
<file path=[Content_Types].xml><?xml version="1.0" encoding="utf-8"?>
<Types xmlns="http://schemas.openxmlformats.org/package/2006/content-types">
  <Default Extension="5A333890" ContentType="image/jpeg"/>
  <Default Extension="A91CE590" ContentType="image/png"/>
  <Default Extension="CF02BD70" ContentType="image/png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3822" w14:textId="77777777" w:rsidR="002E31C9" w:rsidRPr="00C03BB2" w:rsidRDefault="00795528" w:rsidP="0033585D">
      <w:pPr>
        <w:spacing w:after="0" w:line="360" w:lineRule="auto"/>
        <w:ind w:left="540" w:right="-334" w:hanging="709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  <w:r w:rsidRPr="00C03BB2">
        <w:rPr>
          <w:rFonts w:ascii="Times New Roman" w:eastAsia="Times New Roman" w:hAnsi="Times New Roman" w:cs="Times New Roman"/>
          <w:noProof/>
          <w:sz w:val="24"/>
          <w:szCs w:val="24"/>
          <w:lang w:val="cy-GB" w:eastAsia="en-GB"/>
        </w:rPr>
        <w:drawing>
          <wp:anchor distT="0" distB="0" distL="114300" distR="114300" simplePos="0" relativeHeight="251657216" behindDoc="0" locked="0" layoutInCell="1" allowOverlap="1" wp14:anchorId="46159BBC" wp14:editId="4604506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4250" cy="948055"/>
            <wp:effectExtent l="0" t="0" r="635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7E9" w:rsidRPr="00C03BB2">
        <w:rPr>
          <w:rFonts w:ascii="Times New Roman" w:eastAsia="Times New Roman" w:hAnsi="Times New Roman" w:cs="Times New Roman"/>
          <w:noProof/>
          <w:sz w:val="24"/>
          <w:szCs w:val="24"/>
          <w:lang w:val="cy-GB" w:eastAsia="en-GB"/>
        </w:rPr>
        <w:drawing>
          <wp:anchor distT="0" distB="0" distL="114300" distR="114300" simplePos="0" relativeHeight="251658240" behindDoc="0" locked="0" layoutInCell="1" allowOverlap="1" wp14:anchorId="2E8DD989" wp14:editId="12DF2D3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4250" cy="948055"/>
            <wp:effectExtent l="0" t="0" r="635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4368F" w14:textId="77777777" w:rsidR="002E31C9" w:rsidRPr="00C03BB2" w:rsidRDefault="002E31C9" w:rsidP="0033585D">
      <w:pPr>
        <w:spacing w:after="0" w:line="360" w:lineRule="auto"/>
        <w:ind w:left="540" w:right="-334" w:hanging="709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2A5DED5C" w14:textId="77777777" w:rsidR="002E31C9" w:rsidRPr="00C03BB2" w:rsidRDefault="002E31C9" w:rsidP="0033585D">
      <w:pPr>
        <w:spacing w:after="0" w:line="360" w:lineRule="auto"/>
        <w:ind w:left="540" w:right="-334" w:hanging="709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70679AFD" w14:textId="77777777" w:rsidR="009D28A8" w:rsidRPr="00C03BB2" w:rsidRDefault="009D28A8" w:rsidP="0033585D">
      <w:pPr>
        <w:keepNext/>
        <w:keepLines/>
        <w:spacing w:before="140" w:after="140" w:line="36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cy-GB" w:eastAsia="en-GB"/>
        </w:rPr>
      </w:pPr>
    </w:p>
    <w:p w14:paraId="51B1E16E" w14:textId="77777777" w:rsidR="009D28A8" w:rsidRPr="00C03BB2" w:rsidRDefault="009D28A8" w:rsidP="0033585D">
      <w:pPr>
        <w:keepNext/>
        <w:keepLines/>
        <w:spacing w:before="140" w:after="140" w:line="36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cy-GB" w:eastAsia="en-GB"/>
        </w:rPr>
      </w:pPr>
    </w:p>
    <w:p w14:paraId="514DB6D4" w14:textId="77777777" w:rsidR="00DD18D4" w:rsidRDefault="00B41F29" w:rsidP="0033585D">
      <w:pPr>
        <w:spacing w:after="0" w:line="360" w:lineRule="auto"/>
        <w:ind w:left="540" w:right="-334" w:hanging="709"/>
        <w:rPr>
          <w:rFonts w:ascii="Arial" w:eastAsia="Times New Roman" w:hAnsi="Arial" w:cs="Arial"/>
          <w:b/>
          <w:bCs/>
          <w:color w:val="2F5496" w:themeColor="accent5" w:themeShade="BF"/>
          <w:sz w:val="40"/>
          <w:szCs w:val="44"/>
          <w:lang w:val="cy-GB" w:eastAsia="en-GB"/>
        </w:rPr>
      </w:pPr>
      <w:r w:rsidRPr="00C03BB2">
        <w:rPr>
          <w:rFonts w:ascii="Arial" w:eastAsia="Times New Roman" w:hAnsi="Arial" w:cs="Arial"/>
          <w:b/>
          <w:bCs/>
          <w:color w:val="2F5496" w:themeColor="accent5" w:themeShade="BF"/>
          <w:sz w:val="40"/>
          <w:szCs w:val="44"/>
          <w:lang w:val="cy-GB" w:eastAsia="en-GB"/>
        </w:rPr>
        <w:t xml:space="preserve">Ymgyrch Recriwtio </w:t>
      </w:r>
      <w:r w:rsidR="00DD18D4">
        <w:rPr>
          <w:rFonts w:ascii="Arial" w:eastAsia="Times New Roman" w:hAnsi="Arial" w:cs="Arial"/>
          <w:b/>
          <w:bCs/>
          <w:color w:val="2F5496" w:themeColor="accent5" w:themeShade="BF"/>
          <w:sz w:val="40"/>
          <w:szCs w:val="44"/>
          <w:lang w:val="cy-GB" w:eastAsia="en-GB"/>
        </w:rPr>
        <w:t>ar Fenthyg o’r T</w:t>
      </w:r>
      <w:r w:rsidRPr="00C03BB2">
        <w:rPr>
          <w:rFonts w:ascii="Arial" w:eastAsia="Times New Roman" w:hAnsi="Arial" w:cs="Arial"/>
          <w:b/>
          <w:bCs/>
          <w:color w:val="2F5496" w:themeColor="accent5" w:themeShade="BF"/>
          <w:sz w:val="40"/>
          <w:szCs w:val="44"/>
          <w:lang w:val="cy-GB" w:eastAsia="en-GB"/>
        </w:rPr>
        <w:t xml:space="preserve">u </w:t>
      </w:r>
      <w:r w:rsidR="00DD18D4">
        <w:rPr>
          <w:rFonts w:ascii="Arial" w:eastAsia="Times New Roman" w:hAnsi="Arial" w:cs="Arial"/>
          <w:b/>
          <w:bCs/>
          <w:color w:val="2F5496" w:themeColor="accent5" w:themeShade="BF"/>
          <w:sz w:val="40"/>
          <w:szCs w:val="44"/>
          <w:lang w:val="cy-GB" w:eastAsia="en-GB"/>
        </w:rPr>
        <w:t>A</w:t>
      </w:r>
      <w:r w:rsidRPr="00C03BB2">
        <w:rPr>
          <w:rFonts w:ascii="Arial" w:eastAsia="Times New Roman" w:hAnsi="Arial" w:cs="Arial"/>
          <w:b/>
          <w:bCs/>
          <w:color w:val="2F5496" w:themeColor="accent5" w:themeShade="BF"/>
          <w:sz w:val="40"/>
          <w:szCs w:val="44"/>
          <w:lang w:val="cy-GB" w:eastAsia="en-GB"/>
        </w:rPr>
        <w:t>llan</w:t>
      </w:r>
      <w:r w:rsidR="00DD18D4">
        <w:rPr>
          <w:rFonts w:ascii="Arial" w:eastAsia="Times New Roman" w:hAnsi="Arial" w:cs="Arial"/>
          <w:b/>
          <w:bCs/>
          <w:color w:val="2F5496" w:themeColor="accent5" w:themeShade="BF"/>
          <w:sz w:val="40"/>
          <w:szCs w:val="44"/>
          <w:lang w:val="cy-GB" w:eastAsia="en-GB"/>
        </w:rPr>
        <w:t xml:space="preserve">, </w:t>
      </w:r>
    </w:p>
    <w:p w14:paraId="6D2C038C" w14:textId="19F21F00" w:rsidR="00B41F29" w:rsidRPr="00C03BB2" w:rsidRDefault="00DD18D4" w:rsidP="0033585D">
      <w:pPr>
        <w:spacing w:after="0" w:line="360" w:lineRule="auto"/>
        <w:ind w:left="540" w:right="-334" w:hanging="709"/>
        <w:rPr>
          <w:rFonts w:ascii="Arial" w:eastAsia="Times New Roman" w:hAnsi="Arial" w:cs="Arial"/>
          <w:b/>
          <w:bCs/>
          <w:color w:val="2F5496" w:themeColor="accent5" w:themeShade="BF"/>
          <w:sz w:val="40"/>
          <w:szCs w:val="44"/>
          <w:lang w:val="cy-GB" w:eastAsia="en-GB"/>
        </w:rPr>
      </w:pPr>
      <w:r>
        <w:rPr>
          <w:rFonts w:ascii="Arial" w:eastAsia="Times New Roman" w:hAnsi="Arial" w:cs="Arial"/>
          <w:b/>
          <w:bCs/>
          <w:color w:val="2F5496" w:themeColor="accent5" w:themeShade="BF"/>
          <w:sz w:val="40"/>
          <w:szCs w:val="44"/>
          <w:lang w:val="cy-GB" w:eastAsia="en-GB"/>
        </w:rPr>
        <w:t>o Adran</w:t>
      </w:r>
      <w:r w:rsidR="008A0A49">
        <w:rPr>
          <w:rFonts w:ascii="Arial" w:eastAsia="Times New Roman" w:hAnsi="Arial" w:cs="Arial"/>
          <w:b/>
          <w:bCs/>
          <w:color w:val="2F5496" w:themeColor="accent5" w:themeShade="BF"/>
          <w:sz w:val="40"/>
          <w:szCs w:val="44"/>
          <w:lang w:val="cy-GB" w:eastAsia="en-GB"/>
        </w:rPr>
        <w:t>nau</w:t>
      </w:r>
      <w:r>
        <w:rPr>
          <w:rFonts w:ascii="Arial" w:eastAsia="Times New Roman" w:hAnsi="Arial" w:cs="Arial"/>
          <w:b/>
          <w:bCs/>
          <w:color w:val="2F5496" w:themeColor="accent5" w:themeShade="BF"/>
          <w:sz w:val="40"/>
          <w:szCs w:val="44"/>
          <w:lang w:val="cy-GB" w:eastAsia="en-GB"/>
        </w:rPr>
        <w:t xml:space="preserve"> Eraill y Llywodraeth </w:t>
      </w:r>
    </w:p>
    <w:p w14:paraId="096D08FB" w14:textId="77777777" w:rsidR="00C14406" w:rsidRPr="00C03BB2" w:rsidRDefault="00C14406" w:rsidP="0033585D">
      <w:pPr>
        <w:spacing w:after="0" w:line="360" w:lineRule="auto"/>
        <w:ind w:left="540" w:right="-334" w:hanging="709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36FE44F3" w14:textId="77777777" w:rsidR="00C14406" w:rsidRPr="00C03BB2" w:rsidRDefault="00C14406" w:rsidP="0033585D">
      <w:pPr>
        <w:spacing w:after="0" w:line="360" w:lineRule="auto"/>
        <w:ind w:left="540" w:right="-334" w:hanging="709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53A7E7DB" w14:textId="77777777" w:rsidR="00183B8D" w:rsidRPr="00C03BB2" w:rsidRDefault="00183B8D" w:rsidP="0033585D">
      <w:pPr>
        <w:spacing w:after="0" w:line="36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6B76A4A2" w14:textId="77777777" w:rsidR="00C14406" w:rsidRPr="00C03BB2" w:rsidRDefault="00C14406" w:rsidP="0033585D">
      <w:pPr>
        <w:spacing w:after="0" w:line="36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4196C028" w14:textId="77777777" w:rsidR="00183B8D" w:rsidRPr="00C03BB2" w:rsidRDefault="00183B8D" w:rsidP="0033585D">
      <w:pPr>
        <w:spacing w:after="0" w:line="36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4F56882F" w14:textId="77777777" w:rsidR="00C14406" w:rsidRPr="00C03BB2" w:rsidRDefault="00C14406" w:rsidP="0033585D">
      <w:pPr>
        <w:spacing w:after="0" w:line="360" w:lineRule="auto"/>
        <w:ind w:left="720" w:hanging="720"/>
        <w:rPr>
          <w:rFonts w:ascii="Arial" w:eastAsia="Times New Roman" w:hAnsi="Arial" w:cs="Arial"/>
          <w:noProof/>
          <w:color w:val="800080"/>
          <w:sz w:val="24"/>
          <w:szCs w:val="24"/>
          <w:lang w:val="cy-GB" w:eastAsia="en-GB"/>
        </w:rPr>
      </w:pPr>
    </w:p>
    <w:p w14:paraId="45B3621E" w14:textId="77777777" w:rsidR="00C14406" w:rsidRPr="00C03BB2" w:rsidRDefault="00C14406" w:rsidP="0033585D">
      <w:pPr>
        <w:spacing w:after="0" w:line="360" w:lineRule="auto"/>
        <w:ind w:left="720" w:hanging="720"/>
        <w:rPr>
          <w:rFonts w:ascii="Arial" w:eastAsia="Times New Roman" w:hAnsi="Arial" w:cs="Arial"/>
          <w:noProof/>
          <w:color w:val="800080"/>
          <w:sz w:val="24"/>
          <w:szCs w:val="24"/>
          <w:lang w:val="cy-GB" w:eastAsia="en-GB"/>
        </w:rPr>
      </w:pPr>
    </w:p>
    <w:p w14:paraId="0DC7FA15" w14:textId="77777777" w:rsidR="00C14406" w:rsidRPr="00C03BB2" w:rsidRDefault="00C14406" w:rsidP="0033585D">
      <w:pPr>
        <w:spacing w:after="0" w:line="360" w:lineRule="auto"/>
        <w:ind w:left="720" w:hanging="720"/>
        <w:rPr>
          <w:rFonts w:ascii="Arial" w:eastAsia="Times New Roman" w:hAnsi="Arial" w:cs="Arial"/>
          <w:noProof/>
          <w:color w:val="800080"/>
          <w:sz w:val="24"/>
          <w:szCs w:val="24"/>
          <w:lang w:val="cy-GB" w:eastAsia="en-GB"/>
        </w:rPr>
      </w:pPr>
    </w:p>
    <w:p w14:paraId="4BD1C1A8" w14:textId="77777777" w:rsidR="00C14406" w:rsidRPr="00C03BB2" w:rsidRDefault="00C14406" w:rsidP="0033585D">
      <w:pPr>
        <w:spacing w:after="0" w:line="360" w:lineRule="auto"/>
        <w:ind w:left="720" w:hanging="720"/>
        <w:rPr>
          <w:rFonts w:ascii="Arial" w:eastAsia="Times New Roman" w:hAnsi="Arial" w:cs="Arial"/>
          <w:noProof/>
          <w:color w:val="800080"/>
          <w:sz w:val="24"/>
          <w:szCs w:val="24"/>
          <w:lang w:val="cy-GB" w:eastAsia="en-GB"/>
        </w:rPr>
      </w:pPr>
    </w:p>
    <w:p w14:paraId="48FF358E" w14:textId="77777777" w:rsidR="00183B8D" w:rsidRPr="00C03BB2" w:rsidRDefault="00183B8D" w:rsidP="0033585D">
      <w:pPr>
        <w:spacing w:after="0" w:line="360" w:lineRule="auto"/>
        <w:ind w:left="720" w:hanging="720"/>
        <w:rPr>
          <w:rFonts w:ascii="Arial" w:eastAsia="Times New Roman" w:hAnsi="Arial" w:cs="Arial"/>
          <w:color w:val="800080"/>
          <w:sz w:val="24"/>
          <w:szCs w:val="24"/>
          <w:lang w:val="cy-GB"/>
        </w:rPr>
      </w:pPr>
    </w:p>
    <w:p w14:paraId="01B6552B" w14:textId="77777777" w:rsidR="00183B8D" w:rsidRPr="00C03BB2" w:rsidRDefault="00183B8D" w:rsidP="0033585D">
      <w:pPr>
        <w:spacing w:after="0" w:line="360" w:lineRule="auto"/>
        <w:ind w:left="720" w:hanging="720"/>
        <w:rPr>
          <w:rFonts w:ascii="Arial" w:eastAsia="Times New Roman" w:hAnsi="Arial" w:cs="Arial"/>
          <w:color w:val="800080"/>
          <w:sz w:val="24"/>
          <w:szCs w:val="24"/>
          <w:lang w:val="cy-GB"/>
        </w:rPr>
      </w:pPr>
    </w:p>
    <w:p w14:paraId="4AEDF829" w14:textId="77777777" w:rsidR="00183B8D" w:rsidRPr="00C03BB2" w:rsidRDefault="00183B8D" w:rsidP="0033585D">
      <w:pPr>
        <w:spacing w:after="200" w:line="360" w:lineRule="auto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265616D0" w14:textId="77777777" w:rsidR="00183B8D" w:rsidRPr="00C03BB2" w:rsidRDefault="00183B8D" w:rsidP="0033585D">
      <w:pPr>
        <w:spacing w:after="200" w:line="360" w:lineRule="auto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4FB5F2D7" w14:textId="77777777" w:rsidR="002E03A8" w:rsidRPr="00C03BB2" w:rsidRDefault="002E03A8" w:rsidP="0033585D">
      <w:pPr>
        <w:tabs>
          <w:tab w:val="left" w:pos="426"/>
        </w:tabs>
        <w:spacing w:after="200" w:line="360" w:lineRule="auto"/>
        <w:ind w:left="709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123214AD" w14:textId="28CA8EBB" w:rsidR="00C14406" w:rsidRPr="00C03BB2" w:rsidRDefault="00CB2967" w:rsidP="0033585D">
      <w:pPr>
        <w:tabs>
          <w:tab w:val="left" w:pos="426"/>
        </w:tabs>
        <w:spacing w:after="200" w:line="360" w:lineRule="auto"/>
        <w:ind w:left="709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  <w:r w:rsidRPr="00C03BB2">
        <w:rPr>
          <w:rFonts w:ascii="Arial" w:eastAsia="Times New Roman" w:hAnsi="Arial" w:cs="Arial"/>
          <w:b/>
          <w:bCs/>
          <w:noProof/>
          <w:sz w:val="24"/>
          <w:szCs w:val="24"/>
          <w:lang w:val="cy-GB" w:eastAsia="en-GB"/>
        </w:rPr>
        <w:drawing>
          <wp:anchor distT="0" distB="0" distL="114300" distR="114300" simplePos="0" relativeHeight="251665408" behindDoc="0" locked="0" layoutInCell="1" allowOverlap="1" wp14:anchorId="16D78083" wp14:editId="5C3691A6">
            <wp:simplePos x="0" y="0"/>
            <wp:positionH relativeFrom="margin">
              <wp:posOffset>170815</wp:posOffset>
            </wp:positionH>
            <wp:positionV relativeFrom="paragraph">
              <wp:posOffset>420370</wp:posOffset>
            </wp:positionV>
            <wp:extent cx="1162050" cy="457200"/>
            <wp:effectExtent l="0" t="0" r="0" b="0"/>
            <wp:wrapNone/>
            <wp:docPr id="26" name="Picture 26" descr="cid:image003.jpg@01D5DC23.5A333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cid:image003.jpg@01D5DC23.5A33389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3BB2">
        <w:rPr>
          <w:rFonts w:ascii="Arial" w:eastAsia="Times New Roman" w:hAnsi="Arial" w:cs="Arial"/>
          <w:b/>
          <w:bCs/>
          <w:noProof/>
          <w:sz w:val="24"/>
          <w:szCs w:val="24"/>
          <w:lang w:val="cy-GB" w:eastAsia="en-GB"/>
        </w:rPr>
        <w:drawing>
          <wp:anchor distT="0" distB="0" distL="114300" distR="114300" simplePos="0" relativeHeight="251666432" behindDoc="0" locked="0" layoutInCell="1" allowOverlap="1" wp14:anchorId="4D84034D" wp14:editId="5C7F7EEE">
            <wp:simplePos x="0" y="0"/>
            <wp:positionH relativeFrom="margin">
              <wp:posOffset>1363980</wp:posOffset>
            </wp:positionH>
            <wp:positionV relativeFrom="paragraph">
              <wp:posOffset>445135</wp:posOffset>
            </wp:positionV>
            <wp:extent cx="1009650" cy="426720"/>
            <wp:effectExtent l="0" t="0" r="0" b="0"/>
            <wp:wrapNone/>
            <wp:docPr id="28" name="Picture 28" descr="cid:image001.png@01D54DF0.9A1FC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cid:image001.png@01D54DF0.9A1FC20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3BB2">
        <w:rPr>
          <w:rFonts w:ascii="Arial" w:eastAsia="Times New Roman" w:hAnsi="Arial" w:cs="Arial"/>
          <w:b/>
          <w:bCs/>
          <w:noProof/>
          <w:sz w:val="24"/>
          <w:szCs w:val="24"/>
          <w:lang w:val="cy-GB" w:eastAsia="en-GB"/>
        </w:rPr>
        <w:drawing>
          <wp:anchor distT="0" distB="0" distL="114300" distR="114300" simplePos="0" relativeHeight="251667456" behindDoc="0" locked="0" layoutInCell="1" allowOverlap="1" wp14:anchorId="22356820" wp14:editId="58230EB8">
            <wp:simplePos x="0" y="0"/>
            <wp:positionH relativeFrom="column">
              <wp:posOffset>2494915</wp:posOffset>
            </wp:positionH>
            <wp:positionV relativeFrom="paragraph">
              <wp:posOffset>388620</wp:posOffset>
            </wp:positionV>
            <wp:extent cx="734060" cy="473710"/>
            <wp:effectExtent l="0" t="0" r="8890" b="2540"/>
            <wp:wrapNone/>
            <wp:docPr id="37" name="Picture 37" descr="cid:image004.jpg@01D5DC23.5A333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cid:image004.jpg@01D5DC23.5A33389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3BB2">
        <w:rPr>
          <w:rFonts w:ascii="Arial" w:eastAsia="Times New Roman" w:hAnsi="Arial" w:cs="Arial"/>
          <w:b/>
          <w:bCs/>
          <w:noProof/>
          <w:sz w:val="24"/>
          <w:szCs w:val="24"/>
          <w:lang w:val="cy-GB" w:eastAsia="en-GB"/>
        </w:rPr>
        <w:drawing>
          <wp:anchor distT="0" distB="0" distL="114300" distR="114300" simplePos="0" relativeHeight="251668480" behindDoc="0" locked="0" layoutInCell="1" allowOverlap="1" wp14:anchorId="6B725CD0" wp14:editId="1D5F87E2">
            <wp:simplePos x="0" y="0"/>
            <wp:positionH relativeFrom="column">
              <wp:posOffset>3328670</wp:posOffset>
            </wp:positionH>
            <wp:positionV relativeFrom="paragraph">
              <wp:posOffset>406400</wp:posOffset>
            </wp:positionV>
            <wp:extent cx="712470" cy="426085"/>
            <wp:effectExtent l="0" t="0" r="0" b="0"/>
            <wp:wrapNone/>
            <wp:docPr id="21" name="Picture 21" descr="cid:image002.png@01D54DF0.9A1FC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cid:image002.png@01D54DF0.9A1FC20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3BB2">
        <w:rPr>
          <w:rFonts w:ascii="Arial" w:eastAsia="Times New Roman" w:hAnsi="Arial" w:cs="Arial"/>
          <w:b/>
          <w:bCs/>
          <w:noProof/>
          <w:sz w:val="24"/>
          <w:szCs w:val="24"/>
          <w:lang w:val="cy-GB" w:eastAsia="en-GB"/>
        </w:rPr>
        <w:drawing>
          <wp:anchor distT="0" distB="0" distL="114300" distR="114300" simplePos="0" relativeHeight="251669504" behindDoc="0" locked="0" layoutInCell="1" allowOverlap="1" wp14:anchorId="74ECA75D" wp14:editId="35DD98D1">
            <wp:simplePos x="0" y="0"/>
            <wp:positionH relativeFrom="column">
              <wp:posOffset>4799330</wp:posOffset>
            </wp:positionH>
            <wp:positionV relativeFrom="paragraph">
              <wp:posOffset>422910</wp:posOffset>
            </wp:positionV>
            <wp:extent cx="577850" cy="465455"/>
            <wp:effectExtent l="0" t="0" r="0" b="0"/>
            <wp:wrapNone/>
            <wp:docPr id="5" name="Picture 5" descr="cid:image009.png@01D5DA80.CF02BD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id:image009.png@01D5DA80.CF02BD7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3BB2">
        <w:rPr>
          <w:rFonts w:ascii="Arial" w:eastAsia="Times New Roman" w:hAnsi="Arial" w:cs="Arial"/>
          <w:b/>
          <w:bCs/>
          <w:noProof/>
          <w:sz w:val="24"/>
          <w:szCs w:val="24"/>
          <w:lang w:val="cy-GB" w:eastAsia="en-GB"/>
        </w:rPr>
        <w:drawing>
          <wp:anchor distT="0" distB="0" distL="114300" distR="114300" simplePos="0" relativeHeight="251670528" behindDoc="0" locked="0" layoutInCell="1" allowOverlap="1" wp14:anchorId="113C517C" wp14:editId="520EC76E">
            <wp:simplePos x="0" y="0"/>
            <wp:positionH relativeFrom="column">
              <wp:posOffset>4134485</wp:posOffset>
            </wp:positionH>
            <wp:positionV relativeFrom="paragraph">
              <wp:posOffset>419100</wp:posOffset>
            </wp:positionV>
            <wp:extent cx="608330" cy="450850"/>
            <wp:effectExtent l="0" t="0" r="1270" b="6350"/>
            <wp:wrapNone/>
            <wp:docPr id="4" name="Picture 4" descr="cid:image010.png@01D5DA80.CF02BD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id:image010.png@01D5DA80.CF02BD7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3BB2">
        <w:rPr>
          <w:rFonts w:ascii="Arial" w:eastAsia="Times New Roman" w:hAnsi="Arial" w:cs="Arial"/>
          <w:b/>
          <w:bCs/>
          <w:noProof/>
          <w:sz w:val="24"/>
          <w:szCs w:val="24"/>
          <w:lang w:val="cy-GB" w:eastAsia="en-GB"/>
        </w:rPr>
        <w:drawing>
          <wp:anchor distT="0" distB="0" distL="114300" distR="114300" simplePos="0" relativeHeight="251671552" behindDoc="0" locked="0" layoutInCell="1" allowOverlap="1" wp14:anchorId="1C05A872" wp14:editId="28C42190">
            <wp:simplePos x="0" y="0"/>
            <wp:positionH relativeFrom="margin">
              <wp:posOffset>-793750</wp:posOffset>
            </wp:positionH>
            <wp:positionV relativeFrom="paragraph">
              <wp:posOffset>306070</wp:posOffset>
            </wp:positionV>
            <wp:extent cx="929005" cy="609600"/>
            <wp:effectExtent l="0" t="0" r="4445" b="0"/>
            <wp:wrapNone/>
            <wp:docPr id="3" name="Picture 3" descr="cid:image006.png@01D54DF0.9A1FC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cid:image006.png@01D54DF0.9A1FC200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899"/>
                    <a:stretch/>
                  </pic:blipFill>
                  <pic:spPr bwMode="auto">
                    <a:xfrm>
                      <a:off x="0" y="0"/>
                      <a:ext cx="9290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4FD9E9" w14:textId="5391D509" w:rsidR="000D01B3" w:rsidRPr="00C03BB2" w:rsidRDefault="000D01B3" w:rsidP="0033585D">
      <w:pPr>
        <w:tabs>
          <w:tab w:val="left" w:pos="426"/>
        </w:tabs>
        <w:spacing w:after="200" w:line="360" w:lineRule="auto"/>
        <w:ind w:left="709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4DEB7743" w14:textId="59AAD1C3" w:rsidR="004513F8" w:rsidRPr="00C03BB2" w:rsidRDefault="004513F8" w:rsidP="0033585D">
      <w:pPr>
        <w:tabs>
          <w:tab w:val="left" w:pos="426"/>
        </w:tabs>
        <w:spacing w:after="200" w:line="360" w:lineRule="auto"/>
        <w:rPr>
          <w:rFonts w:ascii="Arial" w:eastAsia="Times New Roman" w:hAnsi="Arial" w:cs="Arial"/>
          <w:b/>
          <w:bCs/>
          <w:color w:val="2F5496" w:themeColor="accent5" w:themeShade="BF"/>
          <w:sz w:val="48"/>
          <w:szCs w:val="48"/>
          <w:lang w:val="cy-GB"/>
        </w:rPr>
      </w:pPr>
    </w:p>
    <w:p w14:paraId="093E0AEC" w14:textId="752051F1" w:rsidR="00FF397F" w:rsidRPr="00C03BB2" w:rsidRDefault="00FF397F" w:rsidP="0033585D">
      <w:pPr>
        <w:tabs>
          <w:tab w:val="left" w:pos="426"/>
        </w:tabs>
        <w:spacing w:after="200" w:line="360" w:lineRule="auto"/>
        <w:rPr>
          <w:rFonts w:ascii="Arial" w:eastAsia="Times New Roman" w:hAnsi="Arial" w:cs="Arial"/>
          <w:b/>
          <w:bCs/>
          <w:color w:val="2F5496" w:themeColor="accent5" w:themeShade="BF"/>
          <w:sz w:val="48"/>
          <w:szCs w:val="48"/>
          <w:lang w:val="cy-GB"/>
        </w:rPr>
      </w:pPr>
    </w:p>
    <w:p w14:paraId="73F48A27" w14:textId="77777777" w:rsidR="0033585D" w:rsidRPr="00C03BB2" w:rsidRDefault="0033585D" w:rsidP="0033585D">
      <w:pPr>
        <w:tabs>
          <w:tab w:val="left" w:pos="426"/>
        </w:tabs>
        <w:spacing w:after="200" w:line="360" w:lineRule="auto"/>
        <w:rPr>
          <w:rFonts w:ascii="Arial" w:eastAsia="Times New Roman" w:hAnsi="Arial" w:cs="Arial"/>
          <w:b/>
          <w:bCs/>
          <w:color w:val="2F5496" w:themeColor="accent5" w:themeShade="BF"/>
          <w:sz w:val="48"/>
          <w:szCs w:val="48"/>
          <w:lang w:val="cy-GB"/>
        </w:rPr>
      </w:pPr>
    </w:p>
    <w:p w14:paraId="69D9E347" w14:textId="64442EAD" w:rsidR="46C77993" w:rsidRPr="00C03BB2" w:rsidRDefault="46C77993" w:rsidP="46C77993">
      <w:pPr>
        <w:tabs>
          <w:tab w:val="left" w:pos="426"/>
        </w:tabs>
        <w:spacing w:after="200" w:line="360" w:lineRule="auto"/>
        <w:rPr>
          <w:rFonts w:ascii="Arial" w:eastAsia="Times New Roman" w:hAnsi="Arial" w:cs="Arial"/>
          <w:b/>
          <w:bCs/>
          <w:color w:val="2F5496" w:themeColor="accent5" w:themeShade="BF"/>
          <w:sz w:val="48"/>
          <w:szCs w:val="48"/>
          <w:lang w:val="cy-GB"/>
        </w:rPr>
      </w:pPr>
    </w:p>
    <w:p w14:paraId="4DC5413F" w14:textId="1DCA19BC" w:rsidR="00FF397F" w:rsidRPr="00C03BB2" w:rsidRDefault="00FF397F" w:rsidP="0033585D">
      <w:pPr>
        <w:tabs>
          <w:tab w:val="left" w:pos="426"/>
        </w:tabs>
        <w:spacing w:after="200" w:line="360" w:lineRule="auto"/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val="cy-GB"/>
        </w:rPr>
      </w:pPr>
      <w:r w:rsidRPr="00C03BB2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val="cy-GB"/>
        </w:rPr>
        <w:t>C</w:t>
      </w:r>
      <w:r w:rsidR="00B41F29" w:rsidRPr="00C03BB2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val="cy-GB"/>
        </w:rPr>
        <w:t>ynnwys</w:t>
      </w:r>
    </w:p>
    <w:p w14:paraId="2364E063" w14:textId="4477D2A2" w:rsidR="00FF397F" w:rsidRPr="00C03BB2" w:rsidRDefault="009763AA" w:rsidP="0033585D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cy-GB"/>
        </w:rPr>
        <w:t>Croeso</w:t>
      </w:r>
      <w:r w:rsidR="00FF397F" w:rsidRPr="00C03BB2">
        <w:rPr>
          <w:rFonts w:ascii="Arial" w:eastAsia="Times New Roman" w:hAnsi="Arial" w:cs="Arial"/>
          <w:b/>
          <w:bCs/>
          <w:sz w:val="24"/>
          <w:szCs w:val="24"/>
          <w:lang w:val="cy-GB"/>
        </w:rPr>
        <w:br/>
      </w:r>
    </w:p>
    <w:p w14:paraId="7000E8EA" w14:textId="2B8781F6" w:rsidR="00FF397F" w:rsidRPr="00C03BB2" w:rsidRDefault="009763AA" w:rsidP="0033585D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Cefndir Llywodraeth Cymru </w:t>
      </w:r>
    </w:p>
    <w:p w14:paraId="6DF446A0" w14:textId="77777777" w:rsidR="00FF397F" w:rsidRPr="00C03BB2" w:rsidRDefault="00FF397F" w:rsidP="0033585D">
      <w:pPr>
        <w:spacing w:after="0" w:line="36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4F465E70" w14:textId="014772CC" w:rsidR="00FF397F" w:rsidRPr="00C03BB2" w:rsidRDefault="00DD18D4" w:rsidP="0033585D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cy-GB"/>
        </w:rPr>
        <w:t>Y Rolau</w:t>
      </w:r>
      <w:r w:rsidR="00FF397F" w:rsidRPr="00C03BB2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 </w:t>
      </w:r>
    </w:p>
    <w:p w14:paraId="59A1C155" w14:textId="77777777" w:rsidR="00FF397F" w:rsidRPr="00C03BB2" w:rsidRDefault="00FF397F" w:rsidP="0033585D">
      <w:pPr>
        <w:spacing w:after="0" w:line="36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2D82C122" w14:textId="2A147BA1" w:rsidR="00FF397F" w:rsidRPr="00C03BB2" w:rsidRDefault="009763AA" w:rsidP="0033585D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cy-GB"/>
        </w:rPr>
        <w:t>Sut i wneud cais</w:t>
      </w:r>
      <w:r w:rsidR="00FF397F" w:rsidRPr="00C03BB2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 </w:t>
      </w:r>
    </w:p>
    <w:p w14:paraId="0C37F45F" w14:textId="77777777" w:rsidR="00FF397F" w:rsidRPr="00C03BB2" w:rsidRDefault="00FF397F" w:rsidP="0033585D">
      <w:pPr>
        <w:spacing w:after="0" w:line="36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59A68AC5" w14:textId="64D515D1" w:rsidR="00FF397F" w:rsidRPr="00C03BB2" w:rsidRDefault="00DD18D4" w:rsidP="0033585D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Y Broses Ddewis a Pharu </w:t>
      </w:r>
    </w:p>
    <w:p w14:paraId="6526927D" w14:textId="77777777" w:rsidR="00FF397F" w:rsidRPr="00C03BB2" w:rsidRDefault="00FF397F" w:rsidP="0033585D">
      <w:pPr>
        <w:spacing w:after="0" w:line="36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13CEA6F8" w14:textId="14D1BA90" w:rsidR="00FF397F" w:rsidRPr="00C03BB2" w:rsidRDefault="00DD18D4" w:rsidP="0033585D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Amodau Penodi </w:t>
      </w:r>
    </w:p>
    <w:p w14:paraId="62E1007B" w14:textId="77777777" w:rsidR="00183B8D" w:rsidRPr="00C03BB2" w:rsidRDefault="00183B8D" w:rsidP="0033585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5BEDB64C" w14:textId="010FA6D5" w:rsidR="00183B8D" w:rsidRPr="00C03BB2" w:rsidRDefault="008C0E48" w:rsidP="0033585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  <w:r w:rsidRPr="00C03BB2">
        <w:rPr>
          <w:rFonts w:ascii="Arial" w:eastAsia="Times New Roman" w:hAnsi="Arial" w:cs="Arial"/>
          <w:b/>
          <w:bCs/>
          <w:sz w:val="24"/>
          <w:szCs w:val="24"/>
          <w:lang w:val="cy-GB"/>
        </w:rPr>
        <w:t>A</w:t>
      </w:r>
      <w:r w:rsidR="00DD18D4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todiad </w:t>
      </w:r>
      <w:r w:rsidRPr="00C03BB2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A – </w:t>
      </w:r>
      <w:r w:rsidR="00DD18D4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Graddfa Gyflog pob Gradd </w:t>
      </w:r>
    </w:p>
    <w:p w14:paraId="0FB51BA0" w14:textId="31F18CAD" w:rsidR="002403BD" w:rsidRPr="00C03BB2" w:rsidRDefault="002403BD" w:rsidP="0033585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1AAE85E1" w14:textId="77777777" w:rsidR="002403BD" w:rsidRPr="00C03BB2" w:rsidRDefault="002403BD" w:rsidP="0033585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49775BBF" w14:textId="0B4C4AC8" w:rsidR="00183B8D" w:rsidRPr="00C03BB2" w:rsidRDefault="00183B8D" w:rsidP="0033585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03079BF0" w14:textId="77777777" w:rsidR="00183B8D" w:rsidRPr="00C03BB2" w:rsidRDefault="00183B8D" w:rsidP="0033585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2AF4B111" w14:textId="77777777" w:rsidR="00CD7C33" w:rsidRPr="00C03BB2" w:rsidRDefault="00CD7C33" w:rsidP="0033585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08399665" w14:textId="77777777" w:rsidR="00CD7C33" w:rsidRPr="00C03BB2" w:rsidRDefault="00CD7C33" w:rsidP="0033585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244B6388" w14:textId="77777777" w:rsidR="00CD7C33" w:rsidRPr="00C03BB2" w:rsidRDefault="00CD7C33" w:rsidP="0033585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7B360CC7" w14:textId="77777777" w:rsidR="00CD7C33" w:rsidRPr="00C03BB2" w:rsidRDefault="00CD7C33" w:rsidP="0033585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63952D38" w14:textId="77777777" w:rsidR="00183B8D" w:rsidRPr="00C03BB2" w:rsidRDefault="00183B8D" w:rsidP="0033585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00247043" w14:textId="77777777" w:rsidR="00630FA6" w:rsidRPr="00C03BB2" w:rsidRDefault="00630FA6" w:rsidP="0033585D">
      <w:pPr>
        <w:spacing w:after="0" w:line="36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  <w:r w:rsidRPr="00C03BB2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 </w:t>
      </w:r>
      <w:r w:rsidR="00D159B5" w:rsidRPr="00C03BB2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                                                                  </w:t>
      </w:r>
      <w:r w:rsidR="00F637A7" w:rsidRPr="00C03BB2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                  </w:t>
      </w:r>
      <w:r w:rsidR="00D159B5" w:rsidRPr="00C03BB2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       </w:t>
      </w:r>
    </w:p>
    <w:p w14:paraId="10F36CB2" w14:textId="77777777" w:rsidR="00630FA6" w:rsidRPr="00C03BB2" w:rsidRDefault="00630FA6" w:rsidP="0033585D">
      <w:pPr>
        <w:spacing w:after="0" w:line="36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6AD7ECFA" w14:textId="23FB60DA" w:rsidR="005E25F0" w:rsidRPr="00C03BB2" w:rsidRDefault="005E25F0" w:rsidP="0033585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</w:p>
    <w:p w14:paraId="7DBF5BE4" w14:textId="31352BB8" w:rsidR="00FF397F" w:rsidRPr="00C03BB2" w:rsidRDefault="00FF397F" w:rsidP="0033585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</w:p>
    <w:p w14:paraId="5FDB0F47" w14:textId="71E60409" w:rsidR="00FF397F" w:rsidRPr="00C03BB2" w:rsidRDefault="00FF397F" w:rsidP="0033585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</w:p>
    <w:p w14:paraId="2035C708" w14:textId="4A2137D3" w:rsidR="00FF397F" w:rsidRPr="00C03BB2" w:rsidRDefault="00FF397F" w:rsidP="0033585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</w:p>
    <w:p w14:paraId="77678326" w14:textId="591F3F6A" w:rsidR="00FF397F" w:rsidRPr="00C03BB2" w:rsidRDefault="00FF397F" w:rsidP="0033585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</w:p>
    <w:p w14:paraId="1ED0B408" w14:textId="4797474F" w:rsidR="00FF397F" w:rsidRPr="00C03BB2" w:rsidRDefault="00FF397F" w:rsidP="0033585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</w:p>
    <w:p w14:paraId="7DD15B58" w14:textId="27857F61" w:rsidR="00FF397F" w:rsidRPr="00C03BB2" w:rsidRDefault="00FF397F" w:rsidP="009E01F9">
      <w:pPr>
        <w:pStyle w:val="ListParagraph"/>
        <w:numPr>
          <w:ilvl w:val="0"/>
          <w:numId w:val="36"/>
        </w:numPr>
        <w:spacing w:line="360" w:lineRule="auto"/>
        <w:ind w:left="284" w:hanging="284"/>
        <w:rPr>
          <w:rFonts w:ascii="Arial" w:hAnsi="Arial" w:cs="Arial"/>
          <w:b/>
          <w:bCs/>
          <w:color w:val="2F5496" w:themeColor="accent5" w:themeShade="BF"/>
          <w:lang w:val="cy-GB"/>
        </w:rPr>
      </w:pPr>
      <w:r w:rsidRPr="00C03BB2">
        <w:rPr>
          <w:rFonts w:ascii="Arial" w:hAnsi="Arial" w:cs="Arial"/>
          <w:b/>
          <w:bCs/>
          <w:color w:val="2F5496" w:themeColor="accent5" w:themeShade="BF"/>
          <w:lang w:val="cy-GB"/>
        </w:rPr>
        <w:t xml:space="preserve"> </w:t>
      </w:r>
      <w:r w:rsidR="00B41F29" w:rsidRPr="00C03BB2">
        <w:rPr>
          <w:rFonts w:ascii="Arial" w:hAnsi="Arial" w:cs="Arial"/>
          <w:b/>
          <w:bCs/>
          <w:color w:val="2F5496" w:themeColor="accent5" w:themeShade="BF"/>
          <w:lang w:val="cy-GB"/>
        </w:rPr>
        <w:t xml:space="preserve">Croeso </w:t>
      </w:r>
      <w:r w:rsidRPr="00C03BB2">
        <w:rPr>
          <w:rFonts w:ascii="Arial" w:hAnsi="Arial" w:cs="Arial"/>
          <w:b/>
          <w:bCs/>
          <w:color w:val="2F5496" w:themeColor="accent5" w:themeShade="BF"/>
          <w:lang w:val="cy-GB"/>
        </w:rPr>
        <w:br/>
      </w:r>
    </w:p>
    <w:p w14:paraId="588E29DF" w14:textId="63E7AE7E" w:rsidR="00B41F29" w:rsidRPr="00C03BB2" w:rsidRDefault="00B41F29" w:rsidP="67C5FBA4">
      <w:pPr>
        <w:spacing w:after="0" w:line="36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C03BB2">
        <w:rPr>
          <w:rFonts w:ascii="Arial" w:eastAsia="Times New Roman" w:hAnsi="Arial" w:cs="Arial"/>
          <w:sz w:val="24"/>
          <w:szCs w:val="24"/>
          <w:lang w:val="cy-GB"/>
        </w:rPr>
        <w:t xml:space="preserve">Diolch am fynegi diddordeb </w:t>
      </w:r>
      <w:r w:rsidR="009763AA">
        <w:rPr>
          <w:rFonts w:ascii="Arial" w:eastAsia="Times New Roman" w:hAnsi="Arial" w:cs="Arial"/>
          <w:sz w:val="24"/>
          <w:szCs w:val="24"/>
          <w:lang w:val="cy-GB"/>
        </w:rPr>
        <w:t xml:space="preserve">mewn </w:t>
      </w:r>
      <w:r w:rsidRPr="00C03BB2">
        <w:rPr>
          <w:rFonts w:ascii="Arial" w:eastAsia="Times New Roman" w:hAnsi="Arial" w:cs="Arial"/>
          <w:sz w:val="24"/>
          <w:szCs w:val="24"/>
          <w:lang w:val="cy-GB"/>
        </w:rPr>
        <w:t xml:space="preserve">swyddi </w:t>
      </w:r>
      <w:r w:rsidR="009763AA">
        <w:rPr>
          <w:rFonts w:ascii="Arial" w:eastAsia="Times New Roman" w:hAnsi="Arial" w:cs="Arial"/>
          <w:sz w:val="24"/>
          <w:szCs w:val="24"/>
          <w:lang w:val="cy-GB"/>
        </w:rPr>
        <w:t>Data, Digidol a Thechnoleg (</w:t>
      </w:r>
      <w:r w:rsidRPr="00C03BB2">
        <w:rPr>
          <w:rFonts w:ascii="Arial" w:eastAsia="Times New Roman" w:hAnsi="Arial" w:cs="Arial"/>
          <w:sz w:val="24"/>
          <w:szCs w:val="24"/>
          <w:lang w:val="cy-GB"/>
        </w:rPr>
        <w:t>DDaT</w:t>
      </w:r>
      <w:r w:rsidR="009763AA">
        <w:rPr>
          <w:rFonts w:ascii="Arial" w:eastAsia="Times New Roman" w:hAnsi="Arial" w:cs="Arial"/>
          <w:sz w:val="24"/>
          <w:szCs w:val="24"/>
          <w:lang w:val="cy-GB"/>
        </w:rPr>
        <w:t>)</w:t>
      </w:r>
      <w:r w:rsidRPr="00C03BB2">
        <w:rPr>
          <w:rFonts w:ascii="Arial" w:eastAsia="Times New Roman" w:hAnsi="Arial" w:cs="Arial"/>
          <w:sz w:val="24"/>
          <w:szCs w:val="24"/>
          <w:lang w:val="cy-GB"/>
        </w:rPr>
        <w:t xml:space="preserve"> yn Llywodraeth Cymru. </w:t>
      </w:r>
    </w:p>
    <w:p w14:paraId="30A6457B" w14:textId="65F266FC" w:rsidR="0056360A" w:rsidRPr="00C03BB2" w:rsidRDefault="0056360A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</w:p>
    <w:p w14:paraId="1F65BAE6" w14:textId="4679BAA9" w:rsidR="00B41F29" w:rsidRPr="00C03BB2" w:rsidRDefault="009763AA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  <w:r>
        <w:rPr>
          <w:rFonts w:ascii="Arial" w:eastAsia="Times New Roman" w:hAnsi="Arial" w:cs="Arial"/>
          <w:bCs/>
          <w:sz w:val="24"/>
          <w:szCs w:val="24"/>
          <w:lang w:val="cy-GB"/>
        </w:rPr>
        <w:t xml:space="preserve">Nid yw ein </w:t>
      </w:r>
      <w:r w:rsidR="00B41F29" w:rsidRPr="00C03BB2">
        <w:rPr>
          <w:rFonts w:ascii="Arial" w:eastAsia="Times New Roman" w:hAnsi="Arial" w:cs="Arial"/>
          <w:bCs/>
          <w:sz w:val="24"/>
          <w:szCs w:val="24"/>
          <w:lang w:val="cy-GB"/>
        </w:rPr>
        <w:t xml:space="preserve">hagenda erioed </w:t>
      </w:r>
      <w:r>
        <w:rPr>
          <w:rFonts w:ascii="Arial" w:eastAsia="Times New Roman" w:hAnsi="Arial" w:cs="Arial"/>
          <w:bCs/>
          <w:sz w:val="24"/>
          <w:szCs w:val="24"/>
          <w:lang w:val="cy-GB"/>
        </w:rPr>
        <w:t xml:space="preserve">wedi </w:t>
      </w:r>
      <w:r w:rsidR="00B41F29" w:rsidRPr="00C03BB2">
        <w:rPr>
          <w:rFonts w:ascii="Arial" w:eastAsia="Times New Roman" w:hAnsi="Arial" w:cs="Arial"/>
          <w:bCs/>
          <w:sz w:val="24"/>
          <w:szCs w:val="24"/>
          <w:lang w:val="cy-GB"/>
        </w:rPr>
        <w:t>yn bwysi</w:t>
      </w:r>
      <w:r w:rsidR="00E7231D">
        <w:rPr>
          <w:rFonts w:ascii="Arial" w:eastAsia="Times New Roman" w:hAnsi="Arial" w:cs="Arial"/>
          <w:bCs/>
          <w:sz w:val="24"/>
          <w:szCs w:val="24"/>
          <w:lang w:val="cy-GB"/>
        </w:rPr>
        <w:t xml:space="preserve">cach </w:t>
      </w:r>
      <w:r w:rsidR="00B41F29" w:rsidRPr="00C03BB2">
        <w:rPr>
          <w:rFonts w:ascii="Arial" w:eastAsia="Times New Roman" w:hAnsi="Arial" w:cs="Arial"/>
          <w:bCs/>
          <w:sz w:val="24"/>
          <w:szCs w:val="24"/>
          <w:lang w:val="cy-GB"/>
        </w:rPr>
        <w:t xml:space="preserve">ac mae cyd-destun yr hyn y mae gofyn i ni ei wneud, ac ar bwy y dylen ni wrando, wedi newid.  Ein hamcan yw helpu’r Prif Weinidog a Gweinidogion Cymru i </w:t>
      </w:r>
      <w:r w:rsidR="00E7231D">
        <w:rPr>
          <w:rFonts w:ascii="Arial" w:eastAsia="Times New Roman" w:hAnsi="Arial" w:cs="Arial"/>
          <w:bCs/>
          <w:sz w:val="24"/>
          <w:szCs w:val="24"/>
          <w:lang w:val="cy-GB"/>
        </w:rPr>
        <w:t xml:space="preserve">greu </w:t>
      </w:r>
      <w:r w:rsidR="00B41F29" w:rsidRPr="00C03BB2">
        <w:rPr>
          <w:rFonts w:ascii="Arial" w:eastAsia="Times New Roman" w:hAnsi="Arial" w:cs="Arial"/>
          <w:bCs/>
          <w:sz w:val="24"/>
          <w:szCs w:val="24"/>
          <w:lang w:val="cy-GB"/>
        </w:rPr>
        <w:t>Cymru decach</w:t>
      </w:r>
      <w:r>
        <w:rPr>
          <w:rFonts w:ascii="Arial" w:eastAsia="Times New Roman" w:hAnsi="Arial" w:cs="Arial"/>
          <w:bCs/>
          <w:sz w:val="24"/>
          <w:szCs w:val="24"/>
          <w:lang w:val="cy-GB"/>
        </w:rPr>
        <w:t xml:space="preserve"> a </w:t>
      </w:r>
      <w:r w:rsidR="00B41F29" w:rsidRPr="00C03BB2">
        <w:rPr>
          <w:rFonts w:ascii="Arial" w:eastAsia="Times New Roman" w:hAnsi="Arial" w:cs="Arial"/>
          <w:bCs/>
          <w:sz w:val="24"/>
          <w:szCs w:val="24"/>
          <w:lang w:val="cy-GB"/>
        </w:rPr>
        <w:t xml:space="preserve">mwy cyfartal a </w:t>
      </w:r>
      <w:r>
        <w:rPr>
          <w:rFonts w:ascii="Arial" w:eastAsia="Times New Roman" w:hAnsi="Arial" w:cs="Arial"/>
          <w:bCs/>
          <w:sz w:val="24"/>
          <w:szCs w:val="24"/>
          <w:lang w:val="cy-GB"/>
        </w:rPr>
        <w:t>gwyrdd</w:t>
      </w:r>
      <w:r w:rsidR="00B41F29" w:rsidRPr="00C03BB2">
        <w:rPr>
          <w:rFonts w:ascii="Arial" w:eastAsia="Times New Roman" w:hAnsi="Arial" w:cs="Arial"/>
          <w:bCs/>
          <w:sz w:val="24"/>
          <w:szCs w:val="24"/>
          <w:lang w:val="cy-GB"/>
        </w:rPr>
        <w:t xml:space="preserve">. Mae pandemig COVID-19 wedi creu heriau newydd a fydd yn para i’r dyfodol rhagweladwy. Hefyd, a ninnau bellach wedi gadael yr UE, rydym </w:t>
      </w:r>
      <w:r>
        <w:rPr>
          <w:rFonts w:ascii="Arial" w:eastAsia="Times New Roman" w:hAnsi="Arial" w:cs="Arial"/>
          <w:bCs/>
          <w:sz w:val="24"/>
          <w:szCs w:val="24"/>
          <w:lang w:val="cy-GB"/>
        </w:rPr>
        <w:t xml:space="preserve">wrthi’n </w:t>
      </w:r>
      <w:r w:rsidR="00B41F29" w:rsidRPr="00C03BB2">
        <w:rPr>
          <w:rFonts w:ascii="Arial" w:eastAsia="Times New Roman" w:hAnsi="Arial" w:cs="Arial"/>
          <w:bCs/>
          <w:sz w:val="24"/>
          <w:szCs w:val="24"/>
          <w:lang w:val="cy-GB"/>
        </w:rPr>
        <w:t xml:space="preserve">datblygu’n ffyrdd ein hunain o wneud </w:t>
      </w:r>
      <w:r w:rsidR="00E7231D">
        <w:rPr>
          <w:rFonts w:ascii="Arial" w:eastAsia="Times New Roman" w:hAnsi="Arial" w:cs="Arial"/>
          <w:bCs/>
          <w:sz w:val="24"/>
          <w:szCs w:val="24"/>
          <w:lang w:val="cy-GB"/>
        </w:rPr>
        <w:t xml:space="preserve">y </w:t>
      </w:r>
      <w:r w:rsidR="00B41F29" w:rsidRPr="00C03BB2">
        <w:rPr>
          <w:rFonts w:ascii="Arial" w:eastAsia="Times New Roman" w:hAnsi="Arial" w:cs="Arial"/>
          <w:bCs/>
          <w:sz w:val="24"/>
          <w:szCs w:val="24"/>
          <w:lang w:val="cy-GB"/>
        </w:rPr>
        <w:t xml:space="preserve">pethau yr </w:t>
      </w:r>
      <w:r>
        <w:rPr>
          <w:rFonts w:ascii="Arial" w:eastAsia="Times New Roman" w:hAnsi="Arial" w:cs="Arial"/>
          <w:bCs/>
          <w:sz w:val="24"/>
          <w:szCs w:val="24"/>
          <w:lang w:val="cy-GB"/>
        </w:rPr>
        <w:t xml:space="preserve">oeddem yn arfer </w:t>
      </w:r>
      <w:r w:rsidR="00E7231D">
        <w:rPr>
          <w:rFonts w:ascii="Arial" w:eastAsia="Times New Roman" w:hAnsi="Arial" w:cs="Arial"/>
          <w:bCs/>
          <w:sz w:val="24"/>
          <w:szCs w:val="24"/>
          <w:lang w:val="cy-GB"/>
        </w:rPr>
        <w:t>eu g</w:t>
      </w:r>
      <w:r w:rsidR="00B41F29" w:rsidRPr="00C03BB2">
        <w:rPr>
          <w:rFonts w:ascii="Arial" w:eastAsia="Times New Roman" w:hAnsi="Arial" w:cs="Arial"/>
          <w:bCs/>
          <w:sz w:val="24"/>
          <w:szCs w:val="24"/>
          <w:lang w:val="cy-GB"/>
        </w:rPr>
        <w:t xml:space="preserve">wneud ar y cyd â’r UE. </w:t>
      </w:r>
    </w:p>
    <w:p w14:paraId="5AA5B12A" w14:textId="77777777" w:rsidR="00FF397F" w:rsidRPr="00C03BB2" w:rsidRDefault="00FF397F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</w:p>
    <w:p w14:paraId="4CA6E252" w14:textId="29D7DF8F" w:rsidR="0042565E" w:rsidRPr="00C03BB2" w:rsidRDefault="0042565E" w:rsidP="009E01F9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  <w:r w:rsidRPr="00C03BB2">
        <w:rPr>
          <w:rFonts w:ascii="Arial" w:eastAsia="Times New Roman" w:hAnsi="Arial" w:cs="Arial"/>
          <w:bCs/>
          <w:sz w:val="24"/>
          <w:szCs w:val="24"/>
          <w:lang w:val="cy-GB"/>
        </w:rPr>
        <w:t>Mae cydweithio</w:t>
      </w:r>
      <w:r w:rsidR="009763AA">
        <w:rPr>
          <w:rFonts w:ascii="Arial" w:eastAsia="Times New Roman" w:hAnsi="Arial" w:cs="Arial"/>
          <w:bCs/>
          <w:sz w:val="24"/>
          <w:szCs w:val="24"/>
          <w:lang w:val="cy-GB"/>
        </w:rPr>
        <w:t xml:space="preserve">’n </w:t>
      </w:r>
      <w:r w:rsidR="007960E0">
        <w:rPr>
          <w:rFonts w:ascii="Arial" w:eastAsia="Times New Roman" w:hAnsi="Arial" w:cs="Arial"/>
          <w:bCs/>
          <w:sz w:val="24"/>
          <w:szCs w:val="24"/>
          <w:lang w:val="cy-GB"/>
        </w:rPr>
        <w:t xml:space="preserve">sylfaenol </w:t>
      </w:r>
      <w:r w:rsidRPr="00C03BB2">
        <w:rPr>
          <w:rFonts w:ascii="Arial" w:eastAsia="Times New Roman" w:hAnsi="Arial" w:cs="Arial"/>
          <w:bCs/>
          <w:sz w:val="24"/>
          <w:szCs w:val="24"/>
          <w:lang w:val="cy-GB"/>
        </w:rPr>
        <w:t xml:space="preserve">i bopeth a wnawn felly bydd ein swyddi’n addas i bobl sy’n gallu </w:t>
      </w:r>
      <w:r w:rsidR="009763AA">
        <w:rPr>
          <w:rFonts w:ascii="Arial" w:eastAsia="Times New Roman" w:hAnsi="Arial" w:cs="Arial"/>
          <w:bCs/>
          <w:sz w:val="24"/>
          <w:szCs w:val="24"/>
          <w:lang w:val="cy-GB"/>
        </w:rPr>
        <w:t xml:space="preserve">ac yn barod i gydweithredu ag amrywiaeth </w:t>
      </w:r>
      <w:r w:rsidRPr="00C03BB2">
        <w:rPr>
          <w:rFonts w:ascii="Arial" w:eastAsia="Times New Roman" w:hAnsi="Arial" w:cs="Arial"/>
          <w:bCs/>
          <w:sz w:val="24"/>
          <w:szCs w:val="24"/>
          <w:lang w:val="cy-GB"/>
        </w:rPr>
        <w:t xml:space="preserve">o bobl ar bob lefel. Bydd gofyn i chi fod yn agored i syniadau o ffynonellau </w:t>
      </w:r>
      <w:r w:rsidR="009763AA">
        <w:rPr>
          <w:rFonts w:ascii="Arial" w:eastAsia="Times New Roman" w:hAnsi="Arial" w:cs="Arial"/>
          <w:bCs/>
          <w:sz w:val="24"/>
          <w:szCs w:val="24"/>
          <w:lang w:val="cy-GB"/>
        </w:rPr>
        <w:t xml:space="preserve">o bob math </w:t>
      </w:r>
      <w:r w:rsidR="00E7231D">
        <w:rPr>
          <w:rFonts w:ascii="Arial" w:eastAsia="Times New Roman" w:hAnsi="Arial" w:cs="Arial"/>
          <w:bCs/>
          <w:sz w:val="24"/>
          <w:szCs w:val="24"/>
          <w:lang w:val="cy-GB"/>
        </w:rPr>
        <w:t>a m</w:t>
      </w:r>
      <w:r w:rsidRPr="00C03BB2">
        <w:rPr>
          <w:rFonts w:ascii="Arial" w:eastAsia="Times New Roman" w:hAnsi="Arial" w:cs="Arial"/>
          <w:bCs/>
          <w:sz w:val="24"/>
          <w:szCs w:val="24"/>
          <w:lang w:val="cy-GB"/>
        </w:rPr>
        <w:t xml:space="preserve">eithrin partneriaethau cryf ar draws y gwasanaethau cyhoeddus, y trydydd sector, yr undebau llafur a busnesau yng Nghymru.  Mae’r Prif Weinidog wedi creu fframwaith </w:t>
      </w:r>
      <w:r w:rsidR="009763AA">
        <w:rPr>
          <w:rFonts w:ascii="Arial" w:eastAsia="Times New Roman" w:hAnsi="Arial" w:cs="Arial"/>
          <w:bCs/>
          <w:sz w:val="24"/>
          <w:szCs w:val="24"/>
          <w:lang w:val="cy-GB"/>
        </w:rPr>
        <w:t xml:space="preserve">ar gyfer </w:t>
      </w:r>
      <w:r w:rsidRPr="00C03BB2">
        <w:rPr>
          <w:rFonts w:ascii="Arial" w:eastAsia="Times New Roman" w:hAnsi="Arial" w:cs="Arial"/>
          <w:bCs/>
          <w:sz w:val="24"/>
          <w:szCs w:val="24"/>
          <w:lang w:val="cy-GB"/>
        </w:rPr>
        <w:t>partneriaeth</w:t>
      </w:r>
      <w:r w:rsidR="009763AA">
        <w:rPr>
          <w:rFonts w:ascii="Arial" w:eastAsia="Times New Roman" w:hAnsi="Arial" w:cs="Arial"/>
          <w:bCs/>
          <w:sz w:val="24"/>
          <w:szCs w:val="24"/>
          <w:lang w:val="cy-GB"/>
        </w:rPr>
        <w:t>au c</w:t>
      </w:r>
      <w:r w:rsidRPr="00C03BB2">
        <w:rPr>
          <w:rFonts w:ascii="Arial" w:eastAsia="Times New Roman" w:hAnsi="Arial" w:cs="Arial"/>
          <w:bCs/>
          <w:sz w:val="24"/>
          <w:szCs w:val="24"/>
          <w:lang w:val="cy-GB"/>
        </w:rPr>
        <w:t>ymdeithasol</w:t>
      </w:r>
      <w:r w:rsidR="009763AA">
        <w:rPr>
          <w:rFonts w:ascii="Arial" w:eastAsia="Times New Roman" w:hAnsi="Arial" w:cs="Arial"/>
          <w:bCs/>
          <w:sz w:val="24"/>
          <w:szCs w:val="24"/>
          <w:lang w:val="cy-GB"/>
        </w:rPr>
        <w:t>, i w</w:t>
      </w:r>
      <w:r w:rsidRPr="00C03BB2">
        <w:rPr>
          <w:rFonts w:ascii="Arial" w:eastAsia="Times New Roman" w:hAnsi="Arial" w:cs="Arial"/>
          <w:bCs/>
          <w:sz w:val="24"/>
          <w:szCs w:val="24"/>
          <w:lang w:val="cy-GB"/>
        </w:rPr>
        <w:t xml:space="preserve">eithio gyda’n partneriaid i ddatrys problemau </w:t>
      </w:r>
      <w:r w:rsidR="009763AA">
        <w:rPr>
          <w:rFonts w:ascii="Arial" w:eastAsia="Times New Roman" w:hAnsi="Arial" w:cs="Arial"/>
          <w:bCs/>
          <w:sz w:val="24"/>
          <w:szCs w:val="24"/>
          <w:lang w:val="cy-GB"/>
        </w:rPr>
        <w:t xml:space="preserve">a chael </w:t>
      </w:r>
      <w:r w:rsidRPr="00C03BB2">
        <w:rPr>
          <w:rFonts w:ascii="Arial" w:eastAsia="Times New Roman" w:hAnsi="Arial" w:cs="Arial"/>
          <w:bCs/>
          <w:sz w:val="24"/>
          <w:szCs w:val="24"/>
          <w:lang w:val="cy-GB"/>
        </w:rPr>
        <w:t xml:space="preserve">hyd i atebion i’r heriau sy’n wynebu Cymru. </w:t>
      </w:r>
      <w:r w:rsidR="0034662F" w:rsidRPr="00C03BB2">
        <w:rPr>
          <w:rFonts w:ascii="Arial" w:eastAsia="Times New Roman" w:hAnsi="Arial" w:cs="Arial"/>
          <w:bCs/>
          <w:sz w:val="24"/>
          <w:szCs w:val="24"/>
          <w:lang w:val="cy-GB"/>
        </w:rPr>
        <w:t>Mae gan Lywodraeth Cymru hanes o weithio’n llwyddiannus mewn partneriaeth ag undebau llafur. Rydyn ni’n cefnogi staff i ymaelodi ag undeb</w:t>
      </w:r>
      <w:r w:rsidR="009763AA">
        <w:rPr>
          <w:rFonts w:ascii="Arial" w:eastAsia="Times New Roman" w:hAnsi="Arial" w:cs="Arial"/>
          <w:bCs/>
          <w:sz w:val="24"/>
          <w:szCs w:val="24"/>
          <w:lang w:val="cy-GB"/>
        </w:rPr>
        <w:t>au</w:t>
      </w:r>
      <w:r w:rsidR="0034662F" w:rsidRPr="00C03BB2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llafur cydnabyddedig fel ffordd bwysig o sicrhau bod </w:t>
      </w:r>
      <w:r w:rsidR="00E7231D">
        <w:rPr>
          <w:rFonts w:ascii="Arial" w:eastAsia="Times New Roman" w:hAnsi="Arial" w:cs="Arial"/>
          <w:bCs/>
          <w:sz w:val="24"/>
          <w:szCs w:val="24"/>
          <w:lang w:val="cy-GB"/>
        </w:rPr>
        <w:t xml:space="preserve">clust </w:t>
      </w:r>
      <w:r w:rsidR="0034662F" w:rsidRPr="00C03BB2">
        <w:rPr>
          <w:rFonts w:ascii="Arial" w:eastAsia="Times New Roman" w:hAnsi="Arial" w:cs="Arial"/>
          <w:bCs/>
          <w:sz w:val="24"/>
          <w:szCs w:val="24"/>
          <w:lang w:val="cy-GB"/>
        </w:rPr>
        <w:t xml:space="preserve">yn y gwaith </w:t>
      </w:r>
      <w:r w:rsidR="00E7231D">
        <w:rPr>
          <w:rFonts w:ascii="Arial" w:eastAsia="Times New Roman" w:hAnsi="Arial" w:cs="Arial"/>
          <w:bCs/>
          <w:sz w:val="24"/>
          <w:szCs w:val="24"/>
          <w:lang w:val="cy-GB"/>
        </w:rPr>
        <w:t xml:space="preserve">i </w:t>
      </w:r>
      <w:r w:rsidR="0034662F" w:rsidRPr="00C03BB2">
        <w:rPr>
          <w:rFonts w:ascii="Arial" w:eastAsia="Times New Roman" w:hAnsi="Arial" w:cs="Arial"/>
          <w:bCs/>
          <w:sz w:val="24"/>
          <w:szCs w:val="24"/>
          <w:lang w:val="cy-GB"/>
        </w:rPr>
        <w:t xml:space="preserve">wrando ar eu llais. </w:t>
      </w:r>
    </w:p>
    <w:p w14:paraId="1F6842CF" w14:textId="53CD3265" w:rsidR="00C03BB2" w:rsidRPr="00C03BB2" w:rsidRDefault="00C03BB2" w:rsidP="009E01F9">
      <w:pPr>
        <w:spacing w:before="100" w:beforeAutospacing="1" w:after="0" w:afterAutospacing="1" w:line="360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  <w:r w:rsidRPr="00C03BB2">
        <w:rPr>
          <w:rFonts w:ascii="Arial" w:eastAsia="Times New Roman" w:hAnsi="Arial" w:cs="Arial"/>
          <w:bCs/>
          <w:sz w:val="24"/>
          <w:szCs w:val="24"/>
          <w:lang w:val="cy-GB"/>
        </w:rPr>
        <w:t xml:space="preserve">Mae Llywodraeth Cymru’n atebol i bobl Cymru trwy Senedd Cymru. Rydym am </w:t>
      </w:r>
      <w:r w:rsidR="009763AA">
        <w:rPr>
          <w:rFonts w:ascii="Arial" w:eastAsia="Times New Roman" w:hAnsi="Arial" w:cs="Arial"/>
          <w:bCs/>
          <w:sz w:val="24"/>
          <w:szCs w:val="24"/>
          <w:lang w:val="cy-GB"/>
        </w:rPr>
        <w:t xml:space="preserve">gyrraedd y </w:t>
      </w:r>
      <w:r w:rsidRPr="00C03BB2">
        <w:rPr>
          <w:rFonts w:ascii="Arial" w:eastAsia="Times New Roman" w:hAnsi="Arial" w:cs="Arial"/>
          <w:bCs/>
          <w:sz w:val="24"/>
          <w:szCs w:val="24"/>
          <w:lang w:val="cy-GB"/>
        </w:rPr>
        <w:t xml:space="preserve">safonau uchaf o ran bod yn dryloyw ac agored, </w:t>
      </w:r>
      <w:r w:rsidR="00E7231D">
        <w:rPr>
          <w:rFonts w:ascii="Arial" w:eastAsia="Times New Roman" w:hAnsi="Arial" w:cs="Arial"/>
          <w:bCs/>
          <w:sz w:val="24"/>
          <w:szCs w:val="24"/>
          <w:lang w:val="cy-GB"/>
        </w:rPr>
        <w:t>a</w:t>
      </w:r>
      <w:r w:rsidR="009763AA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bod </w:t>
      </w:r>
      <w:r w:rsidRPr="00C03BB2">
        <w:rPr>
          <w:rFonts w:ascii="Arial" w:eastAsia="Times New Roman" w:hAnsi="Arial" w:cs="Arial"/>
          <w:bCs/>
          <w:sz w:val="24"/>
          <w:szCs w:val="24"/>
          <w:lang w:val="cy-GB"/>
        </w:rPr>
        <w:t xml:space="preserve">yn onest, gwrthrychol, diduedd </w:t>
      </w:r>
      <w:r>
        <w:rPr>
          <w:rFonts w:ascii="Arial" w:eastAsia="Times New Roman" w:hAnsi="Arial" w:cs="Arial"/>
          <w:bCs/>
          <w:sz w:val="24"/>
          <w:szCs w:val="24"/>
          <w:lang w:val="cy-GB"/>
        </w:rPr>
        <w:t>ac union ym mhopeth a wnawn. Rydym am greu gweithle sy’n ysbrydoli</w:t>
      </w:r>
      <w:r w:rsidR="00E7231D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</w:t>
      </w:r>
      <w:r w:rsidR="009763AA">
        <w:rPr>
          <w:rFonts w:ascii="Arial" w:eastAsia="Times New Roman" w:hAnsi="Arial" w:cs="Arial"/>
          <w:bCs/>
          <w:sz w:val="24"/>
          <w:szCs w:val="24"/>
          <w:lang w:val="cy-GB"/>
        </w:rPr>
        <w:t xml:space="preserve">ac sy’n </w:t>
      </w:r>
      <w:r w:rsidR="00E7231D">
        <w:rPr>
          <w:rFonts w:ascii="Arial" w:eastAsia="Times New Roman" w:hAnsi="Arial" w:cs="Arial"/>
          <w:bCs/>
          <w:sz w:val="24"/>
          <w:szCs w:val="24"/>
          <w:lang w:val="cy-GB"/>
        </w:rPr>
        <w:t>herio</w:t>
      </w:r>
      <w:r>
        <w:rPr>
          <w:rFonts w:ascii="Arial" w:eastAsia="Times New Roman" w:hAnsi="Arial" w:cs="Arial"/>
          <w:bCs/>
          <w:sz w:val="24"/>
          <w:szCs w:val="24"/>
          <w:lang w:val="cy-GB"/>
        </w:rPr>
        <w:t>, yn gefnogol</w:t>
      </w:r>
      <w:r w:rsidR="00E7231D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ac </w:t>
      </w:r>
      <w:r>
        <w:rPr>
          <w:rFonts w:ascii="Arial" w:eastAsia="Times New Roman" w:hAnsi="Arial" w:cs="Arial"/>
          <w:bCs/>
          <w:sz w:val="24"/>
          <w:szCs w:val="24"/>
          <w:lang w:val="cy-GB"/>
        </w:rPr>
        <w:t>yn amrywiol, ac sy’n gallu addasu</w:t>
      </w:r>
      <w:r w:rsidR="00E7231D">
        <w:rPr>
          <w:rFonts w:ascii="Arial" w:eastAsia="Times New Roman" w:hAnsi="Arial" w:cs="Arial"/>
          <w:bCs/>
          <w:sz w:val="24"/>
          <w:szCs w:val="24"/>
          <w:lang w:val="cy-GB"/>
        </w:rPr>
        <w:t>’n rhwydd</w:t>
      </w:r>
      <w:r>
        <w:rPr>
          <w:rFonts w:ascii="Arial" w:eastAsia="Times New Roman" w:hAnsi="Arial" w:cs="Arial"/>
          <w:bCs/>
          <w:sz w:val="24"/>
          <w:szCs w:val="24"/>
          <w:lang w:val="cy-GB"/>
        </w:rPr>
        <w:t xml:space="preserve">. </w:t>
      </w:r>
    </w:p>
    <w:p w14:paraId="084A5760" w14:textId="6F922645" w:rsidR="00C03BB2" w:rsidRDefault="001E3ED3" w:rsidP="009E01F9">
      <w:pPr>
        <w:spacing w:line="36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g</w:t>
      </w:r>
      <w:r w:rsidR="00C03BB2">
        <w:rPr>
          <w:rFonts w:ascii="Arial" w:hAnsi="Arial" w:cs="Arial"/>
          <w:sz w:val="24"/>
          <w:szCs w:val="24"/>
          <w:lang w:val="cy-GB"/>
        </w:rPr>
        <w:t>werthoedd Cod y Gwasanaeth Sifil</w:t>
      </w:r>
      <w:r>
        <w:rPr>
          <w:rFonts w:ascii="Arial" w:hAnsi="Arial" w:cs="Arial"/>
          <w:sz w:val="24"/>
          <w:szCs w:val="24"/>
          <w:lang w:val="cy-GB"/>
        </w:rPr>
        <w:t xml:space="preserve"> yn ein hysgogi ni i gyd</w:t>
      </w:r>
      <w:r w:rsidR="00C03BB2">
        <w:rPr>
          <w:rFonts w:ascii="Arial" w:hAnsi="Arial" w:cs="Arial"/>
          <w:sz w:val="24"/>
          <w:szCs w:val="24"/>
          <w:lang w:val="cy-GB"/>
        </w:rPr>
        <w:t xml:space="preserve">: </w:t>
      </w:r>
      <w:r>
        <w:rPr>
          <w:rFonts w:ascii="Arial" w:hAnsi="Arial" w:cs="Arial"/>
          <w:sz w:val="24"/>
          <w:szCs w:val="24"/>
          <w:lang w:val="cy-GB"/>
        </w:rPr>
        <w:t>i f</w:t>
      </w:r>
      <w:r w:rsidR="00C03BB2">
        <w:rPr>
          <w:rFonts w:ascii="Arial" w:hAnsi="Arial" w:cs="Arial"/>
          <w:sz w:val="24"/>
          <w:szCs w:val="24"/>
          <w:lang w:val="cy-GB"/>
        </w:rPr>
        <w:t xml:space="preserve">od yn union, gwrthrychol, gonest a diduedd. Ac yn ogystal â’r Cod, mae gennym y gwerthoedd a’r disgwyliadau sy’n cael eu hymgorffori </w:t>
      </w:r>
      <w:r>
        <w:rPr>
          <w:rFonts w:ascii="Arial" w:hAnsi="Arial" w:cs="Arial"/>
          <w:sz w:val="24"/>
          <w:szCs w:val="24"/>
          <w:lang w:val="cy-GB"/>
        </w:rPr>
        <w:t xml:space="preserve">yn </w:t>
      </w:r>
      <w:r w:rsidR="00C03BB2">
        <w:rPr>
          <w:rFonts w:ascii="Arial" w:hAnsi="Arial" w:cs="Arial"/>
          <w:sz w:val="24"/>
          <w:szCs w:val="24"/>
          <w:lang w:val="cy-GB"/>
        </w:rPr>
        <w:t>ein ‘ffordd Gymreig’ o weithio</w:t>
      </w:r>
      <w:r w:rsidR="004042FA">
        <w:rPr>
          <w:rFonts w:ascii="Arial" w:hAnsi="Arial" w:cs="Arial"/>
          <w:sz w:val="24"/>
          <w:szCs w:val="24"/>
          <w:lang w:val="cy-GB"/>
        </w:rPr>
        <w:t xml:space="preserve">, gan adlewyrchu’r uchelgeisiau a nodir yn Neddf Llesiant Cenedlaethau’r Dyfodol. </w:t>
      </w:r>
    </w:p>
    <w:p w14:paraId="491BF4B9" w14:textId="5CF08C73" w:rsidR="004042FA" w:rsidRDefault="004042FA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  <w:r>
        <w:rPr>
          <w:rFonts w:ascii="Arial" w:eastAsia="Times New Roman" w:hAnsi="Arial" w:cs="Arial"/>
          <w:bCs/>
          <w:sz w:val="24"/>
          <w:szCs w:val="24"/>
          <w:lang w:val="cy-GB"/>
        </w:rPr>
        <w:t xml:space="preserve">Rydym yn defnyddio ffyrdd newydd o weithio a dylech arwain trwy esiampl wrth </w:t>
      </w:r>
      <w:r w:rsidR="001E3ED3">
        <w:rPr>
          <w:rFonts w:ascii="Arial" w:eastAsia="Times New Roman" w:hAnsi="Arial" w:cs="Arial"/>
          <w:bCs/>
          <w:sz w:val="24"/>
          <w:szCs w:val="24"/>
          <w:lang w:val="cy-GB"/>
        </w:rPr>
        <w:t>fabwysiadu</w:t>
      </w:r>
      <w:r>
        <w:rPr>
          <w:rFonts w:ascii="Arial" w:eastAsia="Times New Roman" w:hAnsi="Arial" w:cs="Arial"/>
          <w:bCs/>
          <w:sz w:val="24"/>
          <w:szCs w:val="24"/>
          <w:lang w:val="cy-GB"/>
        </w:rPr>
        <w:t xml:space="preserve"> arferion gweithio hyblyg </w:t>
      </w:r>
      <w:r w:rsidR="00350506">
        <w:rPr>
          <w:rFonts w:ascii="Arial" w:eastAsia="Times New Roman" w:hAnsi="Arial" w:cs="Arial"/>
          <w:bCs/>
          <w:sz w:val="24"/>
          <w:szCs w:val="24"/>
          <w:lang w:val="cy-GB"/>
        </w:rPr>
        <w:t xml:space="preserve">ac </w:t>
      </w:r>
      <w:r>
        <w:rPr>
          <w:rFonts w:ascii="Arial" w:eastAsia="Times New Roman" w:hAnsi="Arial" w:cs="Arial"/>
          <w:bCs/>
          <w:sz w:val="24"/>
          <w:szCs w:val="24"/>
          <w:lang w:val="cy-GB"/>
        </w:rPr>
        <w:t xml:space="preserve">o bell sy’n addas ar gyfer byd ar ôl COVID-19. </w:t>
      </w:r>
    </w:p>
    <w:p w14:paraId="3403540A" w14:textId="247D0BC0" w:rsidR="009E01F9" w:rsidRDefault="009E01F9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</w:p>
    <w:p w14:paraId="6C388449" w14:textId="45FAD2F8" w:rsidR="004042FA" w:rsidRDefault="004042FA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  <w:r>
        <w:rPr>
          <w:rFonts w:ascii="Arial" w:eastAsia="Times New Roman" w:hAnsi="Arial" w:cs="Arial"/>
          <w:bCs/>
          <w:sz w:val="24"/>
          <w:szCs w:val="24"/>
          <w:lang w:val="cy-GB"/>
        </w:rPr>
        <w:t xml:space="preserve">Rydyn ni’n gweithio’n galed i greu amgylchedd cefnogol a chynhwysol </w:t>
      </w:r>
      <w:r w:rsidR="001E3ED3">
        <w:rPr>
          <w:rFonts w:ascii="Arial" w:eastAsia="Times New Roman" w:hAnsi="Arial" w:cs="Arial"/>
          <w:bCs/>
          <w:sz w:val="24"/>
          <w:szCs w:val="24"/>
          <w:lang w:val="cy-GB"/>
        </w:rPr>
        <w:t xml:space="preserve">er mwyn i’n </w:t>
      </w:r>
      <w:r>
        <w:rPr>
          <w:rFonts w:ascii="Arial" w:eastAsia="Times New Roman" w:hAnsi="Arial" w:cs="Arial"/>
          <w:bCs/>
          <w:sz w:val="24"/>
          <w:szCs w:val="24"/>
          <w:lang w:val="cy-GB"/>
        </w:rPr>
        <w:t xml:space="preserve">staff </w:t>
      </w:r>
      <w:r w:rsidR="001E3ED3">
        <w:rPr>
          <w:rFonts w:ascii="Arial" w:eastAsia="Times New Roman" w:hAnsi="Arial" w:cs="Arial"/>
          <w:bCs/>
          <w:sz w:val="24"/>
          <w:szCs w:val="24"/>
          <w:lang w:val="cy-GB"/>
        </w:rPr>
        <w:t>allu t</w:t>
      </w:r>
      <w:r>
        <w:rPr>
          <w:rFonts w:ascii="Arial" w:eastAsia="Times New Roman" w:hAnsi="Arial" w:cs="Arial"/>
          <w:bCs/>
          <w:sz w:val="24"/>
          <w:szCs w:val="24"/>
          <w:lang w:val="cy-GB"/>
        </w:rPr>
        <w:t xml:space="preserve">yfu a gweithio hyd eithaf eu gallu. Rydyn ni wedi ymrwymo i gefnogi’r holl staff i ffynnu mewn amgylchedd gwaith cynhwysol. </w:t>
      </w:r>
    </w:p>
    <w:p w14:paraId="0508BEBD" w14:textId="77777777" w:rsidR="004042FA" w:rsidRPr="00C03BB2" w:rsidRDefault="004042FA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</w:p>
    <w:p w14:paraId="630EE2D6" w14:textId="5DE30910" w:rsidR="00FF397F" w:rsidRPr="00C03BB2" w:rsidRDefault="00864092" w:rsidP="009E01F9">
      <w:pPr>
        <w:pStyle w:val="ListParagraph"/>
        <w:numPr>
          <w:ilvl w:val="0"/>
          <w:numId w:val="36"/>
        </w:numPr>
        <w:spacing w:line="360" w:lineRule="auto"/>
        <w:ind w:left="284" w:hanging="284"/>
        <w:rPr>
          <w:rFonts w:ascii="Arial" w:hAnsi="Arial" w:cs="Arial"/>
          <w:b/>
          <w:bCs/>
          <w:color w:val="2F5496" w:themeColor="accent5" w:themeShade="BF"/>
          <w:lang w:val="cy-GB"/>
        </w:rPr>
      </w:pPr>
      <w:r>
        <w:rPr>
          <w:rFonts w:ascii="Arial" w:hAnsi="Arial" w:cs="Arial"/>
          <w:b/>
          <w:bCs/>
          <w:color w:val="2F5496" w:themeColor="accent5" w:themeShade="BF"/>
          <w:lang w:val="cy-GB"/>
        </w:rPr>
        <w:t xml:space="preserve">Cefndir Llywodraeth Cymru </w:t>
      </w:r>
    </w:p>
    <w:p w14:paraId="4D211876" w14:textId="77777777" w:rsidR="00FF397F" w:rsidRPr="00C03BB2" w:rsidRDefault="00FF397F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</w:p>
    <w:p w14:paraId="7835532F" w14:textId="08ECC6B4" w:rsidR="003B4908" w:rsidRPr="003B4908" w:rsidRDefault="003B4908" w:rsidP="003B4908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  <w:r w:rsidRPr="003B4908">
        <w:rPr>
          <w:rFonts w:ascii="Arial" w:eastAsia="Times New Roman" w:hAnsi="Arial" w:cs="Arial"/>
          <w:bCs/>
          <w:sz w:val="24"/>
          <w:szCs w:val="24"/>
          <w:lang w:val="cy-GB"/>
        </w:rPr>
        <w:t xml:space="preserve">Mae gan Lywodraeth Cymru gyllideb flynyddol o </w:t>
      </w:r>
      <w:r w:rsidR="00350506">
        <w:rPr>
          <w:rFonts w:ascii="Arial" w:eastAsia="Times New Roman" w:hAnsi="Arial" w:cs="Arial"/>
          <w:bCs/>
          <w:sz w:val="24"/>
          <w:szCs w:val="24"/>
          <w:lang w:val="cy-GB"/>
        </w:rPr>
        <w:t xml:space="preserve">ryw </w:t>
      </w:r>
      <w:r w:rsidRPr="003B4908">
        <w:rPr>
          <w:rFonts w:ascii="Arial" w:eastAsia="Times New Roman" w:hAnsi="Arial" w:cs="Arial"/>
          <w:bCs/>
          <w:sz w:val="24"/>
          <w:szCs w:val="24"/>
          <w:lang w:val="cy-GB"/>
        </w:rPr>
        <w:t xml:space="preserve">£18 biliwn ac mae'n gyfrifol am </w:t>
      </w:r>
      <w:r w:rsidR="00350506">
        <w:rPr>
          <w:rFonts w:ascii="Arial" w:eastAsia="Times New Roman" w:hAnsi="Arial" w:cs="Arial"/>
          <w:bCs/>
          <w:sz w:val="24"/>
          <w:szCs w:val="24"/>
          <w:lang w:val="cy-GB"/>
        </w:rPr>
        <w:t xml:space="preserve">amrywiaeth </w:t>
      </w:r>
      <w:r w:rsidRPr="003B4908">
        <w:rPr>
          <w:rFonts w:ascii="Arial" w:eastAsia="Times New Roman" w:hAnsi="Arial" w:cs="Arial"/>
          <w:bCs/>
          <w:sz w:val="24"/>
          <w:szCs w:val="24"/>
          <w:lang w:val="cy-GB"/>
        </w:rPr>
        <w:t xml:space="preserve">o feysydd gan gynnwys iechyd, addysg a sgiliau, yr economi a thrafnidiaeth, ac amaeth a'r amgylchedd.  </w:t>
      </w:r>
    </w:p>
    <w:p w14:paraId="30C517FA" w14:textId="77777777" w:rsidR="003B4908" w:rsidRPr="003B4908" w:rsidRDefault="003B4908" w:rsidP="003B4908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</w:p>
    <w:p w14:paraId="6371BC38" w14:textId="44C0502B" w:rsidR="003B4908" w:rsidRDefault="003B4908" w:rsidP="003B4908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  <w:r w:rsidRPr="003B4908">
        <w:rPr>
          <w:rFonts w:ascii="Arial" w:eastAsia="Times New Roman" w:hAnsi="Arial" w:cs="Arial"/>
          <w:bCs/>
          <w:sz w:val="24"/>
          <w:szCs w:val="24"/>
          <w:lang w:val="cy-GB"/>
        </w:rPr>
        <w:t xml:space="preserve">Prif Weinidog Cymru a'i Gabinet sy'n ffurfio Llywodraeth Cymru ac </w:t>
      </w:r>
      <w:r>
        <w:rPr>
          <w:rFonts w:ascii="Arial" w:eastAsia="Times New Roman" w:hAnsi="Arial" w:cs="Arial"/>
          <w:bCs/>
          <w:sz w:val="24"/>
          <w:szCs w:val="24"/>
          <w:lang w:val="cy-GB"/>
        </w:rPr>
        <w:t xml:space="preserve">sy’n </w:t>
      </w:r>
      <w:r w:rsidRPr="003B4908">
        <w:rPr>
          <w:rFonts w:ascii="Arial" w:eastAsia="Times New Roman" w:hAnsi="Arial" w:cs="Arial"/>
          <w:bCs/>
          <w:sz w:val="24"/>
          <w:szCs w:val="24"/>
          <w:lang w:val="cy-GB"/>
        </w:rPr>
        <w:t xml:space="preserve">gwneud penderfyniadau </w:t>
      </w:r>
      <w:r>
        <w:rPr>
          <w:rFonts w:ascii="Arial" w:eastAsia="Times New Roman" w:hAnsi="Arial" w:cs="Arial"/>
          <w:bCs/>
          <w:sz w:val="24"/>
          <w:szCs w:val="24"/>
          <w:lang w:val="cy-GB"/>
        </w:rPr>
        <w:t>ynghylch y cyfrifoldebau sydd wedi’u datganoli iddi</w:t>
      </w:r>
      <w:r w:rsidRPr="003B4908">
        <w:rPr>
          <w:rFonts w:ascii="Arial" w:eastAsia="Times New Roman" w:hAnsi="Arial" w:cs="Arial"/>
          <w:bCs/>
          <w:sz w:val="24"/>
          <w:szCs w:val="24"/>
          <w:lang w:val="cy-GB"/>
        </w:rPr>
        <w:t xml:space="preserve">. Mae Gweinidogion Cymru yn atebol i Senedd Cymru, corff deddfwriaethol Cymru </w:t>
      </w:r>
      <w:r>
        <w:rPr>
          <w:rFonts w:ascii="Arial" w:eastAsia="Times New Roman" w:hAnsi="Arial" w:cs="Arial"/>
          <w:bCs/>
          <w:sz w:val="24"/>
          <w:szCs w:val="24"/>
          <w:lang w:val="cy-GB"/>
        </w:rPr>
        <w:t xml:space="preserve">sydd â </w:t>
      </w:r>
      <w:r w:rsidRPr="003B4908">
        <w:rPr>
          <w:rFonts w:ascii="Arial" w:eastAsia="Times New Roman" w:hAnsi="Arial" w:cs="Arial"/>
          <w:bCs/>
          <w:sz w:val="24"/>
          <w:szCs w:val="24"/>
          <w:lang w:val="cy-GB"/>
        </w:rPr>
        <w:t xml:space="preserve">60 </w:t>
      </w:r>
      <w:r>
        <w:rPr>
          <w:rFonts w:ascii="Arial" w:eastAsia="Times New Roman" w:hAnsi="Arial" w:cs="Arial"/>
          <w:bCs/>
          <w:sz w:val="24"/>
          <w:szCs w:val="24"/>
          <w:lang w:val="cy-GB"/>
        </w:rPr>
        <w:t>o a</w:t>
      </w:r>
      <w:r w:rsidRPr="003B4908">
        <w:rPr>
          <w:rFonts w:ascii="Arial" w:eastAsia="Times New Roman" w:hAnsi="Arial" w:cs="Arial"/>
          <w:bCs/>
          <w:sz w:val="24"/>
          <w:szCs w:val="24"/>
          <w:lang w:val="cy-GB"/>
        </w:rPr>
        <w:t>elod</w:t>
      </w:r>
      <w:r>
        <w:rPr>
          <w:rFonts w:ascii="Arial" w:eastAsia="Times New Roman" w:hAnsi="Arial" w:cs="Arial"/>
          <w:bCs/>
          <w:sz w:val="24"/>
          <w:szCs w:val="24"/>
          <w:lang w:val="cy-GB"/>
        </w:rPr>
        <w:t>au</w:t>
      </w:r>
      <w:r w:rsidRPr="003B4908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etholedig.  </w:t>
      </w:r>
    </w:p>
    <w:p w14:paraId="665C2C4F" w14:textId="77777777" w:rsidR="00FF397F" w:rsidRPr="00C03BB2" w:rsidRDefault="00FF397F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</w:p>
    <w:p w14:paraId="68DC6F68" w14:textId="7CE44615" w:rsidR="003B4908" w:rsidRPr="003B4908" w:rsidRDefault="003B4908" w:rsidP="003B4908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  <w:r w:rsidRPr="003B4908">
        <w:rPr>
          <w:rFonts w:ascii="Arial" w:eastAsia="Times New Roman" w:hAnsi="Arial" w:cs="Arial"/>
          <w:bCs/>
          <w:sz w:val="24"/>
          <w:szCs w:val="24"/>
          <w:lang w:val="cy-GB"/>
        </w:rPr>
        <w:t>Mae Gweinidogion Cymru yn cael eu cefnogi gan</w:t>
      </w:r>
      <w:r>
        <w:rPr>
          <w:rFonts w:ascii="Arial" w:eastAsia="Times New Roman" w:hAnsi="Arial" w:cs="Arial"/>
          <w:bCs/>
          <w:sz w:val="24"/>
          <w:szCs w:val="24"/>
          <w:lang w:val="cy-GB"/>
        </w:rPr>
        <w:t xml:space="preserve"> ryw </w:t>
      </w:r>
      <w:r w:rsidRPr="003B4908">
        <w:rPr>
          <w:rFonts w:ascii="Arial" w:eastAsia="Times New Roman" w:hAnsi="Arial" w:cs="Arial"/>
          <w:bCs/>
          <w:sz w:val="24"/>
          <w:szCs w:val="24"/>
          <w:lang w:val="cy-GB"/>
        </w:rPr>
        <w:t xml:space="preserve">5,000 o weision sifil, gyda thua </w:t>
      </w:r>
      <w:r>
        <w:rPr>
          <w:rFonts w:ascii="Arial" w:eastAsia="Times New Roman" w:hAnsi="Arial" w:cs="Arial"/>
          <w:bCs/>
          <w:sz w:val="24"/>
          <w:szCs w:val="24"/>
          <w:lang w:val="cy-GB"/>
        </w:rPr>
        <w:t xml:space="preserve">eu </w:t>
      </w:r>
      <w:r w:rsidRPr="003B4908">
        <w:rPr>
          <w:rFonts w:ascii="Arial" w:eastAsia="Times New Roman" w:hAnsi="Arial" w:cs="Arial"/>
          <w:bCs/>
          <w:sz w:val="24"/>
          <w:szCs w:val="24"/>
          <w:lang w:val="cy-GB"/>
        </w:rPr>
        <w:t xml:space="preserve">hanner </w:t>
      </w:r>
      <w:r>
        <w:rPr>
          <w:rFonts w:ascii="Arial" w:eastAsia="Times New Roman" w:hAnsi="Arial" w:cs="Arial"/>
          <w:bCs/>
          <w:sz w:val="24"/>
          <w:szCs w:val="24"/>
          <w:lang w:val="cy-GB"/>
        </w:rPr>
        <w:t xml:space="preserve">yn gweithio yng </w:t>
      </w:r>
      <w:r w:rsidRPr="003B4908">
        <w:rPr>
          <w:rFonts w:ascii="Arial" w:eastAsia="Times New Roman" w:hAnsi="Arial" w:cs="Arial"/>
          <w:bCs/>
          <w:sz w:val="24"/>
          <w:szCs w:val="24"/>
          <w:lang w:val="cy-GB"/>
        </w:rPr>
        <w:t>Nghaerdydd,</w:t>
      </w:r>
      <w:r>
        <w:rPr>
          <w:rFonts w:ascii="Arial" w:eastAsia="Times New Roman" w:hAnsi="Arial" w:cs="Arial"/>
          <w:bCs/>
          <w:sz w:val="24"/>
          <w:szCs w:val="24"/>
          <w:lang w:val="cy-GB"/>
        </w:rPr>
        <w:t xml:space="preserve"> a’r </w:t>
      </w:r>
      <w:r w:rsidRPr="003B4908">
        <w:rPr>
          <w:rFonts w:ascii="Arial" w:eastAsia="Times New Roman" w:hAnsi="Arial" w:cs="Arial"/>
          <w:bCs/>
          <w:sz w:val="24"/>
          <w:szCs w:val="24"/>
          <w:lang w:val="cy-GB"/>
        </w:rPr>
        <w:t xml:space="preserve">gweddill </w:t>
      </w:r>
      <w:r>
        <w:rPr>
          <w:rFonts w:ascii="Arial" w:eastAsia="Times New Roman" w:hAnsi="Arial" w:cs="Arial"/>
          <w:bCs/>
          <w:sz w:val="24"/>
          <w:szCs w:val="24"/>
          <w:lang w:val="cy-GB"/>
        </w:rPr>
        <w:t xml:space="preserve">yn </w:t>
      </w:r>
      <w:r w:rsidRPr="003B4908">
        <w:rPr>
          <w:rFonts w:ascii="Arial" w:eastAsia="Times New Roman" w:hAnsi="Arial" w:cs="Arial"/>
          <w:bCs/>
          <w:sz w:val="24"/>
          <w:szCs w:val="24"/>
          <w:lang w:val="cy-GB"/>
        </w:rPr>
        <w:t xml:space="preserve">swyddfeydd </w:t>
      </w:r>
      <w:r>
        <w:rPr>
          <w:rFonts w:ascii="Arial" w:eastAsia="Times New Roman" w:hAnsi="Arial" w:cs="Arial"/>
          <w:bCs/>
          <w:sz w:val="24"/>
          <w:szCs w:val="24"/>
          <w:lang w:val="cy-GB"/>
        </w:rPr>
        <w:t xml:space="preserve">eraill </w:t>
      </w:r>
      <w:r w:rsidRPr="003B4908">
        <w:rPr>
          <w:rFonts w:ascii="Arial" w:eastAsia="Times New Roman" w:hAnsi="Arial" w:cs="Arial"/>
          <w:bCs/>
          <w:sz w:val="24"/>
          <w:szCs w:val="24"/>
          <w:lang w:val="cy-GB"/>
        </w:rPr>
        <w:t>Llywodraeth Cymru ledled Cymru. Mae gan Lywodraeth Cymru swyddfeydd bychain yn Llundain</w:t>
      </w:r>
      <w:r w:rsidR="00350506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a </w:t>
      </w:r>
      <w:r w:rsidRPr="003B4908">
        <w:rPr>
          <w:rFonts w:ascii="Arial" w:eastAsia="Times New Roman" w:hAnsi="Arial" w:cs="Arial"/>
          <w:bCs/>
          <w:sz w:val="24"/>
          <w:szCs w:val="24"/>
          <w:lang w:val="cy-GB"/>
        </w:rPr>
        <w:t>Brwsel a rhwydwaith dramor ar gyfer gwaith masnach</w:t>
      </w:r>
      <w:r w:rsidR="00350506">
        <w:rPr>
          <w:rFonts w:ascii="Arial" w:eastAsia="Times New Roman" w:hAnsi="Arial" w:cs="Arial"/>
          <w:bCs/>
          <w:sz w:val="24"/>
          <w:szCs w:val="24"/>
          <w:lang w:val="cy-GB"/>
        </w:rPr>
        <w:t>u</w:t>
      </w:r>
      <w:r w:rsidRPr="003B4908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a buddsoddi. Yr Ysgrifennydd Parhaol </w:t>
      </w:r>
      <w:r>
        <w:rPr>
          <w:rFonts w:ascii="Arial" w:eastAsia="Times New Roman" w:hAnsi="Arial" w:cs="Arial"/>
          <w:bCs/>
          <w:sz w:val="24"/>
          <w:szCs w:val="24"/>
          <w:lang w:val="cy-GB"/>
        </w:rPr>
        <w:t xml:space="preserve">yw pennaeth </w:t>
      </w:r>
      <w:r w:rsidRPr="003B4908">
        <w:rPr>
          <w:rFonts w:ascii="Arial" w:eastAsia="Times New Roman" w:hAnsi="Arial" w:cs="Arial"/>
          <w:bCs/>
          <w:sz w:val="24"/>
          <w:szCs w:val="24"/>
          <w:lang w:val="cy-GB"/>
        </w:rPr>
        <w:t xml:space="preserve">Gwasanaeth Sifil Llywodraeth Cymru ac mae'n atebol i'r Prif Weinidog a Gweinidogion Cymru.  </w:t>
      </w:r>
    </w:p>
    <w:p w14:paraId="6BAAD9D8" w14:textId="77777777" w:rsidR="003B4908" w:rsidRPr="003B4908" w:rsidRDefault="003B4908" w:rsidP="003B4908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</w:p>
    <w:p w14:paraId="14743758" w14:textId="1F79BC2A" w:rsidR="003B4908" w:rsidRPr="003B4908" w:rsidRDefault="008D6952" w:rsidP="003B4908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  <w:r>
        <w:rPr>
          <w:rFonts w:ascii="Arial" w:eastAsia="Times New Roman" w:hAnsi="Arial" w:cs="Arial"/>
          <w:bCs/>
          <w:sz w:val="24"/>
          <w:szCs w:val="24"/>
          <w:lang w:val="cy-GB"/>
        </w:rPr>
        <w:t xml:space="preserve">Mae </w:t>
      </w:r>
      <w:r w:rsidRPr="003B4908">
        <w:rPr>
          <w:rFonts w:ascii="Arial" w:eastAsia="Times New Roman" w:hAnsi="Arial" w:cs="Arial"/>
          <w:bCs/>
          <w:sz w:val="24"/>
          <w:szCs w:val="24"/>
          <w:lang w:val="cy-GB"/>
        </w:rPr>
        <w:t>cydraddoldeb, amrywiaeth a chynhwysiant</w:t>
      </w:r>
      <w:r>
        <w:rPr>
          <w:rFonts w:ascii="Arial" w:eastAsia="Times New Roman" w:hAnsi="Arial" w:cs="Arial"/>
          <w:bCs/>
          <w:sz w:val="24"/>
          <w:szCs w:val="24"/>
          <w:lang w:val="cy-GB"/>
        </w:rPr>
        <w:t xml:space="preserve"> yn </w:t>
      </w:r>
      <w:r w:rsidR="003B4908">
        <w:rPr>
          <w:rFonts w:ascii="Arial" w:eastAsia="Times New Roman" w:hAnsi="Arial" w:cs="Arial"/>
          <w:bCs/>
          <w:sz w:val="24"/>
          <w:szCs w:val="24"/>
          <w:lang w:val="cy-GB"/>
        </w:rPr>
        <w:t xml:space="preserve">werthoedd craidd </w:t>
      </w:r>
      <w:r>
        <w:rPr>
          <w:rFonts w:ascii="Arial" w:eastAsia="Times New Roman" w:hAnsi="Arial" w:cs="Arial"/>
          <w:bCs/>
          <w:sz w:val="24"/>
          <w:szCs w:val="24"/>
          <w:lang w:val="cy-GB"/>
        </w:rPr>
        <w:t xml:space="preserve">i </w:t>
      </w:r>
      <w:r w:rsidR="003B4908">
        <w:rPr>
          <w:rFonts w:ascii="Arial" w:eastAsia="Times New Roman" w:hAnsi="Arial" w:cs="Arial"/>
          <w:bCs/>
          <w:sz w:val="24"/>
          <w:szCs w:val="24"/>
          <w:lang w:val="cy-GB"/>
        </w:rPr>
        <w:t>Lywodraeth Cymru</w:t>
      </w:r>
      <w:r w:rsidR="003B4908" w:rsidRPr="003B4908">
        <w:rPr>
          <w:rFonts w:ascii="Arial" w:eastAsia="Times New Roman" w:hAnsi="Arial" w:cs="Arial"/>
          <w:bCs/>
          <w:sz w:val="24"/>
          <w:szCs w:val="24"/>
          <w:lang w:val="cy-GB"/>
        </w:rPr>
        <w:t>.  Ein nod yw bod yn</w:t>
      </w:r>
      <w:r w:rsidR="003B4908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</w:t>
      </w:r>
      <w:r w:rsidR="003B4908" w:rsidRPr="003B4908">
        <w:rPr>
          <w:rFonts w:ascii="Arial" w:eastAsia="Times New Roman" w:hAnsi="Arial" w:cs="Arial"/>
          <w:bCs/>
          <w:sz w:val="24"/>
          <w:szCs w:val="24"/>
          <w:lang w:val="cy-GB"/>
        </w:rPr>
        <w:t xml:space="preserve">gyflogwr </w:t>
      </w:r>
      <w:r w:rsidR="00350506">
        <w:rPr>
          <w:rFonts w:ascii="Arial" w:eastAsia="Times New Roman" w:hAnsi="Arial" w:cs="Arial"/>
          <w:bCs/>
          <w:sz w:val="24"/>
          <w:szCs w:val="24"/>
          <w:lang w:val="cy-GB"/>
        </w:rPr>
        <w:t xml:space="preserve">sy’n esiampl i eraill </w:t>
      </w:r>
      <w:r w:rsidR="003B4908" w:rsidRPr="003B4908">
        <w:rPr>
          <w:rFonts w:ascii="Arial" w:eastAsia="Times New Roman" w:hAnsi="Arial" w:cs="Arial"/>
          <w:bCs/>
          <w:sz w:val="24"/>
          <w:szCs w:val="24"/>
          <w:lang w:val="cy-GB"/>
        </w:rPr>
        <w:t>a</w:t>
      </w:r>
      <w:r>
        <w:rPr>
          <w:rFonts w:ascii="Arial" w:eastAsia="Times New Roman" w:hAnsi="Arial" w:cs="Arial"/>
          <w:bCs/>
          <w:sz w:val="24"/>
          <w:szCs w:val="24"/>
          <w:lang w:val="cy-GB"/>
        </w:rPr>
        <w:t xml:space="preserve"> chawn ein helpu yn hynny o beth gan </w:t>
      </w:r>
      <w:r w:rsidR="003B4908" w:rsidRPr="003B4908">
        <w:rPr>
          <w:rFonts w:ascii="Arial" w:eastAsia="Times New Roman" w:hAnsi="Arial" w:cs="Arial"/>
          <w:bCs/>
          <w:sz w:val="24"/>
          <w:szCs w:val="24"/>
          <w:lang w:val="cy-GB"/>
        </w:rPr>
        <w:t>Hyrwyddw</w:t>
      </w:r>
      <w:r>
        <w:rPr>
          <w:rFonts w:ascii="Arial" w:eastAsia="Times New Roman" w:hAnsi="Arial" w:cs="Arial"/>
          <w:bCs/>
          <w:sz w:val="24"/>
          <w:szCs w:val="24"/>
          <w:lang w:val="cy-GB"/>
        </w:rPr>
        <w:t>y</w:t>
      </w:r>
      <w:r w:rsidR="003B4908" w:rsidRPr="003B4908">
        <w:rPr>
          <w:rFonts w:ascii="Arial" w:eastAsia="Times New Roman" w:hAnsi="Arial" w:cs="Arial"/>
          <w:bCs/>
          <w:sz w:val="24"/>
          <w:szCs w:val="24"/>
          <w:lang w:val="cy-GB"/>
        </w:rPr>
        <w:t xml:space="preserve">r Cydraddoldeb ac Amrywiaeth </w:t>
      </w:r>
      <w:r w:rsidR="003B4908">
        <w:rPr>
          <w:rFonts w:ascii="Arial" w:eastAsia="Times New Roman" w:hAnsi="Arial" w:cs="Arial"/>
          <w:bCs/>
          <w:sz w:val="24"/>
          <w:szCs w:val="24"/>
          <w:lang w:val="cy-GB"/>
        </w:rPr>
        <w:t xml:space="preserve">y </w:t>
      </w:r>
      <w:r w:rsidR="003B4908" w:rsidRPr="003B4908">
        <w:rPr>
          <w:rFonts w:ascii="Arial" w:eastAsia="Times New Roman" w:hAnsi="Arial" w:cs="Arial"/>
          <w:bCs/>
          <w:sz w:val="24"/>
          <w:szCs w:val="24"/>
          <w:lang w:val="cy-GB"/>
        </w:rPr>
        <w:t>B</w:t>
      </w:r>
      <w:r>
        <w:rPr>
          <w:rFonts w:ascii="Arial" w:eastAsia="Times New Roman" w:hAnsi="Arial" w:cs="Arial"/>
          <w:bCs/>
          <w:sz w:val="24"/>
          <w:szCs w:val="24"/>
          <w:lang w:val="cy-GB"/>
        </w:rPr>
        <w:t>yrddau</w:t>
      </w:r>
      <w:r w:rsidR="003B4908" w:rsidRPr="003B4908">
        <w:rPr>
          <w:rFonts w:ascii="Arial" w:eastAsia="Times New Roman" w:hAnsi="Arial" w:cs="Arial"/>
          <w:bCs/>
          <w:sz w:val="24"/>
          <w:szCs w:val="24"/>
          <w:lang w:val="cy-GB"/>
        </w:rPr>
        <w:t xml:space="preserve">, rhwydweithiau amrywiaeth bywiog </w:t>
      </w:r>
      <w:r w:rsidR="003B4908">
        <w:rPr>
          <w:rFonts w:ascii="Arial" w:eastAsia="Times New Roman" w:hAnsi="Arial" w:cs="Arial"/>
          <w:bCs/>
          <w:sz w:val="24"/>
          <w:szCs w:val="24"/>
          <w:lang w:val="cy-GB"/>
        </w:rPr>
        <w:t xml:space="preserve">gyda chymorth </w:t>
      </w:r>
      <w:r w:rsidR="003B4908" w:rsidRPr="003B4908">
        <w:rPr>
          <w:rFonts w:ascii="Arial" w:eastAsia="Times New Roman" w:hAnsi="Arial" w:cs="Arial"/>
          <w:bCs/>
          <w:sz w:val="24"/>
          <w:szCs w:val="24"/>
          <w:lang w:val="cy-GB"/>
        </w:rPr>
        <w:t xml:space="preserve">uwch hyrwyddwyr a </w:t>
      </w:r>
      <w:r>
        <w:rPr>
          <w:rFonts w:ascii="Arial" w:eastAsia="Times New Roman" w:hAnsi="Arial" w:cs="Arial"/>
          <w:bCs/>
          <w:sz w:val="24"/>
          <w:szCs w:val="24"/>
          <w:lang w:val="cy-GB"/>
        </w:rPr>
        <w:t xml:space="preserve">thrwy </w:t>
      </w:r>
      <w:r w:rsidR="003B4908" w:rsidRPr="003B4908">
        <w:rPr>
          <w:rFonts w:ascii="Arial" w:eastAsia="Times New Roman" w:hAnsi="Arial" w:cs="Arial"/>
          <w:bCs/>
          <w:sz w:val="24"/>
          <w:szCs w:val="24"/>
          <w:lang w:val="cy-GB"/>
        </w:rPr>
        <w:t xml:space="preserve">osod targedau amrywiaeth i wella niferoedd y grwpiau sydd wedi'u tangynrychioli (er enghraifft, BAME a staff anabl ar bob lefel a menywod ar lefel uwch). Rydym wedi ymrwymo i ddefnyddio'r model cymdeithasol o anabledd yn </w:t>
      </w:r>
      <w:r w:rsidR="003B4908">
        <w:rPr>
          <w:rFonts w:ascii="Arial" w:eastAsia="Times New Roman" w:hAnsi="Arial" w:cs="Arial"/>
          <w:bCs/>
          <w:sz w:val="24"/>
          <w:szCs w:val="24"/>
          <w:lang w:val="cy-GB"/>
        </w:rPr>
        <w:t xml:space="preserve">y sefydliad </w:t>
      </w:r>
      <w:r w:rsidR="003B4908" w:rsidRPr="003B4908">
        <w:rPr>
          <w:rFonts w:ascii="Arial" w:eastAsia="Times New Roman" w:hAnsi="Arial" w:cs="Arial"/>
          <w:bCs/>
          <w:sz w:val="24"/>
          <w:szCs w:val="24"/>
          <w:lang w:val="cy-GB"/>
        </w:rPr>
        <w:t xml:space="preserve">ac i wneud addasiadau recriwtio ac yn y gweithle i sicrhau cydraddoldeb i staff anabl. </w:t>
      </w:r>
      <w:r w:rsidR="00350506">
        <w:rPr>
          <w:rFonts w:ascii="Arial" w:eastAsia="Times New Roman" w:hAnsi="Arial" w:cs="Arial"/>
          <w:bCs/>
          <w:sz w:val="24"/>
          <w:szCs w:val="24"/>
          <w:lang w:val="cy-GB"/>
        </w:rPr>
        <w:t xml:space="preserve">Rydyn ni wedi cyhoeddi </w:t>
      </w:r>
      <w:r w:rsidR="003B4908" w:rsidRPr="003B4908">
        <w:rPr>
          <w:rFonts w:ascii="Arial" w:eastAsia="Times New Roman" w:hAnsi="Arial" w:cs="Arial"/>
          <w:bCs/>
          <w:sz w:val="24"/>
          <w:szCs w:val="24"/>
          <w:lang w:val="cy-GB"/>
        </w:rPr>
        <w:t xml:space="preserve">strategaeth </w:t>
      </w:r>
      <w:r w:rsidR="00350506">
        <w:rPr>
          <w:rFonts w:ascii="Arial" w:eastAsia="Times New Roman" w:hAnsi="Arial" w:cs="Arial"/>
          <w:bCs/>
          <w:sz w:val="24"/>
          <w:szCs w:val="24"/>
          <w:lang w:val="cy-GB"/>
        </w:rPr>
        <w:t>C</w:t>
      </w:r>
      <w:r w:rsidR="003B4908" w:rsidRPr="003B4908">
        <w:rPr>
          <w:rFonts w:ascii="Arial" w:eastAsia="Times New Roman" w:hAnsi="Arial" w:cs="Arial"/>
          <w:bCs/>
          <w:sz w:val="24"/>
          <w:szCs w:val="24"/>
          <w:lang w:val="cy-GB"/>
        </w:rPr>
        <w:t>ynhwysiant ac Amrywiaeth mewn Penodiadau Cyhoeddus</w:t>
      </w:r>
      <w:r>
        <w:rPr>
          <w:rFonts w:ascii="Arial" w:eastAsia="Times New Roman" w:hAnsi="Arial" w:cs="Arial"/>
          <w:bCs/>
          <w:sz w:val="24"/>
          <w:szCs w:val="24"/>
          <w:lang w:val="cy-GB"/>
        </w:rPr>
        <w:t xml:space="preserve">, </w:t>
      </w:r>
      <w:r w:rsidR="003B4908" w:rsidRPr="003B4908">
        <w:rPr>
          <w:rFonts w:ascii="Arial" w:eastAsia="Times New Roman" w:hAnsi="Arial" w:cs="Arial"/>
          <w:bCs/>
          <w:sz w:val="24"/>
          <w:szCs w:val="24"/>
          <w:lang w:val="cy-GB"/>
        </w:rPr>
        <w:t xml:space="preserve">gan ein bod yn benderfynol o gynyddu amrywiaeth </w:t>
      </w:r>
      <w:r w:rsidR="00350506">
        <w:rPr>
          <w:rFonts w:ascii="Arial" w:eastAsia="Times New Roman" w:hAnsi="Arial" w:cs="Arial"/>
          <w:bCs/>
          <w:sz w:val="24"/>
          <w:szCs w:val="24"/>
          <w:lang w:val="cy-GB"/>
        </w:rPr>
        <w:t xml:space="preserve">yn </w:t>
      </w:r>
      <w:r w:rsidR="003B4908" w:rsidRPr="003B4908">
        <w:rPr>
          <w:rFonts w:ascii="Arial" w:eastAsia="Times New Roman" w:hAnsi="Arial" w:cs="Arial"/>
          <w:bCs/>
          <w:sz w:val="24"/>
          <w:szCs w:val="24"/>
          <w:lang w:val="cy-GB"/>
        </w:rPr>
        <w:t xml:space="preserve">y byrddau </w:t>
      </w:r>
      <w:r w:rsidR="00350506">
        <w:rPr>
          <w:rFonts w:ascii="Arial" w:eastAsia="Times New Roman" w:hAnsi="Arial" w:cs="Arial"/>
          <w:bCs/>
          <w:sz w:val="24"/>
          <w:szCs w:val="24"/>
          <w:lang w:val="cy-GB"/>
        </w:rPr>
        <w:t xml:space="preserve">a reoleiddir </w:t>
      </w:r>
      <w:r w:rsidR="003B4908" w:rsidRPr="003B4908">
        <w:rPr>
          <w:rFonts w:ascii="Arial" w:eastAsia="Times New Roman" w:hAnsi="Arial" w:cs="Arial"/>
          <w:bCs/>
          <w:sz w:val="24"/>
          <w:szCs w:val="24"/>
          <w:lang w:val="cy-GB"/>
        </w:rPr>
        <w:t>a byrddau eraill yng Nghymru a</w:t>
      </w:r>
      <w:r>
        <w:rPr>
          <w:rFonts w:ascii="Arial" w:eastAsia="Times New Roman" w:hAnsi="Arial" w:cs="Arial"/>
          <w:bCs/>
          <w:sz w:val="24"/>
          <w:szCs w:val="24"/>
          <w:lang w:val="cy-GB"/>
        </w:rPr>
        <w:t xml:space="preserve">c wrth </w:t>
      </w:r>
      <w:r w:rsidR="003B4908" w:rsidRPr="003B4908">
        <w:rPr>
          <w:rFonts w:ascii="Arial" w:eastAsia="Times New Roman" w:hAnsi="Arial" w:cs="Arial"/>
          <w:bCs/>
          <w:sz w:val="24"/>
          <w:szCs w:val="24"/>
          <w:lang w:val="cy-GB"/>
        </w:rPr>
        <w:t xml:space="preserve">ddatblygu ein Cynllun Gweithredu </w:t>
      </w:r>
      <w:r>
        <w:rPr>
          <w:rFonts w:ascii="Arial" w:eastAsia="Times New Roman" w:hAnsi="Arial" w:cs="Arial"/>
          <w:bCs/>
          <w:sz w:val="24"/>
          <w:szCs w:val="24"/>
          <w:lang w:val="cy-GB"/>
        </w:rPr>
        <w:t xml:space="preserve">ar Gydraddoldeb, </w:t>
      </w:r>
      <w:r w:rsidR="003B4908" w:rsidRPr="003B4908">
        <w:rPr>
          <w:rFonts w:ascii="Arial" w:eastAsia="Times New Roman" w:hAnsi="Arial" w:cs="Arial"/>
          <w:bCs/>
          <w:sz w:val="24"/>
          <w:szCs w:val="24"/>
          <w:lang w:val="cy-GB"/>
        </w:rPr>
        <w:t xml:space="preserve">Amrywiaeth a Chynhwysiant 2020-2025 </w:t>
      </w:r>
      <w:r>
        <w:rPr>
          <w:rFonts w:ascii="Arial" w:eastAsia="Times New Roman" w:hAnsi="Arial" w:cs="Arial"/>
          <w:bCs/>
          <w:sz w:val="24"/>
          <w:szCs w:val="24"/>
          <w:lang w:val="cy-GB"/>
        </w:rPr>
        <w:t xml:space="preserve">fydd yn nodi’n </w:t>
      </w:r>
      <w:r w:rsidR="003B4908" w:rsidRPr="003B4908">
        <w:rPr>
          <w:rFonts w:ascii="Arial" w:eastAsia="Times New Roman" w:hAnsi="Arial" w:cs="Arial"/>
          <w:bCs/>
          <w:sz w:val="24"/>
          <w:szCs w:val="24"/>
          <w:lang w:val="cy-GB"/>
        </w:rPr>
        <w:t>gweledigaethau ar gyfer ein cyflogaeth ein hunain.</w:t>
      </w:r>
    </w:p>
    <w:p w14:paraId="0A539658" w14:textId="77777777" w:rsidR="003B4908" w:rsidRDefault="003B4908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</w:p>
    <w:p w14:paraId="0F2F7350" w14:textId="29B2012F" w:rsidR="008D6952" w:rsidRPr="008D6952" w:rsidRDefault="008D6952" w:rsidP="008D6952">
      <w:pPr>
        <w:spacing w:after="0" w:line="36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8D6952">
        <w:rPr>
          <w:rFonts w:ascii="Arial" w:eastAsia="Times New Roman" w:hAnsi="Arial" w:cs="Arial"/>
          <w:sz w:val="24"/>
          <w:szCs w:val="24"/>
          <w:lang w:val="cy-GB"/>
        </w:rPr>
        <w:t xml:space="preserve">Cafodd Llywodraeth Cymru ei hethol ym mis Mai 2021 ac </w:t>
      </w:r>
      <w:r w:rsidR="00FA4D81">
        <w:rPr>
          <w:rFonts w:ascii="Arial" w:eastAsia="Times New Roman" w:hAnsi="Arial" w:cs="Arial"/>
          <w:sz w:val="24"/>
          <w:szCs w:val="24"/>
          <w:lang w:val="cy-GB"/>
        </w:rPr>
        <w:t xml:space="preserve">rydym wedi nodi’n </w:t>
      </w:r>
      <w:r w:rsidRPr="008D6952">
        <w:rPr>
          <w:rFonts w:ascii="Arial" w:eastAsia="Times New Roman" w:hAnsi="Arial" w:cs="Arial"/>
          <w:sz w:val="24"/>
          <w:szCs w:val="24"/>
          <w:lang w:val="cy-GB"/>
        </w:rPr>
        <w:t xml:space="preserve">blaenoriaethau yn ein Rhaglen Lywodraethu.  Ein huchelgais yw 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gwneud </w:t>
      </w:r>
      <w:r w:rsidRPr="008D6952">
        <w:rPr>
          <w:rFonts w:ascii="Arial" w:eastAsia="Times New Roman" w:hAnsi="Arial" w:cs="Arial"/>
          <w:sz w:val="24"/>
          <w:szCs w:val="24"/>
          <w:lang w:val="cy-GB"/>
        </w:rPr>
        <w:t xml:space="preserve">Cymru 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yn wlad </w:t>
      </w:r>
      <w:r w:rsidRPr="008D6952">
        <w:rPr>
          <w:rFonts w:ascii="Arial" w:eastAsia="Times New Roman" w:hAnsi="Arial" w:cs="Arial"/>
          <w:sz w:val="24"/>
          <w:szCs w:val="24"/>
          <w:lang w:val="cy-GB"/>
        </w:rPr>
        <w:t>hunan-hyderus, ffyniannus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 ac </w:t>
      </w:r>
      <w:r w:rsidRPr="008D6952">
        <w:rPr>
          <w:rFonts w:ascii="Arial" w:eastAsia="Times New Roman" w:hAnsi="Arial" w:cs="Arial"/>
          <w:sz w:val="24"/>
          <w:szCs w:val="24"/>
          <w:lang w:val="cy-GB"/>
        </w:rPr>
        <w:t xml:space="preserve">iach </w:t>
      </w:r>
      <w:r>
        <w:rPr>
          <w:rFonts w:ascii="Arial" w:eastAsia="Times New Roman" w:hAnsi="Arial" w:cs="Arial"/>
          <w:sz w:val="24"/>
          <w:szCs w:val="24"/>
          <w:lang w:val="cy-GB"/>
        </w:rPr>
        <w:t>ac yn g</w:t>
      </w:r>
      <w:r w:rsidRPr="008D6952">
        <w:rPr>
          <w:rFonts w:ascii="Arial" w:eastAsia="Times New Roman" w:hAnsi="Arial" w:cs="Arial"/>
          <w:sz w:val="24"/>
          <w:szCs w:val="24"/>
          <w:lang w:val="cy-GB"/>
        </w:rPr>
        <w:t xml:space="preserve">ymdeithas sy'n deg i bawb. Mae tua 25% o'r £1bn sy'n cael ei wario gan Lywodraeth Cymru yn dod o drethi Cymru.  </w:t>
      </w:r>
    </w:p>
    <w:p w14:paraId="2A677D9C" w14:textId="77777777" w:rsidR="008D6952" w:rsidRPr="008D6952" w:rsidRDefault="008D6952" w:rsidP="008D6952">
      <w:pPr>
        <w:spacing w:after="0" w:line="36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5F4A9054" w14:textId="29E2F90A" w:rsidR="008D6952" w:rsidRPr="008D6952" w:rsidRDefault="00FA4D81" w:rsidP="008D6952">
      <w:pPr>
        <w:spacing w:after="0" w:line="360" w:lineRule="auto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Mae ymadawiad y </w:t>
      </w:r>
      <w:r w:rsidR="008D6952" w:rsidRPr="008D6952">
        <w:rPr>
          <w:rFonts w:ascii="Arial" w:eastAsia="Times New Roman" w:hAnsi="Arial" w:cs="Arial"/>
          <w:sz w:val="24"/>
          <w:szCs w:val="24"/>
          <w:lang w:val="cy-GB"/>
        </w:rPr>
        <w:t xml:space="preserve">Deyrnas Unedig â'r UE ddiwedd Ionawr 2020 a'r trafodaethau rhyngwladol </w:t>
      </w:r>
      <w:r w:rsidR="008D6952">
        <w:rPr>
          <w:rFonts w:ascii="Arial" w:eastAsia="Times New Roman" w:hAnsi="Arial" w:cs="Arial"/>
          <w:sz w:val="24"/>
          <w:szCs w:val="24"/>
          <w:lang w:val="cy-GB"/>
        </w:rPr>
        <w:t xml:space="preserve">a gafwyd wedi hynny </w:t>
      </w:r>
      <w:r w:rsidR="008D6952" w:rsidRPr="008D6952">
        <w:rPr>
          <w:rFonts w:ascii="Arial" w:eastAsia="Times New Roman" w:hAnsi="Arial" w:cs="Arial"/>
          <w:sz w:val="24"/>
          <w:szCs w:val="24"/>
          <w:lang w:val="cy-GB"/>
        </w:rPr>
        <w:t xml:space="preserve">– ar </w:t>
      </w:r>
      <w:r w:rsidR="008D6952">
        <w:rPr>
          <w:rFonts w:ascii="Arial" w:eastAsia="Times New Roman" w:hAnsi="Arial" w:cs="Arial"/>
          <w:sz w:val="24"/>
          <w:szCs w:val="24"/>
          <w:lang w:val="cy-GB"/>
        </w:rPr>
        <w:t xml:space="preserve">y </w:t>
      </w:r>
      <w:r w:rsidR="008D6952" w:rsidRPr="008D6952">
        <w:rPr>
          <w:rFonts w:ascii="Arial" w:eastAsia="Times New Roman" w:hAnsi="Arial" w:cs="Arial"/>
          <w:sz w:val="24"/>
          <w:szCs w:val="24"/>
          <w:lang w:val="cy-GB"/>
        </w:rPr>
        <w:t xml:space="preserve">berthynas </w:t>
      </w:r>
      <w:r w:rsidR="008D6952">
        <w:rPr>
          <w:rFonts w:ascii="Arial" w:eastAsia="Times New Roman" w:hAnsi="Arial" w:cs="Arial"/>
          <w:sz w:val="24"/>
          <w:szCs w:val="24"/>
          <w:lang w:val="cy-GB"/>
        </w:rPr>
        <w:t xml:space="preserve">rhwng </w:t>
      </w:r>
      <w:r w:rsidR="008D6952" w:rsidRPr="008D6952">
        <w:rPr>
          <w:rFonts w:ascii="Arial" w:eastAsia="Times New Roman" w:hAnsi="Arial" w:cs="Arial"/>
          <w:sz w:val="24"/>
          <w:szCs w:val="24"/>
          <w:lang w:val="cy-GB"/>
        </w:rPr>
        <w:t>y DU / yr U</w:t>
      </w:r>
      <w:r w:rsidR="008D6952">
        <w:rPr>
          <w:rFonts w:ascii="Arial" w:eastAsia="Times New Roman" w:hAnsi="Arial" w:cs="Arial"/>
          <w:sz w:val="24"/>
          <w:szCs w:val="24"/>
          <w:lang w:val="cy-GB"/>
        </w:rPr>
        <w:t xml:space="preserve">E </w:t>
      </w:r>
      <w:r w:rsidR="008D6952" w:rsidRPr="008D6952">
        <w:rPr>
          <w:rFonts w:ascii="Arial" w:eastAsia="Times New Roman" w:hAnsi="Arial" w:cs="Arial"/>
          <w:sz w:val="24"/>
          <w:szCs w:val="24"/>
          <w:lang w:val="cy-GB"/>
        </w:rPr>
        <w:t xml:space="preserve">yn y dyfodol ac ar gytundebau masnach y DU </w:t>
      </w:r>
      <w:r w:rsidR="008D6952">
        <w:rPr>
          <w:rFonts w:ascii="Arial" w:eastAsia="Times New Roman" w:hAnsi="Arial" w:cs="Arial"/>
          <w:sz w:val="24"/>
          <w:szCs w:val="24"/>
          <w:lang w:val="cy-GB"/>
        </w:rPr>
        <w:t>â</w:t>
      </w:r>
      <w:r w:rsidR="008D6952" w:rsidRPr="008D6952">
        <w:rPr>
          <w:rFonts w:ascii="Arial" w:eastAsia="Times New Roman" w:hAnsi="Arial" w:cs="Arial"/>
          <w:sz w:val="24"/>
          <w:szCs w:val="24"/>
          <w:lang w:val="cy-GB"/>
        </w:rPr>
        <w:t xml:space="preserve"> gwledydd eraill – 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wedi </w:t>
      </w:r>
      <w:r w:rsidR="008D6952">
        <w:rPr>
          <w:rFonts w:ascii="Arial" w:eastAsia="Times New Roman" w:hAnsi="Arial" w:cs="Arial"/>
          <w:sz w:val="24"/>
          <w:szCs w:val="24"/>
          <w:lang w:val="cy-GB"/>
        </w:rPr>
        <w:t xml:space="preserve">cael effaith enfawr ar </w:t>
      </w:r>
      <w:r w:rsidR="008D6952" w:rsidRPr="008D6952">
        <w:rPr>
          <w:rFonts w:ascii="Arial" w:eastAsia="Times New Roman" w:hAnsi="Arial" w:cs="Arial"/>
          <w:sz w:val="24"/>
          <w:szCs w:val="24"/>
          <w:lang w:val="cy-GB"/>
        </w:rPr>
        <w:t xml:space="preserve">Gymru </w:t>
      </w:r>
      <w:r w:rsidR="008D6952">
        <w:rPr>
          <w:rFonts w:ascii="Arial" w:eastAsia="Times New Roman" w:hAnsi="Arial" w:cs="Arial"/>
          <w:sz w:val="24"/>
          <w:szCs w:val="24"/>
          <w:lang w:val="cy-GB"/>
        </w:rPr>
        <w:t xml:space="preserve">a gwaith </w:t>
      </w:r>
      <w:r w:rsidR="008D6952" w:rsidRPr="008D6952">
        <w:rPr>
          <w:rFonts w:ascii="Arial" w:eastAsia="Times New Roman" w:hAnsi="Arial" w:cs="Arial"/>
          <w:sz w:val="24"/>
          <w:szCs w:val="24"/>
          <w:lang w:val="cy-GB"/>
        </w:rPr>
        <w:t xml:space="preserve">Llywodraeth Cymru. Mae ein perthynas gyfansoddiadol â Llywodraeth y DU a'r Llywodraethau Datganoledig eraill yn parhau i ddatblygu. </w:t>
      </w:r>
      <w:r w:rsidR="008D6952">
        <w:rPr>
          <w:rFonts w:ascii="Arial" w:eastAsia="Times New Roman" w:hAnsi="Arial" w:cs="Arial"/>
          <w:sz w:val="24"/>
          <w:szCs w:val="24"/>
          <w:lang w:val="cy-GB"/>
        </w:rPr>
        <w:t>Hefyd</w:t>
      </w:r>
      <w:r w:rsidR="008D6952" w:rsidRPr="008D6952">
        <w:rPr>
          <w:rFonts w:ascii="Arial" w:eastAsia="Times New Roman" w:hAnsi="Arial" w:cs="Arial"/>
          <w:sz w:val="24"/>
          <w:szCs w:val="24"/>
          <w:lang w:val="cy-GB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rhaid i </w:t>
      </w:r>
      <w:r w:rsidR="008D6952" w:rsidRPr="008D6952">
        <w:rPr>
          <w:rFonts w:ascii="Arial" w:eastAsia="Times New Roman" w:hAnsi="Arial" w:cs="Arial"/>
          <w:sz w:val="24"/>
          <w:szCs w:val="24"/>
          <w:lang w:val="cy-GB"/>
        </w:rPr>
        <w:t xml:space="preserve">Lywodraeth Cymru </w:t>
      </w:r>
      <w:r w:rsidR="008D6952">
        <w:rPr>
          <w:rFonts w:ascii="Arial" w:eastAsia="Times New Roman" w:hAnsi="Arial" w:cs="Arial"/>
          <w:sz w:val="24"/>
          <w:szCs w:val="24"/>
          <w:lang w:val="cy-GB"/>
        </w:rPr>
        <w:t xml:space="preserve">a chyrff cyhoeddus eraill Cymru 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gydymffurfio â </w:t>
      </w:r>
      <w:r w:rsidR="008D6952" w:rsidRPr="008D6952">
        <w:rPr>
          <w:rFonts w:ascii="Arial" w:eastAsia="Times New Roman" w:hAnsi="Arial" w:cs="Arial"/>
          <w:sz w:val="24"/>
          <w:szCs w:val="24"/>
          <w:lang w:val="cy-GB"/>
        </w:rPr>
        <w:t>Deddf Llesiant Cenedlaethau'r Dyfodol a</w:t>
      </w:r>
      <w:r w:rsidR="008D695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8D6952" w:rsidRPr="008D6952">
        <w:rPr>
          <w:rFonts w:ascii="Arial" w:eastAsia="Times New Roman" w:hAnsi="Arial" w:cs="Arial"/>
          <w:sz w:val="24"/>
          <w:szCs w:val="24"/>
          <w:lang w:val="cy-GB"/>
        </w:rPr>
        <w:t xml:space="preserve">Safonau'r Gymraeg, ac mae'r ddau'n gofyn </w:t>
      </w:r>
      <w:r w:rsidR="008D6952">
        <w:rPr>
          <w:rFonts w:ascii="Arial" w:eastAsia="Times New Roman" w:hAnsi="Arial" w:cs="Arial"/>
          <w:sz w:val="24"/>
          <w:szCs w:val="24"/>
          <w:lang w:val="cy-GB"/>
        </w:rPr>
        <w:t xml:space="preserve">ar </w:t>
      </w:r>
      <w:r w:rsidR="008D6952" w:rsidRPr="008D6952">
        <w:rPr>
          <w:rFonts w:ascii="Arial" w:eastAsia="Times New Roman" w:hAnsi="Arial" w:cs="Arial"/>
          <w:sz w:val="24"/>
          <w:szCs w:val="24"/>
          <w:lang w:val="cy-GB"/>
        </w:rPr>
        <w:t xml:space="preserve">i'r Gwasanaeth Sifil weithio mewn ffyrdd newydd a gwahanol i </w:t>
      </w:r>
      <w:r w:rsidR="008D6952">
        <w:rPr>
          <w:rFonts w:ascii="Arial" w:eastAsia="Times New Roman" w:hAnsi="Arial" w:cs="Arial"/>
          <w:sz w:val="24"/>
          <w:szCs w:val="24"/>
          <w:lang w:val="cy-GB"/>
        </w:rPr>
        <w:t xml:space="preserve">ddatblygu </w:t>
      </w:r>
      <w:r w:rsidR="008D6952" w:rsidRPr="008D6952">
        <w:rPr>
          <w:rFonts w:ascii="Arial" w:eastAsia="Times New Roman" w:hAnsi="Arial" w:cs="Arial"/>
          <w:sz w:val="24"/>
          <w:szCs w:val="24"/>
          <w:lang w:val="cy-GB"/>
        </w:rPr>
        <w:t>polis</w:t>
      </w:r>
      <w:r w:rsidR="008D6952">
        <w:rPr>
          <w:rFonts w:ascii="Arial" w:eastAsia="Times New Roman" w:hAnsi="Arial" w:cs="Arial"/>
          <w:sz w:val="24"/>
          <w:szCs w:val="24"/>
          <w:lang w:val="cy-GB"/>
        </w:rPr>
        <w:t xml:space="preserve">ïau gwell </w:t>
      </w:r>
      <w:r w:rsidR="008D6952" w:rsidRPr="008D6952">
        <w:rPr>
          <w:rFonts w:ascii="Arial" w:eastAsia="Times New Roman" w:hAnsi="Arial" w:cs="Arial"/>
          <w:sz w:val="24"/>
          <w:szCs w:val="24"/>
          <w:lang w:val="cy-GB"/>
        </w:rPr>
        <w:t>a</w:t>
      </w:r>
      <w:r w:rsidR="008D6952">
        <w:rPr>
          <w:rFonts w:ascii="Arial" w:eastAsia="Times New Roman" w:hAnsi="Arial" w:cs="Arial"/>
          <w:sz w:val="24"/>
          <w:szCs w:val="24"/>
          <w:lang w:val="cy-GB"/>
        </w:rPr>
        <w:t xml:space="preserve"> gwella</w:t>
      </w:r>
      <w:r w:rsidR="008D6952" w:rsidRPr="008D6952">
        <w:rPr>
          <w:rFonts w:ascii="Arial" w:eastAsia="Times New Roman" w:hAnsi="Arial" w:cs="Arial"/>
          <w:sz w:val="24"/>
          <w:szCs w:val="24"/>
          <w:lang w:val="cy-GB"/>
        </w:rPr>
        <w:t xml:space="preserve"> gwasanaethau i bobl Cymru.</w:t>
      </w:r>
    </w:p>
    <w:p w14:paraId="159F408C" w14:textId="77777777" w:rsidR="008D6952" w:rsidRDefault="008D6952" w:rsidP="67C5FBA4">
      <w:pPr>
        <w:spacing w:after="0" w:line="36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6A6F6253" w14:textId="64E50A46" w:rsidR="008D6952" w:rsidRPr="008D6952" w:rsidRDefault="008D6952" w:rsidP="00FA4D81">
      <w:pPr>
        <w:spacing w:line="36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</w:t>
      </w:r>
      <w:r w:rsidRPr="008D6952">
        <w:rPr>
          <w:rFonts w:ascii="Arial" w:hAnsi="Arial" w:cs="Arial"/>
          <w:sz w:val="24"/>
          <w:szCs w:val="24"/>
          <w:lang w:val="cy-GB"/>
        </w:rPr>
        <w:t xml:space="preserve">Llywodraeth </w:t>
      </w:r>
      <w:r>
        <w:rPr>
          <w:rFonts w:ascii="Arial" w:hAnsi="Arial" w:cs="Arial"/>
          <w:sz w:val="24"/>
          <w:szCs w:val="24"/>
          <w:lang w:val="cy-GB"/>
        </w:rPr>
        <w:t>Cymru’n sefydliad dwyieithog</w:t>
      </w:r>
      <w:r w:rsidRPr="008D6952">
        <w:rPr>
          <w:rFonts w:ascii="Arial" w:hAnsi="Arial" w:cs="Arial"/>
          <w:sz w:val="24"/>
          <w:szCs w:val="24"/>
          <w:lang w:val="cy-GB"/>
        </w:rPr>
        <w:t>; cynhyrchir deddfwriaeth yn</w:t>
      </w:r>
      <w:r w:rsidR="00E27931">
        <w:rPr>
          <w:rFonts w:ascii="Arial" w:hAnsi="Arial" w:cs="Arial"/>
          <w:sz w:val="24"/>
          <w:szCs w:val="24"/>
          <w:lang w:val="cy-GB"/>
        </w:rPr>
        <w:t xml:space="preserve"> y </w:t>
      </w:r>
      <w:r w:rsidRPr="008D6952">
        <w:rPr>
          <w:rFonts w:ascii="Arial" w:hAnsi="Arial" w:cs="Arial"/>
          <w:sz w:val="24"/>
          <w:szCs w:val="24"/>
          <w:lang w:val="cy-GB"/>
        </w:rPr>
        <w:t xml:space="preserve"> Gymraeg a</w:t>
      </w:r>
      <w:r w:rsidR="00E27931">
        <w:rPr>
          <w:rFonts w:ascii="Arial" w:hAnsi="Arial" w:cs="Arial"/>
          <w:sz w:val="24"/>
          <w:szCs w:val="24"/>
          <w:lang w:val="cy-GB"/>
        </w:rPr>
        <w:t xml:space="preserve">’r </w:t>
      </w:r>
      <w:r w:rsidRPr="008D6952">
        <w:rPr>
          <w:rFonts w:ascii="Arial" w:hAnsi="Arial" w:cs="Arial"/>
          <w:sz w:val="24"/>
          <w:szCs w:val="24"/>
          <w:lang w:val="cy-GB"/>
        </w:rPr>
        <w:t>Saesneg, ac mae gan y ddwy iaith statws gyfreithiol gyfartal. Er nad yw sgiliau Cymraeg yn hanfodol ar gyfer y swyddi hyn, ac n</w:t>
      </w:r>
      <w:r w:rsidR="00E27931">
        <w:rPr>
          <w:rFonts w:ascii="Arial" w:hAnsi="Arial" w:cs="Arial"/>
          <w:sz w:val="24"/>
          <w:szCs w:val="24"/>
          <w:lang w:val="cy-GB"/>
        </w:rPr>
        <w:t>a</w:t>
      </w:r>
      <w:r w:rsidRPr="008D6952">
        <w:rPr>
          <w:rFonts w:ascii="Arial" w:hAnsi="Arial" w:cs="Arial"/>
          <w:sz w:val="24"/>
          <w:szCs w:val="24"/>
          <w:lang w:val="cy-GB"/>
        </w:rPr>
        <w:t xml:space="preserve">d oes </w:t>
      </w:r>
      <w:r w:rsidR="00E27931">
        <w:rPr>
          <w:rFonts w:ascii="Arial" w:hAnsi="Arial" w:cs="Arial"/>
          <w:sz w:val="24"/>
          <w:szCs w:val="24"/>
          <w:lang w:val="cy-GB"/>
        </w:rPr>
        <w:t xml:space="preserve">rheidrwydd arnoch i </w:t>
      </w:r>
      <w:r w:rsidRPr="008D6952">
        <w:rPr>
          <w:rFonts w:ascii="Arial" w:hAnsi="Arial" w:cs="Arial"/>
          <w:sz w:val="24"/>
          <w:szCs w:val="24"/>
          <w:lang w:val="cy-GB"/>
        </w:rPr>
        <w:t xml:space="preserve">siarad Cymraeg er mwyn gweithio </w:t>
      </w:r>
      <w:r w:rsidR="00FA4D81">
        <w:rPr>
          <w:rFonts w:ascii="Arial" w:hAnsi="Arial" w:cs="Arial"/>
          <w:sz w:val="24"/>
          <w:szCs w:val="24"/>
          <w:lang w:val="cy-GB"/>
        </w:rPr>
        <w:t xml:space="preserve">i </w:t>
      </w:r>
      <w:r w:rsidRPr="008D6952">
        <w:rPr>
          <w:rFonts w:ascii="Arial" w:hAnsi="Arial" w:cs="Arial"/>
          <w:sz w:val="24"/>
          <w:szCs w:val="24"/>
          <w:lang w:val="cy-GB"/>
        </w:rPr>
        <w:t>Lywodraeth Cymru, fe fydd</w:t>
      </w:r>
      <w:r w:rsidR="00FA4D81">
        <w:rPr>
          <w:rFonts w:ascii="Arial" w:hAnsi="Arial" w:cs="Arial"/>
          <w:sz w:val="24"/>
          <w:szCs w:val="24"/>
          <w:lang w:val="cy-GB"/>
        </w:rPr>
        <w:t xml:space="preserve">ai’r sgiliau hynny yn </w:t>
      </w:r>
      <w:r w:rsidR="00E27931">
        <w:rPr>
          <w:rFonts w:ascii="Arial" w:hAnsi="Arial" w:cs="Arial"/>
          <w:sz w:val="24"/>
          <w:szCs w:val="24"/>
          <w:lang w:val="cy-GB"/>
        </w:rPr>
        <w:t xml:space="preserve">wir </w:t>
      </w:r>
      <w:r w:rsidRPr="008D6952">
        <w:rPr>
          <w:rFonts w:ascii="Arial" w:hAnsi="Arial" w:cs="Arial"/>
          <w:sz w:val="24"/>
          <w:szCs w:val="24"/>
          <w:lang w:val="cy-GB"/>
        </w:rPr>
        <w:t>gaffaeliad</w:t>
      </w:r>
      <w:r w:rsidR="00FA4D81">
        <w:rPr>
          <w:rFonts w:ascii="Arial" w:hAnsi="Arial" w:cs="Arial"/>
          <w:sz w:val="24"/>
          <w:szCs w:val="24"/>
          <w:lang w:val="cy-GB"/>
        </w:rPr>
        <w:t>. O</w:t>
      </w:r>
      <w:r w:rsidRPr="008D6952">
        <w:rPr>
          <w:rFonts w:ascii="Arial" w:hAnsi="Arial" w:cs="Arial"/>
          <w:sz w:val="24"/>
          <w:szCs w:val="24"/>
          <w:lang w:val="cy-GB"/>
        </w:rPr>
        <w:t xml:space="preserve">s nad </w:t>
      </w:r>
      <w:r w:rsidR="00E27931">
        <w:rPr>
          <w:rFonts w:ascii="Arial" w:hAnsi="Arial" w:cs="Arial"/>
          <w:sz w:val="24"/>
          <w:szCs w:val="24"/>
          <w:lang w:val="cy-GB"/>
        </w:rPr>
        <w:t>oes gennych sgiliau Cymraeg</w:t>
      </w:r>
      <w:r w:rsidRPr="008D6952">
        <w:rPr>
          <w:rFonts w:ascii="Arial" w:hAnsi="Arial" w:cs="Arial"/>
          <w:sz w:val="24"/>
          <w:szCs w:val="24"/>
          <w:lang w:val="cy-GB"/>
        </w:rPr>
        <w:t xml:space="preserve">, </w:t>
      </w:r>
      <w:r w:rsidR="00E27931">
        <w:rPr>
          <w:rFonts w:ascii="Arial" w:hAnsi="Arial" w:cs="Arial"/>
          <w:sz w:val="24"/>
          <w:szCs w:val="24"/>
          <w:lang w:val="cy-GB"/>
        </w:rPr>
        <w:t>gal</w:t>
      </w:r>
      <w:r w:rsidR="00FA4D81">
        <w:rPr>
          <w:rFonts w:ascii="Arial" w:hAnsi="Arial" w:cs="Arial"/>
          <w:sz w:val="24"/>
          <w:szCs w:val="24"/>
          <w:lang w:val="cy-GB"/>
        </w:rPr>
        <w:t>l</w:t>
      </w:r>
      <w:r w:rsidR="00E27931">
        <w:rPr>
          <w:rFonts w:ascii="Arial" w:hAnsi="Arial" w:cs="Arial"/>
          <w:sz w:val="24"/>
          <w:szCs w:val="24"/>
          <w:lang w:val="cy-GB"/>
        </w:rPr>
        <w:t xml:space="preserve">wn gynnig </w:t>
      </w:r>
      <w:r w:rsidR="00FA4D81">
        <w:rPr>
          <w:rFonts w:ascii="Arial" w:hAnsi="Arial" w:cs="Arial"/>
          <w:sz w:val="24"/>
          <w:szCs w:val="24"/>
          <w:lang w:val="cy-GB"/>
        </w:rPr>
        <w:t>c</w:t>
      </w:r>
      <w:r w:rsidR="00E27931">
        <w:rPr>
          <w:rFonts w:ascii="Arial" w:hAnsi="Arial" w:cs="Arial"/>
          <w:sz w:val="24"/>
          <w:szCs w:val="24"/>
          <w:lang w:val="cy-GB"/>
        </w:rPr>
        <w:t>yfleoedd i’ch helpu i ddysgu</w:t>
      </w:r>
      <w:r w:rsidRPr="008D6952">
        <w:rPr>
          <w:rFonts w:ascii="Arial" w:hAnsi="Arial" w:cs="Arial"/>
          <w:sz w:val="24"/>
          <w:szCs w:val="24"/>
          <w:lang w:val="cy-GB"/>
        </w:rPr>
        <w:t xml:space="preserve">. Rhaid i ymgeiswyr ddangos gwerthfawrogiad o ddwyieithrwydd a rhannu ein hymrwymiad i hybu'r Gymraeg i sicrhau miliwn o siaradwyr Cymraeg erbyn 2050. Rydym yn annog ac yn cefnogi staff i ddysgu, datblygu ac i ddefnyddio eu sgiliau Cymraeg yn y gweithle, beth bynnag fo'u lefel.  </w:t>
      </w:r>
    </w:p>
    <w:p w14:paraId="31EB2D1D" w14:textId="77777777" w:rsidR="008D6952" w:rsidRDefault="008D6952" w:rsidP="009E01F9">
      <w:pPr>
        <w:spacing w:line="360" w:lineRule="auto"/>
        <w:rPr>
          <w:rFonts w:ascii="Arial" w:hAnsi="Arial" w:cs="Arial"/>
          <w:sz w:val="24"/>
          <w:szCs w:val="24"/>
          <w:lang w:val="cy-GB"/>
        </w:rPr>
      </w:pPr>
    </w:p>
    <w:p w14:paraId="25D5F539" w14:textId="77777777" w:rsidR="00DC1B24" w:rsidRPr="00C03BB2" w:rsidRDefault="00DC1B24" w:rsidP="009E01F9">
      <w:pPr>
        <w:spacing w:line="360" w:lineRule="auto"/>
        <w:rPr>
          <w:rFonts w:ascii="Arial" w:hAnsi="Arial" w:cs="Arial"/>
          <w:sz w:val="24"/>
          <w:szCs w:val="24"/>
          <w:lang w:val="cy-GB"/>
        </w:rPr>
      </w:pPr>
    </w:p>
    <w:p w14:paraId="52EE5C7A" w14:textId="3C0A66B0" w:rsidR="00FF397F" w:rsidRPr="00C03BB2" w:rsidRDefault="00E27931" w:rsidP="009E01F9">
      <w:pPr>
        <w:pStyle w:val="ListParagraph"/>
        <w:numPr>
          <w:ilvl w:val="0"/>
          <w:numId w:val="36"/>
        </w:numPr>
        <w:spacing w:line="360" w:lineRule="auto"/>
        <w:ind w:left="284" w:hanging="284"/>
        <w:rPr>
          <w:rFonts w:ascii="Arial" w:hAnsi="Arial" w:cs="Arial"/>
          <w:b/>
          <w:bCs/>
          <w:color w:val="2F5496" w:themeColor="accent5" w:themeShade="BF"/>
          <w:lang w:val="cy-GB"/>
        </w:rPr>
      </w:pPr>
      <w:r>
        <w:rPr>
          <w:rFonts w:ascii="Arial" w:hAnsi="Arial" w:cs="Arial"/>
          <w:b/>
          <w:bCs/>
          <w:color w:val="2F5496" w:themeColor="accent5" w:themeShade="BF"/>
          <w:lang w:val="cy-GB"/>
        </w:rPr>
        <w:t xml:space="preserve">Y Rolau </w:t>
      </w:r>
    </w:p>
    <w:p w14:paraId="7BA83D48" w14:textId="3CE06CB5" w:rsidR="00D30ECC" w:rsidRPr="00D30ECC" w:rsidRDefault="00D30ECC" w:rsidP="00D30ECC">
      <w:pPr>
        <w:spacing w:after="150" w:line="360" w:lineRule="auto"/>
        <w:rPr>
          <w:rFonts w:ascii="Arial" w:hAnsi="Arial" w:cs="Arial"/>
          <w:color w:val="333333"/>
          <w:sz w:val="24"/>
          <w:szCs w:val="24"/>
          <w:lang w:val="cy-GB"/>
        </w:rPr>
      </w:pPr>
      <w:r w:rsidRPr="00D30ECC">
        <w:rPr>
          <w:rFonts w:ascii="Arial" w:hAnsi="Arial" w:cs="Arial"/>
          <w:color w:val="333333"/>
          <w:sz w:val="24"/>
          <w:szCs w:val="24"/>
          <w:lang w:val="cy-GB"/>
        </w:rPr>
        <w:t xml:space="preserve">Rydym yn chwilio am </w:t>
      </w:r>
      <w:r>
        <w:rPr>
          <w:rFonts w:ascii="Arial" w:hAnsi="Arial" w:cs="Arial"/>
          <w:color w:val="333333"/>
          <w:sz w:val="24"/>
          <w:szCs w:val="24"/>
          <w:lang w:val="cy-GB"/>
        </w:rPr>
        <w:t xml:space="preserve">amrywiaeth </w:t>
      </w:r>
      <w:r w:rsidRPr="00D30ECC">
        <w:rPr>
          <w:rFonts w:ascii="Arial" w:hAnsi="Arial" w:cs="Arial"/>
          <w:color w:val="333333"/>
          <w:sz w:val="24"/>
          <w:szCs w:val="24"/>
          <w:lang w:val="cy-GB"/>
        </w:rPr>
        <w:t xml:space="preserve">o weision sifil i weithio mewn amrywiaeth o rolau cyffrous ar draws gwasanaethau </w:t>
      </w:r>
      <w:r>
        <w:rPr>
          <w:rFonts w:ascii="Arial" w:hAnsi="Arial" w:cs="Arial"/>
          <w:color w:val="333333"/>
          <w:sz w:val="24"/>
          <w:szCs w:val="24"/>
          <w:lang w:val="cy-GB"/>
        </w:rPr>
        <w:t>Technoleg Gwybodaeth (</w:t>
      </w:r>
      <w:r w:rsidRPr="00D30ECC">
        <w:rPr>
          <w:rFonts w:ascii="Arial" w:hAnsi="Arial" w:cs="Arial"/>
          <w:color w:val="333333"/>
          <w:sz w:val="24"/>
          <w:szCs w:val="24"/>
          <w:lang w:val="cy-GB"/>
        </w:rPr>
        <w:t>TG</w:t>
      </w:r>
      <w:r>
        <w:rPr>
          <w:rFonts w:ascii="Arial" w:hAnsi="Arial" w:cs="Arial"/>
          <w:color w:val="333333"/>
          <w:sz w:val="24"/>
          <w:szCs w:val="24"/>
          <w:lang w:val="cy-GB"/>
        </w:rPr>
        <w:t>)</w:t>
      </w:r>
      <w:r w:rsidRPr="00D30ECC">
        <w:rPr>
          <w:rFonts w:ascii="Arial" w:hAnsi="Arial" w:cs="Arial"/>
          <w:color w:val="333333"/>
          <w:sz w:val="24"/>
          <w:szCs w:val="24"/>
          <w:lang w:val="cy-GB"/>
        </w:rPr>
        <w:t xml:space="preserve"> Llywodraeth Cymru. </w:t>
      </w:r>
    </w:p>
    <w:p w14:paraId="0043F8C2" w14:textId="5933A4B1" w:rsidR="00D30ECC" w:rsidRPr="00D30ECC" w:rsidRDefault="00D30ECC" w:rsidP="00D30ECC">
      <w:pPr>
        <w:spacing w:after="150" w:line="360" w:lineRule="auto"/>
        <w:rPr>
          <w:rFonts w:ascii="Arial" w:hAnsi="Arial" w:cs="Arial"/>
          <w:color w:val="333333"/>
          <w:sz w:val="24"/>
          <w:szCs w:val="24"/>
          <w:lang w:val="cy-GB"/>
        </w:rPr>
      </w:pPr>
      <w:r w:rsidRPr="00D30ECC">
        <w:rPr>
          <w:rFonts w:ascii="Arial" w:hAnsi="Arial" w:cs="Arial"/>
          <w:color w:val="333333"/>
          <w:sz w:val="24"/>
          <w:szCs w:val="24"/>
          <w:lang w:val="cy-GB"/>
        </w:rPr>
        <w:t xml:space="preserve">Mae </w:t>
      </w:r>
      <w:r>
        <w:rPr>
          <w:rFonts w:ascii="Arial" w:hAnsi="Arial" w:cs="Arial"/>
          <w:color w:val="333333"/>
          <w:sz w:val="24"/>
          <w:szCs w:val="24"/>
          <w:lang w:val="cy-GB"/>
        </w:rPr>
        <w:t xml:space="preserve">swyddi </w:t>
      </w:r>
      <w:r w:rsidRPr="00D30ECC">
        <w:rPr>
          <w:rFonts w:ascii="Arial" w:hAnsi="Arial" w:cs="Arial"/>
          <w:color w:val="333333"/>
          <w:sz w:val="24"/>
          <w:szCs w:val="24"/>
          <w:lang w:val="cy-GB"/>
        </w:rPr>
        <w:t xml:space="preserve">tymor byr (6-12 mis) </w:t>
      </w:r>
      <w:r>
        <w:rPr>
          <w:rFonts w:ascii="Arial" w:hAnsi="Arial" w:cs="Arial"/>
          <w:color w:val="333333"/>
          <w:sz w:val="24"/>
          <w:szCs w:val="24"/>
          <w:lang w:val="cy-GB"/>
        </w:rPr>
        <w:t xml:space="preserve">ar gael a swyddi </w:t>
      </w:r>
      <w:r w:rsidRPr="00D30ECC">
        <w:rPr>
          <w:rFonts w:ascii="Arial" w:hAnsi="Arial" w:cs="Arial"/>
          <w:color w:val="333333"/>
          <w:sz w:val="24"/>
          <w:szCs w:val="24"/>
          <w:lang w:val="cy-GB"/>
        </w:rPr>
        <w:t xml:space="preserve">hirdymor (hyd at 2 flynedd) </w:t>
      </w:r>
      <w:r>
        <w:rPr>
          <w:rFonts w:ascii="Arial" w:hAnsi="Arial" w:cs="Arial"/>
          <w:color w:val="333333"/>
          <w:sz w:val="24"/>
          <w:szCs w:val="24"/>
          <w:lang w:val="cy-GB"/>
        </w:rPr>
        <w:t xml:space="preserve">a chynigir cyfleoedd </w:t>
      </w:r>
      <w:r w:rsidRPr="00D30ECC">
        <w:rPr>
          <w:rFonts w:ascii="Arial" w:hAnsi="Arial" w:cs="Arial"/>
          <w:color w:val="333333"/>
          <w:sz w:val="24"/>
          <w:szCs w:val="24"/>
          <w:lang w:val="cy-GB"/>
        </w:rPr>
        <w:t>rhan-amser</w:t>
      </w:r>
      <w:r w:rsidR="007F0207">
        <w:rPr>
          <w:rFonts w:ascii="Arial" w:hAnsi="Arial" w:cs="Arial"/>
          <w:color w:val="333333"/>
          <w:sz w:val="24"/>
          <w:szCs w:val="24"/>
          <w:lang w:val="cy-GB"/>
        </w:rPr>
        <w:t xml:space="preserve"> a</w:t>
      </w:r>
      <w:r w:rsidRPr="00D30ECC">
        <w:rPr>
          <w:rFonts w:ascii="Arial" w:hAnsi="Arial" w:cs="Arial"/>
          <w:color w:val="333333"/>
          <w:sz w:val="24"/>
          <w:szCs w:val="24"/>
          <w:lang w:val="cy-GB"/>
        </w:rPr>
        <w:t xml:space="preserve"> llawn amser</w:t>
      </w:r>
      <w:r w:rsidR="007F0207">
        <w:rPr>
          <w:rFonts w:ascii="Arial" w:hAnsi="Arial" w:cs="Arial"/>
          <w:color w:val="333333"/>
          <w:sz w:val="24"/>
          <w:szCs w:val="24"/>
          <w:lang w:val="cy-GB"/>
        </w:rPr>
        <w:t xml:space="preserve"> ac i rannu swydd</w:t>
      </w:r>
      <w:r w:rsidRPr="00D30ECC">
        <w:rPr>
          <w:rFonts w:ascii="Arial" w:hAnsi="Arial" w:cs="Arial"/>
          <w:color w:val="333333"/>
          <w:sz w:val="24"/>
          <w:szCs w:val="24"/>
          <w:lang w:val="cy-GB"/>
        </w:rPr>
        <w:t>.</w:t>
      </w:r>
    </w:p>
    <w:p w14:paraId="4AAAD8DB" w14:textId="64EC36F4" w:rsidR="00D30ECC" w:rsidRPr="00D30ECC" w:rsidRDefault="00D30ECC" w:rsidP="00D30ECC">
      <w:pPr>
        <w:spacing w:after="150" w:line="360" w:lineRule="auto"/>
        <w:rPr>
          <w:rFonts w:ascii="Arial" w:hAnsi="Arial" w:cs="Arial"/>
          <w:color w:val="333333"/>
          <w:sz w:val="24"/>
          <w:szCs w:val="24"/>
          <w:lang w:val="cy-GB"/>
        </w:rPr>
      </w:pPr>
      <w:r w:rsidRPr="00D30ECC">
        <w:rPr>
          <w:rFonts w:ascii="Arial" w:hAnsi="Arial" w:cs="Arial"/>
          <w:color w:val="333333"/>
          <w:sz w:val="24"/>
          <w:szCs w:val="24"/>
          <w:lang w:val="cy-GB"/>
        </w:rPr>
        <w:t xml:space="preserve">Mae Gwasanaethau TG yn </w:t>
      </w:r>
      <w:r>
        <w:rPr>
          <w:rFonts w:ascii="Arial" w:hAnsi="Arial" w:cs="Arial"/>
          <w:color w:val="333333"/>
          <w:sz w:val="24"/>
          <w:szCs w:val="24"/>
          <w:lang w:val="cy-GB"/>
        </w:rPr>
        <w:t>rhan o’r G</w:t>
      </w:r>
      <w:r w:rsidRPr="00D30ECC">
        <w:rPr>
          <w:rFonts w:ascii="Arial" w:hAnsi="Arial" w:cs="Arial"/>
          <w:color w:val="333333"/>
          <w:sz w:val="24"/>
          <w:szCs w:val="24"/>
          <w:lang w:val="cy-GB"/>
        </w:rPr>
        <w:t xml:space="preserve">yfarwyddiaeth </w:t>
      </w:r>
      <w:r>
        <w:rPr>
          <w:rFonts w:ascii="Arial" w:hAnsi="Arial" w:cs="Arial"/>
          <w:color w:val="333333"/>
          <w:sz w:val="24"/>
          <w:szCs w:val="24"/>
          <w:lang w:val="cy-GB"/>
        </w:rPr>
        <w:t>Data, Digidol a Thechnoleg (</w:t>
      </w:r>
      <w:r w:rsidRPr="00D30ECC">
        <w:rPr>
          <w:rFonts w:ascii="Arial" w:hAnsi="Arial" w:cs="Arial"/>
          <w:color w:val="333333"/>
          <w:sz w:val="24"/>
          <w:szCs w:val="24"/>
          <w:lang w:val="cy-GB"/>
        </w:rPr>
        <w:t>DDaT</w:t>
      </w:r>
      <w:r>
        <w:rPr>
          <w:rFonts w:ascii="Arial" w:hAnsi="Arial" w:cs="Arial"/>
          <w:color w:val="333333"/>
          <w:sz w:val="24"/>
          <w:szCs w:val="24"/>
          <w:lang w:val="cy-GB"/>
        </w:rPr>
        <w:t>)</w:t>
      </w:r>
      <w:r w:rsidRPr="00D30ECC">
        <w:rPr>
          <w:rFonts w:ascii="Arial" w:hAnsi="Arial" w:cs="Arial"/>
          <w:color w:val="333333"/>
          <w:sz w:val="24"/>
          <w:szCs w:val="24"/>
          <w:lang w:val="cy-GB"/>
        </w:rPr>
        <w:t xml:space="preserve"> dan arweiniad Prif Swyddog Digidol Cymru.  </w:t>
      </w:r>
      <w:r>
        <w:rPr>
          <w:rFonts w:ascii="Arial" w:hAnsi="Arial" w:cs="Arial"/>
          <w:color w:val="333333"/>
          <w:sz w:val="24"/>
          <w:szCs w:val="24"/>
          <w:lang w:val="cy-GB"/>
        </w:rPr>
        <w:t xml:space="preserve">Cewch fwy o wybodaeth am </w:t>
      </w:r>
      <w:r w:rsidRPr="00D30ECC">
        <w:rPr>
          <w:rFonts w:ascii="Arial" w:hAnsi="Arial" w:cs="Arial"/>
          <w:color w:val="333333"/>
          <w:sz w:val="24"/>
          <w:szCs w:val="24"/>
          <w:lang w:val="cy-GB"/>
        </w:rPr>
        <w:t xml:space="preserve">fanteision gweithio i Lywodraeth Cymru </w:t>
      </w:r>
      <w:r>
        <w:rPr>
          <w:rFonts w:ascii="Arial" w:hAnsi="Arial" w:cs="Arial"/>
          <w:color w:val="333333"/>
          <w:sz w:val="24"/>
          <w:szCs w:val="24"/>
          <w:lang w:val="cy-GB"/>
        </w:rPr>
        <w:t xml:space="preserve">mewn swyddi </w:t>
      </w:r>
      <w:r w:rsidRPr="00D30ECC">
        <w:rPr>
          <w:rFonts w:ascii="Arial" w:hAnsi="Arial" w:cs="Arial"/>
          <w:color w:val="333333"/>
          <w:sz w:val="24"/>
          <w:szCs w:val="24"/>
          <w:lang w:val="cy-GB"/>
        </w:rPr>
        <w:t xml:space="preserve">DDaT yn </w:t>
      </w:r>
      <w:hyperlink r:id="rId18" w:history="1">
        <w:r w:rsidRPr="00D30ECC">
          <w:rPr>
            <w:rStyle w:val="Hyperlink"/>
            <w:rFonts w:ascii="Arial" w:hAnsi="Arial" w:cs="Arial"/>
            <w:sz w:val="24"/>
            <w:szCs w:val="24"/>
          </w:rPr>
          <w:t>Gyrfaoedd Digidol, Data a Thechnoleg | LLYW.CYMRU</w:t>
        </w:r>
      </w:hyperlink>
    </w:p>
    <w:p w14:paraId="1E45015F" w14:textId="77777777" w:rsidR="00D30ECC" w:rsidRDefault="00D30ECC" w:rsidP="009E01F9">
      <w:pPr>
        <w:spacing w:after="150" w:line="360" w:lineRule="auto"/>
        <w:rPr>
          <w:rFonts w:ascii="Arial" w:hAnsi="Arial" w:cs="Arial"/>
          <w:color w:val="333333"/>
          <w:sz w:val="24"/>
          <w:szCs w:val="24"/>
          <w:lang w:val="cy-GB"/>
        </w:rPr>
      </w:pPr>
    </w:p>
    <w:p w14:paraId="33F4A5F4" w14:textId="52B5E5A7" w:rsidR="002B35CC" w:rsidRPr="00C03BB2" w:rsidRDefault="00D30ECC" w:rsidP="009E01F9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u w:val="single"/>
          <w:lang w:val="cy-GB"/>
        </w:rPr>
        <w:t xml:space="preserve">Gwasanaethau </w:t>
      </w:r>
      <w:r w:rsidR="00FA4D81">
        <w:rPr>
          <w:rFonts w:ascii="Arial" w:hAnsi="Arial" w:cs="Arial"/>
          <w:sz w:val="24"/>
          <w:szCs w:val="24"/>
          <w:u w:val="single"/>
          <w:lang w:val="cy-GB"/>
        </w:rPr>
        <w:t>TG</w:t>
      </w:r>
      <w:r w:rsidR="002B35CC" w:rsidRPr="00C03BB2">
        <w:rPr>
          <w:rFonts w:ascii="Arial" w:hAnsi="Arial" w:cs="Arial"/>
          <w:sz w:val="24"/>
          <w:szCs w:val="24"/>
          <w:u w:val="single"/>
          <w:lang w:val="cy-GB"/>
        </w:rPr>
        <w:t xml:space="preserve"> </w:t>
      </w:r>
    </w:p>
    <w:p w14:paraId="3DA79DAE" w14:textId="6258FAD8" w:rsidR="006C0142" w:rsidRDefault="003205B3" w:rsidP="006C0142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  <w:lang w:val="cy-GB"/>
        </w:rPr>
      </w:pPr>
      <w:r w:rsidRPr="003205B3">
        <w:rPr>
          <w:rFonts w:ascii="Arial" w:hAnsi="Arial" w:cs="Arial"/>
          <w:sz w:val="24"/>
          <w:szCs w:val="24"/>
          <w:lang w:val="cy-GB"/>
        </w:rPr>
        <w:t xml:space="preserve">Mae Llywodraeth Cymru wedi gwneud gwelliannau sylweddol i'w phortffolio TG dros y blynyddoedd diwethaf ac fe'i hystyrir yn un o brif sefydliadau sector cyhoeddus y DU o ran </w:t>
      </w:r>
      <w:r>
        <w:rPr>
          <w:rFonts w:ascii="Arial" w:hAnsi="Arial" w:cs="Arial"/>
          <w:sz w:val="24"/>
          <w:szCs w:val="24"/>
          <w:lang w:val="cy-GB"/>
        </w:rPr>
        <w:t xml:space="preserve">ei </w:t>
      </w:r>
      <w:r w:rsidRPr="003205B3">
        <w:rPr>
          <w:rFonts w:ascii="Arial" w:hAnsi="Arial" w:cs="Arial"/>
          <w:sz w:val="24"/>
          <w:szCs w:val="24"/>
          <w:lang w:val="cy-GB"/>
        </w:rPr>
        <w:t xml:space="preserve">allu digidol a TG. </w:t>
      </w:r>
    </w:p>
    <w:p w14:paraId="5BA7E51A" w14:textId="4C02F214" w:rsidR="003205B3" w:rsidRPr="003205B3" w:rsidRDefault="003205B3" w:rsidP="006C0142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</w:t>
      </w:r>
      <w:r w:rsidRPr="003205B3">
        <w:rPr>
          <w:rFonts w:ascii="Arial" w:hAnsi="Arial" w:cs="Arial"/>
          <w:sz w:val="24"/>
          <w:szCs w:val="24"/>
          <w:lang w:val="cy-GB"/>
        </w:rPr>
        <w:t xml:space="preserve">ae Llywodraeth Cymru wedi </w:t>
      </w:r>
      <w:r>
        <w:rPr>
          <w:rFonts w:ascii="Arial" w:hAnsi="Arial" w:cs="Arial"/>
          <w:sz w:val="24"/>
          <w:szCs w:val="24"/>
          <w:lang w:val="cy-GB"/>
        </w:rPr>
        <w:t xml:space="preserve">cynnal </w:t>
      </w:r>
      <w:r w:rsidRPr="003205B3">
        <w:rPr>
          <w:rFonts w:ascii="Arial" w:hAnsi="Arial" w:cs="Arial"/>
          <w:sz w:val="24"/>
          <w:szCs w:val="24"/>
          <w:lang w:val="cy-GB"/>
        </w:rPr>
        <w:t xml:space="preserve">nifer o brosiectau TG </w:t>
      </w:r>
      <w:r>
        <w:rPr>
          <w:rFonts w:ascii="Arial" w:hAnsi="Arial" w:cs="Arial"/>
          <w:sz w:val="24"/>
          <w:szCs w:val="24"/>
          <w:lang w:val="cy-GB"/>
        </w:rPr>
        <w:t xml:space="preserve">yn ddiweddar </w:t>
      </w:r>
      <w:r w:rsidRPr="003205B3">
        <w:rPr>
          <w:rFonts w:ascii="Arial" w:hAnsi="Arial" w:cs="Arial"/>
          <w:sz w:val="24"/>
          <w:szCs w:val="24"/>
          <w:lang w:val="cy-GB"/>
        </w:rPr>
        <w:t xml:space="preserve">megis </w:t>
      </w:r>
      <w:r>
        <w:rPr>
          <w:rFonts w:ascii="Arial" w:hAnsi="Arial" w:cs="Arial"/>
          <w:sz w:val="24"/>
          <w:szCs w:val="24"/>
          <w:lang w:val="cy-GB"/>
        </w:rPr>
        <w:t xml:space="preserve">rhoi’r gorau i ddefnyddio </w:t>
      </w:r>
      <w:r w:rsidRPr="003205B3">
        <w:rPr>
          <w:rFonts w:ascii="Arial" w:hAnsi="Arial" w:cs="Arial"/>
          <w:sz w:val="24"/>
          <w:szCs w:val="24"/>
          <w:lang w:val="cy-GB"/>
        </w:rPr>
        <w:t xml:space="preserve">e-bost </w:t>
      </w:r>
      <w:r w:rsidR="006C0142">
        <w:rPr>
          <w:rFonts w:ascii="Arial" w:hAnsi="Arial" w:cs="Arial"/>
          <w:sz w:val="24"/>
          <w:szCs w:val="24"/>
          <w:lang w:val="cy-GB"/>
        </w:rPr>
        <w:t>M</w:t>
      </w:r>
      <w:r w:rsidRPr="003205B3">
        <w:rPr>
          <w:rFonts w:ascii="Arial" w:hAnsi="Arial" w:cs="Arial"/>
          <w:sz w:val="24"/>
          <w:szCs w:val="24"/>
          <w:lang w:val="cy-GB"/>
        </w:rPr>
        <w:t xml:space="preserve">ewnrwyd Ddiogel </w:t>
      </w:r>
      <w:r w:rsidR="006C0142">
        <w:rPr>
          <w:rFonts w:ascii="Arial" w:hAnsi="Arial" w:cs="Arial"/>
          <w:sz w:val="24"/>
          <w:szCs w:val="24"/>
          <w:lang w:val="cy-GB"/>
        </w:rPr>
        <w:t xml:space="preserve">y Llywodraeth </w:t>
      </w:r>
      <w:r w:rsidRPr="003205B3">
        <w:rPr>
          <w:rFonts w:ascii="Arial" w:hAnsi="Arial" w:cs="Arial"/>
          <w:sz w:val="24"/>
          <w:szCs w:val="24"/>
          <w:lang w:val="cy-GB"/>
        </w:rPr>
        <w:t xml:space="preserve">(GSI) </w:t>
      </w:r>
      <w:r w:rsidR="006C0142">
        <w:rPr>
          <w:rFonts w:ascii="Arial" w:hAnsi="Arial" w:cs="Arial"/>
          <w:sz w:val="24"/>
          <w:szCs w:val="24"/>
          <w:lang w:val="cy-GB"/>
        </w:rPr>
        <w:t xml:space="preserve">a mabwysiadu </w:t>
      </w:r>
      <w:r w:rsidRPr="003205B3">
        <w:rPr>
          <w:rFonts w:ascii="Arial" w:hAnsi="Arial" w:cs="Arial"/>
          <w:sz w:val="24"/>
          <w:szCs w:val="24"/>
          <w:lang w:val="cy-GB"/>
        </w:rPr>
        <w:t xml:space="preserve">Office 365 a Teams, gan gyflwyno gliniaduron ac offer </w:t>
      </w:r>
      <w:r w:rsidR="00FA4D81">
        <w:rPr>
          <w:rFonts w:ascii="Arial" w:hAnsi="Arial" w:cs="Arial"/>
          <w:sz w:val="24"/>
          <w:szCs w:val="24"/>
          <w:lang w:val="cy-GB"/>
        </w:rPr>
        <w:t xml:space="preserve">newydd i staff ar gyfer </w:t>
      </w:r>
      <w:r w:rsidRPr="003205B3">
        <w:rPr>
          <w:rFonts w:ascii="Arial" w:hAnsi="Arial" w:cs="Arial"/>
          <w:sz w:val="24"/>
          <w:szCs w:val="24"/>
          <w:lang w:val="cy-GB"/>
        </w:rPr>
        <w:t xml:space="preserve">gweithio </w:t>
      </w:r>
      <w:r w:rsidR="00FA4D81">
        <w:rPr>
          <w:rFonts w:ascii="Arial" w:hAnsi="Arial" w:cs="Arial"/>
          <w:sz w:val="24"/>
          <w:szCs w:val="24"/>
          <w:lang w:val="cy-GB"/>
        </w:rPr>
        <w:t>gartref</w:t>
      </w:r>
      <w:r w:rsidRPr="003205B3">
        <w:rPr>
          <w:rFonts w:ascii="Arial" w:hAnsi="Arial" w:cs="Arial"/>
          <w:sz w:val="24"/>
          <w:szCs w:val="24"/>
          <w:lang w:val="cy-GB"/>
        </w:rPr>
        <w:t>, ail-</w:t>
      </w:r>
      <w:r w:rsidR="006C0142">
        <w:rPr>
          <w:rFonts w:ascii="Arial" w:hAnsi="Arial" w:cs="Arial"/>
          <w:sz w:val="24"/>
          <w:szCs w:val="24"/>
          <w:lang w:val="cy-GB"/>
        </w:rPr>
        <w:t xml:space="preserve">wampio </w:t>
      </w:r>
      <w:r w:rsidRPr="003205B3">
        <w:rPr>
          <w:rFonts w:ascii="Arial" w:hAnsi="Arial" w:cs="Arial"/>
          <w:sz w:val="24"/>
          <w:szCs w:val="24"/>
          <w:lang w:val="cy-GB"/>
        </w:rPr>
        <w:t>ystafelloedd cyfarfod ac ystafelloedd cydweithio i gefnogi gw</w:t>
      </w:r>
      <w:r w:rsidR="00FA4D81">
        <w:rPr>
          <w:rFonts w:ascii="Arial" w:hAnsi="Arial" w:cs="Arial"/>
          <w:sz w:val="24"/>
          <w:szCs w:val="24"/>
          <w:lang w:val="cy-GB"/>
        </w:rPr>
        <w:t xml:space="preserve">eithio </w:t>
      </w:r>
      <w:r w:rsidRPr="003205B3">
        <w:rPr>
          <w:rFonts w:ascii="Arial" w:hAnsi="Arial" w:cs="Arial"/>
          <w:sz w:val="24"/>
          <w:szCs w:val="24"/>
          <w:lang w:val="cy-GB"/>
        </w:rPr>
        <w:t>hybrid a</w:t>
      </w:r>
      <w:r w:rsidR="003B04ED">
        <w:rPr>
          <w:rFonts w:ascii="Arial" w:hAnsi="Arial" w:cs="Arial"/>
          <w:sz w:val="24"/>
          <w:szCs w:val="24"/>
          <w:lang w:val="cy-GB"/>
        </w:rPr>
        <w:t xml:space="preserve"> symud llawer iawn o gymwysiadau </w:t>
      </w:r>
      <w:r w:rsidR="006C0142">
        <w:rPr>
          <w:rFonts w:ascii="Arial" w:hAnsi="Arial" w:cs="Arial"/>
          <w:sz w:val="24"/>
          <w:szCs w:val="24"/>
          <w:lang w:val="cy-GB"/>
        </w:rPr>
        <w:t xml:space="preserve">i </w:t>
      </w:r>
      <w:r w:rsidRPr="003205B3">
        <w:rPr>
          <w:rFonts w:ascii="Arial" w:hAnsi="Arial" w:cs="Arial"/>
          <w:sz w:val="24"/>
          <w:szCs w:val="24"/>
          <w:lang w:val="cy-GB"/>
        </w:rPr>
        <w:t>Microsoft Azure.</w:t>
      </w:r>
    </w:p>
    <w:p w14:paraId="530D0616" w14:textId="6441F38D" w:rsidR="003205B3" w:rsidRPr="003205B3" w:rsidRDefault="003205B3" w:rsidP="006C0142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  <w:lang w:val="cy-GB"/>
        </w:rPr>
      </w:pPr>
      <w:r w:rsidRPr="003205B3">
        <w:rPr>
          <w:rFonts w:ascii="Arial" w:hAnsi="Arial" w:cs="Arial"/>
          <w:sz w:val="24"/>
          <w:szCs w:val="24"/>
          <w:lang w:val="cy-GB"/>
        </w:rPr>
        <w:t xml:space="preserve">Mae'r Is-adran Gwasanaethau TG yn </w:t>
      </w:r>
      <w:r w:rsidR="006C0142">
        <w:rPr>
          <w:rFonts w:ascii="Arial" w:hAnsi="Arial" w:cs="Arial"/>
          <w:sz w:val="24"/>
          <w:szCs w:val="24"/>
          <w:lang w:val="cy-GB"/>
        </w:rPr>
        <w:t xml:space="preserve">hanfodol i </w:t>
      </w:r>
      <w:r w:rsidR="00FA4D81">
        <w:rPr>
          <w:rFonts w:ascii="Arial" w:hAnsi="Arial" w:cs="Arial"/>
          <w:sz w:val="24"/>
          <w:szCs w:val="24"/>
          <w:lang w:val="cy-GB"/>
        </w:rPr>
        <w:t xml:space="preserve">waith </w:t>
      </w:r>
      <w:r w:rsidRPr="003205B3">
        <w:rPr>
          <w:rFonts w:ascii="Arial" w:hAnsi="Arial" w:cs="Arial"/>
          <w:sz w:val="24"/>
          <w:szCs w:val="24"/>
          <w:lang w:val="cy-GB"/>
        </w:rPr>
        <w:t xml:space="preserve">Llywodraeth Cymru. Cafodd gwaith ei staff </w:t>
      </w:r>
      <w:r w:rsidR="006C0142">
        <w:rPr>
          <w:rFonts w:ascii="Arial" w:hAnsi="Arial" w:cs="Arial"/>
          <w:sz w:val="24"/>
          <w:szCs w:val="24"/>
          <w:lang w:val="cy-GB"/>
        </w:rPr>
        <w:t>dros b</w:t>
      </w:r>
      <w:r w:rsidRPr="003205B3">
        <w:rPr>
          <w:rFonts w:ascii="Arial" w:hAnsi="Arial" w:cs="Arial"/>
          <w:sz w:val="24"/>
          <w:szCs w:val="24"/>
          <w:lang w:val="cy-GB"/>
        </w:rPr>
        <w:t xml:space="preserve">andemig COVID-19 ei gydnabod gyda Gwobr </w:t>
      </w:r>
      <w:r w:rsidR="006C0142">
        <w:rPr>
          <w:rFonts w:ascii="Arial" w:hAnsi="Arial" w:cs="Arial"/>
          <w:sz w:val="24"/>
          <w:szCs w:val="24"/>
          <w:lang w:val="cy-GB"/>
        </w:rPr>
        <w:t xml:space="preserve">arbennig yr </w:t>
      </w:r>
      <w:r w:rsidRPr="003205B3">
        <w:rPr>
          <w:rFonts w:ascii="Arial" w:hAnsi="Arial" w:cs="Arial"/>
          <w:sz w:val="24"/>
          <w:szCs w:val="24"/>
          <w:lang w:val="cy-GB"/>
        </w:rPr>
        <w:t>Ysgrifennydd Parhaol yng Ngwobrau Llywodraeth Cymru 2021.</w:t>
      </w:r>
    </w:p>
    <w:p w14:paraId="35AF6C8F" w14:textId="7E74CF1F" w:rsidR="003205B3" w:rsidRDefault="00AE2BD8" w:rsidP="006C0142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Dyma’r </w:t>
      </w:r>
      <w:r w:rsidR="003205B3" w:rsidRPr="003205B3">
        <w:rPr>
          <w:rFonts w:ascii="Arial" w:hAnsi="Arial" w:cs="Arial"/>
          <w:sz w:val="24"/>
          <w:szCs w:val="24"/>
          <w:lang w:val="cy-GB"/>
        </w:rPr>
        <w:t>math o swyddi a allai fod ar gael i'w paru:</w:t>
      </w:r>
    </w:p>
    <w:p w14:paraId="553C6222" w14:textId="6141141C" w:rsidR="006C0142" w:rsidRPr="006C0142" w:rsidRDefault="006C0142" w:rsidP="006C0142">
      <w:pPr>
        <w:pStyle w:val="ListParagraph"/>
        <w:numPr>
          <w:ilvl w:val="0"/>
          <w:numId w:val="44"/>
        </w:numPr>
        <w:shd w:val="clear" w:color="auto" w:fill="FFFFFF"/>
        <w:spacing w:line="360" w:lineRule="auto"/>
        <w:rPr>
          <w:rFonts w:ascii="Arial" w:hAnsi="Arial" w:cs="Arial"/>
          <w:lang w:val="cy-GB"/>
        </w:rPr>
      </w:pPr>
      <w:r w:rsidRPr="006C0142">
        <w:rPr>
          <w:rFonts w:ascii="Arial" w:hAnsi="Arial" w:cs="Arial"/>
          <w:lang w:val="cy-GB"/>
        </w:rPr>
        <w:t>Uwch Ddatblygwyr</w:t>
      </w:r>
    </w:p>
    <w:p w14:paraId="18AD6FE5" w14:textId="5B4F8BF5" w:rsidR="006C0142" w:rsidRPr="006C0142" w:rsidRDefault="006C0142" w:rsidP="006C0142">
      <w:pPr>
        <w:pStyle w:val="ListParagraph"/>
        <w:numPr>
          <w:ilvl w:val="0"/>
          <w:numId w:val="44"/>
        </w:numPr>
        <w:shd w:val="clear" w:color="auto" w:fill="FFFFFF"/>
        <w:spacing w:line="360" w:lineRule="auto"/>
        <w:rPr>
          <w:rFonts w:ascii="Arial" w:hAnsi="Arial" w:cs="Arial"/>
          <w:lang w:val="cy-GB"/>
        </w:rPr>
      </w:pPr>
      <w:r w:rsidRPr="006C0142">
        <w:rPr>
          <w:rFonts w:ascii="Arial" w:hAnsi="Arial" w:cs="Arial"/>
          <w:lang w:val="cy-GB"/>
        </w:rPr>
        <w:t>Uwch Beirianwyr Rhwydwaith</w:t>
      </w:r>
    </w:p>
    <w:p w14:paraId="15B90FB2" w14:textId="00D346E7" w:rsidR="006C0142" w:rsidRPr="006C0142" w:rsidRDefault="006C0142" w:rsidP="006C0142">
      <w:pPr>
        <w:pStyle w:val="ListParagraph"/>
        <w:numPr>
          <w:ilvl w:val="0"/>
          <w:numId w:val="44"/>
        </w:numPr>
        <w:shd w:val="clear" w:color="auto" w:fill="FFFFFF"/>
        <w:spacing w:line="360" w:lineRule="auto"/>
        <w:rPr>
          <w:rFonts w:ascii="Arial" w:hAnsi="Arial" w:cs="Arial"/>
          <w:lang w:val="cy-GB"/>
        </w:rPr>
      </w:pPr>
      <w:r w:rsidRPr="006C0142">
        <w:rPr>
          <w:rFonts w:ascii="Arial" w:hAnsi="Arial" w:cs="Arial"/>
          <w:lang w:val="cy-GB"/>
        </w:rPr>
        <w:t>Uwch Benseiri Technegol</w:t>
      </w:r>
    </w:p>
    <w:p w14:paraId="4453A9F7" w14:textId="150F1410" w:rsidR="006C0142" w:rsidRPr="006C0142" w:rsidRDefault="006C0142" w:rsidP="006C0142">
      <w:pPr>
        <w:pStyle w:val="ListParagraph"/>
        <w:numPr>
          <w:ilvl w:val="0"/>
          <w:numId w:val="44"/>
        </w:numPr>
        <w:shd w:val="clear" w:color="auto" w:fill="FFFFFF"/>
        <w:spacing w:line="360" w:lineRule="auto"/>
        <w:rPr>
          <w:rFonts w:ascii="Arial" w:hAnsi="Arial" w:cs="Arial"/>
          <w:lang w:val="cy-GB"/>
        </w:rPr>
      </w:pPr>
      <w:r w:rsidRPr="006C0142">
        <w:rPr>
          <w:rFonts w:ascii="Arial" w:hAnsi="Arial" w:cs="Arial"/>
          <w:lang w:val="cy-GB"/>
        </w:rPr>
        <w:t>Uwch Benseiri Seilwaith</w:t>
      </w:r>
    </w:p>
    <w:p w14:paraId="7E817855" w14:textId="4F670B12" w:rsidR="006C0142" w:rsidRPr="006C0142" w:rsidRDefault="006C0142" w:rsidP="006C0142">
      <w:pPr>
        <w:pStyle w:val="ListParagraph"/>
        <w:numPr>
          <w:ilvl w:val="0"/>
          <w:numId w:val="44"/>
        </w:numPr>
        <w:shd w:val="clear" w:color="auto" w:fill="FFFFFF"/>
        <w:spacing w:line="360" w:lineRule="auto"/>
        <w:rPr>
          <w:rFonts w:ascii="Arial" w:hAnsi="Arial" w:cs="Arial"/>
          <w:lang w:val="cy-GB"/>
        </w:rPr>
      </w:pPr>
      <w:r w:rsidRPr="006C0142">
        <w:rPr>
          <w:rFonts w:ascii="Arial" w:hAnsi="Arial" w:cs="Arial"/>
          <w:lang w:val="cy-GB"/>
        </w:rPr>
        <w:t>Uwch Reolwyr Pontio’r Gwasanaeth</w:t>
      </w:r>
    </w:p>
    <w:p w14:paraId="29B421C9" w14:textId="623ACBA6" w:rsidR="00FB7CE4" w:rsidRDefault="00FB7CE4" w:rsidP="009E01F9">
      <w:pPr>
        <w:spacing w:before="240" w:line="360" w:lineRule="auto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Mae’r rhain yn rolau amrywiol a phwysig sy’n rhoi cymorth a gwasanaeth hanfodol i ragor na 50</w:t>
      </w:r>
      <w:r w:rsidR="00AE2BD8">
        <w:rPr>
          <w:rFonts w:ascii="Arial" w:hAnsi="Arial" w:cs="Arial"/>
          <w:bCs/>
          <w:sz w:val="24"/>
          <w:szCs w:val="24"/>
          <w:lang w:val="cy-GB"/>
        </w:rPr>
        <w:t>0</w:t>
      </w:r>
      <w:r>
        <w:rPr>
          <w:rFonts w:ascii="Arial" w:hAnsi="Arial" w:cs="Arial"/>
          <w:bCs/>
          <w:sz w:val="24"/>
          <w:szCs w:val="24"/>
          <w:lang w:val="cy-GB"/>
        </w:rPr>
        <w:t xml:space="preserve">0 o ddefnyddwyr. </w:t>
      </w:r>
    </w:p>
    <w:p w14:paraId="453B61AF" w14:textId="38982652" w:rsidR="00A54216" w:rsidRPr="00FB7CE4" w:rsidRDefault="00FB7CE4" w:rsidP="009E01F9">
      <w:pPr>
        <w:spacing w:before="240" w:line="360" w:lineRule="auto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Cyfleoedd datblygu sy’n cael eu</w:t>
      </w:r>
      <w:r w:rsidR="00AE2BD8">
        <w:rPr>
          <w:rFonts w:ascii="Arial" w:hAnsi="Arial" w:cs="Arial"/>
          <w:b/>
          <w:sz w:val="24"/>
          <w:szCs w:val="24"/>
          <w:lang w:val="cy-GB"/>
        </w:rPr>
        <w:t xml:space="preserve"> cynnig</w:t>
      </w:r>
      <w:r>
        <w:rPr>
          <w:rFonts w:ascii="Arial" w:hAnsi="Arial" w:cs="Arial"/>
          <w:b/>
          <w:sz w:val="24"/>
          <w:szCs w:val="24"/>
          <w:lang w:val="cy-GB"/>
        </w:rPr>
        <w:t xml:space="preserve"> gan y swyddi </w:t>
      </w:r>
    </w:p>
    <w:p w14:paraId="656FE3C3" w14:textId="4CAFB37A" w:rsidR="003B04ED" w:rsidRPr="003B04ED" w:rsidRDefault="00AE2BD8" w:rsidP="003B04ED">
      <w:pPr>
        <w:pStyle w:val="NormalWeb"/>
        <w:spacing w:after="150" w:line="360" w:lineRule="auto"/>
        <w:rPr>
          <w:rFonts w:ascii="Arial" w:hAnsi="Arial" w:cs="Arial"/>
          <w:color w:val="333333"/>
          <w:lang w:val="cy-GB"/>
        </w:rPr>
      </w:pPr>
      <w:r>
        <w:rPr>
          <w:rFonts w:ascii="Arial" w:hAnsi="Arial" w:cs="Arial"/>
          <w:color w:val="333333"/>
          <w:lang w:val="cy-GB"/>
        </w:rPr>
        <w:t xml:space="preserve">Mae </w:t>
      </w:r>
      <w:r w:rsidR="003B04ED" w:rsidRPr="003B04ED">
        <w:rPr>
          <w:rFonts w:ascii="Arial" w:hAnsi="Arial" w:cs="Arial"/>
          <w:color w:val="333333"/>
          <w:lang w:val="cy-GB"/>
        </w:rPr>
        <w:t xml:space="preserve">Llywodraeth </w:t>
      </w:r>
      <w:r>
        <w:rPr>
          <w:rFonts w:ascii="Arial" w:hAnsi="Arial" w:cs="Arial"/>
          <w:color w:val="333333"/>
          <w:lang w:val="cy-GB"/>
        </w:rPr>
        <w:t>Cymru’n cynnig</w:t>
      </w:r>
      <w:r w:rsidR="003B04ED">
        <w:rPr>
          <w:rFonts w:ascii="Arial" w:hAnsi="Arial" w:cs="Arial"/>
          <w:color w:val="333333"/>
          <w:lang w:val="cy-GB"/>
        </w:rPr>
        <w:t xml:space="preserve"> help ac arweiniad i chi </w:t>
      </w:r>
      <w:r>
        <w:rPr>
          <w:rFonts w:ascii="Arial" w:hAnsi="Arial" w:cs="Arial"/>
          <w:color w:val="333333"/>
          <w:lang w:val="cy-GB"/>
        </w:rPr>
        <w:t>d</w:t>
      </w:r>
      <w:r w:rsidR="003B04ED" w:rsidRPr="003B04ED">
        <w:rPr>
          <w:rFonts w:ascii="Arial" w:hAnsi="Arial" w:cs="Arial"/>
          <w:color w:val="333333"/>
          <w:lang w:val="cy-GB"/>
        </w:rPr>
        <w:t>datblygu</w:t>
      </w:r>
      <w:r w:rsidR="003B04ED">
        <w:rPr>
          <w:rFonts w:ascii="Arial" w:hAnsi="Arial" w:cs="Arial"/>
          <w:color w:val="333333"/>
          <w:lang w:val="cy-GB"/>
        </w:rPr>
        <w:t xml:space="preserve">’ch </w:t>
      </w:r>
      <w:r w:rsidR="003B04ED" w:rsidRPr="003B04ED">
        <w:rPr>
          <w:rFonts w:ascii="Arial" w:hAnsi="Arial" w:cs="Arial"/>
          <w:color w:val="333333"/>
          <w:lang w:val="cy-GB"/>
        </w:rPr>
        <w:t xml:space="preserve">sgiliau yn y gweithle. Byddwch yn aelod gwerthfawr o'r tîm o'r diwrnod cyntaf. </w:t>
      </w:r>
    </w:p>
    <w:p w14:paraId="10818EC7" w14:textId="77777777" w:rsidR="003B04ED" w:rsidRPr="003B04ED" w:rsidRDefault="003B04ED" w:rsidP="003B04ED">
      <w:pPr>
        <w:pStyle w:val="NormalWeb"/>
        <w:spacing w:after="150" w:line="360" w:lineRule="auto"/>
        <w:rPr>
          <w:rFonts w:ascii="Arial" w:hAnsi="Arial" w:cs="Arial"/>
          <w:color w:val="333333"/>
          <w:lang w:val="cy-GB"/>
        </w:rPr>
      </w:pPr>
      <w:r w:rsidRPr="003B04ED">
        <w:rPr>
          <w:rFonts w:ascii="Arial" w:hAnsi="Arial" w:cs="Arial"/>
          <w:color w:val="333333"/>
          <w:lang w:val="cy-GB"/>
        </w:rPr>
        <w:t xml:space="preserve">Dyma gyfle gwych i gael effaith drwy ddod â'ch gwybodaeth, sgiliau a'ch profiad gwerthfawr i adran wahanol o'r llywodraeth.  </w:t>
      </w:r>
    </w:p>
    <w:p w14:paraId="554F2116" w14:textId="472E7D6A" w:rsidR="003B04ED" w:rsidRPr="003B04ED" w:rsidRDefault="003B04ED" w:rsidP="003B04ED">
      <w:pPr>
        <w:pStyle w:val="NormalWeb"/>
        <w:spacing w:after="150" w:line="360" w:lineRule="auto"/>
        <w:rPr>
          <w:rFonts w:ascii="Arial" w:hAnsi="Arial" w:cs="Arial"/>
          <w:color w:val="333333"/>
          <w:lang w:val="cy-GB"/>
        </w:rPr>
      </w:pPr>
      <w:r w:rsidRPr="003B04ED">
        <w:rPr>
          <w:rFonts w:ascii="Arial" w:hAnsi="Arial" w:cs="Arial"/>
          <w:b/>
          <w:bCs/>
          <w:color w:val="333333"/>
          <w:lang w:val="cy-GB"/>
        </w:rPr>
        <w:t>Ni</w:t>
      </w:r>
      <w:r w:rsidRPr="00AE2BD8">
        <w:rPr>
          <w:rFonts w:ascii="Arial" w:hAnsi="Arial" w:cs="Arial"/>
          <w:b/>
          <w:bCs/>
          <w:color w:val="333333"/>
          <w:lang w:val="cy-GB"/>
        </w:rPr>
        <w:t>d</w:t>
      </w:r>
      <w:r>
        <w:rPr>
          <w:rFonts w:ascii="Arial" w:hAnsi="Arial" w:cs="Arial"/>
          <w:color w:val="333333"/>
          <w:lang w:val="cy-GB"/>
        </w:rPr>
        <w:t xml:space="preserve"> yw’r cynllun yn cynnig cyfleoedd </w:t>
      </w:r>
      <w:r w:rsidR="00AE2BD8">
        <w:rPr>
          <w:rFonts w:ascii="Arial" w:hAnsi="Arial" w:cs="Arial"/>
          <w:color w:val="333333"/>
          <w:lang w:val="cy-GB"/>
        </w:rPr>
        <w:t xml:space="preserve">i gael </w:t>
      </w:r>
      <w:r>
        <w:rPr>
          <w:rFonts w:ascii="Arial" w:hAnsi="Arial" w:cs="Arial"/>
          <w:color w:val="333333"/>
          <w:lang w:val="cy-GB"/>
        </w:rPr>
        <w:t>dyrchafiad dros dro na pharhaol</w:t>
      </w:r>
      <w:r w:rsidRPr="003B04ED">
        <w:rPr>
          <w:rFonts w:ascii="Arial" w:hAnsi="Arial" w:cs="Arial"/>
          <w:color w:val="333333"/>
          <w:lang w:val="cy-GB"/>
        </w:rPr>
        <w:t xml:space="preserve">; </w:t>
      </w:r>
      <w:r>
        <w:rPr>
          <w:rFonts w:ascii="Arial" w:hAnsi="Arial" w:cs="Arial"/>
          <w:color w:val="333333"/>
          <w:lang w:val="cy-GB"/>
        </w:rPr>
        <w:t xml:space="preserve">ond bydd yn gyfle i chi ddatblygu’ch galluoedd a’ch </w:t>
      </w:r>
      <w:r w:rsidRPr="003B04ED">
        <w:rPr>
          <w:rFonts w:ascii="Arial" w:hAnsi="Arial" w:cs="Arial"/>
          <w:color w:val="333333"/>
          <w:lang w:val="cy-GB"/>
        </w:rPr>
        <w:t xml:space="preserve">sgiliau, </w:t>
      </w:r>
      <w:r w:rsidR="00AE2BD8">
        <w:rPr>
          <w:rFonts w:ascii="Arial" w:hAnsi="Arial" w:cs="Arial"/>
          <w:color w:val="333333"/>
          <w:lang w:val="cy-GB"/>
        </w:rPr>
        <w:t xml:space="preserve">i ennill </w:t>
      </w:r>
      <w:r w:rsidRPr="003B04ED">
        <w:rPr>
          <w:rFonts w:ascii="Arial" w:hAnsi="Arial" w:cs="Arial"/>
          <w:color w:val="333333"/>
          <w:lang w:val="cy-GB"/>
        </w:rPr>
        <w:t xml:space="preserve">profiad gwerthfawr ac </w:t>
      </w:r>
      <w:r w:rsidR="00AE2BD8">
        <w:rPr>
          <w:rFonts w:ascii="Arial" w:hAnsi="Arial" w:cs="Arial"/>
          <w:color w:val="333333"/>
          <w:lang w:val="cy-GB"/>
        </w:rPr>
        <w:t xml:space="preserve">i </w:t>
      </w:r>
      <w:r w:rsidRPr="003B04ED">
        <w:rPr>
          <w:rFonts w:ascii="Arial" w:hAnsi="Arial" w:cs="Arial"/>
          <w:color w:val="333333"/>
          <w:lang w:val="cy-GB"/>
        </w:rPr>
        <w:t xml:space="preserve">ehangu rhwydweithiau trwy fod yn rhan o </w:t>
      </w:r>
      <w:r>
        <w:rPr>
          <w:rFonts w:ascii="Arial" w:hAnsi="Arial" w:cs="Arial"/>
          <w:color w:val="333333"/>
          <w:lang w:val="cy-GB"/>
        </w:rPr>
        <w:t>adran sy’n gwneud gwaith hanfodol</w:t>
      </w:r>
      <w:r w:rsidRPr="003B04ED">
        <w:rPr>
          <w:rFonts w:ascii="Arial" w:hAnsi="Arial" w:cs="Arial"/>
          <w:color w:val="333333"/>
          <w:lang w:val="cy-GB"/>
        </w:rPr>
        <w:t xml:space="preserve">, gan gynnwys blaenoriaethau fel ymateb </w:t>
      </w:r>
      <w:r w:rsidR="00AE2BD8">
        <w:rPr>
          <w:rFonts w:ascii="Arial" w:hAnsi="Arial" w:cs="Arial"/>
          <w:color w:val="333333"/>
          <w:lang w:val="cy-GB"/>
        </w:rPr>
        <w:t xml:space="preserve">i </w:t>
      </w:r>
      <w:r w:rsidRPr="003B04ED">
        <w:rPr>
          <w:rFonts w:ascii="Arial" w:hAnsi="Arial" w:cs="Arial"/>
          <w:color w:val="333333"/>
          <w:lang w:val="cy-GB"/>
        </w:rPr>
        <w:t>COVID-19, argyfwng Wcráin a Phontio'r UE.</w:t>
      </w:r>
    </w:p>
    <w:p w14:paraId="10E766CD" w14:textId="5B932604" w:rsidR="00FF397F" w:rsidRPr="00C03BB2" w:rsidRDefault="003B04ED" w:rsidP="67C5FBA4">
      <w:pPr>
        <w:pStyle w:val="ListParagraph"/>
        <w:numPr>
          <w:ilvl w:val="0"/>
          <w:numId w:val="36"/>
        </w:numPr>
        <w:spacing w:before="240" w:line="360" w:lineRule="auto"/>
        <w:rPr>
          <w:rFonts w:ascii="Arial" w:hAnsi="Arial" w:cs="Arial"/>
          <w:b/>
          <w:bCs/>
          <w:color w:val="2F5496" w:themeColor="accent5" w:themeShade="BF"/>
          <w:lang w:val="cy-GB"/>
        </w:rPr>
      </w:pPr>
      <w:r>
        <w:rPr>
          <w:rFonts w:ascii="Arial" w:hAnsi="Arial" w:cs="Arial"/>
          <w:b/>
          <w:bCs/>
          <w:color w:val="2F5496" w:themeColor="accent5" w:themeShade="BF"/>
          <w:lang w:val="cy-GB"/>
        </w:rPr>
        <w:t xml:space="preserve">Sut i wneud cais </w:t>
      </w:r>
    </w:p>
    <w:p w14:paraId="441A422D" w14:textId="5DE79361" w:rsidR="003B04ED" w:rsidRPr="003B04ED" w:rsidRDefault="003B04ED" w:rsidP="003B04ED">
      <w:pPr>
        <w:spacing w:line="360" w:lineRule="auto"/>
        <w:rPr>
          <w:rFonts w:ascii="Arial" w:hAnsi="Arial" w:cs="Arial"/>
          <w:sz w:val="24"/>
          <w:szCs w:val="24"/>
          <w:lang w:val="cy-GB"/>
        </w:rPr>
      </w:pPr>
      <w:r w:rsidRPr="003B04ED">
        <w:rPr>
          <w:rFonts w:ascii="Arial" w:hAnsi="Arial" w:cs="Arial"/>
          <w:sz w:val="24"/>
          <w:szCs w:val="24"/>
          <w:lang w:val="cy-GB"/>
        </w:rPr>
        <w:t xml:space="preserve">Cyn gwneud cais am y cyfle hwn, </w:t>
      </w:r>
      <w:r w:rsidR="004A527B">
        <w:rPr>
          <w:rFonts w:ascii="Arial" w:hAnsi="Arial" w:cs="Arial"/>
          <w:sz w:val="24"/>
          <w:szCs w:val="24"/>
          <w:lang w:val="cy-GB"/>
        </w:rPr>
        <w:t>gofalwch eich bod wedi cael caniatâd eich rheolwr llinell a’ch sefydliad (HR) i gael eich rhyddhau</w:t>
      </w:r>
      <w:r w:rsidRPr="003B04ED">
        <w:rPr>
          <w:rFonts w:ascii="Arial" w:hAnsi="Arial" w:cs="Arial"/>
          <w:sz w:val="24"/>
          <w:szCs w:val="24"/>
          <w:lang w:val="cy-GB"/>
        </w:rPr>
        <w:t xml:space="preserve">. Ar hyn o bryd rydym yn gofyn a oes modd rhyddhau ymgeiswyr ar gyfer naill ai cyfleoedd tymor byr (6-12 mis) neu gyfleoedd hirdymor (hyd at 2 flynedd).  Gofynnir i chi ddatgan eich diddordeb naill ai yn y tymor byr, yn y tymor hir neu'r ddau </w:t>
      </w:r>
      <w:r w:rsidR="00AE2BD8">
        <w:rPr>
          <w:rFonts w:ascii="Arial" w:hAnsi="Arial" w:cs="Arial"/>
          <w:sz w:val="24"/>
          <w:szCs w:val="24"/>
          <w:lang w:val="cy-GB"/>
        </w:rPr>
        <w:t xml:space="preserve">yn </w:t>
      </w:r>
      <w:r w:rsidRPr="003B04ED">
        <w:rPr>
          <w:rFonts w:ascii="Arial" w:hAnsi="Arial" w:cs="Arial"/>
          <w:sz w:val="24"/>
          <w:szCs w:val="24"/>
          <w:lang w:val="cy-GB"/>
        </w:rPr>
        <w:t>y ffurflen gais.</w:t>
      </w:r>
    </w:p>
    <w:p w14:paraId="3E6984ED" w14:textId="2119CE33" w:rsidR="003B04ED" w:rsidRPr="003B04ED" w:rsidRDefault="003B04ED" w:rsidP="003B04ED">
      <w:pPr>
        <w:spacing w:line="360" w:lineRule="auto"/>
        <w:rPr>
          <w:rFonts w:ascii="Arial" w:hAnsi="Arial" w:cs="Arial"/>
          <w:sz w:val="24"/>
          <w:szCs w:val="24"/>
          <w:lang w:val="cy-GB"/>
        </w:rPr>
      </w:pPr>
      <w:r w:rsidRPr="003B04ED">
        <w:rPr>
          <w:rFonts w:ascii="Arial" w:hAnsi="Arial" w:cs="Arial"/>
          <w:sz w:val="24"/>
          <w:szCs w:val="24"/>
          <w:lang w:val="cy-GB"/>
        </w:rPr>
        <w:t>Dyl</w:t>
      </w:r>
      <w:r w:rsidR="004A527B">
        <w:rPr>
          <w:rFonts w:ascii="Arial" w:hAnsi="Arial" w:cs="Arial"/>
          <w:sz w:val="24"/>
          <w:szCs w:val="24"/>
          <w:lang w:val="cy-GB"/>
        </w:rPr>
        <w:t>ech g</w:t>
      </w:r>
      <w:r w:rsidRPr="003B04ED">
        <w:rPr>
          <w:rFonts w:ascii="Arial" w:hAnsi="Arial" w:cs="Arial"/>
          <w:sz w:val="24"/>
          <w:szCs w:val="24"/>
          <w:lang w:val="cy-GB"/>
        </w:rPr>
        <w:t xml:space="preserve">yflwyno ceisiadau drwy system ar-lein Llywodraeth Cymru. </w:t>
      </w:r>
    </w:p>
    <w:p w14:paraId="05EE8E97" w14:textId="6E9CDCED" w:rsidR="003B04ED" w:rsidRDefault="003B04ED" w:rsidP="003B04ED">
      <w:pPr>
        <w:spacing w:line="360" w:lineRule="auto"/>
        <w:rPr>
          <w:rFonts w:ascii="Arial" w:hAnsi="Arial" w:cs="Arial"/>
          <w:sz w:val="24"/>
          <w:szCs w:val="24"/>
          <w:lang w:val="cy-GB"/>
        </w:rPr>
      </w:pPr>
      <w:r w:rsidRPr="003B04ED">
        <w:rPr>
          <w:rFonts w:ascii="Arial" w:hAnsi="Arial" w:cs="Arial"/>
          <w:sz w:val="24"/>
          <w:szCs w:val="24"/>
          <w:lang w:val="cy-GB"/>
        </w:rPr>
        <w:t xml:space="preserve">I wneud cais, gofynnir i chi gofrestru </w:t>
      </w:r>
      <w:r w:rsidR="00AE2BD8">
        <w:rPr>
          <w:rFonts w:ascii="Arial" w:hAnsi="Arial" w:cs="Arial"/>
          <w:sz w:val="24"/>
          <w:szCs w:val="24"/>
          <w:lang w:val="cy-GB"/>
        </w:rPr>
        <w:t>i gael c</w:t>
      </w:r>
      <w:r w:rsidRPr="003B04ED">
        <w:rPr>
          <w:rFonts w:ascii="Arial" w:hAnsi="Arial" w:cs="Arial"/>
          <w:sz w:val="24"/>
          <w:szCs w:val="24"/>
          <w:lang w:val="cy-GB"/>
        </w:rPr>
        <w:t xml:space="preserve">yfrif ar y system ar-lein gan ddefnyddio cyfeiriad e-bost.  </w:t>
      </w:r>
      <w:r w:rsidR="004A527B">
        <w:rPr>
          <w:rFonts w:ascii="Arial" w:hAnsi="Arial" w:cs="Arial"/>
          <w:sz w:val="24"/>
          <w:szCs w:val="24"/>
          <w:lang w:val="cy-GB"/>
        </w:rPr>
        <w:t>Rydym yn eich cynghori i d</w:t>
      </w:r>
      <w:r w:rsidRPr="003B04ED">
        <w:rPr>
          <w:rFonts w:ascii="Arial" w:hAnsi="Arial" w:cs="Arial"/>
          <w:sz w:val="24"/>
          <w:szCs w:val="24"/>
          <w:lang w:val="cy-GB"/>
        </w:rPr>
        <w:t xml:space="preserve">dewis cyfeiriad e-bost </w:t>
      </w:r>
      <w:r w:rsidR="00AE2BD8">
        <w:rPr>
          <w:rFonts w:ascii="Arial" w:hAnsi="Arial" w:cs="Arial"/>
          <w:sz w:val="24"/>
          <w:szCs w:val="24"/>
          <w:lang w:val="cy-GB"/>
        </w:rPr>
        <w:t>na all neb arall ei ddefnyddio</w:t>
      </w:r>
      <w:r w:rsidRPr="003B04ED">
        <w:rPr>
          <w:rFonts w:ascii="Arial" w:hAnsi="Arial" w:cs="Arial"/>
          <w:sz w:val="24"/>
          <w:szCs w:val="24"/>
          <w:lang w:val="cy-GB"/>
        </w:rPr>
        <w:t xml:space="preserve">, gan mai </w:t>
      </w:r>
      <w:r w:rsidR="004A527B">
        <w:rPr>
          <w:rFonts w:ascii="Arial" w:hAnsi="Arial" w:cs="Arial"/>
          <w:sz w:val="24"/>
          <w:szCs w:val="24"/>
          <w:lang w:val="cy-GB"/>
        </w:rPr>
        <w:t xml:space="preserve">drwy hwnnw y byddwch yn cyfathrebu â chi am y </w:t>
      </w:r>
      <w:r w:rsidRPr="003B04ED">
        <w:rPr>
          <w:rFonts w:ascii="Arial" w:hAnsi="Arial" w:cs="Arial"/>
          <w:sz w:val="24"/>
          <w:szCs w:val="24"/>
          <w:lang w:val="cy-GB"/>
        </w:rPr>
        <w:t xml:space="preserve">broses </w:t>
      </w:r>
      <w:r w:rsidR="004A527B">
        <w:rPr>
          <w:rFonts w:ascii="Arial" w:hAnsi="Arial" w:cs="Arial"/>
          <w:sz w:val="24"/>
          <w:szCs w:val="24"/>
          <w:lang w:val="cy-GB"/>
        </w:rPr>
        <w:t>ddewis</w:t>
      </w:r>
      <w:r w:rsidRPr="003B04ED">
        <w:rPr>
          <w:rFonts w:ascii="Arial" w:hAnsi="Arial" w:cs="Arial"/>
          <w:sz w:val="24"/>
          <w:szCs w:val="24"/>
          <w:lang w:val="cy-GB"/>
        </w:rPr>
        <w:t>.</w:t>
      </w:r>
    </w:p>
    <w:p w14:paraId="37501F0F" w14:textId="391C0417" w:rsidR="004A527B" w:rsidRPr="004A527B" w:rsidRDefault="004A527B" w:rsidP="004A527B">
      <w:pPr>
        <w:spacing w:line="360" w:lineRule="auto"/>
        <w:rPr>
          <w:rFonts w:ascii="Arial" w:hAnsi="Arial" w:cs="Arial"/>
          <w:sz w:val="24"/>
          <w:szCs w:val="24"/>
          <w:lang w:val="cy-GB"/>
        </w:rPr>
      </w:pPr>
      <w:r w:rsidRPr="004A527B">
        <w:rPr>
          <w:rFonts w:ascii="Arial" w:hAnsi="Arial" w:cs="Arial"/>
          <w:sz w:val="24"/>
          <w:szCs w:val="24"/>
          <w:lang w:val="cy-GB"/>
        </w:rPr>
        <w:t xml:space="preserve">Os oes gennych nam </w:t>
      </w:r>
      <w:r>
        <w:rPr>
          <w:rFonts w:ascii="Arial" w:hAnsi="Arial" w:cs="Arial"/>
          <w:sz w:val="24"/>
          <w:szCs w:val="24"/>
          <w:lang w:val="cy-GB"/>
        </w:rPr>
        <w:t xml:space="preserve">sy’n eich rhwystro </w:t>
      </w:r>
      <w:r w:rsidRPr="004A527B">
        <w:rPr>
          <w:rFonts w:ascii="Arial" w:hAnsi="Arial" w:cs="Arial"/>
          <w:sz w:val="24"/>
          <w:szCs w:val="24"/>
          <w:lang w:val="cy-GB"/>
        </w:rPr>
        <w:t>rhag gwneud cais ar-lein, e-bost</w:t>
      </w:r>
      <w:r>
        <w:rPr>
          <w:rFonts w:ascii="Arial" w:hAnsi="Arial" w:cs="Arial"/>
          <w:sz w:val="24"/>
          <w:szCs w:val="24"/>
          <w:lang w:val="cy-GB"/>
        </w:rPr>
        <w:t xml:space="preserve">iwch </w:t>
      </w:r>
      <w:r w:rsidRPr="004A527B">
        <w:rPr>
          <w:rFonts w:ascii="Arial" w:hAnsi="Arial" w:cs="Arial"/>
          <w:sz w:val="24"/>
          <w:szCs w:val="24"/>
          <w:lang w:val="cy-GB"/>
        </w:rPr>
        <w:t xml:space="preserve">externalrecruitment@gov.wales i ofyn am fformat arall, neu i ofyn am addasiad rhesymol </w:t>
      </w:r>
      <w:r>
        <w:rPr>
          <w:rFonts w:ascii="Arial" w:hAnsi="Arial" w:cs="Arial"/>
          <w:sz w:val="24"/>
          <w:szCs w:val="24"/>
          <w:lang w:val="cy-GB"/>
        </w:rPr>
        <w:t xml:space="preserve">er mwyn i chi allu </w:t>
      </w:r>
      <w:r w:rsidRPr="004A527B">
        <w:rPr>
          <w:rFonts w:ascii="Arial" w:hAnsi="Arial" w:cs="Arial"/>
          <w:sz w:val="24"/>
          <w:szCs w:val="24"/>
          <w:lang w:val="cy-GB"/>
        </w:rPr>
        <w:t>cyflwyno</w:t>
      </w:r>
      <w:r>
        <w:rPr>
          <w:rFonts w:ascii="Arial" w:hAnsi="Arial" w:cs="Arial"/>
          <w:sz w:val="24"/>
          <w:szCs w:val="24"/>
          <w:lang w:val="cy-GB"/>
        </w:rPr>
        <w:t xml:space="preserve">’ch </w:t>
      </w:r>
      <w:r w:rsidRPr="004A527B">
        <w:rPr>
          <w:rFonts w:ascii="Arial" w:hAnsi="Arial" w:cs="Arial"/>
          <w:sz w:val="24"/>
          <w:szCs w:val="24"/>
          <w:lang w:val="cy-GB"/>
        </w:rPr>
        <w:t>cais.</w:t>
      </w:r>
    </w:p>
    <w:p w14:paraId="26AB2871" w14:textId="17C45D6A" w:rsidR="004A527B" w:rsidRDefault="004A527B" w:rsidP="004A527B">
      <w:pPr>
        <w:spacing w:line="360" w:lineRule="auto"/>
        <w:rPr>
          <w:rFonts w:ascii="Arial" w:hAnsi="Arial" w:cs="Arial"/>
          <w:sz w:val="24"/>
          <w:szCs w:val="24"/>
          <w:lang w:val="cy-GB"/>
        </w:rPr>
      </w:pPr>
      <w:r w:rsidRPr="004A527B">
        <w:rPr>
          <w:rFonts w:ascii="Arial" w:hAnsi="Arial" w:cs="Arial"/>
          <w:sz w:val="24"/>
          <w:szCs w:val="24"/>
          <w:lang w:val="cy-GB"/>
        </w:rPr>
        <w:t>Rydym yn croesawu ceisiadau yn Gymraeg a Saesneg.  Bydd ceisiadau yn y naill iaith neu'r llall yn cael eu trin ar yr un sail.</w:t>
      </w:r>
    </w:p>
    <w:p w14:paraId="52F8A98C" w14:textId="726E2A02" w:rsidR="00343720" w:rsidRDefault="00343720" w:rsidP="009E01F9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343720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Sicrhewch eich bod yn </w:t>
      </w:r>
      <w:r w:rsidR="00171470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llenwi </w:t>
      </w:r>
      <w:r w:rsidRPr="00343720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ac yn cyflwyno'r </w:t>
      </w:r>
      <w:r>
        <w:rPr>
          <w:rFonts w:ascii="Arial" w:hAnsi="Arial" w:cs="Arial"/>
          <w:b/>
          <w:sz w:val="24"/>
          <w:szCs w:val="24"/>
          <w:u w:val="single"/>
          <w:lang w:val="cy-GB"/>
        </w:rPr>
        <w:t>ffurflen g</w:t>
      </w:r>
      <w:r w:rsidRPr="00343720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ais </w:t>
      </w:r>
      <w:r>
        <w:rPr>
          <w:rFonts w:ascii="Arial" w:hAnsi="Arial" w:cs="Arial"/>
          <w:b/>
          <w:sz w:val="24"/>
          <w:szCs w:val="24"/>
          <w:u w:val="single"/>
          <w:lang w:val="cy-GB"/>
        </w:rPr>
        <w:t xml:space="preserve">ar gyfer </w:t>
      </w:r>
      <w:r w:rsidRPr="00343720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symudiadau ochrol a </w:t>
      </w:r>
      <w:r w:rsidR="00171470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welwch yn yr </w:t>
      </w:r>
      <w:r w:rsidRPr="00343720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hysbyseb swydd.  </w:t>
      </w:r>
      <w:r>
        <w:rPr>
          <w:rFonts w:ascii="Arial" w:hAnsi="Arial" w:cs="Arial"/>
          <w:b/>
          <w:sz w:val="24"/>
          <w:szCs w:val="24"/>
          <w:u w:val="single"/>
          <w:lang w:val="cy-GB"/>
        </w:rPr>
        <w:t>Heb y ffurflen</w:t>
      </w:r>
      <w:r w:rsidRPr="00343720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, ni </w:t>
      </w:r>
      <w:r>
        <w:rPr>
          <w:rFonts w:ascii="Arial" w:hAnsi="Arial" w:cs="Arial"/>
          <w:b/>
          <w:sz w:val="24"/>
          <w:szCs w:val="24"/>
          <w:u w:val="single"/>
          <w:lang w:val="cy-GB"/>
        </w:rPr>
        <w:t xml:space="preserve">chaiff eich </w:t>
      </w:r>
      <w:r w:rsidRPr="00343720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cais ei ystyried. </w:t>
      </w:r>
    </w:p>
    <w:p w14:paraId="4B1B17A4" w14:textId="110467E9" w:rsidR="00FF397F" w:rsidRPr="00C03BB2" w:rsidRDefault="00C6479A" w:rsidP="009E01F9">
      <w:pPr>
        <w:spacing w:before="240" w:after="0" w:line="360" w:lineRule="auto"/>
        <w:rPr>
          <w:rFonts w:ascii="Arial" w:eastAsia="Calibri" w:hAnsi="Arial" w:cs="Arial"/>
          <w:b/>
          <w:sz w:val="24"/>
          <w:szCs w:val="24"/>
          <w:lang w:val="cy-GB"/>
        </w:rPr>
      </w:pPr>
      <w:r>
        <w:rPr>
          <w:rFonts w:ascii="Arial" w:eastAsia="Calibri" w:hAnsi="Arial" w:cs="Arial"/>
          <w:b/>
          <w:sz w:val="24"/>
          <w:szCs w:val="24"/>
          <w:lang w:val="cy-GB"/>
        </w:rPr>
        <w:t>Ffurflen W</w:t>
      </w:r>
      <w:r w:rsidR="00343720">
        <w:rPr>
          <w:rFonts w:ascii="Arial" w:eastAsia="Calibri" w:hAnsi="Arial" w:cs="Arial"/>
          <w:b/>
          <w:sz w:val="24"/>
          <w:szCs w:val="24"/>
          <w:lang w:val="cy-GB"/>
        </w:rPr>
        <w:t xml:space="preserve">ybodaeth am Amrywiaeth </w:t>
      </w:r>
    </w:p>
    <w:p w14:paraId="663A27C8" w14:textId="24064062" w:rsidR="00343720" w:rsidRDefault="00343720" w:rsidP="009E01F9">
      <w:pPr>
        <w:spacing w:after="0" w:line="360" w:lineRule="auto"/>
        <w:rPr>
          <w:rFonts w:ascii="Arial" w:hAnsi="Arial" w:cs="Arial"/>
          <w:sz w:val="24"/>
          <w:szCs w:val="24"/>
          <w:lang w:val="cy-GB"/>
        </w:rPr>
      </w:pPr>
      <w:r w:rsidRPr="00343720">
        <w:rPr>
          <w:rFonts w:ascii="Arial" w:hAnsi="Arial" w:cs="Arial"/>
          <w:sz w:val="24"/>
          <w:szCs w:val="24"/>
          <w:lang w:val="cy-GB"/>
        </w:rPr>
        <w:t xml:space="preserve">Mae Llywodraeth Cymru </w:t>
      </w:r>
      <w:r>
        <w:rPr>
          <w:rFonts w:ascii="Arial" w:hAnsi="Arial" w:cs="Arial"/>
          <w:sz w:val="24"/>
          <w:szCs w:val="24"/>
          <w:lang w:val="cy-GB"/>
        </w:rPr>
        <w:t xml:space="preserve">wedi ymrwymo </w:t>
      </w:r>
      <w:r w:rsidRPr="00343720">
        <w:rPr>
          <w:rFonts w:ascii="Arial" w:hAnsi="Arial" w:cs="Arial"/>
          <w:sz w:val="24"/>
          <w:szCs w:val="24"/>
          <w:lang w:val="cy-GB"/>
        </w:rPr>
        <w:t xml:space="preserve">i </w:t>
      </w:r>
      <w:r>
        <w:rPr>
          <w:rFonts w:ascii="Arial" w:hAnsi="Arial" w:cs="Arial"/>
          <w:sz w:val="24"/>
          <w:szCs w:val="24"/>
          <w:lang w:val="cy-GB"/>
        </w:rPr>
        <w:t xml:space="preserve">gynnal </w:t>
      </w:r>
      <w:r w:rsidRPr="00343720">
        <w:rPr>
          <w:rFonts w:ascii="Arial" w:hAnsi="Arial" w:cs="Arial"/>
          <w:sz w:val="24"/>
          <w:szCs w:val="24"/>
          <w:lang w:val="cy-GB"/>
        </w:rPr>
        <w:t xml:space="preserve">gweithlu sy'n adlewyrchu'r gymdeithas y mae'n ei gwasanaethu, ar bob lefel gan gynnwys y </w:t>
      </w:r>
      <w:r>
        <w:rPr>
          <w:rFonts w:ascii="Arial" w:hAnsi="Arial" w:cs="Arial"/>
          <w:sz w:val="24"/>
          <w:szCs w:val="24"/>
          <w:lang w:val="cy-GB"/>
        </w:rPr>
        <w:t>lefelau uchaf</w:t>
      </w:r>
      <w:r w:rsidRPr="00343720">
        <w:rPr>
          <w:rFonts w:ascii="Arial" w:hAnsi="Arial" w:cs="Arial"/>
          <w:sz w:val="24"/>
          <w:szCs w:val="24"/>
          <w:lang w:val="cy-GB"/>
        </w:rPr>
        <w:t xml:space="preserve">. </w:t>
      </w:r>
      <w:r w:rsidR="00C6479A">
        <w:rPr>
          <w:rFonts w:ascii="Arial" w:hAnsi="Arial" w:cs="Arial"/>
          <w:sz w:val="24"/>
          <w:szCs w:val="24"/>
          <w:lang w:val="cy-GB"/>
        </w:rPr>
        <w:t xml:space="preserve">Trwy gasglu gwybodaeth am amrywiaeth, cawn weld </w:t>
      </w:r>
      <w:r>
        <w:rPr>
          <w:rFonts w:ascii="Arial" w:hAnsi="Arial" w:cs="Arial"/>
          <w:sz w:val="24"/>
          <w:szCs w:val="24"/>
          <w:lang w:val="cy-GB"/>
        </w:rPr>
        <w:t>a ydym yn recriwtio o</w:t>
      </w:r>
      <w:r w:rsidR="00171470">
        <w:rPr>
          <w:rFonts w:ascii="Arial" w:hAnsi="Arial" w:cs="Arial"/>
          <w:sz w:val="24"/>
          <w:szCs w:val="24"/>
          <w:lang w:val="cy-GB"/>
        </w:rPr>
        <w:t xml:space="preserve">’r </w:t>
      </w:r>
      <w:r>
        <w:rPr>
          <w:rFonts w:ascii="Arial" w:hAnsi="Arial" w:cs="Arial"/>
          <w:sz w:val="24"/>
          <w:szCs w:val="24"/>
          <w:lang w:val="cy-GB"/>
        </w:rPr>
        <w:t xml:space="preserve">gronfa dalentau </w:t>
      </w:r>
      <w:r w:rsidR="00171470">
        <w:rPr>
          <w:rFonts w:ascii="Arial" w:hAnsi="Arial" w:cs="Arial"/>
          <w:sz w:val="24"/>
          <w:szCs w:val="24"/>
          <w:lang w:val="cy-GB"/>
        </w:rPr>
        <w:t xml:space="preserve">fwyaf </w:t>
      </w:r>
      <w:r>
        <w:rPr>
          <w:rFonts w:ascii="Arial" w:hAnsi="Arial" w:cs="Arial"/>
          <w:sz w:val="24"/>
          <w:szCs w:val="24"/>
          <w:lang w:val="cy-GB"/>
        </w:rPr>
        <w:t>posibl</w:t>
      </w:r>
      <w:r w:rsidR="00C6479A">
        <w:rPr>
          <w:rFonts w:ascii="Arial" w:hAnsi="Arial" w:cs="Arial"/>
          <w:sz w:val="24"/>
          <w:szCs w:val="24"/>
          <w:lang w:val="cy-GB"/>
        </w:rPr>
        <w:t xml:space="preserve"> a sicrhau ein bod yn trin pob grŵp yn deg.  </w:t>
      </w:r>
      <w:r w:rsidRPr="00343720">
        <w:rPr>
          <w:rFonts w:ascii="Arial" w:hAnsi="Arial" w:cs="Arial"/>
          <w:sz w:val="24"/>
          <w:szCs w:val="24"/>
          <w:lang w:val="cy-GB"/>
        </w:rPr>
        <w:t xml:space="preserve">Ni </w:t>
      </w:r>
      <w:r w:rsidR="00C6479A">
        <w:rPr>
          <w:rFonts w:ascii="Arial" w:hAnsi="Arial" w:cs="Arial"/>
          <w:sz w:val="24"/>
          <w:szCs w:val="24"/>
          <w:lang w:val="cy-GB"/>
        </w:rPr>
        <w:t xml:space="preserve">chaiff neb sy’n asesu’ch cais weld y </w:t>
      </w:r>
      <w:r w:rsidRPr="00343720">
        <w:rPr>
          <w:rFonts w:ascii="Arial" w:hAnsi="Arial" w:cs="Arial"/>
          <w:sz w:val="24"/>
          <w:szCs w:val="24"/>
          <w:lang w:val="cy-GB"/>
        </w:rPr>
        <w:t xml:space="preserve">ffurflen hon. Os nad ydych am </w:t>
      </w:r>
      <w:r w:rsidR="00C6479A">
        <w:rPr>
          <w:rFonts w:ascii="Arial" w:hAnsi="Arial" w:cs="Arial"/>
          <w:sz w:val="24"/>
          <w:szCs w:val="24"/>
          <w:lang w:val="cy-GB"/>
        </w:rPr>
        <w:t>ateb c</w:t>
      </w:r>
      <w:r w:rsidRPr="00343720">
        <w:rPr>
          <w:rFonts w:ascii="Arial" w:hAnsi="Arial" w:cs="Arial"/>
          <w:sz w:val="24"/>
          <w:szCs w:val="24"/>
          <w:lang w:val="cy-GB"/>
        </w:rPr>
        <w:t xml:space="preserve">westiwn penodol, </w:t>
      </w:r>
      <w:r w:rsidR="00C6479A">
        <w:rPr>
          <w:rFonts w:ascii="Arial" w:hAnsi="Arial" w:cs="Arial"/>
          <w:sz w:val="24"/>
          <w:szCs w:val="24"/>
          <w:lang w:val="cy-GB"/>
        </w:rPr>
        <w:t xml:space="preserve">dewiswch yr </w:t>
      </w:r>
      <w:r w:rsidRPr="00343720">
        <w:rPr>
          <w:rFonts w:ascii="Arial" w:hAnsi="Arial" w:cs="Arial"/>
          <w:sz w:val="24"/>
          <w:szCs w:val="24"/>
          <w:lang w:val="cy-GB"/>
        </w:rPr>
        <w:t>opsiwn '</w:t>
      </w:r>
      <w:r w:rsidR="00C6479A">
        <w:rPr>
          <w:rFonts w:ascii="Arial" w:hAnsi="Arial" w:cs="Arial"/>
          <w:sz w:val="24"/>
          <w:szCs w:val="24"/>
          <w:lang w:val="cy-GB"/>
        </w:rPr>
        <w:t>Gwell gennyf beidio â dweud</w:t>
      </w:r>
      <w:r w:rsidRPr="00343720">
        <w:rPr>
          <w:rFonts w:ascii="Arial" w:hAnsi="Arial" w:cs="Arial"/>
          <w:sz w:val="24"/>
          <w:szCs w:val="24"/>
          <w:lang w:val="cy-GB"/>
        </w:rPr>
        <w:t xml:space="preserve">'. Ni fyddwch yn </w:t>
      </w:r>
      <w:r w:rsidR="00C6479A">
        <w:rPr>
          <w:rFonts w:ascii="Arial" w:hAnsi="Arial" w:cs="Arial"/>
          <w:sz w:val="24"/>
          <w:szCs w:val="24"/>
          <w:lang w:val="cy-GB"/>
        </w:rPr>
        <w:t xml:space="preserve">cael </w:t>
      </w:r>
      <w:r w:rsidRPr="00343720">
        <w:rPr>
          <w:rFonts w:ascii="Arial" w:hAnsi="Arial" w:cs="Arial"/>
          <w:sz w:val="24"/>
          <w:szCs w:val="24"/>
          <w:lang w:val="cy-GB"/>
        </w:rPr>
        <w:t>cyflwyno</w:t>
      </w:r>
      <w:r w:rsidR="00C6479A">
        <w:rPr>
          <w:rFonts w:ascii="Arial" w:hAnsi="Arial" w:cs="Arial"/>
          <w:sz w:val="24"/>
          <w:szCs w:val="24"/>
          <w:lang w:val="cy-GB"/>
        </w:rPr>
        <w:t xml:space="preserve">’ch </w:t>
      </w:r>
      <w:r w:rsidRPr="00343720">
        <w:rPr>
          <w:rFonts w:ascii="Arial" w:hAnsi="Arial" w:cs="Arial"/>
          <w:sz w:val="24"/>
          <w:szCs w:val="24"/>
          <w:lang w:val="cy-GB"/>
        </w:rPr>
        <w:t xml:space="preserve">cais os </w:t>
      </w:r>
      <w:r w:rsidR="00C6479A">
        <w:rPr>
          <w:rFonts w:ascii="Arial" w:hAnsi="Arial" w:cs="Arial"/>
          <w:sz w:val="24"/>
          <w:szCs w:val="24"/>
          <w:lang w:val="cy-GB"/>
        </w:rPr>
        <w:t>bydd unrhyw gwestiynau heb eu hateb</w:t>
      </w:r>
      <w:r w:rsidRPr="00343720">
        <w:rPr>
          <w:rFonts w:ascii="Arial" w:hAnsi="Arial" w:cs="Arial"/>
          <w:sz w:val="24"/>
          <w:szCs w:val="24"/>
          <w:lang w:val="cy-GB"/>
        </w:rPr>
        <w:t>.</w:t>
      </w:r>
    </w:p>
    <w:p w14:paraId="2A765C44" w14:textId="62C02063" w:rsidR="00FF397F" w:rsidRPr="00C03BB2" w:rsidRDefault="00C6479A" w:rsidP="009E01F9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b/>
          <w:sz w:val="24"/>
          <w:szCs w:val="24"/>
          <w:lang w:val="cy-GB"/>
        </w:rPr>
        <w:t xml:space="preserve">Problemau technegol ar-lein </w:t>
      </w:r>
    </w:p>
    <w:p w14:paraId="19BE5786" w14:textId="4AE4A07E" w:rsidR="00FF397F" w:rsidRPr="00C03BB2" w:rsidRDefault="00C6479A" w:rsidP="009E01F9">
      <w:pPr>
        <w:spacing w:after="0" w:line="36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E-bostiwch </w:t>
      </w:r>
      <w:hyperlink r:id="rId19" w:history="1">
        <w:r w:rsidR="00A337E7" w:rsidRPr="00C03BB2">
          <w:rPr>
            <w:rStyle w:val="Hyperlink"/>
            <w:rFonts w:ascii="Arial" w:hAnsi="Arial" w:cs="Arial"/>
            <w:sz w:val="24"/>
            <w:szCs w:val="24"/>
            <w:lang w:val="cy-GB"/>
          </w:rPr>
          <w:t>externalrecruitment@gov.wales</w:t>
        </w:r>
      </w:hyperlink>
    </w:p>
    <w:p w14:paraId="363079B6" w14:textId="77777777" w:rsidR="00FF397F" w:rsidRPr="00C03BB2" w:rsidRDefault="00FF397F" w:rsidP="009E01F9">
      <w:pPr>
        <w:spacing w:after="0" w:line="360" w:lineRule="auto"/>
        <w:rPr>
          <w:rFonts w:ascii="Arial" w:hAnsi="Arial" w:cs="Arial"/>
          <w:sz w:val="24"/>
          <w:szCs w:val="24"/>
          <w:lang w:val="cy-GB"/>
        </w:rPr>
      </w:pPr>
      <w:r w:rsidRPr="00C03BB2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7CBA0046" w14:textId="152C3B5F" w:rsidR="00FF397F" w:rsidRPr="00C03BB2" w:rsidRDefault="00C6479A" w:rsidP="67C5FBA4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b/>
          <w:bCs/>
          <w:color w:val="2F5496" w:themeColor="accent5" w:themeShade="BF"/>
          <w:lang w:val="cy-GB" w:eastAsia="en-GB"/>
        </w:rPr>
      </w:pPr>
      <w:r>
        <w:rPr>
          <w:rFonts w:ascii="Arial" w:hAnsi="Arial" w:cs="Arial"/>
          <w:b/>
          <w:bCs/>
          <w:color w:val="2F5496" w:themeColor="accent5" w:themeShade="BF"/>
          <w:lang w:val="cy-GB" w:eastAsia="en-GB"/>
        </w:rPr>
        <w:t xml:space="preserve">Y Broses Ddewis a Pharu </w:t>
      </w:r>
    </w:p>
    <w:p w14:paraId="433439C0" w14:textId="71EA8352" w:rsidR="00C6479A" w:rsidRDefault="00C6479A" w:rsidP="009E01F9">
      <w:pPr>
        <w:spacing w:before="210" w:after="210" w:line="360" w:lineRule="auto"/>
        <w:ind w:right="252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Byddwn yn paru’r ymgeiswyr llwyddiannus â</w:t>
      </w:r>
      <w:r w:rsidR="00171470">
        <w:rPr>
          <w:rFonts w:ascii="Arial" w:hAnsi="Arial" w:cs="Arial"/>
          <w:sz w:val="24"/>
          <w:szCs w:val="24"/>
          <w:lang w:val="cy-GB"/>
        </w:rPr>
        <w:t xml:space="preserve">’r </w:t>
      </w:r>
      <w:r>
        <w:rPr>
          <w:rFonts w:ascii="Arial" w:hAnsi="Arial" w:cs="Arial"/>
          <w:sz w:val="24"/>
          <w:szCs w:val="24"/>
          <w:lang w:val="cy-GB"/>
        </w:rPr>
        <w:t xml:space="preserve">swyddi blaenoriaeth sy’n cyfateb </w:t>
      </w:r>
      <w:r w:rsidR="00171470">
        <w:rPr>
          <w:rFonts w:ascii="Arial" w:hAnsi="Arial" w:cs="Arial"/>
          <w:sz w:val="24"/>
          <w:szCs w:val="24"/>
          <w:lang w:val="cy-GB"/>
        </w:rPr>
        <w:t>orau i’ch g</w:t>
      </w:r>
      <w:r>
        <w:rPr>
          <w:rFonts w:ascii="Arial" w:hAnsi="Arial" w:cs="Arial"/>
          <w:sz w:val="24"/>
          <w:szCs w:val="24"/>
          <w:lang w:val="cy-GB"/>
        </w:rPr>
        <w:t xml:space="preserve">wybodaeth, </w:t>
      </w:r>
      <w:r w:rsidR="00171470">
        <w:rPr>
          <w:rFonts w:ascii="Arial" w:hAnsi="Arial" w:cs="Arial"/>
          <w:sz w:val="24"/>
          <w:szCs w:val="24"/>
          <w:lang w:val="cy-GB"/>
        </w:rPr>
        <w:t xml:space="preserve">eich </w:t>
      </w:r>
      <w:r>
        <w:rPr>
          <w:rFonts w:ascii="Arial" w:hAnsi="Arial" w:cs="Arial"/>
          <w:sz w:val="24"/>
          <w:szCs w:val="24"/>
          <w:lang w:val="cy-GB"/>
        </w:rPr>
        <w:t xml:space="preserve">sgiliau </w:t>
      </w:r>
      <w:r w:rsidR="00171470">
        <w:rPr>
          <w:rFonts w:ascii="Arial" w:hAnsi="Arial" w:cs="Arial"/>
          <w:sz w:val="24"/>
          <w:szCs w:val="24"/>
          <w:lang w:val="cy-GB"/>
        </w:rPr>
        <w:t xml:space="preserve">a’ch </w:t>
      </w:r>
      <w:r>
        <w:rPr>
          <w:rFonts w:ascii="Arial" w:hAnsi="Arial" w:cs="Arial"/>
          <w:sz w:val="24"/>
          <w:szCs w:val="24"/>
          <w:lang w:val="cy-GB"/>
        </w:rPr>
        <w:t xml:space="preserve">profiadau a’r dystiolaeth </w:t>
      </w:r>
      <w:r w:rsidR="00171470">
        <w:rPr>
          <w:rFonts w:ascii="Arial" w:hAnsi="Arial" w:cs="Arial"/>
          <w:sz w:val="24"/>
          <w:szCs w:val="24"/>
          <w:lang w:val="cy-GB"/>
        </w:rPr>
        <w:t xml:space="preserve">a nodir yn eich </w:t>
      </w:r>
      <w:r>
        <w:rPr>
          <w:rFonts w:ascii="Arial" w:hAnsi="Arial" w:cs="Arial"/>
          <w:sz w:val="24"/>
          <w:szCs w:val="24"/>
          <w:lang w:val="cy-GB"/>
        </w:rPr>
        <w:t xml:space="preserve">ffurflen gais. </w:t>
      </w:r>
    </w:p>
    <w:p w14:paraId="2E8E0FA3" w14:textId="67C631FF" w:rsidR="00C6479A" w:rsidRDefault="00C6479A" w:rsidP="009E01F9">
      <w:pPr>
        <w:spacing w:before="210" w:after="210" w:line="360" w:lineRule="auto"/>
        <w:ind w:right="252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Pwysig: byddwn yn ystyried eich </w:t>
      </w:r>
      <w:r w:rsidR="00594008">
        <w:rPr>
          <w:rFonts w:ascii="Arial" w:hAnsi="Arial" w:cs="Arial"/>
          <w:sz w:val="24"/>
          <w:szCs w:val="24"/>
          <w:lang w:val="cy-GB"/>
        </w:rPr>
        <w:t xml:space="preserve">gwybodaeth a’ch </w:t>
      </w:r>
      <w:r>
        <w:rPr>
          <w:rFonts w:ascii="Arial" w:hAnsi="Arial" w:cs="Arial"/>
          <w:sz w:val="24"/>
          <w:szCs w:val="24"/>
          <w:lang w:val="cy-GB"/>
        </w:rPr>
        <w:t xml:space="preserve">sgiliau </w:t>
      </w:r>
      <w:r w:rsidR="00594008">
        <w:rPr>
          <w:rFonts w:ascii="Arial" w:hAnsi="Arial" w:cs="Arial"/>
          <w:sz w:val="24"/>
          <w:szCs w:val="24"/>
          <w:lang w:val="cy-GB"/>
        </w:rPr>
        <w:t>t</w:t>
      </w:r>
      <w:r>
        <w:rPr>
          <w:rFonts w:ascii="Arial" w:hAnsi="Arial" w:cs="Arial"/>
          <w:sz w:val="24"/>
          <w:szCs w:val="24"/>
          <w:lang w:val="cy-GB"/>
        </w:rPr>
        <w:t xml:space="preserve">echnegol </w:t>
      </w:r>
      <w:r w:rsidR="00171470">
        <w:rPr>
          <w:rFonts w:ascii="Arial" w:hAnsi="Arial" w:cs="Arial"/>
          <w:sz w:val="24"/>
          <w:szCs w:val="24"/>
          <w:lang w:val="cy-GB"/>
        </w:rPr>
        <w:t xml:space="preserve">hefyd </w:t>
      </w:r>
      <w:r>
        <w:rPr>
          <w:rFonts w:ascii="Arial" w:hAnsi="Arial" w:cs="Arial"/>
          <w:sz w:val="24"/>
          <w:szCs w:val="24"/>
          <w:lang w:val="cy-GB"/>
        </w:rPr>
        <w:t xml:space="preserve">wrth eich paru. </w:t>
      </w:r>
    </w:p>
    <w:p w14:paraId="6391783E" w14:textId="47C577A5" w:rsidR="00C6479A" w:rsidRDefault="00C6479A" w:rsidP="009E01F9">
      <w:pPr>
        <w:spacing w:line="36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3 cham i’r broses ddewis a pharu. </w:t>
      </w:r>
    </w:p>
    <w:p w14:paraId="1AF29FA9" w14:textId="38E0CCE2" w:rsidR="00FF397F" w:rsidRPr="00C03BB2" w:rsidRDefault="00C6037E" w:rsidP="009E01F9">
      <w:pPr>
        <w:spacing w:line="360" w:lineRule="auto"/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u w:val="single"/>
          <w:lang w:val="cy-GB"/>
        </w:rPr>
        <w:t xml:space="preserve">Cam </w:t>
      </w:r>
      <w:r w:rsidR="00FF397F" w:rsidRPr="00C03BB2">
        <w:rPr>
          <w:rFonts w:ascii="Arial" w:hAnsi="Arial" w:cs="Arial"/>
          <w:sz w:val="24"/>
          <w:szCs w:val="24"/>
          <w:u w:val="single"/>
          <w:lang w:val="cy-GB"/>
        </w:rPr>
        <w:t xml:space="preserve">1 – </w:t>
      </w:r>
      <w:r>
        <w:rPr>
          <w:rFonts w:ascii="Arial" w:hAnsi="Arial" w:cs="Arial"/>
          <w:sz w:val="24"/>
          <w:szCs w:val="24"/>
          <w:u w:val="single"/>
          <w:lang w:val="cy-GB"/>
        </w:rPr>
        <w:t>Y sifft cychwynnol</w:t>
      </w:r>
    </w:p>
    <w:p w14:paraId="3981837D" w14:textId="4440C4E7" w:rsidR="00C6037E" w:rsidRPr="00C6037E" w:rsidRDefault="00C6037E" w:rsidP="009E01F9">
      <w:pPr>
        <w:spacing w:line="36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panel sifft</w:t>
      </w:r>
      <w:r w:rsidR="00630217">
        <w:rPr>
          <w:rFonts w:ascii="Arial" w:hAnsi="Arial" w:cs="Arial"/>
          <w:sz w:val="24"/>
          <w:szCs w:val="24"/>
          <w:lang w:val="cy-GB"/>
        </w:rPr>
        <w:t>io</w:t>
      </w:r>
      <w:r>
        <w:rPr>
          <w:rFonts w:ascii="Arial" w:hAnsi="Arial" w:cs="Arial"/>
          <w:sz w:val="24"/>
          <w:szCs w:val="24"/>
          <w:lang w:val="cy-GB"/>
        </w:rPr>
        <w:t xml:space="preserve"> yn asesu’r dystiolaeth yn eich 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ffurflen gais ar gyfer symud ar draws. </w:t>
      </w:r>
    </w:p>
    <w:p w14:paraId="41816294" w14:textId="6B061543" w:rsidR="005739E6" w:rsidRDefault="005739E6" w:rsidP="009E01F9">
      <w:pPr>
        <w:spacing w:line="36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y dystiolaeth a ddarparwyd yn eich ffurflen gais symud ar draws yn cael ei hasesu gan banel sifftio. Os bydd y panel yn credu ar sail y dystiolaeth eich bod yn gymwys, byddwch yn cael eich gwahodd i gyfweliad anffurfiol lle gofynnir i chi ddisgrifio’ch gwybodaeth, sgiliau a galluoedd technegol, ac am ragor o wybodaeth ar y cymwyseddau a meini prawf a restrwyd yn yr hysbyseb swydd, os oes angen.</w:t>
      </w:r>
    </w:p>
    <w:p w14:paraId="3DC133F9" w14:textId="77777777" w:rsidR="00630217" w:rsidRDefault="00630217" w:rsidP="009E01F9">
      <w:pPr>
        <w:spacing w:line="360" w:lineRule="auto"/>
        <w:rPr>
          <w:rFonts w:ascii="Arial" w:hAnsi="Arial" w:cs="Arial"/>
          <w:sz w:val="24"/>
          <w:szCs w:val="24"/>
          <w:u w:val="single"/>
          <w:lang w:val="cy-GB"/>
        </w:rPr>
      </w:pPr>
    </w:p>
    <w:p w14:paraId="1916CE1C" w14:textId="77777777" w:rsidR="00630217" w:rsidRDefault="00630217" w:rsidP="009E01F9">
      <w:pPr>
        <w:spacing w:line="360" w:lineRule="auto"/>
        <w:rPr>
          <w:rFonts w:ascii="Arial" w:hAnsi="Arial" w:cs="Arial"/>
          <w:sz w:val="24"/>
          <w:szCs w:val="24"/>
          <w:u w:val="single"/>
          <w:lang w:val="cy-GB"/>
        </w:rPr>
      </w:pPr>
    </w:p>
    <w:p w14:paraId="06EF6A9E" w14:textId="7F3B83F4" w:rsidR="00FF397F" w:rsidRPr="00C03BB2" w:rsidRDefault="00630217" w:rsidP="009E01F9">
      <w:pPr>
        <w:spacing w:line="360" w:lineRule="auto"/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u w:val="single"/>
          <w:lang w:val="cy-GB"/>
        </w:rPr>
        <w:t xml:space="preserve">Cam </w:t>
      </w:r>
      <w:r w:rsidR="00FF397F" w:rsidRPr="00C03BB2">
        <w:rPr>
          <w:rFonts w:ascii="Arial" w:hAnsi="Arial" w:cs="Arial"/>
          <w:sz w:val="24"/>
          <w:szCs w:val="24"/>
          <w:u w:val="single"/>
          <w:lang w:val="cy-GB"/>
        </w:rPr>
        <w:t xml:space="preserve">2 – </w:t>
      </w:r>
      <w:r>
        <w:rPr>
          <w:rFonts w:ascii="Arial" w:hAnsi="Arial" w:cs="Arial"/>
          <w:sz w:val="24"/>
          <w:szCs w:val="24"/>
          <w:u w:val="single"/>
          <w:lang w:val="cy-GB"/>
        </w:rPr>
        <w:t xml:space="preserve">Paru </w:t>
      </w:r>
    </w:p>
    <w:p w14:paraId="6A66D68F" w14:textId="6EA912D6" w:rsidR="00630217" w:rsidRDefault="00630217" w:rsidP="009E01F9">
      <w:pPr>
        <w:spacing w:before="210" w:after="210" w:line="360" w:lineRule="auto"/>
        <w:ind w:right="252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Wrth </w:t>
      </w:r>
      <w:r w:rsidR="004A2FE6">
        <w:rPr>
          <w:rFonts w:ascii="Arial" w:hAnsi="Arial" w:cs="Arial"/>
          <w:sz w:val="24"/>
          <w:szCs w:val="24"/>
          <w:lang w:val="cy-GB"/>
        </w:rPr>
        <w:t xml:space="preserve">eich </w:t>
      </w:r>
      <w:r>
        <w:rPr>
          <w:rFonts w:ascii="Arial" w:hAnsi="Arial" w:cs="Arial"/>
          <w:sz w:val="24"/>
          <w:szCs w:val="24"/>
          <w:lang w:val="cy-GB"/>
        </w:rPr>
        <w:t xml:space="preserve">paru, byddwn yn ystyried y sgiliau, y profiad a’r dystiolaeth </w:t>
      </w:r>
      <w:r w:rsidR="004A2FE6">
        <w:rPr>
          <w:rFonts w:ascii="Arial" w:hAnsi="Arial" w:cs="Arial"/>
          <w:sz w:val="24"/>
          <w:szCs w:val="24"/>
          <w:lang w:val="cy-GB"/>
        </w:rPr>
        <w:t xml:space="preserve">y gwnaethoch eu nodi ar </w:t>
      </w:r>
      <w:r>
        <w:rPr>
          <w:rFonts w:ascii="Arial" w:hAnsi="Arial" w:cs="Arial"/>
          <w:sz w:val="24"/>
          <w:szCs w:val="24"/>
          <w:lang w:val="cy-GB"/>
        </w:rPr>
        <w:t xml:space="preserve">eich ffurflen gais ac yn y cyfweliad </w:t>
      </w:r>
      <w:r w:rsidR="004A2FE6">
        <w:rPr>
          <w:rFonts w:ascii="Arial" w:hAnsi="Arial" w:cs="Arial"/>
          <w:sz w:val="24"/>
          <w:szCs w:val="24"/>
          <w:lang w:val="cy-GB"/>
        </w:rPr>
        <w:t>ynghyd â</w:t>
      </w:r>
      <w:r>
        <w:rPr>
          <w:rFonts w:ascii="Arial" w:hAnsi="Arial" w:cs="Arial"/>
          <w:sz w:val="24"/>
          <w:szCs w:val="24"/>
          <w:lang w:val="cy-GB"/>
        </w:rPr>
        <w:t xml:space="preserve">’r swyddi blaenoriaeth sydd ar gael yn y Gwasanaeth TG ar </w:t>
      </w:r>
      <w:r w:rsidR="004A2FE6">
        <w:rPr>
          <w:rFonts w:ascii="Arial" w:hAnsi="Arial" w:cs="Arial"/>
          <w:sz w:val="24"/>
          <w:szCs w:val="24"/>
          <w:lang w:val="cy-GB"/>
        </w:rPr>
        <w:t>hyn o b</w:t>
      </w:r>
      <w:r>
        <w:rPr>
          <w:rFonts w:ascii="Arial" w:hAnsi="Arial" w:cs="Arial"/>
          <w:sz w:val="24"/>
          <w:szCs w:val="24"/>
          <w:lang w:val="cy-GB"/>
        </w:rPr>
        <w:t xml:space="preserve">ryd. </w:t>
      </w:r>
    </w:p>
    <w:p w14:paraId="3F54D8EC" w14:textId="0D80C28F" w:rsidR="00630217" w:rsidRDefault="00630217" w:rsidP="00A02951">
      <w:pPr>
        <w:spacing w:before="210" w:after="210" w:line="360" w:lineRule="auto"/>
        <w:ind w:right="252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Pwysig: byddwn yn ystyried eich </w:t>
      </w:r>
      <w:r w:rsidR="00594008">
        <w:rPr>
          <w:rFonts w:ascii="Arial" w:hAnsi="Arial" w:cs="Arial"/>
          <w:sz w:val="24"/>
          <w:szCs w:val="24"/>
          <w:lang w:val="cy-GB"/>
        </w:rPr>
        <w:t xml:space="preserve">gwybodaeth a’ch </w:t>
      </w:r>
      <w:r>
        <w:rPr>
          <w:rFonts w:ascii="Arial" w:hAnsi="Arial" w:cs="Arial"/>
          <w:sz w:val="24"/>
          <w:szCs w:val="24"/>
          <w:lang w:val="cy-GB"/>
        </w:rPr>
        <w:t xml:space="preserve">sgiliau </w:t>
      </w:r>
      <w:r w:rsidR="004A2FE6">
        <w:rPr>
          <w:rFonts w:ascii="Arial" w:hAnsi="Arial" w:cs="Arial"/>
          <w:sz w:val="24"/>
          <w:szCs w:val="24"/>
          <w:lang w:val="cy-GB"/>
        </w:rPr>
        <w:t xml:space="preserve">technegol </w:t>
      </w:r>
      <w:r>
        <w:rPr>
          <w:rFonts w:ascii="Arial" w:hAnsi="Arial" w:cs="Arial"/>
          <w:sz w:val="24"/>
          <w:szCs w:val="24"/>
          <w:lang w:val="cy-GB"/>
        </w:rPr>
        <w:t xml:space="preserve">wrth eich paru. </w:t>
      </w:r>
    </w:p>
    <w:p w14:paraId="5D410F2F" w14:textId="078DB6A5" w:rsidR="00630217" w:rsidRDefault="00630217" w:rsidP="009E01F9">
      <w:pPr>
        <w:spacing w:before="210" w:after="210" w:line="360" w:lineRule="auto"/>
        <w:ind w:right="252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Hefyd, er y bydd y panel paru’n gwneud ei orau glas i gael hyd i swydd addas, ni allwn warantu cynnig swydd na swydd benodol i chi. </w:t>
      </w:r>
    </w:p>
    <w:p w14:paraId="724C1A9E" w14:textId="49A82BA8" w:rsidR="00FF397F" w:rsidRPr="00C03BB2" w:rsidRDefault="00630217" w:rsidP="009E01F9">
      <w:pPr>
        <w:spacing w:line="360" w:lineRule="auto"/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u w:val="single"/>
          <w:lang w:val="cy-GB"/>
        </w:rPr>
        <w:t xml:space="preserve">Cam </w:t>
      </w:r>
      <w:r w:rsidR="00FF397F" w:rsidRPr="00C03BB2">
        <w:rPr>
          <w:rFonts w:ascii="Arial" w:hAnsi="Arial" w:cs="Arial"/>
          <w:sz w:val="24"/>
          <w:szCs w:val="24"/>
          <w:u w:val="single"/>
          <w:lang w:val="cy-GB"/>
        </w:rPr>
        <w:t xml:space="preserve">3 </w:t>
      </w:r>
      <w:r w:rsidR="003E43B1" w:rsidRPr="00C03BB2">
        <w:rPr>
          <w:rFonts w:ascii="Arial" w:hAnsi="Arial" w:cs="Arial"/>
          <w:sz w:val="24"/>
          <w:szCs w:val="24"/>
          <w:u w:val="single"/>
          <w:lang w:val="cy-GB"/>
        </w:rPr>
        <w:t>–</w:t>
      </w:r>
      <w:r w:rsidR="00FF397F" w:rsidRPr="00C03BB2">
        <w:rPr>
          <w:rFonts w:ascii="Arial" w:hAnsi="Arial" w:cs="Arial"/>
          <w:sz w:val="24"/>
          <w:szCs w:val="24"/>
          <w:u w:val="single"/>
          <w:lang w:val="cy-GB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cy-GB"/>
        </w:rPr>
        <w:t xml:space="preserve">Canlyniadau </w:t>
      </w:r>
    </w:p>
    <w:p w14:paraId="301B1D22" w14:textId="383B609A" w:rsidR="00630217" w:rsidRDefault="00692C00" w:rsidP="009E01F9">
      <w:pPr>
        <w:spacing w:line="36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Byddwn yn rhoi gwybod y canlyniad i chi trwy’r system ar-lein, </w:t>
      </w:r>
      <w:r w:rsidR="004A2FE6">
        <w:rPr>
          <w:rFonts w:ascii="Arial" w:hAnsi="Arial" w:cs="Arial"/>
          <w:sz w:val="24"/>
          <w:szCs w:val="24"/>
          <w:lang w:val="cy-GB"/>
        </w:rPr>
        <w:t>er enghraifft</w:t>
      </w:r>
      <w:r>
        <w:rPr>
          <w:rFonts w:ascii="Arial" w:hAnsi="Arial" w:cs="Arial"/>
          <w:sz w:val="24"/>
          <w:szCs w:val="24"/>
          <w:lang w:val="cy-GB"/>
        </w:rPr>
        <w:t xml:space="preserve">: </w:t>
      </w:r>
    </w:p>
    <w:p w14:paraId="0AAE09B5" w14:textId="08D3D317" w:rsidR="00692C00" w:rsidRPr="00692C00" w:rsidRDefault="00692C00" w:rsidP="009E01F9">
      <w:pPr>
        <w:numPr>
          <w:ilvl w:val="0"/>
          <w:numId w:val="34"/>
        </w:numPr>
        <w:spacing w:line="360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Nid ydych </w:t>
      </w:r>
      <w:r w:rsidR="004A2FE6">
        <w:rPr>
          <w:rFonts w:ascii="Arial" w:hAnsi="Arial" w:cs="Arial"/>
          <w:b/>
          <w:bCs/>
          <w:sz w:val="24"/>
          <w:szCs w:val="24"/>
          <w:lang w:val="cy-GB"/>
        </w:rPr>
        <w:t xml:space="preserve">wedi bod 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yn llwyddiannus yng Ngham 1 (sifft cyntaf). </w:t>
      </w:r>
      <w:r>
        <w:rPr>
          <w:rFonts w:ascii="Arial" w:hAnsi="Arial" w:cs="Arial"/>
          <w:sz w:val="24"/>
          <w:szCs w:val="24"/>
          <w:lang w:val="cy-GB"/>
        </w:rPr>
        <w:t>Ni</w:t>
      </w:r>
      <w:r w:rsidR="004A2FE6">
        <w:rPr>
          <w:rFonts w:ascii="Arial" w:hAnsi="Arial" w:cs="Arial"/>
          <w:sz w:val="24"/>
          <w:szCs w:val="24"/>
          <w:lang w:val="cy-GB"/>
        </w:rPr>
        <w:t>d ydych wedi b</w:t>
      </w:r>
      <w:r>
        <w:rPr>
          <w:rFonts w:ascii="Arial" w:hAnsi="Arial" w:cs="Arial"/>
          <w:sz w:val="24"/>
          <w:szCs w:val="24"/>
          <w:lang w:val="cy-GB"/>
        </w:rPr>
        <w:t xml:space="preserve">odloni’r safon ofynnol ar sail y dystiolaeth a gawsom gennych, ac felly ni chewch eich ystyried ar gyfer paru. </w:t>
      </w:r>
    </w:p>
    <w:p w14:paraId="10DD0911" w14:textId="77777777" w:rsidR="00FF397F" w:rsidRPr="00C03BB2" w:rsidRDefault="00FF397F" w:rsidP="009E01F9">
      <w:pPr>
        <w:spacing w:line="360" w:lineRule="auto"/>
        <w:ind w:left="360"/>
        <w:contextualSpacing/>
        <w:rPr>
          <w:rFonts w:ascii="Arial" w:hAnsi="Arial" w:cs="Arial"/>
          <w:b/>
          <w:sz w:val="24"/>
          <w:szCs w:val="24"/>
          <w:lang w:val="cy-GB"/>
        </w:rPr>
      </w:pPr>
    </w:p>
    <w:p w14:paraId="24EF6CF8" w14:textId="481149AE" w:rsidR="00692C00" w:rsidRDefault="00692C00" w:rsidP="009E01F9">
      <w:pPr>
        <w:numPr>
          <w:ilvl w:val="0"/>
          <w:numId w:val="34"/>
        </w:numPr>
        <w:spacing w:line="360" w:lineRule="auto"/>
        <w:contextualSpacing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Rydych </w:t>
      </w:r>
      <w:r w:rsidR="004A2FE6">
        <w:rPr>
          <w:rFonts w:ascii="Arial" w:hAnsi="Arial" w:cs="Arial"/>
          <w:b/>
          <w:sz w:val="24"/>
          <w:szCs w:val="24"/>
          <w:lang w:val="cy-GB"/>
        </w:rPr>
        <w:t xml:space="preserve">wedi llwyddo </w:t>
      </w:r>
      <w:r>
        <w:rPr>
          <w:rFonts w:ascii="Arial" w:hAnsi="Arial" w:cs="Arial"/>
          <w:b/>
          <w:sz w:val="24"/>
          <w:szCs w:val="24"/>
          <w:lang w:val="cy-GB"/>
        </w:rPr>
        <w:t xml:space="preserve">yng Ngham 1 (sifft cyntaf) ond nid ydym wedi gallu’ch paru â swydd addas yng Ngham 2 (paru). </w:t>
      </w:r>
      <w:r>
        <w:rPr>
          <w:rFonts w:ascii="Arial" w:hAnsi="Arial" w:cs="Arial"/>
          <w:bCs/>
          <w:sz w:val="24"/>
          <w:szCs w:val="24"/>
          <w:lang w:val="cy-GB"/>
        </w:rPr>
        <w:t xml:space="preserve">Byddwn yn eich cadw ar restr wrth gefn am 12 mis. </w:t>
      </w:r>
    </w:p>
    <w:p w14:paraId="103438F8" w14:textId="77777777" w:rsidR="00692C00" w:rsidRDefault="00692C00" w:rsidP="00692C00">
      <w:pPr>
        <w:pStyle w:val="ListParagraph"/>
        <w:rPr>
          <w:rFonts w:ascii="Arial" w:hAnsi="Arial" w:cs="Arial"/>
          <w:b/>
          <w:lang w:val="cy-GB"/>
        </w:rPr>
      </w:pPr>
    </w:p>
    <w:p w14:paraId="2E76D17B" w14:textId="5BE38924" w:rsidR="00692C00" w:rsidRPr="00692C00" w:rsidRDefault="00692C00" w:rsidP="009E01F9">
      <w:pPr>
        <w:pStyle w:val="ListParagraph"/>
        <w:numPr>
          <w:ilvl w:val="0"/>
          <w:numId w:val="34"/>
        </w:numPr>
        <w:spacing w:line="360" w:lineRule="auto"/>
        <w:contextualSpacing/>
        <w:rPr>
          <w:rFonts w:ascii="Arial" w:hAnsi="Arial" w:cs="Arial"/>
          <w:lang w:val="cy-GB"/>
        </w:rPr>
      </w:pPr>
      <w:r>
        <w:rPr>
          <w:rFonts w:ascii="Arial" w:hAnsi="Arial" w:cs="Arial"/>
          <w:b/>
          <w:bCs/>
          <w:lang w:val="cy-GB"/>
        </w:rPr>
        <w:t>Rydy</w:t>
      </w:r>
      <w:r w:rsidR="004A2FE6">
        <w:rPr>
          <w:rFonts w:ascii="Arial" w:hAnsi="Arial" w:cs="Arial"/>
          <w:b/>
          <w:bCs/>
          <w:lang w:val="cy-GB"/>
        </w:rPr>
        <w:t xml:space="preserve">m </w:t>
      </w:r>
      <w:r>
        <w:rPr>
          <w:rFonts w:ascii="Arial" w:hAnsi="Arial" w:cs="Arial"/>
          <w:b/>
          <w:bCs/>
          <w:lang w:val="cy-GB"/>
        </w:rPr>
        <w:t xml:space="preserve">wedi’ch paru’n llwyddiannus yng Ngham 2. </w:t>
      </w:r>
      <w:r>
        <w:rPr>
          <w:rFonts w:ascii="Arial" w:hAnsi="Arial" w:cs="Arial"/>
          <w:lang w:val="cy-GB"/>
        </w:rPr>
        <w:t xml:space="preserve">Nid oes angen cynnal cyfweliad ffurfiol. Yn lle hynny, byddwn yn trefnu sgwrs gyflwyniadol anffurfiol </w:t>
      </w:r>
      <w:r w:rsidR="004A2FE6">
        <w:rPr>
          <w:rFonts w:ascii="Arial" w:hAnsi="Arial" w:cs="Arial"/>
          <w:lang w:val="cy-GB"/>
        </w:rPr>
        <w:t xml:space="preserve">rhyngoch chi </w:t>
      </w:r>
      <w:r>
        <w:rPr>
          <w:rFonts w:ascii="Arial" w:hAnsi="Arial" w:cs="Arial"/>
          <w:lang w:val="cy-GB"/>
        </w:rPr>
        <w:t>â’r rheolwr llinell.  Gyda’ch cadarnhad chi a’r rheolwr llinell, bydd y broses Benth</w:t>
      </w:r>
      <w:r w:rsidR="004A2FE6">
        <w:rPr>
          <w:rFonts w:ascii="Arial" w:hAnsi="Arial" w:cs="Arial"/>
          <w:lang w:val="cy-GB"/>
        </w:rPr>
        <w:t>g</w:t>
      </w:r>
      <w:r>
        <w:rPr>
          <w:rFonts w:ascii="Arial" w:hAnsi="Arial" w:cs="Arial"/>
          <w:lang w:val="cy-GB"/>
        </w:rPr>
        <w:t xml:space="preserve"> o’r Tu Allan yn dechrau. Rhaid ichi fod ar gael ar unwaith, oherwydd ar ôl i ni’ch paru â swydd, bydd disgwyl i chi ddechrau ar y swydd honno’n fuan.  Byddwn yn cysylltu â chi a’ch sefydliad i wneud y trefniadau. </w:t>
      </w:r>
    </w:p>
    <w:p w14:paraId="1F4F2318" w14:textId="77777777" w:rsidR="00692C00" w:rsidRPr="00692C00" w:rsidRDefault="00692C00" w:rsidP="00692C00">
      <w:pPr>
        <w:pStyle w:val="ListParagraph"/>
        <w:rPr>
          <w:rFonts w:ascii="Arial" w:hAnsi="Arial" w:cs="Arial"/>
          <w:b/>
          <w:lang w:val="cy-GB"/>
        </w:rPr>
      </w:pPr>
    </w:p>
    <w:p w14:paraId="2A8BD425" w14:textId="6FB6710F" w:rsidR="00E7231D" w:rsidRDefault="00E7231D" w:rsidP="00E67F29">
      <w:pPr>
        <w:spacing w:line="360" w:lineRule="auto"/>
        <w:ind w:left="720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Ar ôl cadarnhau’ch bod wedi paru â swydd, ni </w:t>
      </w:r>
      <w:r w:rsidR="004A2FE6">
        <w:rPr>
          <w:rFonts w:ascii="Arial" w:hAnsi="Arial" w:cs="Arial"/>
          <w:sz w:val="24"/>
          <w:szCs w:val="24"/>
          <w:lang w:val="cy-GB"/>
        </w:rPr>
        <w:t xml:space="preserve">chewch </w:t>
      </w:r>
      <w:r>
        <w:rPr>
          <w:rFonts w:ascii="Arial" w:hAnsi="Arial" w:cs="Arial"/>
          <w:sz w:val="24"/>
          <w:szCs w:val="24"/>
          <w:lang w:val="cy-GB"/>
        </w:rPr>
        <w:t xml:space="preserve">ofyn am gael eich ailbaru â swydd arall neu swydd newydd, oni bai bod amgylchiadau arbennig iawn. Ond fe gewch chi ymgeisio am swyddi sy’n cael eu hysbysebu’n allanol wedi hynny mewn cystadleuaeth agored. </w:t>
      </w:r>
    </w:p>
    <w:p w14:paraId="12874157" w14:textId="1A808BFD" w:rsidR="00FF397F" w:rsidRDefault="00FF397F" w:rsidP="009E01F9">
      <w:pPr>
        <w:spacing w:line="360" w:lineRule="auto"/>
        <w:ind w:firstLine="720"/>
        <w:contextualSpacing/>
        <w:rPr>
          <w:rFonts w:ascii="Arial" w:hAnsi="Arial" w:cs="Arial"/>
          <w:sz w:val="24"/>
          <w:szCs w:val="24"/>
          <w:lang w:val="cy-GB"/>
        </w:rPr>
      </w:pPr>
    </w:p>
    <w:p w14:paraId="50872D05" w14:textId="77777777" w:rsidR="00E7231D" w:rsidRPr="00C03BB2" w:rsidRDefault="00E7231D" w:rsidP="009E01F9">
      <w:pPr>
        <w:spacing w:line="360" w:lineRule="auto"/>
        <w:ind w:firstLine="720"/>
        <w:contextualSpacing/>
        <w:rPr>
          <w:rFonts w:ascii="Arial" w:hAnsi="Arial" w:cs="Arial"/>
          <w:sz w:val="24"/>
          <w:szCs w:val="24"/>
          <w:lang w:val="cy-GB"/>
        </w:rPr>
      </w:pPr>
    </w:p>
    <w:p w14:paraId="7D52D446" w14:textId="630FE0C8" w:rsidR="00FF397F" w:rsidRPr="00C03BB2" w:rsidRDefault="00FF397F" w:rsidP="009E01F9">
      <w:pPr>
        <w:spacing w:line="360" w:lineRule="auto"/>
        <w:ind w:left="284" w:hanging="284"/>
        <w:rPr>
          <w:rFonts w:ascii="Arial" w:hAnsi="Arial" w:cs="Arial"/>
          <w:b/>
          <w:color w:val="2F5496" w:themeColor="accent5" w:themeShade="BF"/>
          <w:sz w:val="24"/>
          <w:szCs w:val="24"/>
          <w:lang w:val="cy-GB"/>
        </w:rPr>
      </w:pPr>
      <w:r w:rsidRPr="00C03BB2">
        <w:rPr>
          <w:rFonts w:ascii="Arial" w:hAnsi="Arial" w:cs="Arial"/>
          <w:b/>
          <w:color w:val="2F5496" w:themeColor="accent5" w:themeShade="BF"/>
          <w:sz w:val="24"/>
          <w:szCs w:val="24"/>
          <w:lang w:val="cy-GB"/>
        </w:rPr>
        <w:t xml:space="preserve">6. </w:t>
      </w:r>
      <w:r w:rsidR="00E7231D">
        <w:rPr>
          <w:rFonts w:ascii="Arial" w:hAnsi="Arial" w:cs="Arial"/>
          <w:b/>
          <w:color w:val="2F5496" w:themeColor="accent5" w:themeShade="BF"/>
          <w:sz w:val="24"/>
          <w:szCs w:val="24"/>
          <w:lang w:val="cy-GB"/>
        </w:rPr>
        <w:t xml:space="preserve">Amodau penodi </w:t>
      </w:r>
    </w:p>
    <w:p w14:paraId="1E39C496" w14:textId="3E053624" w:rsidR="00E7231D" w:rsidRDefault="00E7231D" w:rsidP="009E01F9">
      <w:pPr>
        <w:spacing w:after="0" w:line="360" w:lineRule="auto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Cyfleoedd benthyg o’r tu allan yw’r rhain, sydd ar gael i gyflogedigion Gwasanaeth Sifil y DU (fydd wedi’u recriwtio trwy gystadleuaeth deg ac agored)</w:t>
      </w:r>
      <w:r w:rsidR="007960E0">
        <w:rPr>
          <w:rFonts w:ascii="Arial" w:eastAsia="Times New Roman" w:hAnsi="Arial" w:cs="Arial"/>
          <w:sz w:val="24"/>
          <w:szCs w:val="24"/>
          <w:lang w:val="cy-GB"/>
        </w:rPr>
        <w:t xml:space="preserve"> i’ch symud ar draws ar y raddfa rydych chi </w:t>
      </w:r>
      <w:r w:rsidR="004A2FE6">
        <w:rPr>
          <w:rFonts w:ascii="Arial" w:eastAsia="Times New Roman" w:hAnsi="Arial" w:cs="Arial"/>
          <w:sz w:val="24"/>
          <w:szCs w:val="24"/>
          <w:lang w:val="cy-GB"/>
        </w:rPr>
        <w:t xml:space="preserve">arni </w:t>
      </w:r>
      <w:r w:rsidR="007960E0">
        <w:rPr>
          <w:rFonts w:ascii="Arial" w:eastAsia="Times New Roman" w:hAnsi="Arial" w:cs="Arial"/>
          <w:sz w:val="24"/>
          <w:szCs w:val="24"/>
          <w:lang w:val="cy-GB"/>
        </w:rPr>
        <w:t>nawr. Bydd gweithwyr sy</w:t>
      </w:r>
      <w:r w:rsidR="00D64120">
        <w:rPr>
          <w:rFonts w:ascii="Arial" w:eastAsia="Times New Roman" w:hAnsi="Arial" w:cs="Arial"/>
          <w:sz w:val="24"/>
          <w:szCs w:val="24"/>
          <w:lang w:val="cy-GB"/>
        </w:rPr>
        <w:t xml:space="preserve">dd ar fenthyg </w:t>
      </w:r>
      <w:r w:rsidR="007960E0">
        <w:rPr>
          <w:rFonts w:ascii="Arial" w:eastAsia="Times New Roman" w:hAnsi="Arial" w:cs="Arial"/>
          <w:sz w:val="24"/>
          <w:szCs w:val="24"/>
          <w:lang w:val="cy-GB"/>
        </w:rPr>
        <w:t xml:space="preserve">o’r tu allan yn cael eu trosglwyddo i amodau a thelerau gwasanaeth Llywodraeth Cymru. </w:t>
      </w:r>
    </w:p>
    <w:p w14:paraId="14B30EA0" w14:textId="223249A6" w:rsidR="00183B8D" w:rsidRPr="00C03BB2" w:rsidRDefault="00D64120" w:rsidP="009E01F9">
      <w:pPr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>
        <w:rPr>
          <w:rFonts w:ascii="Arial" w:eastAsia="Times New Roman" w:hAnsi="Arial" w:cs="Arial"/>
          <w:b/>
          <w:sz w:val="24"/>
          <w:szCs w:val="24"/>
          <w:lang w:val="cy-GB"/>
        </w:rPr>
        <w:t xml:space="preserve">Tâl </w:t>
      </w:r>
    </w:p>
    <w:p w14:paraId="640973E8" w14:textId="213DBC9B" w:rsidR="00D64120" w:rsidRDefault="00971ED9" w:rsidP="009E01F9">
      <w:pPr>
        <w:spacing w:line="36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Bydd </w:t>
      </w:r>
      <w:r w:rsidR="00D64120">
        <w:rPr>
          <w:rFonts w:ascii="Arial" w:eastAsia="Times New Roman" w:hAnsi="Arial" w:cs="Arial"/>
          <w:sz w:val="24"/>
          <w:szCs w:val="24"/>
          <w:lang w:val="cy-GB"/>
        </w:rPr>
        <w:t xml:space="preserve">gweithwyr sydd ar fenthyg </w:t>
      </w:r>
      <w:r w:rsidR="00686520">
        <w:rPr>
          <w:rFonts w:ascii="Arial" w:eastAsia="Times New Roman" w:hAnsi="Arial" w:cs="Arial"/>
          <w:sz w:val="24"/>
          <w:szCs w:val="24"/>
          <w:lang w:val="cy-GB"/>
        </w:rPr>
        <w:t xml:space="preserve">yn </w:t>
      </w:r>
      <w:r w:rsidR="004A2FE6">
        <w:rPr>
          <w:rFonts w:ascii="Arial" w:eastAsia="Times New Roman" w:hAnsi="Arial" w:cs="Arial"/>
          <w:sz w:val="24"/>
          <w:szCs w:val="24"/>
          <w:lang w:val="cy-GB"/>
        </w:rPr>
        <w:t xml:space="preserve">derbyn eu cyflog gan </w:t>
      </w:r>
      <w:r w:rsidR="00686520">
        <w:rPr>
          <w:rFonts w:ascii="Arial" w:eastAsia="Times New Roman" w:hAnsi="Arial" w:cs="Arial"/>
          <w:sz w:val="24"/>
          <w:szCs w:val="24"/>
          <w:lang w:val="cy-GB"/>
        </w:rPr>
        <w:t xml:space="preserve">Lywodraeth Cymru am gyfnod y benthyciad. Byddwch yn ennill y cyflog sydd agosaf i’ch cyflog presennol ar raddfa gyflogau berthnasol Llywodraeth Cymru. Darllenwch Atodiad A i weld yr holl raddfeydd cyflog presennol. </w:t>
      </w:r>
    </w:p>
    <w:p w14:paraId="11E24D83" w14:textId="5BAF1897" w:rsidR="00FF397F" w:rsidRPr="00A33B22" w:rsidRDefault="00686520" w:rsidP="009E01F9">
      <w:pPr>
        <w:spacing w:line="36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Pan fyddwn wedi’ch paru â phwynt ar y raddfa, byddwch yn dringo’r raddfa fel sy’n briodol am oes y benthyciad. </w:t>
      </w:r>
      <w:r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Dyddiadau cynyddrannau Llywodraeth Cymru yw mis Ionawr, ar gyfer staff </w:t>
      </w:r>
      <w:r w:rsidR="004A2FE6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sy’n ymuno </w:t>
      </w:r>
      <w:r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â’r sefydliad rhwng 1 Ionawr a 30 Mehefin, a mis Gorffennaf ar gyfer staff </w:t>
      </w:r>
      <w:r w:rsidR="004A2FE6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sy’n ymuno </w:t>
      </w:r>
      <w:r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â’r sefydliad rhwng 1 Gorffennaf a 31 Rhagfyr. </w:t>
      </w:r>
      <w:r w:rsidR="00CB053B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Er enghraifft, </w:t>
      </w:r>
      <w:r w:rsidR="00A33B22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bydd </w:t>
      </w:r>
      <w:r w:rsidR="00CB053B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rhywun sy’n ymuno â’r sefydliad </w:t>
      </w:r>
      <w:r w:rsidR="00A33B22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ar 10 Rhagfyr 2023 yn derbyn ei gynyddran ym mis Gorffennaf 2024 ond byddai rhywun sy’n ymuno â’r sefydliad ar 10 Ionawr 2024 yn derbyn ei gynyddran ym mis Ionawr 2025. </w:t>
      </w:r>
      <w:r w:rsidR="00A33B22">
        <w:rPr>
          <w:rFonts w:ascii="Arial" w:eastAsia="Times New Roman" w:hAnsi="Arial" w:cs="Arial"/>
          <w:sz w:val="24"/>
          <w:szCs w:val="24"/>
          <w:lang w:val="cy-GB"/>
        </w:rPr>
        <w:t xml:space="preserve">Pan fyddwch yn mynd yn ôl i’ch cyflogwr gwreiddiol, byddwch yn dychwelyd i’ch cyflog presennol neu bwynt ar y raddfa. </w:t>
      </w:r>
    </w:p>
    <w:p w14:paraId="2A111C3B" w14:textId="08925DA3" w:rsidR="00BC5BD0" w:rsidRPr="00C03BB2" w:rsidRDefault="00BC5BD0" w:rsidP="009E01F9">
      <w:pPr>
        <w:tabs>
          <w:tab w:val="left" w:pos="5971"/>
        </w:tabs>
        <w:spacing w:after="0" w:line="36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7F8CAB9D" w14:textId="160EB93D" w:rsidR="00FF397F" w:rsidRPr="00C03BB2" w:rsidRDefault="0018494C" w:rsidP="009E01F9">
      <w:pPr>
        <w:tabs>
          <w:tab w:val="left" w:pos="5971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>
        <w:rPr>
          <w:rFonts w:ascii="Arial" w:eastAsia="Times New Roman" w:hAnsi="Arial" w:cs="Arial"/>
          <w:b/>
          <w:sz w:val="24"/>
          <w:szCs w:val="24"/>
          <w:lang w:val="cy-GB"/>
        </w:rPr>
        <w:t>Lwfansau</w:t>
      </w:r>
    </w:p>
    <w:p w14:paraId="6B69C99C" w14:textId="5F03DA8A" w:rsidR="0018494C" w:rsidRDefault="0018494C" w:rsidP="009E01F9">
      <w:pPr>
        <w:tabs>
          <w:tab w:val="left" w:pos="5971"/>
        </w:tabs>
        <w:spacing w:after="0" w:line="360" w:lineRule="auto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Os cewch eich paru â swydd sy’n talu lwfans proffesiynol, caiff y lwfans hwnnw ei dalu i chi ar y raddfa briodol. </w:t>
      </w:r>
    </w:p>
    <w:p w14:paraId="3EEAFF8C" w14:textId="37341753" w:rsidR="002C57A5" w:rsidRDefault="002C57A5" w:rsidP="009E01F9">
      <w:pPr>
        <w:tabs>
          <w:tab w:val="left" w:pos="5971"/>
        </w:tabs>
        <w:spacing w:after="0" w:line="36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646F9208" w14:textId="360FFFDF" w:rsidR="0018494C" w:rsidRPr="00C03BB2" w:rsidRDefault="00754DC0" w:rsidP="009E01F9">
      <w:pPr>
        <w:tabs>
          <w:tab w:val="left" w:pos="5971"/>
        </w:tabs>
        <w:spacing w:after="0" w:line="360" w:lineRule="auto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Ond os ydy’ch cyflogwr presennol yn talu lwfans proffesiynol i chi ar hyn o bryd ond eich bod yn cael eich paru â swydd lle nad oes angen y sgiliau hynny neu â swydd </w:t>
      </w:r>
      <w:r w:rsidR="004A2FE6">
        <w:rPr>
          <w:rFonts w:ascii="Arial" w:eastAsia="Times New Roman" w:hAnsi="Arial" w:cs="Arial"/>
          <w:sz w:val="24"/>
          <w:szCs w:val="24"/>
          <w:lang w:val="cy-GB"/>
        </w:rPr>
        <w:t xml:space="preserve">sydd heb 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lwfans proffesiynol, byddwn yn ystyried a ddylai lwfans gael ei dalu ichi fel rhan o’r cytundeb benthyg. </w:t>
      </w:r>
    </w:p>
    <w:p w14:paraId="245D22FC" w14:textId="77777777" w:rsidR="00754DC0" w:rsidRDefault="00754DC0" w:rsidP="009E01F9">
      <w:pPr>
        <w:tabs>
          <w:tab w:val="left" w:pos="5971"/>
        </w:tabs>
        <w:spacing w:after="0" w:line="360" w:lineRule="auto"/>
        <w:rPr>
          <w:lang w:val="cy-GB"/>
        </w:rPr>
      </w:pPr>
    </w:p>
    <w:p w14:paraId="7F466924" w14:textId="5F4625FB" w:rsidR="00FF397F" w:rsidRPr="00C03BB2" w:rsidRDefault="00754DC0" w:rsidP="009E01F9">
      <w:pPr>
        <w:tabs>
          <w:tab w:val="left" w:pos="5971"/>
        </w:tabs>
        <w:spacing w:after="0" w:line="360" w:lineRule="auto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Caiff unrhyw lwfansau eraill sy’n gysylltiedig â’r swydd eu talu ichi </w:t>
      </w:r>
      <w:r w:rsidR="00FF397F" w:rsidRPr="00C03BB2">
        <w:rPr>
          <w:rFonts w:ascii="Arial" w:eastAsia="Times New Roman" w:hAnsi="Arial" w:cs="Arial"/>
          <w:sz w:val="24"/>
          <w:szCs w:val="24"/>
          <w:lang w:val="cy-GB"/>
        </w:rPr>
        <w:t>e</w:t>
      </w:r>
      <w:r w:rsidR="00FD5368" w:rsidRPr="00C03BB2">
        <w:rPr>
          <w:rFonts w:ascii="Arial" w:eastAsia="Times New Roman" w:hAnsi="Arial" w:cs="Arial"/>
          <w:sz w:val="24"/>
          <w:szCs w:val="24"/>
          <w:lang w:val="cy-GB"/>
        </w:rPr>
        <w:t>.</w:t>
      </w:r>
      <w:r>
        <w:rPr>
          <w:rFonts w:ascii="Arial" w:eastAsia="Times New Roman" w:hAnsi="Arial" w:cs="Arial"/>
          <w:sz w:val="24"/>
          <w:szCs w:val="24"/>
          <w:lang w:val="cy-GB"/>
        </w:rPr>
        <w:t>e</w:t>
      </w:r>
      <w:r w:rsidR="002B61EA" w:rsidRPr="00C03BB2">
        <w:rPr>
          <w:rFonts w:ascii="Arial" w:eastAsia="Times New Roman" w:hAnsi="Arial" w:cs="Arial"/>
          <w:sz w:val="24"/>
          <w:szCs w:val="24"/>
          <w:lang w:val="cy-GB"/>
        </w:rPr>
        <w:t>.</w:t>
      </w:r>
      <w:r w:rsidR="00FF397F" w:rsidRPr="00C03BB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cy-GB"/>
        </w:rPr>
        <w:t>Lwfans Defnyddiwr Car Hanfodol</w:t>
      </w:r>
      <w:r w:rsidR="00FF397F" w:rsidRPr="00C03BB2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14:paraId="4B3C9080" w14:textId="212C0865" w:rsidR="00FF397F" w:rsidRDefault="00FF397F" w:rsidP="009E01F9">
      <w:pPr>
        <w:tabs>
          <w:tab w:val="left" w:pos="5971"/>
        </w:tabs>
        <w:spacing w:after="0" w:line="36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314AC7FC" w14:textId="77777777" w:rsidR="00EB60F7" w:rsidRPr="00C03BB2" w:rsidRDefault="00EB60F7" w:rsidP="009E01F9">
      <w:pPr>
        <w:tabs>
          <w:tab w:val="left" w:pos="5971"/>
        </w:tabs>
        <w:spacing w:after="0" w:line="36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6F065C12" w14:textId="449FF3A8" w:rsidR="00FF397F" w:rsidRPr="00C03BB2" w:rsidRDefault="00EB60F7" w:rsidP="002C57A5">
      <w:pPr>
        <w:tabs>
          <w:tab w:val="left" w:pos="5971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>
        <w:rPr>
          <w:rFonts w:ascii="Arial" w:eastAsia="Times New Roman" w:hAnsi="Arial" w:cs="Arial"/>
          <w:b/>
          <w:sz w:val="24"/>
          <w:szCs w:val="24"/>
          <w:lang w:val="cy-GB"/>
        </w:rPr>
        <w:t xml:space="preserve">Trefniadau eraill ynghylch eich cyflog </w:t>
      </w:r>
    </w:p>
    <w:p w14:paraId="77AE433C" w14:textId="45F25C49" w:rsidR="00971ED9" w:rsidRPr="00971ED9" w:rsidRDefault="00971ED9" w:rsidP="002C57A5">
      <w:pPr>
        <w:tabs>
          <w:tab w:val="left" w:pos="5971"/>
        </w:tabs>
        <w:spacing w:after="0" w:line="360" w:lineRule="auto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Ni </w:t>
      </w:r>
      <w:r w:rsidR="00E83617">
        <w:rPr>
          <w:rFonts w:ascii="Arial" w:eastAsia="Times New Roman" w:hAnsi="Arial" w:cs="Arial"/>
          <w:sz w:val="24"/>
          <w:szCs w:val="24"/>
          <w:lang w:val="cy-GB"/>
        </w:rPr>
        <w:t xml:space="preserve">fyddwn yn gallu </w:t>
      </w:r>
      <w:r>
        <w:rPr>
          <w:rFonts w:ascii="Arial" w:eastAsia="Times New Roman" w:hAnsi="Arial" w:cs="Arial"/>
          <w:sz w:val="24"/>
          <w:szCs w:val="24"/>
          <w:lang w:val="cy-GB"/>
        </w:rPr>
        <w:t>trosglwyddo trefniadau cyflog eraill fel y cynllun aberthu cyflog, talebau gofal plant, trefniadau rhag-dalu cyflog, y cynllun Beicio i’r Gwaith neu gynllun tebyg,</w:t>
      </w:r>
      <w:r w:rsidR="00E83617">
        <w:rPr>
          <w:rFonts w:ascii="Arial" w:eastAsia="Times New Roman" w:hAnsi="Arial" w:cs="Arial"/>
          <w:sz w:val="24"/>
          <w:szCs w:val="24"/>
          <w:lang w:val="cy-GB"/>
        </w:rPr>
        <w:t xml:space="preserve"> i chi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 fel rhan o’r cytundeb benthyg. Os oes gennych drefniadau tebyg gyda’ch cyflogwr presennol a’ch bod yn cael eich paru â swydd gyda Llywodraeth Cymru, bydd gofyn i chi gysylltu â’ch </w:t>
      </w:r>
      <w:r w:rsidR="00E83617">
        <w:rPr>
          <w:rFonts w:ascii="Arial" w:eastAsia="Times New Roman" w:hAnsi="Arial" w:cs="Arial"/>
          <w:sz w:val="24"/>
          <w:szCs w:val="24"/>
          <w:lang w:val="cy-GB"/>
        </w:rPr>
        <w:t xml:space="preserve">tîm cyflogi’ch 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hun i weld beth </w:t>
      </w:r>
      <w:r w:rsidR="00E83617">
        <w:rPr>
          <w:rFonts w:ascii="Arial" w:eastAsia="Times New Roman" w:hAnsi="Arial" w:cs="Arial"/>
          <w:sz w:val="24"/>
          <w:szCs w:val="24"/>
          <w:lang w:val="cy-GB"/>
        </w:rPr>
        <w:t xml:space="preserve">y gellid ei wneud fel 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rhan o drefniadau’r benthyciad. </w:t>
      </w:r>
    </w:p>
    <w:p w14:paraId="42285F54" w14:textId="77777777" w:rsidR="00FF397F" w:rsidRPr="00C03BB2" w:rsidRDefault="00FF397F" w:rsidP="009E01F9">
      <w:pPr>
        <w:tabs>
          <w:tab w:val="left" w:pos="5971"/>
        </w:tabs>
        <w:spacing w:after="0" w:line="36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21DDED4A" w14:textId="4D5FE406" w:rsidR="00FF397F" w:rsidRPr="00C03BB2" w:rsidRDefault="00FF397F" w:rsidP="002C57A5">
      <w:pPr>
        <w:tabs>
          <w:tab w:val="left" w:pos="5971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03BB2">
        <w:rPr>
          <w:rFonts w:ascii="Arial" w:eastAsia="Times New Roman" w:hAnsi="Arial" w:cs="Arial"/>
          <w:b/>
          <w:sz w:val="24"/>
          <w:szCs w:val="24"/>
          <w:lang w:val="cy-GB"/>
        </w:rPr>
        <w:t>T</w:t>
      </w:r>
      <w:r w:rsidR="00971ED9">
        <w:rPr>
          <w:rFonts w:ascii="Arial" w:eastAsia="Times New Roman" w:hAnsi="Arial" w:cs="Arial"/>
          <w:b/>
          <w:sz w:val="24"/>
          <w:szCs w:val="24"/>
          <w:lang w:val="cy-GB"/>
        </w:rPr>
        <w:t xml:space="preserve">eithio a chynhaliaeth </w:t>
      </w:r>
    </w:p>
    <w:p w14:paraId="232FBE36" w14:textId="1A990192" w:rsidR="00971ED9" w:rsidRDefault="00971ED9" w:rsidP="002C57A5">
      <w:pPr>
        <w:spacing w:after="120" w:line="36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Llywodraeth Cymru’n </w:t>
      </w:r>
      <w:r w:rsidR="00C31C4B">
        <w:rPr>
          <w:rFonts w:ascii="Arial" w:hAnsi="Arial" w:cs="Arial"/>
          <w:sz w:val="24"/>
          <w:szCs w:val="24"/>
          <w:lang w:val="cy-GB"/>
        </w:rPr>
        <w:t xml:space="preserve">ad-dalu’r holl gostau Teithio a Chynhaliaeth y byddwch </w:t>
      </w:r>
      <w:r w:rsidR="00E83617">
        <w:rPr>
          <w:rFonts w:ascii="Arial" w:hAnsi="Arial" w:cs="Arial"/>
          <w:sz w:val="24"/>
          <w:szCs w:val="24"/>
          <w:lang w:val="cy-GB"/>
        </w:rPr>
        <w:t xml:space="preserve">yn eu </w:t>
      </w:r>
      <w:r w:rsidR="00C31C4B">
        <w:rPr>
          <w:rFonts w:ascii="Arial" w:hAnsi="Arial" w:cs="Arial"/>
          <w:sz w:val="24"/>
          <w:szCs w:val="24"/>
          <w:lang w:val="cy-GB"/>
        </w:rPr>
        <w:t>hysgwyddo’n briodol ac a fydd wedi’u cymeradwyo gan Lywodraeth Cymru yn ystod y Cyfnod Benthyg mewn cysylltiad â</w:t>
      </w:r>
      <w:r w:rsidR="00E83617">
        <w:rPr>
          <w:rFonts w:ascii="Arial" w:hAnsi="Arial" w:cs="Arial"/>
          <w:sz w:val="24"/>
          <w:szCs w:val="24"/>
          <w:lang w:val="cy-GB"/>
        </w:rPr>
        <w:t>’ch swydd</w:t>
      </w:r>
      <w:r w:rsidR="00C31C4B">
        <w:rPr>
          <w:rFonts w:ascii="Arial" w:hAnsi="Arial" w:cs="Arial"/>
          <w:sz w:val="24"/>
          <w:szCs w:val="24"/>
          <w:lang w:val="cy-GB"/>
        </w:rPr>
        <w:t xml:space="preserve">. Rhaid cyflwyno’r dystiolaeth eich bod wedi ysgwyddo’r costau hynny yn y modd y bydd Llywodraeth Cymru’n gofyn amdani. </w:t>
      </w:r>
    </w:p>
    <w:p w14:paraId="5E999F43" w14:textId="68157FC4" w:rsidR="00C31C4B" w:rsidRDefault="00C31C4B" w:rsidP="002C57A5">
      <w:pPr>
        <w:spacing w:after="120" w:line="36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Cewch hawlio’r costau Teithio a Chynhaliaeth ar gyfradd safonol Llywodraeth Cymru. Disgrifir y cyfraddau hynny yn y polisi Teithio a Chynhaliaeth. </w:t>
      </w:r>
    </w:p>
    <w:p w14:paraId="327DB3F4" w14:textId="4DF9E1C9" w:rsidR="00FF397F" w:rsidRPr="00C03BB2" w:rsidRDefault="00C31C4B" w:rsidP="009E01F9">
      <w:pPr>
        <w:spacing w:before="120" w:after="120" w:line="360" w:lineRule="auto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Oriau gw</w:t>
      </w:r>
      <w:r w:rsidR="00E83617">
        <w:rPr>
          <w:rFonts w:ascii="Arial" w:hAnsi="Arial" w:cs="Arial"/>
          <w:b/>
          <w:sz w:val="24"/>
          <w:szCs w:val="24"/>
          <w:lang w:val="cy-GB"/>
        </w:rPr>
        <w:t xml:space="preserve">aith </w:t>
      </w:r>
    </w:p>
    <w:p w14:paraId="5A257CE7" w14:textId="6E74ED51" w:rsidR="00C31C4B" w:rsidRDefault="00C31C4B" w:rsidP="009E01F9">
      <w:pPr>
        <w:spacing w:after="0" w:line="36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C31C4B">
        <w:rPr>
          <w:rFonts w:ascii="Arial" w:eastAsia="Times New Roman" w:hAnsi="Arial" w:cs="Arial"/>
          <w:sz w:val="24"/>
          <w:szCs w:val="24"/>
          <w:lang w:val="cy-GB"/>
        </w:rPr>
        <w:t>Mae swyddi rhan-amser</w:t>
      </w:r>
      <w:r w:rsidR="007F0207">
        <w:rPr>
          <w:rFonts w:ascii="Arial" w:eastAsia="Times New Roman" w:hAnsi="Arial" w:cs="Arial"/>
          <w:sz w:val="24"/>
          <w:szCs w:val="24"/>
          <w:lang w:val="cy-GB"/>
        </w:rPr>
        <w:t xml:space="preserve"> ac amser llawn a </w:t>
      </w:r>
      <w:r w:rsidRPr="00C31C4B">
        <w:rPr>
          <w:rFonts w:ascii="Arial" w:eastAsia="Times New Roman" w:hAnsi="Arial" w:cs="Arial"/>
          <w:sz w:val="24"/>
          <w:szCs w:val="24"/>
          <w:lang w:val="cy-GB"/>
        </w:rPr>
        <w:t xml:space="preserve">rhannu swydd </w:t>
      </w:r>
      <w:r>
        <w:rPr>
          <w:rFonts w:ascii="Arial" w:eastAsia="Times New Roman" w:hAnsi="Arial" w:cs="Arial"/>
          <w:sz w:val="24"/>
          <w:szCs w:val="24"/>
          <w:lang w:val="cy-GB"/>
        </w:rPr>
        <w:t>ar gael</w:t>
      </w:r>
      <w:r w:rsidRPr="00C31C4B">
        <w:rPr>
          <w:rFonts w:ascii="Arial" w:eastAsia="Times New Roman" w:hAnsi="Arial" w:cs="Arial"/>
          <w:sz w:val="24"/>
          <w:szCs w:val="24"/>
          <w:lang w:val="cy-GB"/>
        </w:rPr>
        <w:t xml:space="preserve">. Rydym yn croesawu ceisiadau gan bobl sy'n gweithio'n rhan-amser ac os </w:t>
      </w:r>
      <w:r w:rsidR="00E83617">
        <w:rPr>
          <w:rFonts w:ascii="Arial" w:eastAsia="Times New Roman" w:hAnsi="Arial" w:cs="Arial"/>
          <w:sz w:val="24"/>
          <w:szCs w:val="24"/>
          <w:lang w:val="cy-GB"/>
        </w:rPr>
        <w:t xml:space="preserve">ydych </w:t>
      </w:r>
      <w:r w:rsidRPr="00C31C4B">
        <w:rPr>
          <w:rFonts w:ascii="Arial" w:eastAsia="Times New Roman" w:hAnsi="Arial" w:cs="Arial"/>
          <w:sz w:val="24"/>
          <w:szCs w:val="24"/>
          <w:lang w:val="cy-GB"/>
        </w:rPr>
        <w:t>am weithio'n rhan-amser</w:t>
      </w:r>
      <w:r w:rsidR="00E83617">
        <w:rPr>
          <w:rFonts w:ascii="Arial" w:eastAsia="Times New Roman" w:hAnsi="Arial" w:cs="Arial"/>
          <w:sz w:val="24"/>
          <w:szCs w:val="24"/>
          <w:lang w:val="cy-GB"/>
        </w:rPr>
        <w:t xml:space="preserve"> ac</w:t>
      </w:r>
      <w:r w:rsidRPr="00C31C4B">
        <w:rPr>
          <w:rFonts w:ascii="Arial" w:eastAsia="Times New Roman" w:hAnsi="Arial" w:cs="Arial"/>
          <w:sz w:val="24"/>
          <w:szCs w:val="24"/>
          <w:lang w:val="cy-GB"/>
        </w:rPr>
        <w:t xml:space="preserve"> yn llwydd</w:t>
      </w:r>
      <w:r w:rsidR="00E83617">
        <w:rPr>
          <w:rFonts w:ascii="Arial" w:eastAsia="Times New Roman" w:hAnsi="Arial" w:cs="Arial"/>
          <w:sz w:val="24"/>
          <w:szCs w:val="24"/>
          <w:lang w:val="cy-GB"/>
        </w:rPr>
        <w:t xml:space="preserve">o </w:t>
      </w:r>
      <w:r w:rsidRPr="00C31C4B">
        <w:rPr>
          <w:rFonts w:ascii="Arial" w:eastAsia="Times New Roman" w:hAnsi="Arial" w:cs="Arial"/>
          <w:sz w:val="24"/>
          <w:szCs w:val="24"/>
          <w:lang w:val="cy-GB"/>
        </w:rPr>
        <w:t>yng Ngham 1, byddwn yn ceisio</w:t>
      </w:r>
      <w:r w:rsidR="00E83617">
        <w:rPr>
          <w:rFonts w:ascii="Arial" w:eastAsia="Times New Roman" w:hAnsi="Arial" w:cs="Arial"/>
          <w:sz w:val="24"/>
          <w:szCs w:val="24"/>
          <w:lang w:val="cy-GB"/>
        </w:rPr>
        <w:t xml:space="preserve">’ch </w:t>
      </w:r>
      <w:r w:rsidRPr="00C31C4B">
        <w:rPr>
          <w:rFonts w:ascii="Arial" w:eastAsia="Times New Roman" w:hAnsi="Arial" w:cs="Arial"/>
          <w:sz w:val="24"/>
          <w:szCs w:val="24"/>
          <w:lang w:val="cy-GB"/>
        </w:rPr>
        <w:t xml:space="preserve">paru </w:t>
      </w:r>
      <w:r>
        <w:rPr>
          <w:rFonts w:ascii="Arial" w:eastAsia="Times New Roman" w:hAnsi="Arial" w:cs="Arial"/>
          <w:sz w:val="24"/>
          <w:szCs w:val="24"/>
          <w:lang w:val="cy-GB"/>
        </w:rPr>
        <w:t>â</w:t>
      </w:r>
      <w:r w:rsidRPr="00C31C4B">
        <w:rPr>
          <w:rFonts w:ascii="Arial" w:eastAsia="Times New Roman" w:hAnsi="Arial" w:cs="Arial"/>
          <w:sz w:val="24"/>
          <w:szCs w:val="24"/>
          <w:lang w:val="cy-GB"/>
        </w:rPr>
        <w:t xml:space="preserve"> swydd rhan amser neu</w:t>
      </w:r>
      <w:r>
        <w:rPr>
          <w:rFonts w:ascii="Arial" w:eastAsia="Times New Roman" w:hAnsi="Arial" w:cs="Arial"/>
          <w:sz w:val="24"/>
          <w:szCs w:val="24"/>
          <w:lang w:val="cy-GB"/>
        </w:rPr>
        <w:t>’n addasu cyfrifoldebau</w:t>
      </w:r>
      <w:r w:rsidR="00E83617">
        <w:rPr>
          <w:rFonts w:ascii="Arial" w:eastAsia="Times New Roman" w:hAnsi="Arial" w:cs="Arial"/>
          <w:sz w:val="24"/>
          <w:szCs w:val="24"/>
          <w:lang w:val="cy-GB"/>
        </w:rPr>
        <w:t>’r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 swydd</w:t>
      </w:r>
      <w:r w:rsidRPr="00C31C4B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14:paraId="510BE8D4" w14:textId="3A2F47CB" w:rsidR="00FF397F" w:rsidRPr="00C03BB2" w:rsidRDefault="00C31C4B" w:rsidP="009E01F9">
      <w:pPr>
        <w:spacing w:before="120" w:after="120" w:line="360" w:lineRule="auto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Gwyliau </w:t>
      </w:r>
    </w:p>
    <w:p w14:paraId="1A005E67" w14:textId="095A76A0" w:rsidR="00C31C4B" w:rsidRPr="00C31C4B" w:rsidRDefault="00C31C4B" w:rsidP="00C31C4B">
      <w:pPr>
        <w:spacing w:before="120" w:after="120" w:line="360" w:lineRule="auto"/>
        <w:rPr>
          <w:rFonts w:ascii="Arial" w:hAnsi="Arial" w:cs="Arial"/>
          <w:sz w:val="24"/>
          <w:szCs w:val="24"/>
          <w:lang w:val="cy-GB"/>
        </w:rPr>
      </w:pPr>
      <w:r w:rsidRPr="00C31C4B">
        <w:rPr>
          <w:rFonts w:ascii="Arial" w:hAnsi="Arial" w:cs="Arial"/>
          <w:sz w:val="24"/>
          <w:szCs w:val="24"/>
          <w:lang w:val="cy-GB"/>
        </w:rPr>
        <w:t xml:space="preserve">Bydd gennych hawl i </w:t>
      </w:r>
      <w:r>
        <w:rPr>
          <w:rFonts w:ascii="Arial" w:hAnsi="Arial" w:cs="Arial"/>
          <w:sz w:val="24"/>
          <w:szCs w:val="24"/>
          <w:lang w:val="cy-GB"/>
        </w:rPr>
        <w:t xml:space="preserve">wyliau blynyddol </w:t>
      </w:r>
      <w:r w:rsidRPr="00C31C4B">
        <w:rPr>
          <w:rFonts w:ascii="Arial" w:hAnsi="Arial" w:cs="Arial"/>
          <w:sz w:val="24"/>
          <w:szCs w:val="24"/>
          <w:lang w:val="cy-GB"/>
        </w:rPr>
        <w:t xml:space="preserve">ac amser i ffwrdd yn unol â Pholisi </w:t>
      </w:r>
      <w:r>
        <w:rPr>
          <w:rFonts w:ascii="Arial" w:hAnsi="Arial" w:cs="Arial"/>
          <w:sz w:val="24"/>
          <w:szCs w:val="24"/>
          <w:lang w:val="cy-GB"/>
        </w:rPr>
        <w:t xml:space="preserve">Gwyliau </w:t>
      </w:r>
      <w:r w:rsidRPr="00C31C4B">
        <w:rPr>
          <w:rFonts w:ascii="Arial" w:hAnsi="Arial" w:cs="Arial"/>
          <w:sz w:val="24"/>
          <w:szCs w:val="24"/>
          <w:lang w:val="cy-GB"/>
        </w:rPr>
        <w:t xml:space="preserve">Blynyddol </w:t>
      </w:r>
      <w:r>
        <w:rPr>
          <w:rFonts w:ascii="Arial" w:hAnsi="Arial" w:cs="Arial"/>
          <w:sz w:val="24"/>
          <w:szCs w:val="24"/>
          <w:lang w:val="cy-GB"/>
        </w:rPr>
        <w:t>Llywodraeth Cymru</w:t>
      </w:r>
      <w:r w:rsidRPr="00C31C4B">
        <w:rPr>
          <w:rFonts w:ascii="Arial" w:hAnsi="Arial" w:cs="Arial"/>
          <w:sz w:val="24"/>
          <w:szCs w:val="24"/>
          <w:lang w:val="cy-GB"/>
        </w:rPr>
        <w:t>, Polisi Gwyliau Cyhoeddus a Braint a</w:t>
      </w:r>
      <w:r>
        <w:rPr>
          <w:rFonts w:ascii="Arial" w:hAnsi="Arial" w:cs="Arial"/>
          <w:sz w:val="24"/>
          <w:szCs w:val="24"/>
          <w:lang w:val="cy-GB"/>
        </w:rPr>
        <w:t>’r</w:t>
      </w:r>
      <w:r w:rsidRPr="00C31C4B">
        <w:rPr>
          <w:rFonts w:ascii="Arial" w:hAnsi="Arial" w:cs="Arial"/>
          <w:sz w:val="24"/>
          <w:szCs w:val="24"/>
          <w:lang w:val="cy-GB"/>
        </w:rPr>
        <w:t xml:space="preserve"> polisïau</w:t>
      </w:r>
      <w:r>
        <w:rPr>
          <w:rFonts w:ascii="Arial" w:hAnsi="Arial" w:cs="Arial"/>
          <w:sz w:val="24"/>
          <w:szCs w:val="24"/>
          <w:lang w:val="cy-GB"/>
        </w:rPr>
        <w:t xml:space="preserve"> ynghylch absenoldeb am resymau teuluol</w:t>
      </w:r>
      <w:r w:rsidRPr="00C31C4B">
        <w:rPr>
          <w:rFonts w:ascii="Arial" w:hAnsi="Arial" w:cs="Arial"/>
          <w:sz w:val="24"/>
          <w:szCs w:val="24"/>
          <w:lang w:val="cy-GB"/>
        </w:rPr>
        <w:t xml:space="preserve">.  Mae gan weithwyr </w:t>
      </w:r>
      <w:r>
        <w:rPr>
          <w:rFonts w:ascii="Arial" w:hAnsi="Arial" w:cs="Arial"/>
          <w:sz w:val="24"/>
          <w:szCs w:val="24"/>
          <w:lang w:val="cy-GB"/>
        </w:rPr>
        <w:t>amser l</w:t>
      </w:r>
      <w:r w:rsidRPr="00C31C4B">
        <w:rPr>
          <w:rFonts w:ascii="Arial" w:hAnsi="Arial" w:cs="Arial"/>
          <w:sz w:val="24"/>
          <w:szCs w:val="24"/>
          <w:lang w:val="cy-GB"/>
        </w:rPr>
        <w:t>lawn hawl i 31 diwrnod o wyliau blynyddol, ynghyd â 10 diwrnod o wyliau cyhoeddus a br</w:t>
      </w:r>
      <w:r>
        <w:rPr>
          <w:rFonts w:ascii="Arial" w:hAnsi="Arial" w:cs="Arial"/>
          <w:sz w:val="24"/>
          <w:szCs w:val="24"/>
          <w:lang w:val="cy-GB"/>
        </w:rPr>
        <w:t>aint</w:t>
      </w:r>
      <w:r w:rsidR="00E900D1">
        <w:rPr>
          <w:rFonts w:ascii="Arial" w:hAnsi="Arial" w:cs="Arial"/>
          <w:sz w:val="24"/>
          <w:szCs w:val="24"/>
          <w:lang w:val="cy-GB"/>
        </w:rPr>
        <w:t xml:space="preserve"> – bydd trefniadau </w:t>
      </w:r>
      <w:r w:rsidRPr="00C31C4B">
        <w:rPr>
          <w:rFonts w:ascii="Arial" w:hAnsi="Arial" w:cs="Arial"/>
          <w:sz w:val="24"/>
          <w:szCs w:val="24"/>
          <w:lang w:val="cy-GB"/>
        </w:rPr>
        <w:t>pro rata ar gyfer gweithwyr rhan</w:t>
      </w:r>
      <w:r w:rsidR="007F0207">
        <w:rPr>
          <w:rFonts w:ascii="Arial" w:hAnsi="Arial" w:cs="Arial"/>
          <w:sz w:val="24"/>
          <w:szCs w:val="24"/>
          <w:lang w:val="cy-GB"/>
        </w:rPr>
        <w:t>-</w:t>
      </w:r>
      <w:r w:rsidRPr="00C31C4B">
        <w:rPr>
          <w:rFonts w:ascii="Arial" w:hAnsi="Arial" w:cs="Arial"/>
          <w:sz w:val="24"/>
          <w:szCs w:val="24"/>
          <w:lang w:val="cy-GB"/>
        </w:rPr>
        <w:t>amser.</w:t>
      </w:r>
    </w:p>
    <w:p w14:paraId="31F33AEC" w14:textId="3C3AA8E5" w:rsidR="00C31C4B" w:rsidRDefault="00C31C4B" w:rsidP="00C31C4B">
      <w:pPr>
        <w:spacing w:before="120" w:after="120" w:line="360" w:lineRule="auto"/>
        <w:rPr>
          <w:rFonts w:ascii="Arial" w:hAnsi="Arial" w:cs="Arial"/>
          <w:sz w:val="24"/>
          <w:szCs w:val="24"/>
          <w:lang w:val="cy-GB"/>
        </w:rPr>
      </w:pPr>
      <w:r w:rsidRPr="00C31C4B">
        <w:rPr>
          <w:rFonts w:ascii="Arial" w:hAnsi="Arial" w:cs="Arial"/>
          <w:sz w:val="24"/>
          <w:szCs w:val="24"/>
          <w:lang w:val="cy-GB"/>
        </w:rPr>
        <w:t xml:space="preserve">Byddwch </w:t>
      </w:r>
      <w:r w:rsidR="00E900D1">
        <w:rPr>
          <w:rFonts w:ascii="Arial" w:hAnsi="Arial" w:cs="Arial"/>
          <w:sz w:val="24"/>
          <w:szCs w:val="24"/>
          <w:lang w:val="cy-GB"/>
        </w:rPr>
        <w:t>hawl gennych i d</w:t>
      </w:r>
      <w:r w:rsidRPr="00C31C4B">
        <w:rPr>
          <w:rFonts w:ascii="Arial" w:hAnsi="Arial" w:cs="Arial"/>
          <w:sz w:val="24"/>
          <w:szCs w:val="24"/>
          <w:lang w:val="cy-GB"/>
        </w:rPr>
        <w:t xml:space="preserve">âl salwch, tâl gwyliau a </w:t>
      </w:r>
      <w:r w:rsidR="00E900D1">
        <w:rPr>
          <w:rFonts w:ascii="Arial" w:hAnsi="Arial" w:cs="Arial"/>
          <w:sz w:val="24"/>
          <w:szCs w:val="24"/>
          <w:lang w:val="cy-GB"/>
        </w:rPr>
        <w:t xml:space="preserve">thâl am </w:t>
      </w:r>
      <w:r w:rsidRPr="00C31C4B">
        <w:rPr>
          <w:rFonts w:ascii="Arial" w:hAnsi="Arial" w:cs="Arial"/>
          <w:sz w:val="24"/>
          <w:szCs w:val="24"/>
          <w:lang w:val="cy-GB"/>
        </w:rPr>
        <w:t xml:space="preserve">absenoldeb yn unol â Thelerau ac Amodau Llywodraethau Cymru.  </w:t>
      </w:r>
      <w:r w:rsidR="00E900D1">
        <w:rPr>
          <w:rFonts w:ascii="Arial" w:hAnsi="Arial" w:cs="Arial"/>
          <w:sz w:val="24"/>
          <w:szCs w:val="24"/>
          <w:lang w:val="cy-GB"/>
        </w:rPr>
        <w:t xml:space="preserve">Mae </w:t>
      </w:r>
      <w:r w:rsidRPr="00C31C4B">
        <w:rPr>
          <w:rFonts w:ascii="Arial" w:hAnsi="Arial" w:cs="Arial"/>
          <w:sz w:val="24"/>
          <w:szCs w:val="24"/>
          <w:lang w:val="cy-GB"/>
        </w:rPr>
        <w:t xml:space="preserve">trefniadau gweithio hyblyg </w:t>
      </w:r>
      <w:r w:rsidR="00E900D1">
        <w:rPr>
          <w:rFonts w:ascii="Arial" w:hAnsi="Arial" w:cs="Arial"/>
          <w:sz w:val="24"/>
          <w:szCs w:val="24"/>
          <w:lang w:val="cy-GB"/>
        </w:rPr>
        <w:t xml:space="preserve">ar gael </w:t>
      </w:r>
      <w:r w:rsidRPr="00C31C4B">
        <w:rPr>
          <w:rFonts w:ascii="Arial" w:hAnsi="Arial" w:cs="Arial"/>
          <w:sz w:val="24"/>
          <w:szCs w:val="24"/>
          <w:lang w:val="cy-GB"/>
        </w:rPr>
        <w:t xml:space="preserve">yn unol â Pholisi Oriau Gwaith Llywodraethau Cymru </w:t>
      </w:r>
      <w:r w:rsidR="00E900D1">
        <w:rPr>
          <w:rFonts w:ascii="Arial" w:hAnsi="Arial" w:cs="Arial"/>
          <w:sz w:val="24"/>
          <w:szCs w:val="24"/>
          <w:lang w:val="cy-GB"/>
        </w:rPr>
        <w:t xml:space="preserve">ond </w:t>
      </w:r>
      <w:r w:rsidRPr="00C31C4B">
        <w:rPr>
          <w:rFonts w:ascii="Arial" w:hAnsi="Arial" w:cs="Arial"/>
          <w:sz w:val="24"/>
          <w:szCs w:val="24"/>
          <w:lang w:val="cy-GB"/>
        </w:rPr>
        <w:t>rhaid clirio unrhyw gredyd neu dd</w:t>
      </w:r>
      <w:r w:rsidR="00E83617">
        <w:rPr>
          <w:rFonts w:ascii="Arial" w:hAnsi="Arial" w:cs="Arial"/>
          <w:sz w:val="24"/>
          <w:szCs w:val="24"/>
          <w:lang w:val="cy-GB"/>
        </w:rPr>
        <w:t xml:space="preserve">ebyd </w:t>
      </w:r>
      <w:r w:rsidR="00E900D1">
        <w:rPr>
          <w:rFonts w:ascii="Arial" w:hAnsi="Arial" w:cs="Arial"/>
          <w:sz w:val="24"/>
          <w:szCs w:val="24"/>
          <w:lang w:val="cy-GB"/>
        </w:rPr>
        <w:t xml:space="preserve">rydych wedi’i gronni </w:t>
      </w:r>
      <w:r w:rsidRPr="00C31C4B">
        <w:rPr>
          <w:rFonts w:ascii="Arial" w:hAnsi="Arial" w:cs="Arial"/>
          <w:sz w:val="24"/>
          <w:szCs w:val="24"/>
          <w:lang w:val="cy-GB"/>
        </w:rPr>
        <w:t xml:space="preserve">yn eich adran bresennol cyn dechrau'r cyfnod benthyg, a </w:t>
      </w:r>
      <w:r w:rsidR="00E900D1">
        <w:rPr>
          <w:rFonts w:ascii="Arial" w:hAnsi="Arial" w:cs="Arial"/>
          <w:sz w:val="24"/>
          <w:szCs w:val="24"/>
          <w:lang w:val="cy-GB"/>
        </w:rPr>
        <w:t xml:space="preserve">bydd yn </w:t>
      </w:r>
      <w:r w:rsidRPr="00C31C4B">
        <w:rPr>
          <w:rFonts w:ascii="Arial" w:hAnsi="Arial" w:cs="Arial"/>
          <w:sz w:val="24"/>
          <w:szCs w:val="24"/>
          <w:lang w:val="cy-GB"/>
        </w:rPr>
        <w:t>rhaid clirio unrhyw gredyd neu dd</w:t>
      </w:r>
      <w:r w:rsidR="00E83617">
        <w:rPr>
          <w:rFonts w:ascii="Arial" w:hAnsi="Arial" w:cs="Arial"/>
          <w:sz w:val="24"/>
          <w:szCs w:val="24"/>
          <w:lang w:val="cy-GB"/>
        </w:rPr>
        <w:t xml:space="preserve">ebyd </w:t>
      </w:r>
      <w:r w:rsidR="00E900D1">
        <w:rPr>
          <w:rFonts w:ascii="Arial" w:hAnsi="Arial" w:cs="Arial"/>
          <w:sz w:val="24"/>
          <w:szCs w:val="24"/>
          <w:lang w:val="cy-GB"/>
        </w:rPr>
        <w:t xml:space="preserve">y byddwch wedi’i gronni yn </w:t>
      </w:r>
      <w:r w:rsidRPr="00C31C4B">
        <w:rPr>
          <w:rFonts w:ascii="Arial" w:hAnsi="Arial" w:cs="Arial"/>
          <w:sz w:val="24"/>
          <w:szCs w:val="24"/>
          <w:lang w:val="cy-GB"/>
        </w:rPr>
        <w:t xml:space="preserve">ystod </w:t>
      </w:r>
      <w:r w:rsidR="00E900D1">
        <w:rPr>
          <w:rFonts w:ascii="Arial" w:hAnsi="Arial" w:cs="Arial"/>
          <w:sz w:val="24"/>
          <w:szCs w:val="24"/>
          <w:lang w:val="cy-GB"/>
        </w:rPr>
        <w:t xml:space="preserve">eich </w:t>
      </w:r>
      <w:r w:rsidRPr="00C31C4B">
        <w:rPr>
          <w:rFonts w:ascii="Arial" w:hAnsi="Arial" w:cs="Arial"/>
          <w:sz w:val="24"/>
          <w:szCs w:val="24"/>
          <w:lang w:val="cy-GB"/>
        </w:rPr>
        <w:t>amser yn Llywodraeth Cymru cyn diwedd y cyfnod benthyg.</w:t>
      </w:r>
    </w:p>
    <w:p w14:paraId="6A33E307" w14:textId="12B0DB81" w:rsidR="00FF397F" w:rsidRPr="00C03BB2" w:rsidRDefault="00FF397F" w:rsidP="009E01F9">
      <w:pPr>
        <w:spacing w:before="120" w:after="120" w:line="360" w:lineRule="auto"/>
        <w:rPr>
          <w:rFonts w:ascii="Arial" w:hAnsi="Arial" w:cs="Arial"/>
          <w:b/>
          <w:sz w:val="24"/>
          <w:szCs w:val="24"/>
          <w:lang w:val="cy-GB"/>
        </w:rPr>
      </w:pPr>
      <w:r w:rsidRPr="00C03BB2">
        <w:rPr>
          <w:rFonts w:ascii="Arial" w:hAnsi="Arial" w:cs="Arial"/>
          <w:b/>
          <w:sz w:val="24"/>
          <w:szCs w:val="24"/>
          <w:lang w:val="cy-GB"/>
        </w:rPr>
        <w:t>Pensi</w:t>
      </w:r>
      <w:r w:rsidR="00EC0FE8">
        <w:rPr>
          <w:rFonts w:ascii="Arial" w:hAnsi="Arial" w:cs="Arial"/>
          <w:b/>
          <w:sz w:val="24"/>
          <w:szCs w:val="24"/>
          <w:lang w:val="cy-GB"/>
        </w:rPr>
        <w:t xml:space="preserve">wn </w:t>
      </w:r>
    </w:p>
    <w:p w14:paraId="5C99DDB4" w14:textId="0EA5DD23" w:rsidR="00EC0FE8" w:rsidRDefault="00EC0FE8" w:rsidP="009E01F9">
      <w:pPr>
        <w:spacing w:before="120" w:after="120" w:line="36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Byddwch yn parhau yng nghynllun pensiwn y gwasanaeth sifil oni bai’ch bod yn dewis ei adael. </w:t>
      </w:r>
    </w:p>
    <w:p w14:paraId="127452AB" w14:textId="3B14D9C8" w:rsidR="00FF397F" w:rsidRPr="00C03BB2" w:rsidRDefault="00EC0FE8" w:rsidP="009E01F9">
      <w:pPr>
        <w:spacing w:before="120" w:after="120" w:line="36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Yswiriant rhag</w:t>
      </w:r>
      <w:r w:rsidR="00E83617">
        <w:rPr>
          <w:rFonts w:ascii="Arial" w:hAnsi="Arial" w:cs="Arial"/>
          <w:b/>
          <w:sz w:val="24"/>
          <w:szCs w:val="24"/>
          <w:lang w:val="cy-GB"/>
        </w:rPr>
        <w:t xml:space="preserve"> anaf</w:t>
      </w:r>
      <w:r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14:paraId="1B3A0DA1" w14:textId="630621CB" w:rsidR="00EC0FE8" w:rsidRDefault="00EC0FE8" w:rsidP="17BE573C">
      <w:pPr>
        <w:spacing w:before="120" w:after="120" w:line="360" w:lineRule="auto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Bydd yswiriant rhag anaf yn cael ei gynnig i chi yn unol â Chynllun Budd-dal Anafiadau’r Gwasanaeth Sifil </w:t>
      </w:r>
      <w:r w:rsidR="5D0BA9D8" w:rsidRPr="00C03BB2"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p w14:paraId="331555B4" w14:textId="0A6BD918" w:rsidR="00FF397F" w:rsidRPr="00C03BB2" w:rsidRDefault="00FF397F" w:rsidP="009E01F9">
      <w:pPr>
        <w:spacing w:before="120" w:after="120" w:line="360" w:lineRule="auto"/>
        <w:rPr>
          <w:rFonts w:ascii="Arial" w:hAnsi="Arial" w:cs="Arial"/>
          <w:b/>
          <w:sz w:val="24"/>
          <w:szCs w:val="24"/>
          <w:lang w:val="cy-GB"/>
        </w:rPr>
      </w:pPr>
      <w:r w:rsidRPr="00C03BB2">
        <w:rPr>
          <w:rFonts w:ascii="Arial" w:hAnsi="Arial" w:cs="Arial"/>
          <w:b/>
          <w:sz w:val="24"/>
          <w:szCs w:val="24"/>
          <w:lang w:val="cy-GB"/>
        </w:rPr>
        <w:t>Perf</w:t>
      </w:r>
      <w:r w:rsidR="00EC0FE8">
        <w:rPr>
          <w:rFonts w:ascii="Arial" w:hAnsi="Arial" w:cs="Arial"/>
          <w:b/>
          <w:sz w:val="24"/>
          <w:szCs w:val="24"/>
          <w:lang w:val="cy-GB"/>
        </w:rPr>
        <w:t xml:space="preserve">formiad a Hyfforddiant </w:t>
      </w:r>
    </w:p>
    <w:p w14:paraId="0F417751" w14:textId="23669D0F" w:rsidR="00EC0FE8" w:rsidRDefault="00EC0FE8" w:rsidP="009E01F9">
      <w:pPr>
        <w:spacing w:line="36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Byddwch chi a’ch rheolwr llinell yn cytuno ar amcanion cyn dechrau’r cyfnod benthyg, a byddw</w:t>
      </w:r>
      <w:r w:rsidR="00E83617">
        <w:rPr>
          <w:rFonts w:ascii="Arial" w:hAnsi="Arial" w:cs="Arial"/>
          <w:sz w:val="24"/>
          <w:szCs w:val="24"/>
          <w:lang w:val="cy-GB"/>
        </w:rPr>
        <w:t>ch</w:t>
      </w:r>
      <w:r>
        <w:rPr>
          <w:rFonts w:ascii="Arial" w:hAnsi="Arial" w:cs="Arial"/>
          <w:sz w:val="24"/>
          <w:szCs w:val="24"/>
          <w:lang w:val="cy-GB"/>
        </w:rPr>
        <w:t xml:space="preserve"> yn eu hadolygu’n rheolaidd. </w:t>
      </w:r>
      <w:r w:rsidR="004F4617">
        <w:rPr>
          <w:rFonts w:ascii="Arial" w:hAnsi="Arial" w:cs="Arial"/>
          <w:sz w:val="24"/>
          <w:szCs w:val="24"/>
          <w:lang w:val="cy-GB"/>
        </w:rPr>
        <w:t xml:space="preserve">Bydd y rheolwr llinell yn trefnu rhaglen neu hyfforddiant cyflwyno yn ôl y gofyn. </w:t>
      </w:r>
    </w:p>
    <w:p w14:paraId="5C68B99E" w14:textId="1A6E317D" w:rsidR="004F4617" w:rsidRDefault="004F4617" w:rsidP="009E01F9">
      <w:pPr>
        <w:spacing w:line="36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pawb yn Llywodraeth Cymru’n cael eu helpu i ddatblygu eu sgiliau a’u galluoedd, </w:t>
      </w:r>
      <w:r w:rsidR="00E83617">
        <w:rPr>
          <w:rFonts w:ascii="Arial" w:hAnsi="Arial" w:cs="Arial"/>
          <w:sz w:val="24"/>
          <w:szCs w:val="24"/>
          <w:lang w:val="cy-GB"/>
        </w:rPr>
        <w:t>gan g</w:t>
      </w:r>
      <w:r>
        <w:rPr>
          <w:rFonts w:ascii="Arial" w:hAnsi="Arial" w:cs="Arial"/>
          <w:sz w:val="24"/>
          <w:szCs w:val="24"/>
          <w:lang w:val="cy-GB"/>
        </w:rPr>
        <w:t xml:space="preserve">ynnwys </w:t>
      </w:r>
      <w:r w:rsidR="00E83617">
        <w:rPr>
          <w:rFonts w:ascii="Arial" w:hAnsi="Arial" w:cs="Arial"/>
          <w:sz w:val="24"/>
          <w:szCs w:val="24"/>
          <w:lang w:val="cy-GB"/>
        </w:rPr>
        <w:t>trwy g</w:t>
      </w:r>
      <w:r>
        <w:rPr>
          <w:rFonts w:ascii="Arial" w:hAnsi="Arial" w:cs="Arial"/>
          <w:sz w:val="24"/>
          <w:szCs w:val="24"/>
          <w:lang w:val="cy-GB"/>
        </w:rPr>
        <w:t xml:space="preserve">yfleoedd dysgu a datblygu. Rydym </w:t>
      </w:r>
      <w:r w:rsidR="006D6557">
        <w:rPr>
          <w:rFonts w:ascii="Arial" w:hAnsi="Arial" w:cs="Arial"/>
          <w:sz w:val="24"/>
          <w:szCs w:val="24"/>
          <w:lang w:val="cy-GB"/>
        </w:rPr>
        <w:t xml:space="preserve">wedi </w:t>
      </w:r>
      <w:r>
        <w:rPr>
          <w:rFonts w:ascii="Arial" w:hAnsi="Arial" w:cs="Arial"/>
          <w:sz w:val="24"/>
          <w:szCs w:val="24"/>
          <w:lang w:val="cy-GB"/>
        </w:rPr>
        <w:t xml:space="preserve">ymrwymo i Ddysgu a Datblygu a sicrhau bod ein staff yn dysgu am o leiaf 5 niwrnod gwaith y flwyddyn. Dylech ddefnyddio’n llawn y cyfleoedd dysgu a fydd yn cael eu cynnig i chi gan Lywodraeth Cymru </w:t>
      </w:r>
      <w:r w:rsidR="006D6557">
        <w:rPr>
          <w:rFonts w:ascii="Arial" w:hAnsi="Arial" w:cs="Arial"/>
          <w:sz w:val="24"/>
          <w:szCs w:val="24"/>
          <w:lang w:val="cy-GB"/>
        </w:rPr>
        <w:t xml:space="preserve">trwy gytundeb </w:t>
      </w:r>
      <w:r>
        <w:rPr>
          <w:rFonts w:ascii="Arial" w:hAnsi="Arial" w:cs="Arial"/>
          <w:sz w:val="24"/>
          <w:szCs w:val="24"/>
          <w:lang w:val="cy-GB"/>
        </w:rPr>
        <w:t xml:space="preserve">â’ch rheolwr llinell. </w:t>
      </w:r>
    </w:p>
    <w:p w14:paraId="50AA8961" w14:textId="68982091" w:rsidR="00FF397F" w:rsidRPr="00C03BB2" w:rsidRDefault="004F4617" w:rsidP="00482F5B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b/>
          <w:sz w:val="24"/>
          <w:szCs w:val="24"/>
          <w:lang w:val="cy-GB"/>
        </w:rPr>
        <w:t xml:space="preserve">Lleoliad </w:t>
      </w:r>
    </w:p>
    <w:p w14:paraId="33B8B63B" w14:textId="554BF920" w:rsidR="00084DD4" w:rsidRPr="00084DD4" w:rsidRDefault="00084DD4" w:rsidP="00084DD4">
      <w:pPr>
        <w:pStyle w:val="NormalWeb"/>
        <w:spacing w:line="360" w:lineRule="auto"/>
        <w:rPr>
          <w:rFonts w:ascii="Arial" w:hAnsi="Arial" w:cs="Arial"/>
          <w:color w:val="333333"/>
          <w:lang w:val="cy-GB"/>
        </w:rPr>
      </w:pPr>
      <w:r w:rsidRPr="00084DD4">
        <w:rPr>
          <w:rFonts w:ascii="Arial" w:hAnsi="Arial" w:cs="Arial"/>
          <w:color w:val="333333"/>
          <w:lang w:val="cy-GB"/>
        </w:rPr>
        <w:t>Mae '</w:t>
      </w:r>
      <w:r>
        <w:rPr>
          <w:rFonts w:ascii="Arial" w:hAnsi="Arial" w:cs="Arial"/>
          <w:color w:val="333333"/>
          <w:lang w:val="cy-GB"/>
        </w:rPr>
        <w:t xml:space="preserve">Cymru Gyfan’ </w:t>
      </w:r>
      <w:r w:rsidRPr="00084DD4">
        <w:rPr>
          <w:rFonts w:ascii="Arial" w:hAnsi="Arial" w:cs="Arial"/>
          <w:color w:val="333333"/>
          <w:lang w:val="cy-GB"/>
        </w:rPr>
        <w:t>yn golygu</w:t>
      </w:r>
      <w:r>
        <w:rPr>
          <w:rFonts w:ascii="Arial" w:hAnsi="Arial" w:cs="Arial"/>
          <w:color w:val="333333"/>
          <w:lang w:val="cy-GB"/>
        </w:rPr>
        <w:t xml:space="preserve"> </w:t>
      </w:r>
      <w:r w:rsidR="006D6557">
        <w:rPr>
          <w:rFonts w:ascii="Arial" w:hAnsi="Arial" w:cs="Arial"/>
          <w:color w:val="333333"/>
          <w:lang w:val="cy-GB"/>
        </w:rPr>
        <w:t xml:space="preserve">y gallwn fod yn hyblyg o ran lleoliad </w:t>
      </w:r>
      <w:r>
        <w:rPr>
          <w:rFonts w:ascii="Arial" w:hAnsi="Arial" w:cs="Arial"/>
          <w:color w:val="333333"/>
          <w:lang w:val="cy-GB"/>
        </w:rPr>
        <w:t>y swydd wag</w:t>
      </w:r>
      <w:r w:rsidRPr="00084DD4">
        <w:rPr>
          <w:rFonts w:ascii="Arial" w:hAnsi="Arial" w:cs="Arial"/>
          <w:color w:val="333333"/>
          <w:lang w:val="cy-GB"/>
        </w:rPr>
        <w:t xml:space="preserve">, </w:t>
      </w:r>
      <w:r>
        <w:rPr>
          <w:rFonts w:ascii="Arial" w:hAnsi="Arial" w:cs="Arial"/>
          <w:color w:val="333333"/>
          <w:lang w:val="cy-GB"/>
        </w:rPr>
        <w:t xml:space="preserve">gan ddibynnu ar </w:t>
      </w:r>
      <w:r w:rsidRPr="00084DD4">
        <w:rPr>
          <w:rFonts w:ascii="Arial" w:hAnsi="Arial" w:cs="Arial"/>
          <w:color w:val="333333"/>
          <w:lang w:val="cy-GB"/>
        </w:rPr>
        <w:t xml:space="preserve">anghenion y busnes.  </w:t>
      </w:r>
      <w:r>
        <w:rPr>
          <w:rFonts w:ascii="Arial" w:hAnsi="Arial" w:cs="Arial"/>
          <w:color w:val="333333"/>
          <w:lang w:val="cy-GB"/>
        </w:rPr>
        <w:t xml:space="preserve">Fydd hi ddim yn bosibl </w:t>
      </w:r>
      <w:r w:rsidRPr="00084DD4">
        <w:rPr>
          <w:rFonts w:ascii="Arial" w:hAnsi="Arial" w:cs="Arial"/>
          <w:color w:val="333333"/>
          <w:lang w:val="cy-GB"/>
        </w:rPr>
        <w:t xml:space="preserve">dewis lleoliad benodol bob </w:t>
      </w:r>
      <w:r w:rsidR="006D6557">
        <w:rPr>
          <w:rFonts w:ascii="Arial" w:hAnsi="Arial" w:cs="Arial"/>
          <w:color w:val="333333"/>
          <w:lang w:val="cy-GB"/>
        </w:rPr>
        <w:t>tro</w:t>
      </w:r>
      <w:r w:rsidRPr="00084DD4">
        <w:rPr>
          <w:rFonts w:ascii="Arial" w:hAnsi="Arial" w:cs="Arial"/>
          <w:color w:val="333333"/>
          <w:lang w:val="cy-GB"/>
        </w:rPr>
        <w:t xml:space="preserve">, ond </w:t>
      </w:r>
      <w:r>
        <w:rPr>
          <w:rFonts w:ascii="Arial" w:hAnsi="Arial" w:cs="Arial"/>
          <w:color w:val="333333"/>
          <w:lang w:val="cy-GB"/>
        </w:rPr>
        <w:t xml:space="preserve">byddwn yn ystyried </w:t>
      </w:r>
      <w:r w:rsidR="006D6557">
        <w:rPr>
          <w:rFonts w:ascii="Arial" w:hAnsi="Arial" w:cs="Arial"/>
          <w:color w:val="333333"/>
          <w:lang w:val="cy-GB"/>
        </w:rPr>
        <w:t>eich dymuniadau</w:t>
      </w:r>
      <w:r w:rsidRPr="00084DD4">
        <w:rPr>
          <w:rFonts w:ascii="Arial" w:hAnsi="Arial" w:cs="Arial"/>
          <w:color w:val="333333"/>
          <w:lang w:val="cy-GB"/>
        </w:rPr>
        <w:t xml:space="preserve">.  </w:t>
      </w:r>
    </w:p>
    <w:p w14:paraId="2EAB2CA8" w14:textId="58487192" w:rsidR="00084DD4" w:rsidRDefault="00084DD4" w:rsidP="00084DD4">
      <w:pPr>
        <w:pStyle w:val="NormalWeb"/>
        <w:spacing w:before="0" w:beforeAutospacing="0" w:after="160" w:afterAutospacing="0" w:line="360" w:lineRule="auto"/>
        <w:rPr>
          <w:rFonts w:ascii="Arial" w:hAnsi="Arial" w:cs="Arial"/>
          <w:color w:val="333333"/>
          <w:lang w:val="cy-GB"/>
        </w:rPr>
      </w:pPr>
      <w:r>
        <w:rPr>
          <w:rFonts w:ascii="Arial" w:hAnsi="Arial" w:cs="Arial"/>
          <w:color w:val="333333"/>
          <w:lang w:val="cy-GB"/>
        </w:rPr>
        <w:t xml:space="preserve">Mae gan </w:t>
      </w:r>
      <w:r w:rsidRPr="00084DD4">
        <w:rPr>
          <w:rFonts w:ascii="Arial" w:hAnsi="Arial" w:cs="Arial"/>
          <w:color w:val="333333"/>
          <w:lang w:val="cy-GB"/>
        </w:rPr>
        <w:t xml:space="preserve">Lywodraeth Cymru </w:t>
      </w:r>
      <w:r>
        <w:rPr>
          <w:rFonts w:ascii="Arial" w:hAnsi="Arial" w:cs="Arial"/>
          <w:color w:val="333333"/>
          <w:lang w:val="cy-GB"/>
        </w:rPr>
        <w:t xml:space="preserve">swyddfeydd yn </w:t>
      </w:r>
      <w:r w:rsidRPr="00084DD4">
        <w:rPr>
          <w:rFonts w:ascii="Arial" w:hAnsi="Arial" w:cs="Arial"/>
          <w:color w:val="333333"/>
          <w:lang w:val="cy-GB"/>
        </w:rPr>
        <w:t>Abertawe</w:t>
      </w:r>
      <w:r>
        <w:rPr>
          <w:rFonts w:ascii="Arial" w:hAnsi="Arial" w:cs="Arial"/>
          <w:color w:val="333333"/>
          <w:lang w:val="cy-GB"/>
        </w:rPr>
        <w:t>,</w:t>
      </w:r>
      <w:r w:rsidRPr="00084DD4">
        <w:rPr>
          <w:rFonts w:ascii="Arial" w:hAnsi="Arial" w:cs="Arial"/>
          <w:color w:val="333333"/>
          <w:lang w:val="cy-GB"/>
        </w:rPr>
        <w:t xml:space="preserve"> Aberystwyth, Bedwas, Caerdydd, Caerfyrddin, Caernarfon,</w:t>
      </w:r>
      <w:r>
        <w:rPr>
          <w:rFonts w:ascii="Arial" w:hAnsi="Arial" w:cs="Arial"/>
          <w:color w:val="333333"/>
          <w:lang w:val="cy-GB"/>
        </w:rPr>
        <w:t xml:space="preserve"> </w:t>
      </w:r>
      <w:r w:rsidRPr="00084DD4">
        <w:rPr>
          <w:rFonts w:ascii="Arial" w:hAnsi="Arial" w:cs="Arial"/>
          <w:color w:val="333333"/>
          <w:lang w:val="cy-GB"/>
        </w:rPr>
        <w:t>Cyffordd Llandudno, Y Drenewydd</w:t>
      </w:r>
      <w:r>
        <w:rPr>
          <w:rFonts w:ascii="Arial" w:hAnsi="Arial" w:cs="Arial"/>
          <w:color w:val="333333"/>
          <w:lang w:val="cy-GB"/>
        </w:rPr>
        <w:t>, L</w:t>
      </w:r>
      <w:r w:rsidRPr="00084DD4">
        <w:rPr>
          <w:rFonts w:ascii="Arial" w:hAnsi="Arial" w:cs="Arial"/>
          <w:color w:val="333333"/>
          <w:lang w:val="cy-GB"/>
        </w:rPr>
        <w:t>landrindo</w:t>
      </w:r>
      <w:r w:rsidR="00D658E3">
        <w:rPr>
          <w:rFonts w:ascii="Arial" w:hAnsi="Arial" w:cs="Arial"/>
          <w:color w:val="333333"/>
          <w:lang w:val="cy-GB"/>
        </w:rPr>
        <w:t>d</w:t>
      </w:r>
      <w:r>
        <w:rPr>
          <w:rFonts w:ascii="Arial" w:hAnsi="Arial" w:cs="Arial"/>
          <w:color w:val="333333"/>
          <w:lang w:val="cy-GB"/>
        </w:rPr>
        <w:t xml:space="preserve"> a</w:t>
      </w:r>
      <w:r w:rsidRPr="00084DD4">
        <w:rPr>
          <w:rFonts w:ascii="Arial" w:hAnsi="Arial" w:cs="Arial"/>
          <w:color w:val="333333"/>
          <w:lang w:val="cy-GB"/>
        </w:rPr>
        <w:t xml:space="preserve"> Merthyr Tudful.  </w:t>
      </w:r>
      <w:r w:rsidR="006D6557">
        <w:rPr>
          <w:rFonts w:ascii="Arial" w:hAnsi="Arial" w:cs="Arial"/>
          <w:color w:val="333333"/>
          <w:lang w:val="cy-GB"/>
        </w:rPr>
        <w:t>Y</w:t>
      </w:r>
      <w:r w:rsidR="006D6557" w:rsidRPr="00084DD4">
        <w:rPr>
          <w:rFonts w:ascii="Arial" w:hAnsi="Arial" w:cs="Arial"/>
          <w:color w:val="333333"/>
          <w:lang w:val="cy-GB"/>
        </w:rPr>
        <w:t xml:space="preserve">n ystod y </w:t>
      </w:r>
      <w:r w:rsidR="006D6557">
        <w:rPr>
          <w:rFonts w:ascii="Arial" w:hAnsi="Arial" w:cs="Arial"/>
          <w:color w:val="333333"/>
          <w:lang w:val="cy-GB"/>
        </w:rPr>
        <w:t xml:space="preserve">cam </w:t>
      </w:r>
      <w:r w:rsidR="006D6557" w:rsidRPr="00084DD4">
        <w:rPr>
          <w:rFonts w:ascii="Arial" w:hAnsi="Arial" w:cs="Arial"/>
          <w:color w:val="333333"/>
          <w:lang w:val="cy-GB"/>
        </w:rPr>
        <w:t>penodi</w:t>
      </w:r>
      <w:r w:rsidR="006D6557">
        <w:rPr>
          <w:rFonts w:ascii="Arial" w:hAnsi="Arial" w:cs="Arial"/>
          <w:color w:val="333333"/>
          <w:lang w:val="cy-GB"/>
        </w:rPr>
        <w:t>, b</w:t>
      </w:r>
      <w:r w:rsidR="00D658E3">
        <w:rPr>
          <w:rFonts w:ascii="Arial" w:hAnsi="Arial" w:cs="Arial"/>
          <w:color w:val="333333"/>
          <w:lang w:val="cy-GB"/>
        </w:rPr>
        <w:t>ydd</w:t>
      </w:r>
      <w:r w:rsidR="006D6557">
        <w:rPr>
          <w:rFonts w:ascii="Arial" w:hAnsi="Arial" w:cs="Arial"/>
          <w:color w:val="333333"/>
          <w:lang w:val="cy-GB"/>
        </w:rPr>
        <w:t xml:space="preserve">wn yn </w:t>
      </w:r>
      <w:r w:rsidR="00D658E3">
        <w:rPr>
          <w:rFonts w:ascii="Arial" w:hAnsi="Arial" w:cs="Arial"/>
          <w:color w:val="333333"/>
          <w:lang w:val="cy-GB"/>
        </w:rPr>
        <w:t xml:space="preserve">gofyn </w:t>
      </w:r>
      <w:r w:rsidRPr="00084DD4">
        <w:rPr>
          <w:rFonts w:ascii="Arial" w:hAnsi="Arial" w:cs="Arial"/>
          <w:color w:val="333333"/>
          <w:lang w:val="cy-GB"/>
        </w:rPr>
        <w:t>i ymgeiswyr llwyddiannus</w:t>
      </w:r>
      <w:r w:rsidR="00D658E3">
        <w:rPr>
          <w:rFonts w:ascii="Arial" w:hAnsi="Arial" w:cs="Arial"/>
          <w:color w:val="333333"/>
          <w:lang w:val="cy-GB"/>
        </w:rPr>
        <w:t xml:space="preserve"> ddewis y </w:t>
      </w:r>
      <w:r w:rsidRPr="00084DD4">
        <w:rPr>
          <w:rFonts w:ascii="Arial" w:hAnsi="Arial" w:cs="Arial"/>
          <w:color w:val="333333"/>
          <w:lang w:val="cy-GB"/>
        </w:rPr>
        <w:t xml:space="preserve">lleoliad </w:t>
      </w:r>
      <w:r w:rsidR="00D658E3">
        <w:rPr>
          <w:rFonts w:ascii="Arial" w:hAnsi="Arial" w:cs="Arial"/>
          <w:color w:val="333333"/>
          <w:lang w:val="cy-GB"/>
        </w:rPr>
        <w:t xml:space="preserve">sy’n apelio </w:t>
      </w:r>
      <w:r w:rsidR="006D6557">
        <w:rPr>
          <w:rFonts w:ascii="Arial" w:hAnsi="Arial" w:cs="Arial"/>
          <w:color w:val="333333"/>
          <w:lang w:val="cy-GB"/>
        </w:rPr>
        <w:t xml:space="preserve">fwyaf </w:t>
      </w:r>
      <w:r w:rsidR="00D658E3">
        <w:rPr>
          <w:rFonts w:ascii="Arial" w:hAnsi="Arial" w:cs="Arial"/>
          <w:color w:val="333333"/>
          <w:lang w:val="cy-GB"/>
        </w:rPr>
        <w:t>atyn nhw os oes mwy nag un l</w:t>
      </w:r>
      <w:r w:rsidRPr="00084DD4">
        <w:rPr>
          <w:rFonts w:ascii="Arial" w:hAnsi="Arial" w:cs="Arial"/>
          <w:color w:val="333333"/>
          <w:lang w:val="cy-GB"/>
        </w:rPr>
        <w:t>leoliad</w:t>
      </w:r>
      <w:r w:rsidR="00D658E3">
        <w:rPr>
          <w:rFonts w:ascii="Arial" w:hAnsi="Arial" w:cs="Arial"/>
          <w:color w:val="333333"/>
          <w:lang w:val="cy-GB"/>
        </w:rPr>
        <w:t xml:space="preserve"> </w:t>
      </w:r>
      <w:r w:rsidRPr="00084DD4">
        <w:rPr>
          <w:rFonts w:ascii="Arial" w:hAnsi="Arial" w:cs="Arial"/>
          <w:color w:val="333333"/>
          <w:lang w:val="cy-GB"/>
        </w:rPr>
        <w:t>yn bosibl.</w:t>
      </w:r>
    </w:p>
    <w:p w14:paraId="505270F3" w14:textId="3FC525E9" w:rsidR="00D658E3" w:rsidRPr="00D658E3" w:rsidRDefault="00D658E3" w:rsidP="00D658E3">
      <w:pPr>
        <w:pStyle w:val="NormalWeb"/>
        <w:spacing w:line="360" w:lineRule="auto"/>
        <w:rPr>
          <w:rFonts w:ascii="Arial" w:hAnsi="Arial" w:cs="Arial"/>
          <w:color w:val="333333"/>
          <w:lang w:val="cy-GB"/>
        </w:rPr>
      </w:pPr>
      <w:r w:rsidRPr="00D658E3">
        <w:rPr>
          <w:rFonts w:ascii="Arial" w:hAnsi="Arial" w:cs="Arial"/>
          <w:color w:val="333333"/>
          <w:lang w:val="cy-GB"/>
        </w:rPr>
        <w:t>Rydy</w:t>
      </w:r>
      <w:r>
        <w:rPr>
          <w:rFonts w:ascii="Arial" w:hAnsi="Arial" w:cs="Arial"/>
          <w:color w:val="333333"/>
          <w:lang w:val="cy-GB"/>
        </w:rPr>
        <w:t xml:space="preserve">n ni o blaid gweithio </w:t>
      </w:r>
      <w:r w:rsidRPr="00D658E3">
        <w:rPr>
          <w:rFonts w:ascii="Arial" w:hAnsi="Arial" w:cs="Arial"/>
          <w:color w:val="333333"/>
          <w:lang w:val="cy-GB"/>
        </w:rPr>
        <w:t xml:space="preserve">hyblyg a patrymau gweithio </w:t>
      </w:r>
      <w:r>
        <w:rPr>
          <w:rFonts w:ascii="Arial" w:hAnsi="Arial" w:cs="Arial"/>
          <w:color w:val="333333"/>
          <w:lang w:val="cy-GB"/>
        </w:rPr>
        <w:t xml:space="preserve">sy’n ateb eich gofynion os bydd anghenion y busnes yn </w:t>
      </w:r>
      <w:r w:rsidR="006D6557">
        <w:rPr>
          <w:rFonts w:ascii="Arial" w:hAnsi="Arial" w:cs="Arial"/>
          <w:color w:val="333333"/>
          <w:lang w:val="cy-GB"/>
        </w:rPr>
        <w:t>caniatáu</w:t>
      </w:r>
      <w:r w:rsidRPr="00D658E3">
        <w:rPr>
          <w:rFonts w:ascii="Arial" w:hAnsi="Arial" w:cs="Arial"/>
          <w:color w:val="333333"/>
          <w:lang w:val="cy-GB"/>
        </w:rPr>
        <w:t>.</w:t>
      </w:r>
      <w:r>
        <w:rPr>
          <w:rFonts w:ascii="Arial" w:hAnsi="Arial" w:cs="Arial"/>
          <w:color w:val="333333"/>
          <w:lang w:val="cy-GB"/>
        </w:rPr>
        <w:t xml:space="preserve"> Gan d</w:t>
      </w:r>
      <w:r w:rsidRPr="00D658E3">
        <w:rPr>
          <w:rFonts w:ascii="Arial" w:hAnsi="Arial" w:cs="Arial"/>
          <w:color w:val="333333"/>
          <w:lang w:val="cy-GB"/>
        </w:rPr>
        <w:t xml:space="preserve">dibynnu ar natur y </w:t>
      </w:r>
      <w:r>
        <w:rPr>
          <w:rFonts w:ascii="Arial" w:hAnsi="Arial" w:cs="Arial"/>
          <w:color w:val="333333"/>
          <w:lang w:val="cy-GB"/>
        </w:rPr>
        <w:t>swydd</w:t>
      </w:r>
      <w:r w:rsidRPr="00D658E3">
        <w:rPr>
          <w:rFonts w:ascii="Arial" w:hAnsi="Arial" w:cs="Arial"/>
          <w:color w:val="333333"/>
          <w:lang w:val="cy-GB"/>
        </w:rPr>
        <w:t xml:space="preserve">, efallai y bydd ymgeiswyr llwyddiannus </w:t>
      </w:r>
      <w:r>
        <w:rPr>
          <w:rFonts w:ascii="Arial" w:hAnsi="Arial" w:cs="Arial"/>
          <w:color w:val="333333"/>
          <w:lang w:val="cy-GB"/>
        </w:rPr>
        <w:t xml:space="preserve">am </w:t>
      </w:r>
      <w:r w:rsidRPr="00D658E3">
        <w:rPr>
          <w:rFonts w:ascii="Arial" w:hAnsi="Arial" w:cs="Arial"/>
          <w:color w:val="333333"/>
          <w:lang w:val="cy-GB"/>
        </w:rPr>
        <w:t xml:space="preserve">weithio rhai o'u horiau </w:t>
      </w:r>
      <w:r>
        <w:rPr>
          <w:rFonts w:ascii="Arial" w:hAnsi="Arial" w:cs="Arial"/>
          <w:color w:val="333333"/>
          <w:lang w:val="cy-GB"/>
        </w:rPr>
        <w:t xml:space="preserve">gartref </w:t>
      </w:r>
      <w:r w:rsidRPr="00D658E3">
        <w:rPr>
          <w:rFonts w:ascii="Arial" w:hAnsi="Arial" w:cs="Arial"/>
          <w:color w:val="333333"/>
          <w:lang w:val="cy-GB"/>
        </w:rPr>
        <w:t>trwy drefniant anffurfiol gyda'u rheolwr llinell.</w:t>
      </w:r>
    </w:p>
    <w:p w14:paraId="05C3F505" w14:textId="4E9385B2" w:rsidR="00D658E3" w:rsidRPr="00D658E3" w:rsidRDefault="00D658E3" w:rsidP="00D658E3">
      <w:pPr>
        <w:pStyle w:val="NormalWeb"/>
        <w:spacing w:line="360" w:lineRule="auto"/>
        <w:rPr>
          <w:rFonts w:ascii="Arial" w:hAnsi="Arial" w:cs="Arial"/>
          <w:color w:val="333333"/>
          <w:lang w:val="cy-GB"/>
        </w:rPr>
      </w:pPr>
      <w:r w:rsidRPr="00D658E3">
        <w:rPr>
          <w:rFonts w:ascii="Arial" w:hAnsi="Arial" w:cs="Arial"/>
          <w:color w:val="333333"/>
          <w:lang w:val="cy-GB"/>
        </w:rPr>
        <w:t xml:space="preserve">Cofiwch mai dim ond yn y DU y </w:t>
      </w:r>
      <w:r>
        <w:rPr>
          <w:rFonts w:ascii="Arial" w:hAnsi="Arial" w:cs="Arial"/>
          <w:color w:val="333333"/>
          <w:lang w:val="cy-GB"/>
        </w:rPr>
        <w:t>cewch weithio fel rhan o’r ymgyrch hon</w:t>
      </w:r>
      <w:r w:rsidR="006D6557">
        <w:rPr>
          <w:rFonts w:ascii="Arial" w:hAnsi="Arial" w:cs="Arial"/>
          <w:color w:val="333333"/>
          <w:lang w:val="cy-GB"/>
        </w:rPr>
        <w:t xml:space="preserve">. Chewch chi ddim gweithio </w:t>
      </w:r>
      <w:r w:rsidRPr="00D658E3">
        <w:rPr>
          <w:rFonts w:ascii="Arial" w:hAnsi="Arial" w:cs="Arial"/>
          <w:color w:val="333333"/>
          <w:lang w:val="cy-GB"/>
        </w:rPr>
        <w:t>dramor.</w:t>
      </w:r>
    </w:p>
    <w:p w14:paraId="017A60D4" w14:textId="2B4E61DA" w:rsidR="00FF397F" w:rsidRPr="00C03BB2" w:rsidRDefault="00D658E3" w:rsidP="009E01F9">
      <w:pPr>
        <w:spacing w:after="0" w:line="360" w:lineRule="auto"/>
        <w:ind w:right="31"/>
        <w:rPr>
          <w:rFonts w:ascii="Arial" w:eastAsia="Times New Roman" w:hAnsi="Arial" w:cs="Arial"/>
          <w:b/>
          <w:sz w:val="24"/>
          <w:szCs w:val="24"/>
          <w:lang w:val="cy-GB"/>
        </w:rPr>
      </w:pPr>
      <w:r>
        <w:rPr>
          <w:rFonts w:ascii="Arial" w:eastAsia="Times New Roman" w:hAnsi="Arial" w:cs="Arial"/>
          <w:b/>
          <w:sz w:val="24"/>
          <w:szCs w:val="24"/>
          <w:lang w:val="cy-GB"/>
        </w:rPr>
        <w:t xml:space="preserve">Gweithio clyfar </w:t>
      </w:r>
    </w:p>
    <w:p w14:paraId="7751DDE6" w14:textId="46BB5BE3" w:rsidR="00D658E3" w:rsidRDefault="00D658E3" w:rsidP="00C56BEA">
      <w:p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Mae Llywodraeth Cymru </w:t>
      </w:r>
      <w:r w:rsidR="006D6557">
        <w:rPr>
          <w:rFonts w:ascii="Arial" w:eastAsia="Times New Roman" w:hAnsi="Arial" w:cs="Arial"/>
          <w:sz w:val="24"/>
          <w:szCs w:val="24"/>
          <w:lang w:val="cy-GB"/>
        </w:rPr>
        <w:t xml:space="preserve">yn 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frwd </w:t>
      </w:r>
      <w:r w:rsidR="006D6557">
        <w:rPr>
          <w:rFonts w:ascii="Arial" w:eastAsia="Times New Roman" w:hAnsi="Arial" w:cs="Arial"/>
          <w:sz w:val="24"/>
          <w:szCs w:val="24"/>
          <w:lang w:val="cy-GB"/>
        </w:rPr>
        <w:t>o blaid Gwe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ithio Clyfar.  </w:t>
      </w:r>
      <w:r w:rsidR="00E070B6">
        <w:rPr>
          <w:rFonts w:ascii="Arial" w:eastAsia="Times New Roman" w:hAnsi="Arial" w:cs="Arial"/>
          <w:sz w:val="24"/>
          <w:szCs w:val="24"/>
          <w:lang w:val="cy-GB"/>
        </w:rPr>
        <w:t xml:space="preserve">Mae’n golygu canolbwyntio ar sut rydych yn defnyddio’ch amser a ble a sut rydych yn gweithio, i ddiwallu anghenion y busnes yn </w:t>
      </w:r>
      <w:r w:rsidR="006D6557">
        <w:rPr>
          <w:rFonts w:ascii="Arial" w:eastAsia="Times New Roman" w:hAnsi="Arial" w:cs="Arial"/>
          <w:sz w:val="24"/>
          <w:szCs w:val="24"/>
          <w:lang w:val="cy-GB"/>
        </w:rPr>
        <w:t xml:space="preserve">y </w:t>
      </w:r>
      <w:r w:rsidR="00E070B6">
        <w:rPr>
          <w:rFonts w:ascii="Arial" w:eastAsia="Times New Roman" w:hAnsi="Arial" w:cs="Arial"/>
          <w:sz w:val="24"/>
          <w:szCs w:val="24"/>
          <w:lang w:val="cy-GB"/>
        </w:rPr>
        <w:t xml:space="preserve">ffordd fwyaf cynhyrchiol. Mae hyn yn rhoi llawer iawn o hyblygrwydd i staff. Mae gweithio clyfar a hyblyg </w:t>
      </w:r>
      <w:r w:rsidR="006D6557">
        <w:rPr>
          <w:rFonts w:ascii="Arial" w:eastAsia="Times New Roman" w:hAnsi="Arial" w:cs="Arial"/>
          <w:sz w:val="24"/>
          <w:szCs w:val="24"/>
          <w:lang w:val="cy-GB"/>
        </w:rPr>
        <w:t xml:space="preserve">yn tyfu’n </w:t>
      </w:r>
      <w:r w:rsidR="00E070B6">
        <w:rPr>
          <w:rFonts w:ascii="Arial" w:eastAsia="Times New Roman" w:hAnsi="Arial" w:cs="Arial"/>
          <w:sz w:val="24"/>
          <w:szCs w:val="24"/>
          <w:lang w:val="cy-GB"/>
        </w:rPr>
        <w:t>rhan barhaol o fywyd gw</w:t>
      </w:r>
      <w:r w:rsidR="006D6557">
        <w:rPr>
          <w:rFonts w:ascii="Arial" w:eastAsia="Times New Roman" w:hAnsi="Arial" w:cs="Arial"/>
          <w:sz w:val="24"/>
          <w:szCs w:val="24"/>
          <w:lang w:val="cy-GB"/>
        </w:rPr>
        <w:t xml:space="preserve">aith </w:t>
      </w:r>
      <w:r w:rsidR="00E070B6">
        <w:rPr>
          <w:rFonts w:ascii="Arial" w:eastAsia="Times New Roman" w:hAnsi="Arial" w:cs="Arial"/>
          <w:sz w:val="24"/>
          <w:szCs w:val="24"/>
          <w:lang w:val="cy-GB"/>
        </w:rPr>
        <w:t xml:space="preserve">yng Nghymru a bydd Llywodraeth Cymru’n dangos y ffordd. </w:t>
      </w:r>
    </w:p>
    <w:p w14:paraId="580AF576" w14:textId="175B4621" w:rsidR="007D2607" w:rsidRPr="00E070B6" w:rsidRDefault="00E070B6" w:rsidP="009E01F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cy-GB"/>
        </w:rPr>
        <w:t>Gwrthdaro buddiannau</w:t>
      </w:r>
    </w:p>
    <w:p w14:paraId="2056EE5E" w14:textId="2290D00F" w:rsidR="00E070B6" w:rsidRPr="00E070B6" w:rsidRDefault="00E070B6" w:rsidP="006D6557">
      <w:pPr>
        <w:pStyle w:val="Default"/>
        <w:rPr>
          <w:lang w:val="cy-GB"/>
        </w:rPr>
      </w:pPr>
      <w:r w:rsidRPr="00E070B6">
        <w:rPr>
          <w:lang w:val="cy-GB"/>
        </w:rPr>
        <w:t xml:space="preserve">Rhaid i ymgeiswyr ddatgan unrhyw </w:t>
      </w:r>
      <w:r w:rsidRPr="006D6557">
        <w:rPr>
          <w:lang w:val="cy-GB"/>
        </w:rPr>
        <w:t xml:space="preserve">fuddiannau </w:t>
      </w:r>
      <w:r w:rsidR="006D6557" w:rsidRPr="006D6557">
        <w:rPr>
          <w:lang w:val="cy-GB"/>
        </w:rPr>
        <w:t>a allai arwain at gwestiynau ynghylch y ffordd maen nhw’n ymdrin â busnes Llywodraeth Cymru.</w:t>
      </w:r>
      <w:r w:rsidRPr="00E070B6">
        <w:rPr>
          <w:lang w:val="cy-GB"/>
        </w:rPr>
        <w:t xml:space="preserve">  </w:t>
      </w:r>
    </w:p>
    <w:p w14:paraId="42035B46" w14:textId="77777777" w:rsidR="00E070B6" w:rsidRPr="00E070B6" w:rsidRDefault="00E070B6" w:rsidP="00E070B6">
      <w:pPr>
        <w:spacing w:after="0" w:line="36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15D15F14" w14:textId="66318692" w:rsidR="00E070B6" w:rsidRPr="00E070B6" w:rsidRDefault="00E070B6" w:rsidP="00E070B6">
      <w:pPr>
        <w:spacing w:after="0" w:line="36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E070B6">
        <w:rPr>
          <w:rFonts w:ascii="Arial" w:eastAsia="Times New Roman" w:hAnsi="Arial" w:cs="Arial"/>
          <w:sz w:val="24"/>
          <w:szCs w:val="24"/>
          <w:lang w:val="cy-GB" w:eastAsia="en-GB"/>
        </w:rPr>
        <w:t>Mae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gofyn i chi </w:t>
      </w:r>
      <w:r w:rsidR="006D6557">
        <w:rPr>
          <w:rFonts w:ascii="Arial" w:eastAsia="Times New Roman" w:hAnsi="Arial" w:cs="Arial"/>
          <w:sz w:val="24"/>
          <w:szCs w:val="24"/>
          <w:lang w:val="cy-GB" w:eastAsia="en-GB"/>
        </w:rPr>
        <w:t>d</w:t>
      </w:r>
      <w:r w:rsidRPr="00E070B6">
        <w:rPr>
          <w:rFonts w:ascii="Arial" w:eastAsia="Times New Roman" w:hAnsi="Arial" w:cs="Arial"/>
          <w:sz w:val="24"/>
          <w:szCs w:val="24"/>
          <w:lang w:val="cy-GB" w:eastAsia="en-GB"/>
        </w:rPr>
        <w:t xml:space="preserve">datgan unrhyw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fuddiant mewn </w:t>
      </w:r>
      <w:r w:rsidRPr="00E070B6">
        <w:rPr>
          <w:rFonts w:ascii="Arial" w:eastAsia="Times New Roman" w:hAnsi="Arial" w:cs="Arial"/>
          <w:sz w:val="24"/>
          <w:szCs w:val="24"/>
          <w:lang w:val="cy-GB" w:eastAsia="en-GB"/>
        </w:rPr>
        <w:t xml:space="preserve">busnes,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cyfranddaliadau</w:t>
      </w:r>
      <w:r w:rsidRPr="00E070B6">
        <w:rPr>
          <w:rFonts w:ascii="Arial" w:eastAsia="Times New Roman" w:hAnsi="Arial" w:cs="Arial"/>
          <w:sz w:val="24"/>
          <w:szCs w:val="24"/>
          <w:lang w:val="cy-GB" w:eastAsia="en-GB"/>
        </w:rPr>
        <w:t>, swydd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o</w:t>
      </w:r>
      <w:r w:rsidRPr="00E070B6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awdurdod, </w:t>
      </w:r>
      <w:r w:rsidR="006D6557">
        <w:rPr>
          <w:rFonts w:ascii="Arial" w:eastAsia="Times New Roman" w:hAnsi="Arial" w:cs="Arial"/>
          <w:sz w:val="24"/>
          <w:szCs w:val="24"/>
          <w:lang w:val="cy-GB" w:eastAsia="en-GB"/>
        </w:rPr>
        <w:t xml:space="preserve">taliadau cadw, </w:t>
      </w:r>
      <w:r w:rsidRPr="00E070B6">
        <w:rPr>
          <w:rFonts w:ascii="Arial" w:eastAsia="Times New Roman" w:hAnsi="Arial" w:cs="Arial"/>
          <w:sz w:val="24"/>
          <w:szCs w:val="24"/>
          <w:lang w:val="cy-GB" w:eastAsia="en-GB"/>
        </w:rPr>
        <w:t xml:space="preserve">trefniadau ymgynghori neu gysylltiadau eraill â chyrff masnachol, cyhoeddus neu wirfoddol,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- eich </w:t>
      </w:r>
      <w:r w:rsidRPr="00E070B6">
        <w:rPr>
          <w:rFonts w:ascii="Arial" w:eastAsia="Times New Roman" w:hAnsi="Arial" w:cs="Arial"/>
          <w:sz w:val="24"/>
          <w:szCs w:val="24"/>
          <w:lang w:val="cy-GB" w:eastAsia="en-GB"/>
        </w:rPr>
        <w:t xml:space="preserve">hunan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neu b</w:t>
      </w:r>
      <w:r w:rsidRPr="00E070B6">
        <w:rPr>
          <w:rFonts w:ascii="Arial" w:eastAsia="Times New Roman" w:hAnsi="Arial" w:cs="Arial"/>
          <w:sz w:val="24"/>
          <w:szCs w:val="24"/>
          <w:lang w:val="cy-GB" w:eastAsia="en-GB"/>
        </w:rPr>
        <w:t>riod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neu bartner</w:t>
      </w:r>
      <w:r w:rsidRPr="00E070B6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 </w:t>
      </w:r>
    </w:p>
    <w:p w14:paraId="1C394328" w14:textId="77777777" w:rsidR="00E070B6" w:rsidRPr="00E070B6" w:rsidRDefault="00E070B6" w:rsidP="00E070B6">
      <w:pPr>
        <w:spacing w:after="0" w:line="36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5BD2148B" w14:textId="5A2B04AF" w:rsidR="00E070B6" w:rsidRPr="00E070B6" w:rsidRDefault="00E070B6" w:rsidP="00E070B6">
      <w:pPr>
        <w:spacing w:after="0" w:line="36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E070B6">
        <w:rPr>
          <w:rFonts w:ascii="Arial" w:eastAsia="Times New Roman" w:hAnsi="Arial" w:cs="Arial"/>
          <w:sz w:val="24"/>
          <w:szCs w:val="24"/>
          <w:lang w:val="cy-GB" w:eastAsia="en-GB"/>
        </w:rPr>
        <w:t xml:space="preserve">Bydd gofyn i ymgeiswyr llwyddiannus roi'r gorau i unrhyw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fuddiant sy’n gwrthdaro a rhaid cyhoeddi buddiannau </w:t>
      </w:r>
      <w:r w:rsidR="006D6557">
        <w:rPr>
          <w:rFonts w:ascii="Arial" w:eastAsia="Times New Roman" w:hAnsi="Arial" w:cs="Arial"/>
          <w:sz w:val="24"/>
          <w:szCs w:val="24"/>
          <w:lang w:val="cy-GB" w:eastAsia="en-GB"/>
        </w:rPr>
        <w:t>b</w:t>
      </w:r>
      <w:r w:rsidRPr="00E070B6">
        <w:rPr>
          <w:rFonts w:ascii="Arial" w:eastAsia="Times New Roman" w:hAnsi="Arial" w:cs="Arial"/>
          <w:sz w:val="24"/>
          <w:szCs w:val="24"/>
          <w:lang w:val="cy-GB" w:eastAsia="en-GB"/>
        </w:rPr>
        <w:t xml:space="preserve">usnes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ac </w:t>
      </w:r>
      <w:r w:rsidRPr="00E070B6">
        <w:rPr>
          <w:rFonts w:ascii="Arial" w:eastAsia="Times New Roman" w:hAnsi="Arial" w:cs="Arial"/>
          <w:sz w:val="24"/>
          <w:szCs w:val="24"/>
          <w:lang w:val="cy-GB" w:eastAsia="en-GB"/>
        </w:rPr>
        <w:t>ariannol eraill.</w:t>
      </w:r>
    </w:p>
    <w:p w14:paraId="1A0AB6E9" w14:textId="1DFE0E04" w:rsidR="00FF397F" w:rsidRPr="00C03BB2" w:rsidRDefault="009C6E44" w:rsidP="00CE52BF">
      <w:pPr>
        <w:keepNext/>
        <w:spacing w:before="240" w:line="360" w:lineRule="auto"/>
        <w:ind w:right="170"/>
        <w:outlineLvl w:val="2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 xml:space="preserve">Cydraddoldeb ac Amrywiaeth </w:t>
      </w:r>
    </w:p>
    <w:p w14:paraId="3631B7B6" w14:textId="2BDCFBFB" w:rsidR="009C6E44" w:rsidRPr="009C6E44" w:rsidRDefault="009C6E44" w:rsidP="009C6E44">
      <w:pPr>
        <w:spacing w:line="360" w:lineRule="auto"/>
        <w:ind w:right="170"/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</w:pPr>
      <w:r w:rsidRPr="009C6E44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Mae Llywodraeth Cymru wedi ymrwymo i ddarparu gwasanaethau sy'n </w:t>
      </w:r>
      <w:r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cefnogi </w:t>
      </w:r>
      <w:r w:rsidRPr="009C6E44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amrywiaeth ac sy'n hyrwyddo cyfleoedd cyfartal</w:t>
      </w:r>
      <w:r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, yn unol â </w:t>
      </w:r>
      <w:r w:rsidRPr="009C6E44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Deddf Cydraddoldeb 2010</w:t>
      </w:r>
      <w:r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. </w:t>
      </w:r>
      <w:r w:rsidR="00A67532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Byddwn yn </w:t>
      </w:r>
      <w:r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cadw at</w:t>
      </w:r>
      <w:r w:rsidR="00A67532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i</w:t>
      </w:r>
      <w:r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 ym mhob </w:t>
      </w:r>
      <w:r w:rsidRPr="009C6E44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cam o'r broses recriwtio. </w:t>
      </w:r>
      <w:r w:rsidR="00A67532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Bydd yr ymrwymiadau hyn yn rhan </w:t>
      </w:r>
      <w:r w:rsidRPr="009C6E44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annatod </w:t>
      </w:r>
      <w:r w:rsidR="00A67532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hefyd </w:t>
      </w:r>
      <w:r w:rsidRPr="009C6E44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o'n gwaith o ddydd i ddydd gyda'n holl gwsmeriaid, cydweithwyr a phartneriaid.</w:t>
      </w:r>
    </w:p>
    <w:p w14:paraId="2C6180BC" w14:textId="2FC9E44A" w:rsidR="009C6E44" w:rsidRPr="009C6E44" w:rsidRDefault="009C6E44" w:rsidP="009C6E44">
      <w:pPr>
        <w:spacing w:line="360" w:lineRule="auto"/>
        <w:ind w:right="170"/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</w:pPr>
      <w:r w:rsidRPr="009C6E44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Rydym wedi ymrwymo i fod yn sefydliad gwrth-hiliol a</w:t>
      </w:r>
      <w:r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c i g</w:t>
      </w:r>
      <w:r w:rsidRPr="009C6E44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ynyddu amrywiaeth yn Llywodraeth Cymru drwy </w:t>
      </w:r>
      <w:r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chwalu </w:t>
      </w:r>
      <w:r w:rsidRPr="009C6E44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r</w:t>
      </w:r>
      <w:r w:rsidR="004F1C52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h</w:t>
      </w:r>
      <w:r w:rsidRPr="009C6E44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wystrau a chefnogi ein holl staff i </w:t>
      </w:r>
      <w:r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wireddu </w:t>
      </w:r>
      <w:r w:rsidRPr="009C6E44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eu potensial. Rydyn ni wedi ymrwymo i recriwtio pobl Dduon, Asiaidd a Lleiafrifoedd Ethnig a phobl anabl sy'n cael eu tangynrychioli yn Llywodraeth Cymru ar hyn o bryd.</w:t>
      </w:r>
    </w:p>
    <w:p w14:paraId="0E97C572" w14:textId="77777777" w:rsidR="009C6E44" w:rsidRDefault="009C6E44" w:rsidP="00CE52BF">
      <w:pPr>
        <w:spacing w:line="360" w:lineRule="auto"/>
        <w:ind w:right="170"/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</w:pPr>
    </w:p>
    <w:p w14:paraId="33231BE3" w14:textId="41119CF8" w:rsidR="009C6E44" w:rsidRPr="009C6E44" w:rsidRDefault="009C6E44" w:rsidP="009C6E44">
      <w:pPr>
        <w:spacing w:line="360" w:lineRule="auto"/>
        <w:ind w:right="170"/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</w:pPr>
      <w:r w:rsidRPr="009C6E44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Rydym yn croesawu ceisiadau gan bawb beth bynnag fo'u hoedran, </w:t>
      </w:r>
      <w:r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statws </w:t>
      </w:r>
      <w:r w:rsidRPr="009C6E44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priodas</w:t>
      </w:r>
      <w:r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ol</w:t>
      </w:r>
      <w:r w:rsidRPr="009C6E44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 a phartneriaeth sifil (o'r un rhyw a rhyw arall), nam neu gyflwr iechyd, rhyw, cyfeiriadedd rhywiol, beichiogrwydd a mamolaeth, hil, crefydd neu gred, hunaniaeth rywedd neu fynegiant rhywedd.</w:t>
      </w:r>
    </w:p>
    <w:p w14:paraId="64F18F55" w14:textId="57BB8BE9" w:rsidR="009C6E44" w:rsidRPr="009C6E44" w:rsidRDefault="009C6E44" w:rsidP="009C6E44">
      <w:pPr>
        <w:spacing w:line="360" w:lineRule="auto"/>
        <w:ind w:right="170"/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</w:pPr>
      <w:r w:rsidRPr="009C6E44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Rydym yn Hyrwyddwr Amrywiaeth Stonewall ac yn sefydliad Lefel 3 (Arweinydd) Hyderus</w:t>
      </w:r>
      <w:r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 o blaid</w:t>
      </w:r>
      <w:r w:rsidRPr="009C6E44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 Anabledd. </w:t>
      </w:r>
      <w:r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I ddarparu cymorth ac i </w:t>
      </w:r>
      <w:r w:rsidRPr="009C6E44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gefnogi'r gwaith hwn</w:t>
      </w:r>
      <w:r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, ceir </w:t>
      </w:r>
      <w:r w:rsidRPr="009C6E44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pum Rhwydwaith Staff a noddir gan y Bwrdd (Ymwybyddiaeth a Ch</w:t>
      </w:r>
      <w:r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ymorth </w:t>
      </w:r>
      <w:r w:rsidRPr="009C6E44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Anabledd (DAAS); Rhwydwaith Cymorth Ethnig Lleiafrifol (MESN); </w:t>
      </w:r>
      <w:r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Materion y Meddwl </w:t>
      </w:r>
      <w:r w:rsidRPr="009C6E44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(Iechyd meddwl a lles); PRISM (lesbiaid, hoyw</w:t>
      </w:r>
      <w:r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on a phobl d</w:t>
      </w:r>
      <w:r w:rsidRPr="009C6E44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deurywiol, trawsryweddol, rhyngrywiol +) a </w:t>
      </w:r>
      <w:r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M</w:t>
      </w:r>
      <w:r w:rsidRPr="009C6E44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enywod </w:t>
      </w:r>
      <w:r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Ynghyd</w:t>
      </w:r>
      <w:r w:rsidR="00A67532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)</w:t>
      </w:r>
      <w:r w:rsidRPr="009C6E44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.</w:t>
      </w:r>
    </w:p>
    <w:p w14:paraId="7608AA86" w14:textId="33DD36C3" w:rsidR="00FF397F" w:rsidRPr="00C03BB2" w:rsidRDefault="00FF397F" w:rsidP="00CE52B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03BB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br/>
      </w:r>
      <w:bookmarkStart w:id="0" w:name="_Toc288547887"/>
      <w:r w:rsidR="009C6E44">
        <w:rPr>
          <w:rFonts w:ascii="Arial" w:eastAsia="Times New Roman" w:hAnsi="Arial" w:cs="Arial"/>
          <w:b/>
          <w:sz w:val="24"/>
          <w:szCs w:val="24"/>
          <w:lang w:val="cy-GB"/>
        </w:rPr>
        <w:t xml:space="preserve">Cwynion </w:t>
      </w:r>
      <w:bookmarkEnd w:id="0"/>
    </w:p>
    <w:p w14:paraId="4582CA38" w14:textId="77777777" w:rsidR="00FF397F" w:rsidRPr="00C03BB2" w:rsidRDefault="00FF397F" w:rsidP="009E01F9">
      <w:pPr>
        <w:keepNext/>
        <w:keepLines/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1BB27BFA" w14:textId="1BEFE2C4" w:rsidR="00914E2D" w:rsidRPr="00914E2D" w:rsidRDefault="00A67532" w:rsidP="00914E2D">
      <w:pPr>
        <w:spacing w:line="360" w:lineRule="auto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Os ydych yn </w:t>
      </w:r>
      <w:r w:rsidR="00914E2D" w:rsidRPr="00914E2D">
        <w:rPr>
          <w:rFonts w:ascii="Arial" w:eastAsia="Times New Roman" w:hAnsi="Arial" w:cs="Arial"/>
          <w:sz w:val="24"/>
          <w:szCs w:val="24"/>
          <w:lang w:val="cy-GB"/>
        </w:rPr>
        <w:t xml:space="preserve">credu 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eich bod </w:t>
      </w:r>
      <w:r w:rsidR="00914E2D" w:rsidRPr="00914E2D">
        <w:rPr>
          <w:rFonts w:ascii="Arial" w:eastAsia="Times New Roman" w:hAnsi="Arial" w:cs="Arial"/>
          <w:sz w:val="24"/>
          <w:szCs w:val="24"/>
          <w:lang w:val="cy-GB"/>
        </w:rPr>
        <w:t xml:space="preserve">wedi cael 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eich trin </w:t>
      </w:r>
      <w:r w:rsidR="00914E2D" w:rsidRPr="00914E2D">
        <w:rPr>
          <w:rFonts w:ascii="Arial" w:eastAsia="Times New Roman" w:hAnsi="Arial" w:cs="Arial"/>
          <w:sz w:val="24"/>
          <w:szCs w:val="24"/>
          <w:lang w:val="cy-GB"/>
        </w:rPr>
        <w:t xml:space="preserve">yn annheg, neu 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os oes gennych gŵyn </w:t>
      </w:r>
      <w:r w:rsidR="00914E2D">
        <w:rPr>
          <w:rFonts w:ascii="Arial" w:eastAsia="Times New Roman" w:hAnsi="Arial" w:cs="Arial"/>
          <w:sz w:val="24"/>
          <w:szCs w:val="24"/>
          <w:lang w:val="cy-GB"/>
        </w:rPr>
        <w:t>ynghylch sut cafodd y broses ei chynnal</w:t>
      </w:r>
      <w:r>
        <w:rPr>
          <w:rFonts w:ascii="Arial" w:eastAsia="Times New Roman" w:hAnsi="Arial" w:cs="Arial"/>
          <w:sz w:val="24"/>
          <w:szCs w:val="24"/>
          <w:lang w:val="cy-GB"/>
        </w:rPr>
        <w:t>, dylech</w:t>
      </w:r>
      <w:r w:rsidR="00914E2D" w:rsidRPr="00914E2D">
        <w:rPr>
          <w:rFonts w:ascii="Arial" w:eastAsia="Times New Roman" w:hAnsi="Arial" w:cs="Arial"/>
          <w:sz w:val="24"/>
          <w:szCs w:val="24"/>
          <w:lang w:val="cy-GB"/>
        </w:rPr>
        <w:t xml:space="preserve"> naill ai ysgrifennu at y Pennaeth Adnoddau, Llywodraeth Cymru, Parc Cathays 2, Caerdydd CF10 3NQ neu e-bosti</w:t>
      </w:r>
      <w:r w:rsidR="00914E2D">
        <w:rPr>
          <w:rFonts w:ascii="Arial" w:eastAsia="Times New Roman" w:hAnsi="Arial" w:cs="Arial"/>
          <w:sz w:val="24"/>
          <w:szCs w:val="24"/>
          <w:lang w:val="cy-GB"/>
        </w:rPr>
        <w:t>o</w:t>
      </w:r>
      <w:r w:rsidR="00914E2D" w:rsidRPr="00914E2D">
        <w:rPr>
          <w:rFonts w:ascii="Arial" w:eastAsia="Times New Roman" w:hAnsi="Arial" w:cs="Arial"/>
          <w:sz w:val="24"/>
          <w:szCs w:val="24"/>
          <w:lang w:val="cy-GB"/>
        </w:rPr>
        <w:t xml:space="preserve"> Externalrecruitment@gov.wales . Os ydych yn anhapus </w:t>
      </w:r>
      <w:r w:rsidR="00914E2D">
        <w:rPr>
          <w:rFonts w:ascii="Arial" w:eastAsia="Times New Roman" w:hAnsi="Arial" w:cs="Arial"/>
          <w:sz w:val="24"/>
          <w:szCs w:val="24"/>
          <w:lang w:val="cy-GB"/>
        </w:rPr>
        <w:t xml:space="preserve">â </w:t>
      </w:r>
      <w:r w:rsidR="00914E2D" w:rsidRPr="00914E2D">
        <w:rPr>
          <w:rFonts w:ascii="Arial" w:eastAsia="Times New Roman" w:hAnsi="Arial" w:cs="Arial"/>
          <w:sz w:val="24"/>
          <w:szCs w:val="24"/>
          <w:lang w:val="cy-GB"/>
        </w:rPr>
        <w:t xml:space="preserve">chanlyniad y </w:t>
      </w:r>
      <w:r w:rsidR="00914E2D">
        <w:rPr>
          <w:rFonts w:ascii="Arial" w:eastAsia="Times New Roman" w:hAnsi="Arial" w:cs="Arial"/>
          <w:sz w:val="24"/>
          <w:szCs w:val="24"/>
          <w:lang w:val="cy-GB"/>
        </w:rPr>
        <w:t>cw</w:t>
      </w:r>
      <w:r w:rsidR="00914E2D" w:rsidRPr="00914E2D">
        <w:rPr>
          <w:rFonts w:ascii="Arial" w:eastAsia="Times New Roman" w:hAnsi="Arial" w:cs="Arial"/>
          <w:sz w:val="24"/>
          <w:szCs w:val="24"/>
          <w:lang w:val="cy-GB"/>
        </w:rPr>
        <w:t xml:space="preserve">yn a godwyd gyda Llywodraeth Cymru ac yn teimlo nad yw egwyddorion penodi </w:t>
      </w:r>
      <w:r w:rsidR="00914E2D">
        <w:rPr>
          <w:rFonts w:ascii="Arial" w:eastAsia="Times New Roman" w:hAnsi="Arial" w:cs="Arial"/>
          <w:sz w:val="24"/>
          <w:szCs w:val="24"/>
          <w:lang w:val="cy-GB"/>
        </w:rPr>
        <w:t xml:space="preserve">ar sail </w:t>
      </w:r>
      <w:r w:rsidR="00914E2D" w:rsidRPr="00914E2D">
        <w:rPr>
          <w:rFonts w:ascii="Arial" w:eastAsia="Times New Roman" w:hAnsi="Arial" w:cs="Arial"/>
          <w:sz w:val="24"/>
          <w:szCs w:val="24"/>
          <w:lang w:val="cy-GB"/>
        </w:rPr>
        <w:t>teilyngdod trwy gystadleuaeth deg ac agored wedi eu bodloni</w:t>
      </w:r>
      <w:r w:rsidR="00914E2D">
        <w:rPr>
          <w:rFonts w:ascii="Arial" w:eastAsia="Times New Roman" w:hAnsi="Arial" w:cs="Arial"/>
          <w:sz w:val="24"/>
          <w:szCs w:val="24"/>
          <w:lang w:val="cy-GB"/>
        </w:rPr>
        <w:t xml:space="preserve">, gallwch drafod eich cwyn gyda </w:t>
      </w:r>
      <w:r w:rsidR="00914E2D" w:rsidRPr="00914E2D">
        <w:rPr>
          <w:rFonts w:ascii="Arial" w:eastAsia="Times New Roman" w:hAnsi="Arial" w:cs="Arial"/>
          <w:sz w:val="24"/>
          <w:szCs w:val="24"/>
          <w:lang w:val="cy-GB"/>
        </w:rPr>
        <w:t>Chomisiwn y Gwasanaeth Sifil ar y 3ydd Llawr, 35 Great Smith Street, Llundain SW1P 3BQ.</w:t>
      </w:r>
    </w:p>
    <w:p w14:paraId="636762D5" w14:textId="77777777" w:rsidR="00914E2D" w:rsidRDefault="00914E2D" w:rsidP="009E01F9">
      <w:pPr>
        <w:keepNext/>
        <w:keepLines/>
        <w:spacing w:after="0" w:line="36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725BF689" w14:textId="7FEE78D7" w:rsidR="00FF397F" w:rsidRDefault="00FF397F" w:rsidP="0033585D">
      <w:pPr>
        <w:keepNext/>
        <w:keepLines/>
        <w:spacing w:after="0" w:line="36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7A9ED0D4" w14:textId="77777777" w:rsidR="00914E2D" w:rsidRPr="00C03BB2" w:rsidRDefault="00914E2D" w:rsidP="0033585D">
      <w:pPr>
        <w:keepNext/>
        <w:keepLines/>
        <w:spacing w:after="0" w:line="36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39928C1A" w14:textId="1EA6844A" w:rsidR="006F1AF8" w:rsidRPr="00C03BB2" w:rsidRDefault="006F1AF8" w:rsidP="0033585D">
      <w:pPr>
        <w:tabs>
          <w:tab w:val="left" w:pos="5971"/>
        </w:tabs>
        <w:spacing w:after="0" w:line="360" w:lineRule="auto"/>
        <w:rPr>
          <w:rFonts w:ascii="Arial" w:hAnsi="Arial" w:cs="Arial"/>
          <w:sz w:val="24"/>
          <w:szCs w:val="24"/>
          <w:lang w:val="cy-GB"/>
        </w:rPr>
      </w:pPr>
    </w:p>
    <w:p w14:paraId="752DE000" w14:textId="67138C27" w:rsidR="00DD03D1" w:rsidRPr="00C03BB2" w:rsidRDefault="00DD03D1" w:rsidP="0033585D">
      <w:pPr>
        <w:tabs>
          <w:tab w:val="left" w:pos="5971"/>
        </w:tabs>
        <w:spacing w:after="0" w:line="360" w:lineRule="auto"/>
        <w:rPr>
          <w:rFonts w:ascii="Arial" w:hAnsi="Arial" w:cs="Arial"/>
          <w:sz w:val="24"/>
          <w:szCs w:val="24"/>
          <w:lang w:val="cy-GB"/>
        </w:rPr>
      </w:pPr>
    </w:p>
    <w:p w14:paraId="73F493B3" w14:textId="01464D8B" w:rsidR="00DD03D1" w:rsidRPr="00C03BB2" w:rsidRDefault="00DD03D1" w:rsidP="0033585D">
      <w:pPr>
        <w:tabs>
          <w:tab w:val="left" w:pos="5971"/>
        </w:tabs>
        <w:spacing w:after="0" w:line="360" w:lineRule="auto"/>
        <w:rPr>
          <w:rFonts w:ascii="Arial" w:hAnsi="Arial" w:cs="Arial"/>
          <w:sz w:val="24"/>
          <w:szCs w:val="24"/>
          <w:lang w:val="cy-GB"/>
        </w:rPr>
      </w:pPr>
    </w:p>
    <w:p w14:paraId="01197CA1" w14:textId="3AEE05A2" w:rsidR="00DD03D1" w:rsidRPr="00C03BB2" w:rsidRDefault="00DD03D1" w:rsidP="0033585D">
      <w:pPr>
        <w:tabs>
          <w:tab w:val="left" w:pos="5971"/>
        </w:tabs>
        <w:spacing w:after="0" w:line="360" w:lineRule="auto"/>
        <w:rPr>
          <w:rFonts w:ascii="Arial" w:hAnsi="Arial" w:cs="Arial"/>
          <w:sz w:val="24"/>
          <w:szCs w:val="24"/>
          <w:lang w:val="cy-GB"/>
        </w:rPr>
      </w:pPr>
    </w:p>
    <w:p w14:paraId="585AF30A" w14:textId="67DC9066" w:rsidR="00DD03D1" w:rsidRPr="00C03BB2" w:rsidRDefault="00DD03D1" w:rsidP="0033585D">
      <w:pPr>
        <w:tabs>
          <w:tab w:val="left" w:pos="5971"/>
        </w:tabs>
        <w:spacing w:after="0" w:line="360" w:lineRule="auto"/>
        <w:rPr>
          <w:rFonts w:ascii="Arial" w:hAnsi="Arial" w:cs="Arial"/>
          <w:sz w:val="24"/>
          <w:szCs w:val="24"/>
          <w:lang w:val="cy-GB"/>
        </w:rPr>
      </w:pPr>
    </w:p>
    <w:p w14:paraId="139C8554" w14:textId="4A3CFE32" w:rsidR="00DD03D1" w:rsidRPr="00C03BB2" w:rsidRDefault="00DD03D1" w:rsidP="0033585D">
      <w:pPr>
        <w:tabs>
          <w:tab w:val="left" w:pos="5971"/>
        </w:tabs>
        <w:spacing w:after="0" w:line="360" w:lineRule="auto"/>
        <w:rPr>
          <w:rFonts w:ascii="Arial" w:hAnsi="Arial" w:cs="Arial"/>
          <w:sz w:val="24"/>
          <w:szCs w:val="24"/>
          <w:lang w:val="cy-GB"/>
        </w:rPr>
      </w:pPr>
    </w:p>
    <w:p w14:paraId="20F0A74C" w14:textId="52200FD6" w:rsidR="00DD03D1" w:rsidRPr="00C03BB2" w:rsidRDefault="00DD03D1" w:rsidP="0033585D">
      <w:pPr>
        <w:tabs>
          <w:tab w:val="left" w:pos="5971"/>
        </w:tabs>
        <w:spacing w:after="0" w:line="360" w:lineRule="auto"/>
        <w:rPr>
          <w:rFonts w:ascii="Arial" w:hAnsi="Arial" w:cs="Arial"/>
          <w:sz w:val="24"/>
          <w:szCs w:val="24"/>
          <w:lang w:val="cy-GB"/>
        </w:rPr>
      </w:pPr>
    </w:p>
    <w:p w14:paraId="330C63FA" w14:textId="1175CB5D" w:rsidR="00DD03D1" w:rsidRPr="00C03BB2" w:rsidRDefault="00DD03D1" w:rsidP="0033585D">
      <w:pPr>
        <w:tabs>
          <w:tab w:val="left" w:pos="5971"/>
        </w:tabs>
        <w:spacing w:after="0" w:line="360" w:lineRule="auto"/>
        <w:rPr>
          <w:rFonts w:ascii="Arial" w:hAnsi="Arial" w:cs="Arial"/>
          <w:sz w:val="24"/>
          <w:szCs w:val="24"/>
          <w:lang w:val="cy-GB"/>
        </w:rPr>
      </w:pPr>
    </w:p>
    <w:p w14:paraId="5C2E31F7" w14:textId="43E3D0B2" w:rsidR="00DD03D1" w:rsidRPr="00C03BB2" w:rsidRDefault="00DD03D1" w:rsidP="0033585D">
      <w:pPr>
        <w:tabs>
          <w:tab w:val="left" w:pos="5971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C03BB2">
        <w:rPr>
          <w:rFonts w:ascii="Arial" w:hAnsi="Arial" w:cs="Arial"/>
          <w:b/>
          <w:bCs/>
          <w:sz w:val="24"/>
          <w:szCs w:val="24"/>
          <w:lang w:val="cy-GB"/>
        </w:rPr>
        <w:t>A</w:t>
      </w:r>
      <w:r w:rsidR="00914E2D">
        <w:rPr>
          <w:rFonts w:ascii="Arial" w:hAnsi="Arial" w:cs="Arial"/>
          <w:b/>
          <w:bCs/>
          <w:sz w:val="24"/>
          <w:szCs w:val="24"/>
          <w:lang w:val="cy-GB"/>
        </w:rPr>
        <w:t xml:space="preserve">TODIAD </w:t>
      </w:r>
      <w:r w:rsidRPr="00C03BB2">
        <w:rPr>
          <w:rFonts w:ascii="Arial" w:hAnsi="Arial" w:cs="Arial"/>
          <w:b/>
          <w:bCs/>
          <w:sz w:val="24"/>
          <w:szCs w:val="24"/>
          <w:lang w:val="cy-GB"/>
        </w:rPr>
        <w:t>A</w:t>
      </w:r>
    </w:p>
    <w:p w14:paraId="04EADA46" w14:textId="646E32AB" w:rsidR="1B1E1BB7" w:rsidRPr="00C03BB2" w:rsidRDefault="1B1E1BB7" w:rsidP="1B1E1BB7">
      <w:pPr>
        <w:tabs>
          <w:tab w:val="left" w:pos="5971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1200"/>
      </w:tblGrid>
      <w:tr w:rsidR="1B1E1BB7" w:rsidRPr="00C03BB2" w14:paraId="5D952976" w14:textId="77777777" w:rsidTr="1B1E1BB7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E0681" w14:textId="00D599FB" w:rsidR="1B1E1BB7" w:rsidRPr="00C03BB2" w:rsidRDefault="00914E2D">
            <w:pPr>
              <w:rPr>
                <w:lang w:val="cy-GB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Cyfraddau </w:t>
            </w:r>
            <w:r w:rsidR="00DD18D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Cyflog </w:t>
            </w:r>
            <w:r w:rsidR="1B1E1BB7" w:rsidRPr="00C03BB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2022-23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76A3D" w14:textId="1BDD12BD" w:rsidR="1B1E1BB7" w:rsidRPr="00C03BB2" w:rsidRDefault="1B1E1BB7">
            <w:pPr>
              <w:rPr>
                <w:lang w:val="cy-GB"/>
              </w:rPr>
            </w:pPr>
          </w:p>
        </w:tc>
      </w:tr>
      <w:tr w:rsidR="1B1E1BB7" w:rsidRPr="00C03BB2" w14:paraId="60B50F6E" w14:textId="77777777" w:rsidTr="1B1E1BB7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A84EB" w14:textId="572ABA53" w:rsidR="1B1E1BB7" w:rsidRPr="00C03BB2" w:rsidRDefault="1B1E1BB7">
            <w:pPr>
              <w:rPr>
                <w:lang w:val="cy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54C29" w14:textId="7BED7270" w:rsidR="1B1E1BB7" w:rsidRPr="00C03BB2" w:rsidRDefault="1B1E1BB7">
            <w:pPr>
              <w:rPr>
                <w:lang w:val="cy-GB"/>
              </w:rPr>
            </w:pPr>
          </w:p>
        </w:tc>
      </w:tr>
      <w:tr w:rsidR="1B1E1BB7" w:rsidRPr="00C03BB2" w14:paraId="6D8B8AA1" w14:textId="77777777" w:rsidTr="1B1E1BB7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5754C" w14:textId="2230E639" w:rsidR="1B1E1BB7" w:rsidRPr="00C03BB2" w:rsidRDefault="00914E2D">
            <w:pPr>
              <w:rPr>
                <w:lang w:val="cy-GB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 xml:space="preserve">Cymorth Tîm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E0BA6" w14:textId="7B621F64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 xml:space="preserve">2022 - 2023 </w:t>
            </w:r>
          </w:p>
        </w:tc>
      </w:tr>
      <w:tr w:rsidR="1B1E1BB7" w:rsidRPr="00C03BB2" w14:paraId="0B08DA0D" w14:textId="77777777" w:rsidTr="1B1E1BB7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71A78" w14:textId="0B4B1107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P</w:t>
            </w:r>
            <w:r w:rsidR="00914E2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wynt </w:t>
            </w: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BC6F6" w14:textId="30FFAB43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£22,150</w:t>
            </w:r>
          </w:p>
        </w:tc>
      </w:tr>
      <w:tr w:rsidR="1B1E1BB7" w:rsidRPr="00C03BB2" w14:paraId="42A2C848" w14:textId="77777777" w:rsidTr="1B1E1BB7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72942" w14:textId="0136849F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P</w:t>
            </w:r>
            <w:r w:rsidR="00914E2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wynt </w:t>
            </w: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2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B6EE3" w14:textId="6EF6BEAC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£23,880</w:t>
            </w:r>
          </w:p>
        </w:tc>
      </w:tr>
      <w:tr w:rsidR="1B1E1BB7" w:rsidRPr="00C03BB2" w14:paraId="4F04BD0D" w14:textId="77777777" w:rsidTr="1B1E1BB7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CB213" w14:textId="3FD8EE5D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P</w:t>
            </w:r>
            <w:r w:rsidR="00914E2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wynt </w:t>
            </w: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3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3083E" w14:textId="5EB88D07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£25,620</w:t>
            </w:r>
          </w:p>
        </w:tc>
      </w:tr>
      <w:tr w:rsidR="1B1E1BB7" w:rsidRPr="00C03BB2" w14:paraId="36306577" w14:textId="77777777" w:rsidTr="1B1E1BB7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C386D" w14:textId="7423BCBA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1432F" w14:textId="333A6228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 xml:space="preserve"> </w:t>
            </w:r>
          </w:p>
        </w:tc>
      </w:tr>
      <w:tr w:rsidR="1B1E1BB7" w:rsidRPr="00C03BB2" w14:paraId="566EEE5F" w14:textId="77777777" w:rsidTr="1B1E1BB7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12068" w14:textId="5185A58E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EO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BBC9F" w14:textId="4B5CB4DD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 xml:space="preserve"> </w:t>
            </w:r>
          </w:p>
        </w:tc>
      </w:tr>
      <w:tr w:rsidR="1B1E1BB7" w:rsidRPr="00C03BB2" w14:paraId="47235E4F" w14:textId="77777777" w:rsidTr="1B1E1BB7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41197" w14:textId="1E92A85A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P</w:t>
            </w:r>
            <w:r w:rsidR="00914E2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wynt </w:t>
            </w: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976B5" w14:textId="58C7BE13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£26,900</w:t>
            </w:r>
          </w:p>
        </w:tc>
      </w:tr>
      <w:tr w:rsidR="1B1E1BB7" w:rsidRPr="00C03BB2" w14:paraId="3A2B9557" w14:textId="77777777" w:rsidTr="1B1E1BB7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8375E" w14:textId="0E48B14E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P</w:t>
            </w:r>
            <w:r w:rsidR="00914E2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wynt </w:t>
            </w: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2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BB7EE" w14:textId="19C5A927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£27,890</w:t>
            </w:r>
          </w:p>
        </w:tc>
      </w:tr>
      <w:tr w:rsidR="1B1E1BB7" w:rsidRPr="00C03BB2" w14:paraId="6FE92B25" w14:textId="77777777" w:rsidTr="1B1E1BB7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535A9" w14:textId="4A168D8C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P</w:t>
            </w:r>
            <w:r w:rsidR="00914E2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wynt </w:t>
            </w: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3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99095" w14:textId="057DD79C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£30,610</w:t>
            </w:r>
          </w:p>
        </w:tc>
      </w:tr>
      <w:tr w:rsidR="1B1E1BB7" w:rsidRPr="00C03BB2" w14:paraId="37F5C0C4" w14:textId="77777777" w:rsidTr="1B1E1BB7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7EC572" w14:textId="32B8B440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D2895" w14:textId="54D485BA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 xml:space="preserve"> </w:t>
            </w:r>
          </w:p>
        </w:tc>
      </w:tr>
      <w:tr w:rsidR="1B1E1BB7" w:rsidRPr="00C03BB2" w14:paraId="1E5BCD8D" w14:textId="77777777" w:rsidTr="1B1E1BB7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C868A" w14:textId="2A2B89F8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HEO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91F77" w14:textId="4C24DDCD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 xml:space="preserve"> </w:t>
            </w:r>
          </w:p>
        </w:tc>
      </w:tr>
      <w:tr w:rsidR="1B1E1BB7" w:rsidRPr="00C03BB2" w14:paraId="23BDB814" w14:textId="77777777" w:rsidTr="1B1E1BB7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1BA8D" w14:textId="6B7C5F32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P</w:t>
            </w:r>
            <w:r w:rsidR="00914E2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wynt </w:t>
            </w: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DF267" w14:textId="6922E59B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£32,460</w:t>
            </w:r>
          </w:p>
        </w:tc>
      </w:tr>
      <w:tr w:rsidR="1B1E1BB7" w:rsidRPr="00C03BB2" w14:paraId="121CEF60" w14:textId="77777777" w:rsidTr="1B1E1BB7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63E93" w14:textId="2D6BA3FC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P</w:t>
            </w:r>
            <w:r w:rsidR="00914E2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wynt </w:t>
            </w: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2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40154" w14:textId="6D203277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£34,520</w:t>
            </w:r>
          </w:p>
        </w:tc>
      </w:tr>
      <w:tr w:rsidR="1B1E1BB7" w:rsidRPr="00C03BB2" w14:paraId="2D9D1039" w14:textId="77777777" w:rsidTr="1B1E1BB7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EFEC3" w14:textId="5FD18398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P</w:t>
            </w:r>
            <w:r w:rsidR="00914E2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wynt </w:t>
            </w: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3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226F5" w14:textId="0DA14691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£36,590</w:t>
            </w:r>
          </w:p>
        </w:tc>
      </w:tr>
      <w:tr w:rsidR="1B1E1BB7" w:rsidRPr="00C03BB2" w14:paraId="24D9D237" w14:textId="77777777" w:rsidTr="1B1E1BB7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5C81B" w14:textId="23959774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P</w:t>
            </w:r>
            <w:r w:rsidR="00914E2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wynt </w:t>
            </w: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4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3643D" w14:textId="271D177B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£39,690</w:t>
            </w:r>
          </w:p>
        </w:tc>
      </w:tr>
      <w:tr w:rsidR="1B1E1BB7" w:rsidRPr="00C03BB2" w14:paraId="55CED8B9" w14:textId="77777777" w:rsidTr="1B1E1BB7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077C05" w14:textId="4D962E50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B8E6E" w14:textId="571039B4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 xml:space="preserve"> </w:t>
            </w:r>
          </w:p>
        </w:tc>
      </w:tr>
      <w:tr w:rsidR="1B1E1BB7" w:rsidRPr="00C03BB2" w14:paraId="18EC61D4" w14:textId="77777777" w:rsidTr="1B1E1BB7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C85A76" w14:textId="0A703D07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SEO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7F801" w14:textId="7C6102EB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 xml:space="preserve"> </w:t>
            </w:r>
          </w:p>
        </w:tc>
      </w:tr>
      <w:tr w:rsidR="1B1E1BB7" w:rsidRPr="00C03BB2" w14:paraId="7301A17C" w14:textId="77777777" w:rsidTr="1B1E1BB7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2F280" w14:textId="65BCF445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P</w:t>
            </w:r>
            <w:r w:rsidR="00914E2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wynt </w:t>
            </w: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FF516" w14:textId="61472B2B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£41,700</w:t>
            </w:r>
          </w:p>
        </w:tc>
      </w:tr>
      <w:tr w:rsidR="1B1E1BB7" w:rsidRPr="00C03BB2" w14:paraId="4E1ABD4C" w14:textId="77777777" w:rsidTr="1B1E1BB7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6BB26" w14:textId="0CBAE3F2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P</w:t>
            </w:r>
            <w:r w:rsidR="00914E2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wynt </w:t>
            </w: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2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EA42E" w14:textId="136ADB02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£43,660</w:t>
            </w:r>
          </w:p>
        </w:tc>
      </w:tr>
      <w:tr w:rsidR="1B1E1BB7" w:rsidRPr="00C03BB2" w14:paraId="4F4AE9E5" w14:textId="77777777" w:rsidTr="1B1E1BB7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89854F" w14:textId="5A49147C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P</w:t>
            </w:r>
            <w:r w:rsidR="00914E2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wynt </w:t>
            </w: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3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D6D4F" w14:textId="12DA554B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£45,970</w:t>
            </w:r>
          </w:p>
        </w:tc>
      </w:tr>
      <w:tr w:rsidR="1B1E1BB7" w:rsidRPr="00C03BB2" w14:paraId="224A6F46" w14:textId="77777777" w:rsidTr="1B1E1BB7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033A2F" w14:textId="110858DD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P</w:t>
            </w:r>
            <w:r w:rsidR="00914E2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wynt </w:t>
            </w: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4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21288" w14:textId="76BEFF84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£49,370</w:t>
            </w:r>
          </w:p>
        </w:tc>
      </w:tr>
      <w:tr w:rsidR="1B1E1BB7" w:rsidRPr="00C03BB2" w14:paraId="482E074A" w14:textId="77777777" w:rsidTr="1B1E1BB7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86C03" w14:textId="5C0D6074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BCC3EF" w14:textId="26DE254E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 xml:space="preserve"> </w:t>
            </w:r>
          </w:p>
        </w:tc>
      </w:tr>
      <w:tr w:rsidR="1B1E1BB7" w:rsidRPr="00C03BB2" w14:paraId="18269AE5" w14:textId="77777777" w:rsidTr="1B1E1BB7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46F59" w14:textId="7A5118E0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Grad</w:t>
            </w:r>
            <w:r w:rsidR="00914E2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d</w:t>
            </w:r>
            <w:r w:rsidRPr="00C03BB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 xml:space="preserve"> 7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8D558" w14:textId="7A7AA860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 xml:space="preserve"> </w:t>
            </w:r>
          </w:p>
        </w:tc>
      </w:tr>
      <w:tr w:rsidR="1B1E1BB7" w:rsidRPr="00C03BB2" w14:paraId="6D13FD7A" w14:textId="77777777" w:rsidTr="1B1E1BB7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B7ACA" w14:textId="5F4EB578" w:rsidR="1B1E1BB7" w:rsidRPr="00C03BB2" w:rsidRDefault="00914E2D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wynt</w:t>
            </w:r>
            <w:r w:rsidR="1B1E1BB7"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 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868F7" w14:textId="7FD6CEBB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£53,440</w:t>
            </w:r>
          </w:p>
        </w:tc>
      </w:tr>
      <w:tr w:rsidR="1B1E1BB7" w:rsidRPr="00C03BB2" w14:paraId="492D0A78" w14:textId="77777777" w:rsidTr="1B1E1BB7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33D5CC" w14:textId="08108752" w:rsidR="1B1E1BB7" w:rsidRPr="00C03BB2" w:rsidRDefault="00914E2D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wynt</w:t>
            </w:r>
            <w:r w:rsidR="1B1E1BB7"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 2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BECFC" w14:textId="39859D01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£56,450</w:t>
            </w:r>
          </w:p>
        </w:tc>
      </w:tr>
      <w:tr w:rsidR="1B1E1BB7" w:rsidRPr="00C03BB2" w14:paraId="3B37383E" w14:textId="77777777" w:rsidTr="1B1E1BB7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0D0DA2" w14:textId="6D7746AE" w:rsidR="1B1E1BB7" w:rsidRPr="00C03BB2" w:rsidRDefault="00914E2D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wynt</w:t>
            </w:r>
            <w:r w:rsidR="1B1E1BB7"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 3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47BB1" w14:textId="1CFD3796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£59,480</w:t>
            </w:r>
          </w:p>
        </w:tc>
      </w:tr>
      <w:tr w:rsidR="1B1E1BB7" w:rsidRPr="00C03BB2" w14:paraId="4543576F" w14:textId="77777777" w:rsidTr="1B1E1BB7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EA3D2" w14:textId="69560032" w:rsidR="1B1E1BB7" w:rsidRPr="00C03BB2" w:rsidRDefault="00914E2D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wynt</w:t>
            </w: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="1B1E1BB7"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4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43CDA" w14:textId="0A362F94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£63,900</w:t>
            </w:r>
          </w:p>
        </w:tc>
      </w:tr>
      <w:tr w:rsidR="1B1E1BB7" w:rsidRPr="00C03BB2" w14:paraId="4374057A" w14:textId="77777777" w:rsidTr="1B1E1BB7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26CF8" w14:textId="393F19C8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A4618" w14:textId="20022C8B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 xml:space="preserve"> </w:t>
            </w:r>
          </w:p>
        </w:tc>
      </w:tr>
      <w:tr w:rsidR="1B1E1BB7" w:rsidRPr="00C03BB2" w14:paraId="33C75F6C" w14:textId="77777777" w:rsidTr="1B1E1BB7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2FB4A" w14:textId="2DA17B03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Grad</w:t>
            </w:r>
            <w:r w:rsidR="00914E2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d</w:t>
            </w:r>
            <w:r w:rsidRPr="00C03BB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 xml:space="preserve"> 6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19BF9" w14:textId="10B42D41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 xml:space="preserve"> </w:t>
            </w:r>
          </w:p>
        </w:tc>
      </w:tr>
      <w:tr w:rsidR="1B1E1BB7" w:rsidRPr="00C03BB2" w14:paraId="0AAA43F5" w14:textId="77777777" w:rsidTr="1B1E1BB7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23FFB" w14:textId="38952EC1" w:rsidR="1B1E1BB7" w:rsidRPr="00C03BB2" w:rsidRDefault="00914E2D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wynt</w:t>
            </w:r>
            <w:r w:rsidR="1B1E1BB7"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 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16F15" w14:textId="4C5A5EB1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£67,100</w:t>
            </w:r>
          </w:p>
        </w:tc>
      </w:tr>
      <w:tr w:rsidR="1B1E1BB7" w:rsidRPr="00C03BB2" w14:paraId="0E93CD70" w14:textId="77777777" w:rsidTr="1B1E1BB7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1FF36" w14:textId="0EAD5193" w:rsidR="1B1E1BB7" w:rsidRPr="00C03BB2" w:rsidRDefault="00914E2D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wynt</w:t>
            </w:r>
            <w:r w:rsidR="1B1E1BB7"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 2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28F80" w14:textId="761C1BE9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£69,580</w:t>
            </w:r>
          </w:p>
        </w:tc>
      </w:tr>
      <w:tr w:rsidR="1B1E1BB7" w:rsidRPr="00C03BB2" w14:paraId="7F7658F6" w14:textId="77777777" w:rsidTr="1B1E1BB7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326E8" w14:textId="0974A6F7" w:rsidR="1B1E1BB7" w:rsidRPr="00C03BB2" w:rsidRDefault="00914E2D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wynt</w:t>
            </w:r>
            <w:r w:rsidR="1B1E1BB7"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 3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4BF37" w14:textId="760E917B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£71,800</w:t>
            </w:r>
          </w:p>
        </w:tc>
      </w:tr>
      <w:tr w:rsidR="1B1E1BB7" w:rsidRPr="00C03BB2" w14:paraId="5280C247" w14:textId="77777777" w:rsidTr="1B1E1BB7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94F1E" w14:textId="41646015" w:rsidR="1B1E1BB7" w:rsidRPr="00C03BB2" w:rsidRDefault="00914E2D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P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wynt</w:t>
            </w:r>
            <w:r w:rsidR="1B1E1BB7"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 xml:space="preserve"> 4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78D6B" w14:textId="55DAEB2C" w:rsidR="1B1E1BB7" w:rsidRPr="00C03BB2" w:rsidRDefault="1B1E1BB7">
            <w:pPr>
              <w:rPr>
                <w:lang w:val="cy-GB"/>
              </w:rPr>
            </w:pPr>
            <w:r w:rsidRPr="00C03BB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y-GB"/>
              </w:rPr>
              <w:t>£76,990</w:t>
            </w:r>
          </w:p>
        </w:tc>
      </w:tr>
    </w:tbl>
    <w:p w14:paraId="7BDEB48A" w14:textId="73DB61E9" w:rsidR="1B1E1BB7" w:rsidRPr="00C03BB2" w:rsidRDefault="1B1E1BB7" w:rsidP="1B1E1BB7">
      <w:pPr>
        <w:tabs>
          <w:tab w:val="left" w:pos="5971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5645EF6" w14:textId="3843DE43" w:rsidR="00DD03D1" w:rsidRPr="00C03BB2" w:rsidRDefault="00DD03D1" w:rsidP="0033585D">
      <w:pPr>
        <w:tabs>
          <w:tab w:val="left" w:pos="5971"/>
        </w:tabs>
        <w:spacing w:after="0" w:line="360" w:lineRule="auto"/>
        <w:rPr>
          <w:rFonts w:ascii="Arial" w:hAnsi="Arial" w:cs="Arial"/>
          <w:sz w:val="24"/>
          <w:szCs w:val="24"/>
          <w:lang w:val="cy-GB"/>
        </w:rPr>
      </w:pPr>
    </w:p>
    <w:p w14:paraId="1EB28785" w14:textId="6CFA3A88" w:rsidR="00DD03D1" w:rsidRPr="00C03BB2" w:rsidRDefault="00DD03D1" w:rsidP="0033585D">
      <w:pPr>
        <w:tabs>
          <w:tab w:val="left" w:pos="5971"/>
        </w:tabs>
        <w:spacing w:after="0" w:line="360" w:lineRule="auto"/>
        <w:rPr>
          <w:lang w:val="cy-GB"/>
        </w:rPr>
      </w:pPr>
    </w:p>
    <w:sectPr w:rsidR="00DD03D1" w:rsidRPr="00C03BB2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31C02" w14:textId="77777777" w:rsidR="00447B72" w:rsidRDefault="00447B72" w:rsidP="000D01B3">
      <w:pPr>
        <w:spacing w:after="0" w:line="240" w:lineRule="auto"/>
      </w:pPr>
      <w:r>
        <w:separator/>
      </w:r>
    </w:p>
  </w:endnote>
  <w:endnote w:type="continuationSeparator" w:id="0">
    <w:p w14:paraId="5E72C632" w14:textId="77777777" w:rsidR="00447B72" w:rsidRDefault="00447B72" w:rsidP="000D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25E1" w14:textId="77777777" w:rsidR="000D01B3" w:rsidRDefault="000D01B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08496E5" wp14:editId="499D88BC">
          <wp:simplePos x="0" y="0"/>
          <wp:positionH relativeFrom="page">
            <wp:align>left</wp:align>
          </wp:positionH>
          <wp:positionV relativeFrom="paragraph">
            <wp:posOffset>-305435</wp:posOffset>
          </wp:positionV>
          <wp:extent cx="7567930" cy="913756"/>
          <wp:effectExtent l="0" t="0" r="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ottom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930" cy="913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A9849" w14:textId="77777777" w:rsidR="00447B72" w:rsidRDefault="00447B72" w:rsidP="000D01B3">
      <w:pPr>
        <w:spacing w:after="0" w:line="240" w:lineRule="auto"/>
      </w:pPr>
      <w:r>
        <w:separator/>
      </w:r>
    </w:p>
  </w:footnote>
  <w:footnote w:type="continuationSeparator" w:id="0">
    <w:p w14:paraId="32BD30C5" w14:textId="77777777" w:rsidR="00447B72" w:rsidRDefault="00447B72" w:rsidP="000D0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AAF24" w14:textId="77777777" w:rsidR="000D01B3" w:rsidRDefault="000D01B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F74E3F4" wp14:editId="4259F7C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0150" cy="914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p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B2A"/>
    <w:multiLevelType w:val="hybridMultilevel"/>
    <w:tmpl w:val="0D1AF2AE"/>
    <w:lvl w:ilvl="0" w:tplc="B682326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6C1A"/>
    <w:multiLevelType w:val="hybridMultilevel"/>
    <w:tmpl w:val="387A2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16EB8"/>
    <w:multiLevelType w:val="hybridMultilevel"/>
    <w:tmpl w:val="A4364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53A75B7"/>
    <w:multiLevelType w:val="multilevel"/>
    <w:tmpl w:val="72E6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5149A"/>
    <w:multiLevelType w:val="hybridMultilevel"/>
    <w:tmpl w:val="156E6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C62A1"/>
    <w:multiLevelType w:val="multilevel"/>
    <w:tmpl w:val="E6F2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1A5829"/>
    <w:multiLevelType w:val="multilevel"/>
    <w:tmpl w:val="C0AE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F6422"/>
    <w:multiLevelType w:val="multilevel"/>
    <w:tmpl w:val="520C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0D310E"/>
    <w:multiLevelType w:val="hybridMultilevel"/>
    <w:tmpl w:val="A33EF62E"/>
    <w:lvl w:ilvl="0" w:tplc="7DC0CA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5358CB"/>
    <w:multiLevelType w:val="hybridMultilevel"/>
    <w:tmpl w:val="58B23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97DA6"/>
    <w:multiLevelType w:val="hybridMultilevel"/>
    <w:tmpl w:val="21B6A726"/>
    <w:lvl w:ilvl="0" w:tplc="EDA69E42">
      <w:start w:val="1"/>
      <w:numFmt w:val="decimal"/>
      <w:lvlText w:val="%1."/>
      <w:lvlJc w:val="left"/>
      <w:pPr>
        <w:ind w:left="720" w:hanging="360"/>
      </w:pPr>
    </w:lvl>
    <w:lvl w:ilvl="1" w:tplc="E476026A">
      <w:start w:val="1"/>
      <w:numFmt w:val="decimal"/>
      <w:lvlText w:val="%2."/>
      <w:lvlJc w:val="left"/>
      <w:pPr>
        <w:ind w:left="1440" w:hanging="360"/>
      </w:pPr>
    </w:lvl>
    <w:lvl w:ilvl="2" w:tplc="176868B8">
      <w:start w:val="1"/>
      <w:numFmt w:val="lowerRoman"/>
      <w:lvlText w:val="%3."/>
      <w:lvlJc w:val="right"/>
      <w:pPr>
        <w:ind w:left="2160" w:hanging="180"/>
      </w:pPr>
    </w:lvl>
    <w:lvl w:ilvl="3" w:tplc="DEF6318A">
      <w:start w:val="1"/>
      <w:numFmt w:val="decimal"/>
      <w:lvlText w:val="%4."/>
      <w:lvlJc w:val="left"/>
      <w:pPr>
        <w:ind w:left="2880" w:hanging="360"/>
      </w:pPr>
    </w:lvl>
    <w:lvl w:ilvl="4" w:tplc="0C2651F8">
      <w:start w:val="1"/>
      <w:numFmt w:val="lowerLetter"/>
      <w:lvlText w:val="%5."/>
      <w:lvlJc w:val="left"/>
      <w:pPr>
        <w:ind w:left="3600" w:hanging="360"/>
      </w:pPr>
    </w:lvl>
    <w:lvl w:ilvl="5" w:tplc="FE36E79C">
      <w:start w:val="1"/>
      <w:numFmt w:val="lowerRoman"/>
      <w:lvlText w:val="%6."/>
      <w:lvlJc w:val="right"/>
      <w:pPr>
        <w:ind w:left="4320" w:hanging="180"/>
      </w:pPr>
    </w:lvl>
    <w:lvl w:ilvl="6" w:tplc="E7E03530">
      <w:start w:val="1"/>
      <w:numFmt w:val="decimal"/>
      <w:lvlText w:val="%7."/>
      <w:lvlJc w:val="left"/>
      <w:pPr>
        <w:ind w:left="5040" w:hanging="360"/>
      </w:pPr>
    </w:lvl>
    <w:lvl w:ilvl="7" w:tplc="D9A06F30">
      <w:start w:val="1"/>
      <w:numFmt w:val="lowerLetter"/>
      <w:lvlText w:val="%8."/>
      <w:lvlJc w:val="left"/>
      <w:pPr>
        <w:ind w:left="5760" w:hanging="360"/>
      </w:pPr>
    </w:lvl>
    <w:lvl w:ilvl="8" w:tplc="F7F4DC7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F5248"/>
    <w:multiLevelType w:val="hybridMultilevel"/>
    <w:tmpl w:val="AE707360"/>
    <w:lvl w:ilvl="0" w:tplc="34C498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D51B5"/>
    <w:multiLevelType w:val="hybridMultilevel"/>
    <w:tmpl w:val="7F765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B5106"/>
    <w:multiLevelType w:val="hybridMultilevel"/>
    <w:tmpl w:val="4962CAA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1257B"/>
    <w:multiLevelType w:val="hybridMultilevel"/>
    <w:tmpl w:val="34D8B76A"/>
    <w:lvl w:ilvl="0" w:tplc="ECDA160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2073B"/>
    <w:multiLevelType w:val="hybridMultilevel"/>
    <w:tmpl w:val="0BD404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45309A"/>
    <w:multiLevelType w:val="hybridMultilevel"/>
    <w:tmpl w:val="9D0EC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B5808"/>
    <w:multiLevelType w:val="multilevel"/>
    <w:tmpl w:val="FC88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423C6B"/>
    <w:multiLevelType w:val="hybridMultilevel"/>
    <w:tmpl w:val="25CEB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02E69"/>
    <w:multiLevelType w:val="hybridMultilevel"/>
    <w:tmpl w:val="6D40A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066A9"/>
    <w:multiLevelType w:val="hybridMultilevel"/>
    <w:tmpl w:val="5C465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A403B"/>
    <w:multiLevelType w:val="hybridMultilevel"/>
    <w:tmpl w:val="01FC7D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41034E"/>
    <w:multiLevelType w:val="hybridMultilevel"/>
    <w:tmpl w:val="C8E21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72803"/>
    <w:multiLevelType w:val="hybridMultilevel"/>
    <w:tmpl w:val="1804B2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F6111E"/>
    <w:multiLevelType w:val="hybridMultilevel"/>
    <w:tmpl w:val="CD3C27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AF6CC6"/>
    <w:multiLevelType w:val="hybridMultilevel"/>
    <w:tmpl w:val="5986C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95B84"/>
    <w:multiLevelType w:val="multilevel"/>
    <w:tmpl w:val="B456F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864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592"/>
        </w:tabs>
        <w:ind w:left="2592" w:hanging="1008"/>
      </w:p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152"/>
      </w:pPr>
      <w:rPr>
        <w:rFonts w:ascii="Times New Roman" w:hAnsi="Times New Roman" w:cs="Times New Roman"/>
        <w:b w:val="0"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5184"/>
        </w:tabs>
        <w:ind w:left="5184" w:hanging="1440"/>
      </w:pPr>
      <w:rPr>
        <w:rFonts w:ascii="Times New Roman" w:hAnsi="Times New Roman" w:cs="Times New Roman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912"/>
        </w:tabs>
        <w:ind w:left="6912" w:hanging="1728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4C437269"/>
    <w:multiLevelType w:val="multilevel"/>
    <w:tmpl w:val="DE7A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E597AF9"/>
    <w:multiLevelType w:val="multilevel"/>
    <w:tmpl w:val="0432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0E531F4"/>
    <w:multiLevelType w:val="hybridMultilevel"/>
    <w:tmpl w:val="ADAAC7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F64170"/>
    <w:multiLevelType w:val="multilevel"/>
    <w:tmpl w:val="2CDE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7A809A4"/>
    <w:multiLevelType w:val="hybridMultilevel"/>
    <w:tmpl w:val="01DE0856"/>
    <w:lvl w:ilvl="0" w:tplc="1C183A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B937DF"/>
    <w:multiLevelType w:val="hybridMultilevel"/>
    <w:tmpl w:val="D46CE35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334A3"/>
    <w:multiLevelType w:val="hybridMultilevel"/>
    <w:tmpl w:val="E736813E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7A35F6"/>
    <w:multiLevelType w:val="multilevel"/>
    <w:tmpl w:val="AB96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3520882"/>
    <w:multiLevelType w:val="hybridMultilevel"/>
    <w:tmpl w:val="33780E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D2624A"/>
    <w:multiLevelType w:val="hybridMultilevel"/>
    <w:tmpl w:val="01FC7D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5F0A28"/>
    <w:multiLevelType w:val="multilevel"/>
    <w:tmpl w:val="BCFC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48053E"/>
    <w:multiLevelType w:val="hybridMultilevel"/>
    <w:tmpl w:val="84401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1B55FC"/>
    <w:multiLevelType w:val="hybridMultilevel"/>
    <w:tmpl w:val="88DCD0CC"/>
    <w:lvl w:ilvl="0" w:tplc="AFEC9822">
      <w:start w:val="2"/>
      <w:numFmt w:val="decimal"/>
      <w:lvlText w:val="%1."/>
      <w:lvlJc w:val="left"/>
      <w:pPr>
        <w:ind w:left="360" w:hanging="360"/>
      </w:pPr>
      <w:rPr>
        <w:rFonts w:hint="default"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A204E"/>
    <w:multiLevelType w:val="hybridMultilevel"/>
    <w:tmpl w:val="E730A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F1D35"/>
    <w:multiLevelType w:val="hybridMultilevel"/>
    <w:tmpl w:val="6798B20A"/>
    <w:lvl w:ilvl="0" w:tplc="4DC86A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B1BD1"/>
    <w:multiLevelType w:val="hybridMultilevel"/>
    <w:tmpl w:val="CAD0429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614601271">
    <w:abstractNumId w:val="10"/>
  </w:num>
  <w:num w:numId="2" w16cid:durableId="3991343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69267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27225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3624351">
    <w:abstractNumId w:val="22"/>
  </w:num>
  <w:num w:numId="6" w16cid:durableId="998119347">
    <w:abstractNumId w:val="9"/>
  </w:num>
  <w:num w:numId="7" w16cid:durableId="1574268667">
    <w:abstractNumId w:val="38"/>
  </w:num>
  <w:num w:numId="8" w16cid:durableId="2055617802">
    <w:abstractNumId w:val="12"/>
  </w:num>
  <w:num w:numId="9" w16cid:durableId="72551297">
    <w:abstractNumId w:val="18"/>
  </w:num>
  <w:num w:numId="10" w16cid:durableId="195343337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3740015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9754578">
    <w:abstractNumId w:val="14"/>
  </w:num>
  <w:num w:numId="13" w16cid:durableId="1417510311">
    <w:abstractNumId w:val="15"/>
  </w:num>
  <w:num w:numId="14" w16cid:durableId="1842617624">
    <w:abstractNumId w:val="23"/>
  </w:num>
  <w:num w:numId="15" w16cid:durableId="440806202">
    <w:abstractNumId w:val="33"/>
  </w:num>
  <w:num w:numId="16" w16cid:durableId="1503932929">
    <w:abstractNumId w:val="32"/>
  </w:num>
  <w:num w:numId="17" w16cid:durableId="190145315">
    <w:abstractNumId w:val="19"/>
  </w:num>
  <w:num w:numId="18" w16cid:durableId="916595330">
    <w:abstractNumId w:val="8"/>
  </w:num>
  <w:num w:numId="19" w16cid:durableId="1276215074">
    <w:abstractNumId w:val="31"/>
  </w:num>
  <w:num w:numId="20" w16cid:durableId="1486360848">
    <w:abstractNumId w:val="39"/>
  </w:num>
  <w:num w:numId="21" w16cid:durableId="799539444">
    <w:abstractNumId w:val="35"/>
  </w:num>
  <w:num w:numId="22" w16cid:durableId="373895447">
    <w:abstractNumId w:val="2"/>
  </w:num>
  <w:num w:numId="23" w16cid:durableId="1286696121">
    <w:abstractNumId w:val="29"/>
  </w:num>
  <w:num w:numId="24" w16cid:durableId="572620771">
    <w:abstractNumId w:val="16"/>
  </w:num>
  <w:num w:numId="25" w16cid:durableId="2093039999">
    <w:abstractNumId w:val="0"/>
  </w:num>
  <w:num w:numId="26" w16cid:durableId="1468742152">
    <w:abstractNumId w:val="6"/>
  </w:num>
  <w:num w:numId="27" w16cid:durableId="1610819949">
    <w:abstractNumId w:val="5"/>
  </w:num>
  <w:num w:numId="28" w16cid:durableId="550073031">
    <w:abstractNumId w:val="3"/>
  </w:num>
  <w:num w:numId="29" w16cid:durableId="1262835635">
    <w:abstractNumId w:val="1"/>
  </w:num>
  <w:num w:numId="30" w16cid:durableId="90471394">
    <w:abstractNumId w:val="26"/>
  </w:num>
  <w:num w:numId="31" w16cid:durableId="1592202173">
    <w:abstractNumId w:val="4"/>
  </w:num>
  <w:num w:numId="32" w16cid:durableId="548956747">
    <w:abstractNumId w:val="37"/>
  </w:num>
  <w:num w:numId="33" w16cid:durableId="1027291204">
    <w:abstractNumId w:val="7"/>
  </w:num>
  <w:num w:numId="34" w16cid:durableId="1267270115">
    <w:abstractNumId w:val="11"/>
  </w:num>
  <w:num w:numId="35" w16cid:durableId="214466023">
    <w:abstractNumId w:val="41"/>
  </w:num>
  <w:num w:numId="36" w16cid:durableId="2128502670">
    <w:abstractNumId w:val="20"/>
  </w:num>
  <w:num w:numId="37" w16cid:durableId="2015378474">
    <w:abstractNumId w:val="27"/>
  </w:num>
  <w:num w:numId="38" w16cid:durableId="54281548">
    <w:abstractNumId w:val="28"/>
  </w:num>
  <w:num w:numId="39" w16cid:durableId="862019258">
    <w:abstractNumId w:val="34"/>
  </w:num>
  <w:num w:numId="40" w16cid:durableId="1278440579">
    <w:abstractNumId w:val="17"/>
  </w:num>
  <w:num w:numId="41" w16cid:durableId="807169728">
    <w:abstractNumId w:val="30"/>
  </w:num>
  <w:num w:numId="42" w16cid:durableId="1767380162">
    <w:abstractNumId w:val="40"/>
  </w:num>
  <w:num w:numId="43" w16cid:durableId="1574663050">
    <w:abstractNumId w:val="25"/>
  </w:num>
  <w:num w:numId="44" w16cid:durableId="194056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8D"/>
    <w:rsid w:val="00003258"/>
    <w:rsid w:val="00015070"/>
    <w:rsid w:val="00015B42"/>
    <w:rsid w:val="000161B8"/>
    <w:rsid w:val="000165AC"/>
    <w:rsid w:val="00016710"/>
    <w:rsid w:val="00020595"/>
    <w:rsid w:val="0003419E"/>
    <w:rsid w:val="000352E4"/>
    <w:rsid w:val="0005480A"/>
    <w:rsid w:val="00056A11"/>
    <w:rsid w:val="00061BE9"/>
    <w:rsid w:val="000651AF"/>
    <w:rsid w:val="00067312"/>
    <w:rsid w:val="00067B68"/>
    <w:rsid w:val="0008283E"/>
    <w:rsid w:val="00084DD4"/>
    <w:rsid w:val="00087A6D"/>
    <w:rsid w:val="0009060C"/>
    <w:rsid w:val="00093D5C"/>
    <w:rsid w:val="000B4E1D"/>
    <w:rsid w:val="000C12F9"/>
    <w:rsid w:val="000C32D8"/>
    <w:rsid w:val="000D01B3"/>
    <w:rsid w:val="000D0FDE"/>
    <w:rsid w:val="000D5308"/>
    <w:rsid w:val="000D62FC"/>
    <w:rsid w:val="00100BCC"/>
    <w:rsid w:val="00100FBF"/>
    <w:rsid w:val="00103214"/>
    <w:rsid w:val="001073CD"/>
    <w:rsid w:val="001307F4"/>
    <w:rsid w:val="00130839"/>
    <w:rsid w:val="00133385"/>
    <w:rsid w:val="00133CF7"/>
    <w:rsid w:val="00145118"/>
    <w:rsid w:val="00147B72"/>
    <w:rsid w:val="00152620"/>
    <w:rsid w:val="001562B9"/>
    <w:rsid w:val="001567C9"/>
    <w:rsid w:val="0016798A"/>
    <w:rsid w:val="00171470"/>
    <w:rsid w:val="001720FD"/>
    <w:rsid w:val="00173209"/>
    <w:rsid w:val="00174058"/>
    <w:rsid w:val="00175E42"/>
    <w:rsid w:val="00177F31"/>
    <w:rsid w:val="0018066E"/>
    <w:rsid w:val="00183B88"/>
    <w:rsid w:val="00183B8D"/>
    <w:rsid w:val="0018494C"/>
    <w:rsid w:val="0019126B"/>
    <w:rsid w:val="00193E6A"/>
    <w:rsid w:val="00195886"/>
    <w:rsid w:val="00195A2C"/>
    <w:rsid w:val="00197B7E"/>
    <w:rsid w:val="001A2687"/>
    <w:rsid w:val="001A49A0"/>
    <w:rsid w:val="001A6FC8"/>
    <w:rsid w:val="001B3756"/>
    <w:rsid w:val="001C4B96"/>
    <w:rsid w:val="001D492E"/>
    <w:rsid w:val="001E236D"/>
    <w:rsid w:val="001E3ED3"/>
    <w:rsid w:val="001E528F"/>
    <w:rsid w:val="001F3AD2"/>
    <w:rsid w:val="001F52A2"/>
    <w:rsid w:val="001F67DF"/>
    <w:rsid w:val="00200D8C"/>
    <w:rsid w:val="00204749"/>
    <w:rsid w:val="0021318F"/>
    <w:rsid w:val="002166C0"/>
    <w:rsid w:val="00231CAC"/>
    <w:rsid w:val="00234D15"/>
    <w:rsid w:val="002403BD"/>
    <w:rsid w:val="002450DA"/>
    <w:rsid w:val="0025144E"/>
    <w:rsid w:val="0025372B"/>
    <w:rsid w:val="00261A87"/>
    <w:rsid w:val="00264603"/>
    <w:rsid w:val="00264FE0"/>
    <w:rsid w:val="002664A7"/>
    <w:rsid w:val="002673D7"/>
    <w:rsid w:val="00273500"/>
    <w:rsid w:val="0029228E"/>
    <w:rsid w:val="0029256E"/>
    <w:rsid w:val="002A68C8"/>
    <w:rsid w:val="002B019F"/>
    <w:rsid w:val="002B35CC"/>
    <w:rsid w:val="002B61EA"/>
    <w:rsid w:val="002B6629"/>
    <w:rsid w:val="002C0419"/>
    <w:rsid w:val="002C57A5"/>
    <w:rsid w:val="002C5B81"/>
    <w:rsid w:val="002D55B5"/>
    <w:rsid w:val="002E03A8"/>
    <w:rsid w:val="002E31C9"/>
    <w:rsid w:val="002E3724"/>
    <w:rsid w:val="002F31B5"/>
    <w:rsid w:val="002F41EF"/>
    <w:rsid w:val="0031181E"/>
    <w:rsid w:val="00312559"/>
    <w:rsid w:val="00313CA3"/>
    <w:rsid w:val="00314C91"/>
    <w:rsid w:val="0031601C"/>
    <w:rsid w:val="003205B3"/>
    <w:rsid w:val="003224C5"/>
    <w:rsid w:val="0032431C"/>
    <w:rsid w:val="00324BB0"/>
    <w:rsid w:val="00326E37"/>
    <w:rsid w:val="0033585D"/>
    <w:rsid w:val="00343720"/>
    <w:rsid w:val="0034662F"/>
    <w:rsid w:val="003471DA"/>
    <w:rsid w:val="00350506"/>
    <w:rsid w:val="00355796"/>
    <w:rsid w:val="00361B56"/>
    <w:rsid w:val="0036432B"/>
    <w:rsid w:val="00365C3C"/>
    <w:rsid w:val="0037158F"/>
    <w:rsid w:val="00380385"/>
    <w:rsid w:val="00385DAE"/>
    <w:rsid w:val="0039414A"/>
    <w:rsid w:val="003944E9"/>
    <w:rsid w:val="00396F5E"/>
    <w:rsid w:val="003B013D"/>
    <w:rsid w:val="003B04ED"/>
    <w:rsid w:val="003B470D"/>
    <w:rsid w:val="003B4908"/>
    <w:rsid w:val="003B6B3F"/>
    <w:rsid w:val="003E43B1"/>
    <w:rsid w:val="003E63D1"/>
    <w:rsid w:val="003E6EA3"/>
    <w:rsid w:val="003F016D"/>
    <w:rsid w:val="003F481C"/>
    <w:rsid w:val="004042FA"/>
    <w:rsid w:val="00404DAC"/>
    <w:rsid w:val="00414A9D"/>
    <w:rsid w:val="00423F95"/>
    <w:rsid w:val="0042565E"/>
    <w:rsid w:val="004270F6"/>
    <w:rsid w:val="00433284"/>
    <w:rsid w:val="00436032"/>
    <w:rsid w:val="00447B72"/>
    <w:rsid w:val="00450B52"/>
    <w:rsid w:val="00450E7E"/>
    <w:rsid w:val="00450F5F"/>
    <w:rsid w:val="004513F8"/>
    <w:rsid w:val="0045594B"/>
    <w:rsid w:val="00475A2C"/>
    <w:rsid w:val="00476D53"/>
    <w:rsid w:val="00482F5B"/>
    <w:rsid w:val="0049058E"/>
    <w:rsid w:val="00496BFD"/>
    <w:rsid w:val="004A1543"/>
    <w:rsid w:val="004A1C2F"/>
    <w:rsid w:val="004A2FE6"/>
    <w:rsid w:val="004A527B"/>
    <w:rsid w:val="004A6B00"/>
    <w:rsid w:val="004B0873"/>
    <w:rsid w:val="004B0FCB"/>
    <w:rsid w:val="004B491A"/>
    <w:rsid w:val="004B7495"/>
    <w:rsid w:val="004C02BD"/>
    <w:rsid w:val="004C37CC"/>
    <w:rsid w:val="004C4A72"/>
    <w:rsid w:val="004C61A5"/>
    <w:rsid w:val="004D2CED"/>
    <w:rsid w:val="004D4BDA"/>
    <w:rsid w:val="004D4EC3"/>
    <w:rsid w:val="004D767E"/>
    <w:rsid w:val="004F0102"/>
    <w:rsid w:val="004F057A"/>
    <w:rsid w:val="004F1C52"/>
    <w:rsid w:val="004F3327"/>
    <w:rsid w:val="004F448D"/>
    <w:rsid w:val="004F45E6"/>
    <w:rsid w:val="004F4617"/>
    <w:rsid w:val="004F5EB9"/>
    <w:rsid w:val="004F6821"/>
    <w:rsid w:val="00501EC8"/>
    <w:rsid w:val="0050654C"/>
    <w:rsid w:val="0051355A"/>
    <w:rsid w:val="00514617"/>
    <w:rsid w:val="00517B09"/>
    <w:rsid w:val="00521BE1"/>
    <w:rsid w:val="005306A2"/>
    <w:rsid w:val="005326DA"/>
    <w:rsid w:val="00532E60"/>
    <w:rsid w:val="00534BBD"/>
    <w:rsid w:val="00537D7F"/>
    <w:rsid w:val="00542E18"/>
    <w:rsid w:val="00544EAF"/>
    <w:rsid w:val="00555C68"/>
    <w:rsid w:val="005607FC"/>
    <w:rsid w:val="0056360A"/>
    <w:rsid w:val="005739E6"/>
    <w:rsid w:val="005868EA"/>
    <w:rsid w:val="00586AE8"/>
    <w:rsid w:val="00587C41"/>
    <w:rsid w:val="00591A8E"/>
    <w:rsid w:val="00594008"/>
    <w:rsid w:val="00595CAA"/>
    <w:rsid w:val="00596195"/>
    <w:rsid w:val="005A01D7"/>
    <w:rsid w:val="005A1C1A"/>
    <w:rsid w:val="005A4F64"/>
    <w:rsid w:val="005B21F3"/>
    <w:rsid w:val="005B5B06"/>
    <w:rsid w:val="005C16C2"/>
    <w:rsid w:val="005D5601"/>
    <w:rsid w:val="005E25F0"/>
    <w:rsid w:val="005E44E6"/>
    <w:rsid w:val="0062212D"/>
    <w:rsid w:val="006225AE"/>
    <w:rsid w:val="00625B2B"/>
    <w:rsid w:val="00630217"/>
    <w:rsid w:val="00630FA6"/>
    <w:rsid w:val="0063482B"/>
    <w:rsid w:val="0064401B"/>
    <w:rsid w:val="00651351"/>
    <w:rsid w:val="00653464"/>
    <w:rsid w:val="0065737F"/>
    <w:rsid w:val="0066319E"/>
    <w:rsid w:val="00666D94"/>
    <w:rsid w:val="0067300D"/>
    <w:rsid w:val="006861EB"/>
    <w:rsid w:val="00686520"/>
    <w:rsid w:val="00686E8A"/>
    <w:rsid w:val="00692307"/>
    <w:rsid w:val="00692C00"/>
    <w:rsid w:val="006A555E"/>
    <w:rsid w:val="006A5E46"/>
    <w:rsid w:val="006B12C8"/>
    <w:rsid w:val="006C0142"/>
    <w:rsid w:val="006C03BE"/>
    <w:rsid w:val="006D03F9"/>
    <w:rsid w:val="006D6557"/>
    <w:rsid w:val="006E1CFC"/>
    <w:rsid w:val="006F1AF8"/>
    <w:rsid w:val="006F3954"/>
    <w:rsid w:val="00701957"/>
    <w:rsid w:val="00701C46"/>
    <w:rsid w:val="00703391"/>
    <w:rsid w:val="00710533"/>
    <w:rsid w:val="007113AF"/>
    <w:rsid w:val="00712395"/>
    <w:rsid w:val="007161BB"/>
    <w:rsid w:val="00745B68"/>
    <w:rsid w:val="00746FE3"/>
    <w:rsid w:val="00754DC0"/>
    <w:rsid w:val="007620CB"/>
    <w:rsid w:val="00765C17"/>
    <w:rsid w:val="0077472C"/>
    <w:rsid w:val="007808C3"/>
    <w:rsid w:val="00781BDF"/>
    <w:rsid w:val="00795528"/>
    <w:rsid w:val="007960E0"/>
    <w:rsid w:val="007A7A3D"/>
    <w:rsid w:val="007B6EBB"/>
    <w:rsid w:val="007C33A9"/>
    <w:rsid w:val="007C451F"/>
    <w:rsid w:val="007D2607"/>
    <w:rsid w:val="007D6885"/>
    <w:rsid w:val="007D6E13"/>
    <w:rsid w:val="007E256E"/>
    <w:rsid w:val="007E3AFF"/>
    <w:rsid w:val="007E4F93"/>
    <w:rsid w:val="007F0207"/>
    <w:rsid w:val="007F0FB1"/>
    <w:rsid w:val="007F709A"/>
    <w:rsid w:val="00801232"/>
    <w:rsid w:val="008014B3"/>
    <w:rsid w:val="00805E11"/>
    <w:rsid w:val="00806A55"/>
    <w:rsid w:val="00806CCA"/>
    <w:rsid w:val="008178C6"/>
    <w:rsid w:val="008211FD"/>
    <w:rsid w:val="00832A1E"/>
    <w:rsid w:val="00832AD9"/>
    <w:rsid w:val="00841936"/>
    <w:rsid w:val="00851879"/>
    <w:rsid w:val="00854CF2"/>
    <w:rsid w:val="00864092"/>
    <w:rsid w:val="008731C0"/>
    <w:rsid w:val="00873564"/>
    <w:rsid w:val="008736A4"/>
    <w:rsid w:val="00880156"/>
    <w:rsid w:val="0088091F"/>
    <w:rsid w:val="00880F45"/>
    <w:rsid w:val="00881A78"/>
    <w:rsid w:val="00883617"/>
    <w:rsid w:val="0088751D"/>
    <w:rsid w:val="008A0123"/>
    <w:rsid w:val="008A09BE"/>
    <w:rsid w:val="008A0A49"/>
    <w:rsid w:val="008A179A"/>
    <w:rsid w:val="008C0E48"/>
    <w:rsid w:val="008C552E"/>
    <w:rsid w:val="008D37EC"/>
    <w:rsid w:val="008D6952"/>
    <w:rsid w:val="008E2B80"/>
    <w:rsid w:val="008F1A2E"/>
    <w:rsid w:val="008F2363"/>
    <w:rsid w:val="009119C0"/>
    <w:rsid w:val="0091321E"/>
    <w:rsid w:val="00914E2D"/>
    <w:rsid w:val="00922DC4"/>
    <w:rsid w:val="00940E9A"/>
    <w:rsid w:val="0094304D"/>
    <w:rsid w:val="00967B75"/>
    <w:rsid w:val="00967DD7"/>
    <w:rsid w:val="00971ED9"/>
    <w:rsid w:val="009732F1"/>
    <w:rsid w:val="00975AE1"/>
    <w:rsid w:val="009763AA"/>
    <w:rsid w:val="00984018"/>
    <w:rsid w:val="00985807"/>
    <w:rsid w:val="009868F9"/>
    <w:rsid w:val="009A0599"/>
    <w:rsid w:val="009B1B5A"/>
    <w:rsid w:val="009C56C7"/>
    <w:rsid w:val="009C6E44"/>
    <w:rsid w:val="009C7564"/>
    <w:rsid w:val="009D007D"/>
    <w:rsid w:val="009D07A1"/>
    <w:rsid w:val="009D27AF"/>
    <w:rsid w:val="009D28A8"/>
    <w:rsid w:val="009D3B12"/>
    <w:rsid w:val="009E01F9"/>
    <w:rsid w:val="009E7A49"/>
    <w:rsid w:val="009F5345"/>
    <w:rsid w:val="009F7E2C"/>
    <w:rsid w:val="00A02951"/>
    <w:rsid w:val="00A07D15"/>
    <w:rsid w:val="00A1451D"/>
    <w:rsid w:val="00A147C5"/>
    <w:rsid w:val="00A1506A"/>
    <w:rsid w:val="00A16E4F"/>
    <w:rsid w:val="00A258B7"/>
    <w:rsid w:val="00A31965"/>
    <w:rsid w:val="00A32C65"/>
    <w:rsid w:val="00A337E7"/>
    <w:rsid w:val="00A33B22"/>
    <w:rsid w:val="00A36C8B"/>
    <w:rsid w:val="00A37830"/>
    <w:rsid w:val="00A420D2"/>
    <w:rsid w:val="00A42FEB"/>
    <w:rsid w:val="00A454D1"/>
    <w:rsid w:val="00A54216"/>
    <w:rsid w:val="00A62E9B"/>
    <w:rsid w:val="00A65AFB"/>
    <w:rsid w:val="00A67532"/>
    <w:rsid w:val="00A678A3"/>
    <w:rsid w:val="00A7702E"/>
    <w:rsid w:val="00A8009B"/>
    <w:rsid w:val="00A937E9"/>
    <w:rsid w:val="00AA1AF9"/>
    <w:rsid w:val="00AA28DA"/>
    <w:rsid w:val="00AA31E2"/>
    <w:rsid w:val="00AB0CAD"/>
    <w:rsid w:val="00AB15D2"/>
    <w:rsid w:val="00AB3D56"/>
    <w:rsid w:val="00AC464C"/>
    <w:rsid w:val="00AD7185"/>
    <w:rsid w:val="00AE2BD8"/>
    <w:rsid w:val="00AE2F31"/>
    <w:rsid w:val="00B00699"/>
    <w:rsid w:val="00B1319C"/>
    <w:rsid w:val="00B13818"/>
    <w:rsid w:val="00B20FA7"/>
    <w:rsid w:val="00B36354"/>
    <w:rsid w:val="00B41F29"/>
    <w:rsid w:val="00B429AC"/>
    <w:rsid w:val="00B4500A"/>
    <w:rsid w:val="00B4582C"/>
    <w:rsid w:val="00B51D2E"/>
    <w:rsid w:val="00B7069A"/>
    <w:rsid w:val="00B73952"/>
    <w:rsid w:val="00B8169E"/>
    <w:rsid w:val="00B82B2B"/>
    <w:rsid w:val="00B86EC6"/>
    <w:rsid w:val="00B87B3C"/>
    <w:rsid w:val="00B91EFC"/>
    <w:rsid w:val="00B95BCB"/>
    <w:rsid w:val="00BA09BE"/>
    <w:rsid w:val="00BB2A7E"/>
    <w:rsid w:val="00BC54E0"/>
    <w:rsid w:val="00BC5BD0"/>
    <w:rsid w:val="00BC680A"/>
    <w:rsid w:val="00BC7381"/>
    <w:rsid w:val="00BC74A5"/>
    <w:rsid w:val="00BD1CCB"/>
    <w:rsid w:val="00BE17DE"/>
    <w:rsid w:val="00BE3664"/>
    <w:rsid w:val="00BF0F62"/>
    <w:rsid w:val="00BF5E32"/>
    <w:rsid w:val="00C006B9"/>
    <w:rsid w:val="00C00D02"/>
    <w:rsid w:val="00C03BB2"/>
    <w:rsid w:val="00C04264"/>
    <w:rsid w:val="00C065E6"/>
    <w:rsid w:val="00C14406"/>
    <w:rsid w:val="00C20668"/>
    <w:rsid w:val="00C20900"/>
    <w:rsid w:val="00C31C4B"/>
    <w:rsid w:val="00C32636"/>
    <w:rsid w:val="00C3273E"/>
    <w:rsid w:val="00C37F6D"/>
    <w:rsid w:val="00C40BB1"/>
    <w:rsid w:val="00C559E8"/>
    <w:rsid w:val="00C561F1"/>
    <w:rsid w:val="00C56BEA"/>
    <w:rsid w:val="00C6037E"/>
    <w:rsid w:val="00C61A99"/>
    <w:rsid w:val="00C6479A"/>
    <w:rsid w:val="00C65800"/>
    <w:rsid w:val="00C901C2"/>
    <w:rsid w:val="00C914E1"/>
    <w:rsid w:val="00C93218"/>
    <w:rsid w:val="00C97872"/>
    <w:rsid w:val="00CB0404"/>
    <w:rsid w:val="00CB053B"/>
    <w:rsid w:val="00CB2454"/>
    <w:rsid w:val="00CB2967"/>
    <w:rsid w:val="00CC03EE"/>
    <w:rsid w:val="00CC4C0F"/>
    <w:rsid w:val="00CC4C67"/>
    <w:rsid w:val="00CC5E01"/>
    <w:rsid w:val="00CC60EA"/>
    <w:rsid w:val="00CC6E4C"/>
    <w:rsid w:val="00CD4C5C"/>
    <w:rsid w:val="00CD7C33"/>
    <w:rsid w:val="00CE52BF"/>
    <w:rsid w:val="00CF30D5"/>
    <w:rsid w:val="00CF665F"/>
    <w:rsid w:val="00D00054"/>
    <w:rsid w:val="00D0630F"/>
    <w:rsid w:val="00D06BB7"/>
    <w:rsid w:val="00D07B19"/>
    <w:rsid w:val="00D159B5"/>
    <w:rsid w:val="00D15C23"/>
    <w:rsid w:val="00D2095E"/>
    <w:rsid w:val="00D23628"/>
    <w:rsid w:val="00D23AE6"/>
    <w:rsid w:val="00D24CA2"/>
    <w:rsid w:val="00D30CE5"/>
    <w:rsid w:val="00D30ECC"/>
    <w:rsid w:val="00D33576"/>
    <w:rsid w:val="00D41F04"/>
    <w:rsid w:val="00D43667"/>
    <w:rsid w:val="00D6122B"/>
    <w:rsid w:val="00D61CC0"/>
    <w:rsid w:val="00D64120"/>
    <w:rsid w:val="00D65332"/>
    <w:rsid w:val="00D658E3"/>
    <w:rsid w:val="00D717DB"/>
    <w:rsid w:val="00D74690"/>
    <w:rsid w:val="00D74AD0"/>
    <w:rsid w:val="00D9102E"/>
    <w:rsid w:val="00DB4E63"/>
    <w:rsid w:val="00DC1B24"/>
    <w:rsid w:val="00DD02DF"/>
    <w:rsid w:val="00DD03D1"/>
    <w:rsid w:val="00DD18D4"/>
    <w:rsid w:val="00DD2C5D"/>
    <w:rsid w:val="00DD5261"/>
    <w:rsid w:val="00DF0DD2"/>
    <w:rsid w:val="00DF2807"/>
    <w:rsid w:val="00E070B6"/>
    <w:rsid w:val="00E07500"/>
    <w:rsid w:val="00E11032"/>
    <w:rsid w:val="00E110BC"/>
    <w:rsid w:val="00E123BB"/>
    <w:rsid w:val="00E20559"/>
    <w:rsid w:val="00E211AA"/>
    <w:rsid w:val="00E27931"/>
    <w:rsid w:val="00E33553"/>
    <w:rsid w:val="00E41083"/>
    <w:rsid w:val="00E41F97"/>
    <w:rsid w:val="00E53259"/>
    <w:rsid w:val="00E5755C"/>
    <w:rsid w:val="00E67F29"/>
    <w:rsid w:val="00E7231D"/>
    <w:rsid w:val="00E76D8C"/>
    <w:rsid w:val="00E778BD"/>
    <w:rsid w:val="00E83617"/>
    <w:rsid w:val="00E87691"/>
    <w:rsid w:val="00E900D1"/>
    <w:rsid w:val="00E90B3A"/>
    <w:rsid w:val="00E925B5"/>
    <w:rsid w:val="00E9580B"/>
    <w:rsid w:val="00E95DD8"/>
    <w:rsid w:val="00EA072C"/>
    <w:rsid w:val="00EA7A1D"/>
    <w:rsid w:val="00EB1208"/>
    <w:rsid w:val="00EB60F7"/>
    <w:rsid w:val="00EC0FE8"/>
    <w:rsid w:val="00EC1907"/>
    <w:rsid w:val="00ED1AD8"/>
    <w:rsid w:val="00ED387B"/>
    <w:rsid w:val="00ED4BF7"/>
    <w:rsid w:val="00EE2F0E"/>
    <w:rsid w:val="00EE3598"/>
    <w:rsid w:val="00EE35C8"/>
    <w:rsid w:val="00EE4799"/>
    <w:rsid w:val="00EE6559"/>
    <w:rsid w:val="00EF3E99"/>
    <w:rsid w:val="00EF47A3"/>
    <w:rsid w:val="00EF5282"/>
    <w:rsid w:val="00F047AE"/>
    <w:rsid w:val="00F05D2B"/>
    <w:rsid w:val="00F11D49"/>
    <w:rsid w:val="00F207D3"/>
    <w:rsid w:val="00F21708"/>
    <w:rsid w:val="00F24489"/>
    <w:rsid w:val="00F36BDA"/>
    <w:rsid w:val="00F41BBC"/>
    <w:rsid w:val="00F45D18"/>
    <w:rsid w:val="00F52003"/>
    <w:rsid w:val="00F55FE7"/>
    <w:rsid w:val="00F60D12"/>
    <w:rsid w:val="00F61EF2"/>
    <w:rsid w:val="00F637A7"/>
    <w:rsid w:val="00F749D3"/>
    <w:rsid w:val="00F86CA3"/>
    <w:rsid w:val="00F87875"/>
    <w:rsid w:val="00F90F52"/>
    <w:rsid w:val="00FA4D81"/>
    <w:rsid w:val="00FA6A10"/>
    <w:rsid w:val="00FB2735"/>
    <w:rsid w:val="00FB4DDC"/>
    <w:rsid w:val="00FB6994"/>
    <w:rsid w:val="00FB7CE4"/>
    <w:rsid w:val="00FC3A63"/>
    <w:rsid w:val="00FC3DBC"/>
    <w:rsid w:val="00FC4248"/>
    <w:rsid w:val="00FC64E7"/>
    <w:rsid w:val="00FD0F20"/>
    <w:rsid w:val="00FD327C"/>
    <w:rsid w:val="00FD5368"/>
    <w:rsid w:val="00FD78B8"/>
    <w:rsid w:val="00FF397F"/>
    <w:rsid w:val="09C5BF92"/>
    <w:rsid w:val="0F3EA576"/>
    <w:rsid w:val="13E6B789"/>
    <w:rsid w:val="1570474A"/>
    <w:rsid w:val="17BE573C"/>
    <w:rsid w:val="1B1E1BB7"/>
    <w:rsid w:val="1D0E09D1"/>
    <w:rsid w:val="22F06E13"/>
    <w:rsid w:val="2369EC31"/>
    <w:rsid w:val="24BFB90F"/>
    <w:rsid w:val="3AF8D25B"/>
    <w:rsid w:val="46C77993"/>
    <w:rsid w:val="47626C95"/>
    <w:rsid w:val="47F0BCB0"/>
    <w:rsid w:val="4D9D937C"/>
    <w:rsid w:val="5C11A2A6"/>
    <w:rsid w:val="5D0BA9D8"/>
    <w:rsid w:val="5F726672"/>
    <w:rsid w:val="5FD7BE2B"/>
    <w:rsid w:val="67C5FBA4"/>
    <w:rsid w:val="6BAD975A"/>
    <w:rsid w:val="710C0161"/>
    <w:rsid w:val="773FDE66"/>
    <w:rsid w:val="7804F4F1"/>
    <w:rsid w:val="7B1BA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4E548"/>
  <w15:chartTrackingRefBased/>
  <w15:docId w15:val="{D1F33D54-8E05-4DD9-A68E-2574516B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"/>
    <w:qFormat/>
    <w:rsid w:val="00183B8D"/>
    <w:pPr>
      <w:keepNext/>
      <w:keepLines/>
      <w:spacing w:before="140" w:after="14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183B8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B8D"/>
    <w:rPr>
      <w:rFonts w:ascii="Arial" w:eastAsia="Times New Roman" w:hAnsi="Arial" w:cs="Arial"/>
      <w:b/>
      <w:bCs/>
      <w:sz w:val="36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83B8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Hyperlink">
    <w:name w:val="Hyperlink"/>
    <w:uiPriority w:val="99"/>
    <w:unhideWhenUsed/>
    <w:rsid w:val="00183B8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83B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3B8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3B8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ColorfulList-Accent1Char">
    <w:name w:val="Colorful List - Accent 1 Char"/>
    <w:aliases w:val="OBC Bullet Char,List Paragraph12 Char,F5 List Paragraph Char,List Paragraph11 Char,Colorful List - Accent 11 Char,Normal numbered Char,List Paragraph1 Char,Dot pt Char,No Spacing1 Char,List Paragraph Char Char Char Char"/>
    <w:link w:val="ColorfulList-Accent11"/>
    <w:uiPriority w:val="34"/>
    <w:qFormat/>
    <w:locked/>
    <w:rsid w:val="00183B8D"/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aliases w:val="OBC Bullet,List Paragraph12,F5 List Paragraph,List Paragraph11,Colorful List - Accent 111,Normal numbered,List Paragraph1,Dot pt,No Spacing1,List Paragraph Char Char Char,Indicator Text,Numbered Para 1,Bullet Points"/>
    <w:basedOn w:val="Normal"/>
    <w:link w:val="ColorfulList-Accent1Char"/>
    <w:uiPriority w:val="34"/>
    <w:qFormat/>
    <w:rsid w:val="00183B8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E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3A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A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D37EC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E9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E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1B3"/>
  </w:style>
  <w:style w:type="paragraph" w:styleId="Footer">
    <w:name w:val="footer"/>
    <w:basedOn w:val="Normal"/>
    <w:link w:val="FooterChar"/>
    <w:uiPriority w:val="99"/>
    <w:unhideWhenUsed/>
    <w:rsid w:val="000D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1B3"/>
  </w:style>
  <w:style w:type="paragraph" w:styleId="Revision">
    <w:name w:val="Revision"/>
    <w:hidden/>
    <w:uiPriority w:val="99"/>
    <w:semiHidden/>
    <w:rsid w:val="00501EC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6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C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67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6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874003489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3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73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37402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5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78288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53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4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7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1554465388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2709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53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7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78234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38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5A333890"/><Relationship Id="rId18" Type="http://schemas.openxmlformats.org/officeDocument/2006/relationships/hyperlink" Target="https://www.llyw.cymru/gyrfaoedd-digidol-data-thechnole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A91CE590"/><Relationship Id="rId17" Type="http://schemas.openxmlformats.org/officeDocument/2006/relationships/image" Target="media/image8.A91CE590"/><Relationship Id="rId2" Type="http://schemas.openxmlformats.org/officeDocument/2006/relationships/customXml" Target="../customXml/item2.xml"/><Relationship Id="rId16" Type="http://schemas.openxmlformats.org/officeDocument/2006/relationships/image" Target="media/image7.CF02BD70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5A333890"/><Relationship Id="rId5" Type="http://schemas.openxmlformats.org/officeDocument/2006/relationships/styles" Target="styles.xml"/><Relationship Id="rId15" Type="http://schemas.openxmlformats.org/officeDocument/2006/relationships/image" Target="media/image6.CF02BD70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hyperlink" Target="mailto:HRTransitionTeam@gov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A91CE590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C88D6DCB5DB4B958A8D29AFB8A720" ma:contentTypeVersion="7" ma:contentTypeDescription="Create a new document." ma:contentTypeScope="" ma:versionID="005aa47aa0023070bd49e1471a543edd">
  <xsd:schema xmlns:xsd="http://www.w3.org/2001/XMLSchema" xmlns:xs="http://www.w3.org/2001/XMLSchema" xmlns:p="http://schemas.microsoft.com/office/2006/metadata/properties" xmlns:ns3="340d2ace-353b-435a-91bf-a4b604c79197" xmlns:ns4="a91f4448-b7b8-42c6-acdb-e86f4c5fd932" targetNamespace="http://schemas.microsoft.com/office/2006/metadata/properties" ma:root="true" ma:fieldsID="313ab835555fb1a95215b81562111c03" ns3:_="" ns4:_="">
    <xsd:import namespace="340d2ace-353b-435a-91bf-a4b604c79197"/>
    <xsd:import namespace="a91f4448-b7b8-42c6-acdb-e86f4c5fd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d2ace-353b-435a-91bf-a4b604c79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f4448-b7b8-42c6-acdb-e86f4c5fd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A43799266</value>
    </field>
    <field name="Objective-Title">
      <value order="0">ITS - OGD - Category 1 - Candidate Pack - Adapted for IT Services (en)</value>
    </field>
    <field name="Objective-Description">
      <value order="0"/>
    </field>
    <field name="Objective-CreationStamp">
      <value order="0">2023-01-25T14:08:03Z</value>
    </field>
    <field name="Objective-IsApproved">
      <value order="0">false</value>
    </field>
    <field name="Objective-IsPublished">
      <value order="0">true</value>
    </field>
    <field name="Objective-DatePublished">
      <value order="0">2023-01-25T15:18:13Z</value>
    </field>
    <field name="Objective-ModificationStamp">
      <value order="0">2023-01-25T15:18:13Z</value>
    </field>
    <field name="Objective-Owner">
      <value order="0">Yemm, Cath (COOG - DDAT - IT Services)</value>
    </field>
    <field name="Objective-Path">
      <value order="0">Objective Global Folder:Classified Object:Yemm, Cath (COOG - DDAT - IT Services):A - ICT HEAD OF SERVICE:ITS - RECRUITMENT AND PERSONEL</value>
    </field>
    <field name="Objective-Parent">
      <value order="0">ITS - RECRUITMENT AND PERSONEL</value>
    </field>
    <field name="Objective-State">
      <value order="0">Published</value>
    </field>
    <field name="Objective-VersionId">
      <value order="0">vA83457949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Date Acquired">
        <value order="0">2023-01-25T00:00:00Z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626EA6A2-AE6F-43A1-A83A-8EEEE7B10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d2ace-353b-435a-91bf-a4b604c79197"/>
    <ds:schemaRef ds:uri="a91f4448-b7b8-42c6-acdb-e86f4c5fd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245EB9-08AD-48AD-88BE-BD225E727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3305</Words>
  <Characters>18843</Characters>
  <Application>Microsoft Office Word</Application>
  <DocSecurity>4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Evelyn (PSG - HR - Expert Services)</dc:creator>
  <cp:keywords/>
  <dc:description/>
  <cp:lastModifiedBy>Lloyd, Meleri (COOG - HR - HR Resourcing)</cp:lastModifiedBy>
  <cp:revision>2</cp:revision>
  <dcterms:created xsi:type="dcterms:W3CDTF">2023-02-08T21:24:00Z</dcterms:created>
  <dcterms:modified xsi:type="dcterms:W3CDTF">2023-02-08T21:24:00Z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0x010100EEBC88D6DCB5DB4B958A8D29AFB8A720</vt:lpwstr>
  </property>
  <property fmtid="{D5CDD505-2E9C-101B-9397-08002B2CF9AE}" pid="3" name="Objective-Id">
    <vt:lpwstr>A43799266</vt:lpwstr>
  </property>
  <property fmtid="{D5CDD505-2E9C-101B-9397-08002B2CF9AE}" pid="4" name="Objective-Title">
    <vt:lpwstr>ITS - OGD - Category 1 - Candidate Pack - Adapted for IT Services (en)</vt:lpwstr>
  </property>
  <property fmtid="{D5CDD505-2E9C-101B-9397-08002B2CF9AE}" pid="5" name="Objective-Description">
    <vt:lpwstr/>
  </property>
  <property fmtid="{D5CDD505-2E9C-101B-9397-08002B2CF9AE}" pid="6" name="Objective-CreationStamp">
    <vt:filetime>2023-01-25T14:08:10Z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2023-01-25T15:18:13Z</vt:filetime>
  </property>
  <property fmtid="{D5CDD505-2E9C-101B-9397-08002B2CF9AE}" pid="10" name="Objective-ModificationStamp">
    <vt:filetime>2023-01-25T15:18:13Z</vt:filetime>
  </property>
  <property fmtid="{D5CDD505-2E9C-101B-9397-08002B2CF9AE}" pid="11" name="Objective-Owner">
    <vt:lpwstr>Yemm, Cath (COOG - DDAT - IT Services)</vt:lpwstr>
  </property>
  <property fmtid="{D5CDD505-2E9C-101B-9397-08002B2CF9AE}" pid="12" name="Objective-Path">
    <vt:lpwstr>Yemm, Cath (COOG - DDAT - IT Services):A - ICT HEAD OF SERVICE:ITS - RECRUITMENT AND PERSONEL:</vt:lpwstr>
  </property>
  <property fmtid="{D5CDD505-2E9C-101B-9397-08002B2CF9AE}" pid="13" name="Objective-Parent">
    <vt:lpwstr>ITS - RECRUITMENT AND PERSONEL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vA83457949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2023-01-25T00:00:00Z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