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05" w:rsidRPr="003A3A5B" w:rsidRDefault="00795705" w:rsidP="00795705">
      <w:pPr>
        <w:pStyle w:val="Part"/>
        <w:pageBreakBefore/>
        <w:jc w:val="left"/>
        <w:rPr>
          <w:rStyle w:val="Ref"/>
        </w:rPr>
      </w:pPr>
      <w:r>
        <w:t xml:space="preserve">                                   </w:t>
      </w:r>
      <w:r w:rsidR="00461611" w:rsidRPr="00410FC9">
        <w:rPr>
          <w:lang w:val="cy-GB"/>
        </w:rPr>
        <w:t>FFURFLEN RHW26</w:t>
      </w:r>
      <w:r w:rsidRPr="003A3A5B">
        <w:tab/>
      </w:r>
    </w:p>
    <w:p w:rsidR="00795705" w:rsidRDefault="00795705" w:rsidP="00795705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833"/>
        <w:gridCol w:w="3558"/>
        <w:gridCol w:w="143"/>
        <w:gridCol w:w="145"/>
        <w:gridCol w:w="4389"/>
      </w:tblGrid>
      <w:tr w:rsidR="00461611" w:rsidRPr="00410FC9" w:rsidTr="004D2BFA">
        <w:trPr>
          <w:trHeight w:val="576"/>
        </w:trPr>
        <w:tc>
          <w:tcPr>
            <w:tcW w:w="5000" w:type="pct"/>
            <w:gridSpan w:val="5"/>
          </w:tcPr>
          <w:p w:rsidR="00461611" w:rsidRPr="00410FC9" w:rsidRDefault="00461611" w:rsidP="004D2BFA">
            <w:pPr>
              <w:jc w:val="center"/>
              <w:rPr>
                <w:b/>
                <w:lang w:val="cy-GB" w:eastAsia="en-US"/>
              </w:rPr>
            </w:pPr>
            <w:bookmarkStart w:id="0" w:name="_GoBack"/>
            <w:bookmarkEnd w:id="0"/>
            <w:r w:rsidRPr="00410FC9">
              <w:rPr>
                <w:b/>
                <w:lang w:val="cy-GB" w:eastAsia="en-US"/>
              </w:rPr>
              <w:t>HYSBYSIAD O DYNNU YN ÔL HYSBYSIAD TERFYNU O DAN GYMAL TERFYNU’R LANDLORD: CONTRACT SAFONOL CYFNOD PENODOL</w:t>
            </w: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461611" w:rsidRPr="00410FC9" w:rsidTr="004D2BFA">
        <w:trPr>
          <w:trHeight w:val="416"/>
        </w:trPr>
        <w:tc>
          <w:tcPr>
            <w:tcW w:w="5000" w:type="pct"/>
            <w:gridSpan w:val="5"/>
          </w:tcPr>
          <w:p w:rsidR="00461611" w:rsidRPr="00410FC9" w:rsidRDefault="00461611" w:rsidP="004D2BFA">
            <w:pPr>
              <w:spacing w:line="220" w:lineRule="atLeast"/>
              <w:jc w:val="center"/>
              <w:rPr>
                <w:i/>
                <w:szCs w:val="20"/>
                <w:lang w:val="cy-GB" w:eastAsia="en-US"/>
              </w:rPr>
            </w:pPr>
            <w:r w:rsidRPr="00410FC9">
              <w:rPr>
                <w:i/>
                <w:sz w:val="21"/>
                <w:szCs w:val="20"/>
                <w:lang w:val="cy-GB" w:eastAsia="en-US"/>
              </w:rPr>
              <w:t>Mae’r ffurflen hon i’w defnyddio gan landlord i roi hysbysiad i ddeiliad contract o dan adran 201(3) o Ddeddf Rhentu Cartrefi (Cymru) 2016 fod yr hysbysiad a roddwyd yn flaenorol yn unol â chymal terfynu’r landlord wedi ei dynnu yn ôl.</w:t>
            </w:r>
          </w:p>
        </w:tc>
      </w:tr>
      <w:tr w:rsidR="00461611" w:rsidRPr="00410FC9" w:rsidTr="004D2BFA">
        <w:trPr>
          <w:trHeight w:val="80"/>
        </w:trPr>
        <w:tc>
          <w:tcPr>
            <w:tcW w:w="5000" w:type="pct"/>
            <w:gridSpan w:val="5"/>
            <w:shd w:val="clear" w:color="auto" w:fill="auto"/>
          </w:tcPr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461611" w:rsidRPr="00410FC9" w:rsidTr="004D2BFA">
        <w:trPr>
          <w:trHeight w:val="237"/>
        </w:trPr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after="40"/>
              <w:jc w:val="center"/>
              <w:rPr>
                <w:b/>
                <w:lang w:val="cy-GB" w:eastAsia="en-US"/>
              </w:rPr>
            </w:pPr>
            <w:r w:rsidRPr="00410FC9">
              <w:rPr>
                <w:b/>
                <w:lang w:val="cy-GB" w:eastAsia="en-US"/>
              </w:rPr>
              <w:t>Rhan A: Landlord</w:t>
            </w: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after="40"/>
              <w:jc w:val="center"/>
              <w:rPr>
                <w:b/>
                <w:bCs/>
                <w:szCs w:val="20"/>
                <w:lang w:val="cy-GB" w:eastAsia="en-US"/>
              </w:rPr>
            </w:pPr>
            <w:r w:rsidRPr="00410FC9">
              <w:rPr>
                <w:b/>
                <w:bCs/>
                <w:szCs w:val="20"/>
                <w:lang w:val="cy-GB" w:eastAsia="en-US"/>
              </w:rPr>
              <w:t>Rhan B: Deiliad neu Ddeiliaid y Contract</w:t>
            </w:r>
          </w:p>
        </w:tc>
      </w:tr>
      <w:tr w:rsidR="00461611" w:rsidRPr="00410FC9" w:rsidTr="004D2BFA">
        <w:trPr>
          <w:trHeight w:val="1297"/>
        </w:trPr>
        <w:tc>
          <w:tcPr>
            <w:tcW w:w="2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Enw:</w:t>
            </w: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Cyfeiriad:</w:t>
            </w:r>
          </w:p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Enw</w:t>
            </w:r>
            <w:r>
              <w:rPr>
                <w:sz w:val="21"/>
                <w:szCs w:val="20"/>
                <w:lang w:val="cy-GB" w:eastAsia="en-US"/>
              </w:rPr>
              <w:t>(</w:t>
            </w:r>
            <w:proofErr w:type="spellStart"/>
            <w:r>
              <w:rPr>
                <w:sz w:val="21"/>
                <w:szCs w:val="20"/>
                <w:lang w:val="cy-GB" w:eastAsia="en-US"/>
              </w:rPr>
              <w:t>au</w:t>
            </w:r>
            <w:proofErr w:type="spellEnd"/>
            <w:r>
              <w:rPr>
                <w:sz w:val="21"/>
                <w:szCs w:val="20"/>
                <w:lang w:val="cy-GB" w:eastAsia="en-US"/>
              </w:rPr>
              <w:t>)</w:t>
            </w:r>
            <w:r w:rsidRPr="00410FC9">
              <w:rPr>
                <w:sz w:val="21"/>
                <w:szCs w:val="20"/>
                <w:lang w:val="cy-GB" w:eastAsia="en-US"/>
              </w:rPr>
              <w:t>:</w:t>
            </w:r>
          </w:p>
        </w:tc>
      </w:tr>
      <w:tr w:rsidR="00461611" w:rsidRPr="00410FC9" w:rsidTr="004D2BFA">
        <w:trPr>
          <w:trHeight w:val="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461611" w:rsidRPr="00410FC9" w:rsidTr="004D2BFA">
        <w:trPr>
          <w:trHeight w:val="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after="40"/>
              <w:jc w:val="center"/>
              <w:rPr>
                <w:b/>
                <w:bCs/>
                <w:szCs w:val="20"/>
                <w:lang w:val="cy-GB" w:eastAsia="en-US"/>
              </w:rPr>
            </w:pPr>
            <w:r w:rsidRPr="00410FC9">
              <w:rPr>
                <w:b/>
                <w:lang w:val="cy-GB" w:eastAsia="en-US"/>
              </w:rPr>
              <w:t xml:space="preserve">Rhan C: </w:t>
            </w:r>
            <w:r w:rsidRPr="00410FC9">
              <w:rPr>
                <w:b/>
                <w:bCs/>
                <w:szCs w:val="20"/>
                <w:lang w:val="cy-GB" w:eastAsia="en-US"/>
              </w:rPr>
              <w:t>Annedd</w:t>
            </w:r>
          </w:p>
        </w:tc>
      </w:tr>
      <w:tr w:rsidR="00461611" w:rsidRPr="00410FC9" w:rsidTr="004D2BFA">
        <w:trPr>
          <w:trHeight w:val="3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Cyfeiriad:</w:t>
            </w: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461611" w:rsidRPr="00410FC9" w:rsidTr="004D2BFA">
        <w:trPr>
          <w:trHeight w:val="7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461611" w:rsidRPr="00410FC9" w:rsidTr="004D2B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jc w:val="center"/>
              <w:rPr>
                <w:b/>
                <w:szCs w:val="20"/>
                <w:lang w:val="cy-GB" w:eastAsia="en-US"/>
              </w:rPr>
            </w:pPr>
            <w:r w:rsidRPr="00410FC9">
              <w:rPr>
                <w:b/>
                <w:szCs w:val="20"/>
                <w:lang w:val="cy-GB" w:eastAsia="en-US"/>
              </w:rPr>
              <w:t xml:space="preserve"> Rhan D: Tynnu Hysbysiad i Ildio Meddiant yn ôl</w:t>
            </w:r>
          </w:p>
        </w:tc>
      </w:tr>
      <w:tr w:rsidR="00461611" w:rsidRPr="00410FC9" w:rsidTr="004D2B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Ar [</w:t>
            </w:r>
            <w:r w:rsidRPr="00410FC9">
              <w:rPr>
                <w:i/>
                <w:sz w:val="21"/>
                <w:szCs w:val="20"/>
                <w:lang w:val="cy-GB" w:eastAsia="en-US"/>
              </w:rPr>
              <w:t>dyddiad</w:t>
            </w:r>
            <w:r w:rsidRPr="00410FC9">
              <w:rPr>
                <w:sz w:val="21"/>
                <w:szCs w:val="20"/>
                <w:lang w:val="cy-GB" w:eastAsia="en-US"/>
              </w:rPr>
              <w:t>] ………………………… rhoddodd y landlord hysbysiad, yn unol â chymal terfynu’r landlord yn y contract meddiannaeth, ei bod yn ofynnol i chi, ddeiliad neu ddeiliaid y contract, ildio meddiant o’r annedd uchod ar [</w:t>
            </w:r>
            <w:r w:rsidRPr="00410FC9">
              <w:rPr>
                <w:i/>
                <w:sz w:val="21"/>
                <w:szCs w:val="20"/>
                <w:lang w:val="cy-GB" w:eastAsia="en-US"/>
              </w:rPr>
              <w:t>dyddiad</w:t>
            </w:r>
            <w:r w:rsidRPr="00410FC9">
              <w:rPr>
                <w:sz w:val="21"/>
                <w:szCs w:val="20"/>
                <w:lang w:val="cy-GB" w:eastAsia="en-US"/>
              </w:rPr>
              <w:t>] …………………………</w:t>
            </w: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>
              <w:rPr>
                <w:sz w:val="21"/>
                <w:szCs w:val="20"/>
                <w:lang w:val="cy-GB" w:eastAsia="en-US"/>
              </w:rPr>
              <w:t>M</w:t>
            </w:r>
            <w:r w:rsidRPr="00410FC9">
              <w:rPr>
                <w:sz w:val="21"/>
                <w:szCs w:val="20"/>
                <w:lang w:val="cy-GB" w:eastAsia="en-US"/>
              </w:rPr>
              <w:t xml:space="preserve">ae’r landlord </w:t>
            </w:r>
            <w:r>
              <w:rPr>
                <w:sz w:val="21"/>
                <w:szCs w:val="20"/>
                <w:lang w:val="cy-GB" w:eastAsia="en-US"/>
              </w:rPr>
              <w:t xml:space="preserve">yn awr </w:t>
            </w:r>
            <w:r w:rsidRPr="00410FC9">
              <w:rPr>
                <w:sz w:val="21"/>
                <w:szCs w:val="20"/>
                <w:lang w:val="cy-GB" w:eastAsia="en-US"/>
              </w:rPr>
              <w:t>yn rhoi hysbysiad pellach o dan adran 201(3) o Ddeddf Rhentu Cartrefi (Cymru) 2016 fod yr hysbysiad blaenorol y cyfeirir ato uchod wedi ei dynnu yn ôl. Os rhoddir yr hysbysiad hwn</w:t>
            </w:r>
            <w:r w:rsidRPr="00410FC9">
              <w:rPr>
                <w:b/>
                <w:sz w:val="21"/>
                <w:szCs w:val="20"/>
                <w:lang w:val="cy-GB" w:eastAsia="en-US"/>
              </w:rPr>
              <w:t xml:space="preserve"> ar ôl</w:t>
            </w:r>
            <w:r w:rsidRPr="00410FC9">
              <w:rPr>
                <w:sz w:val="21"/>
                <w:szCs w:val="20"/>
                <w:lang w:val="cy-GB" w:eastAsia="en-US"/>
              </w:rPr>
              <w:t xml:space="preserve"> 28 o ddiwrnodau o ddyddiad yr hysbysiad blaenorol, fe gewch chi, ddeiliad neu ddeiliaid y contract, wrthwynebu ei dynnu yn ôl.</w:t>
            </w: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Rhaid i’r hysbysiad hwn gael ei roi cyn i’r contract meddiannaeth ddod i ben.</w:t>
            </w:r>
            <w:r w:rsidRPr="00410FC9">
              <w:rPr>
                <w:i/>
                <w:sz w:val="21"/>
                <w:szCs w:val="20"/>
                <w:lang w:val="cy-GB" w:eastAsia="en-US"/>
              </w:rPr>
              <w:t xml:space="preserve"> </w:t>
            </w:r>
          </w:p>
        </w:tc>
      </w:tr>
      <w:tr w:rsidR="00461611" w:rsidRPr="00410FC9" w:rsidTr="004D2BF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461611" w:rsidRPr="00410FC9" w:rsidTr="004D2B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jc w:val="center"/>
              <w:rPr>
                <w:b/>
                <w:szCs w:val="20"/>
                <w:lang w:val="cy-GB" w:eastAsia="en-US"/>
              </w:rPr>
            </w:pPr>
            <w:r w:rsidRPr="00410FC9">
              <w:rPr>
                <w:b/>
                <w:szCs w:val="20"/>
                <w:lang w:val="cy-GB" w:eastAsia="en-US"/>
              </w:rPr>
              <w:t xml:space="preserve"> Rhan E: Hawl i Wrthwynebu Tynnu’r Hysbysiad yn Ôl </w:t>
            </w:r>
          </w:p>
          <w:p w:rsidR="00461611" w:rsidRPr="00410FC9" w:rsidRDefault="00461611" w:rsidP="004D2BFA">
            <w:pPr>
              <w:jc w:val="center"/>
              <w:rPr>
                <w:i/>
                <w:sz w:val="23"/>
                <w:szCs w:val="23"/>
                <w:lang w:val="cy-GB" w:eastAsia="en-US"/>
              </w:rPr>
            </w:pPr>
            <w:r w:rsidRPr="00410FC9">
              <w:rPr>
                <w:i/>
                <w:sz w:val="23"/>
                <w:szCs w:val="23"/>
                <w:lang w:val="cy-GB" w:eastAsia="en-US"/>
              </w:rPr>
              <w:t xml:space="preserve"> Ticiwch fel y bo’n gymwys.</w:t>
            </w:r>
          </w:p>
        </w:tc>
      </w:tr>
      <w:tr w:rsidR="00461611" w:rsidRPr="00410FC9" w:rsidTr="004D2BFA">
        <w:trPr>
          <w:trHeight w:val="139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</w:tcBorders>
          </w:tcPr>
          <w:p w:rsidR="00461611" w:rsidRPr="00410FC9" w:rsidRDefault="00461611" w:rsidP="004D2BFA">
            <w:pPr>
              <w:spacing w:before="40"/>
              <w:rPr>
                <w:szCs w:val="20"/>
                <w:lang w:val="cy-GB" w:eastAsia="en-US"/>
              </w:rPr>
            </w:pPr>
            <w:r w:rsidRPr="00410FC9">
              <w:rPr>
                <w:position w:val="-6"/>
                <w:sz w:val="40"/>
                <w:szCs w:val="20"/>
                <w:lang w:val="cy-GB" w:eastAsia="en-US"/>
              </w:rPr>
              <w:sym w:font="Wingdings 2" w:char="F0A3"/>
            </w:r>
            <w:r w:rsidRPr="00410FC9">
              <w:rPr>
                <w:szCs w:val="20"/>
                <w:lang w:val="cy-GB" w:eastAsia="en-US"/>
              </w:rPr>
              <w:t> </w:t>
            </w:r>
          </w:p>
        </w:tc>
        <w:tc>
          <w:tcPr>
            <w:tcW w:w="4541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 xml:space="preserve">Mae’r hysbysiad hwn wedi ei ddarparu </w:t>
            </w:r>
            <w:r w:rsidRPr="00410FC9">
              <w:rPr>
                <w:b/>
                <w:bCs/>
                <w:sz w:val="21"/>
                <w:szCs w:val="20"/>
                <w:lang w:val="cy-GB" w:eastAsia="en-US"/>
              </w:rPr>
              <w:t>yn ystod</w:t>
            </w:r>
            <w:r w:rsidRPr="00410FC9">
              <w:rPr>
                <w:sz w:val="21"/>
                <w:szCs w:val="20"/>
                <w:lang w:val="cy-GB" w:eastAsia="en-US"/>
              </w:rPr>
              <w:t xml:space="preserve"> yr 28 o ddiwrnodau o ddyddiad yr hysbysiad blaenorol o dan adran 194 o Ddeddf Rhentu Cartrefi (Cymru) 2016. </w:t>
            </w:r>
            <w:r w:rsidRPr="00410FC9">
              <w:rPr>
                <w:b/>
                <w:sz w:val="21"/>
                <w:szCs w:val="20"/>
                <w:lang w:val="cy-GB" w:eastAsia="en-US"/>
              </w:rPr>
              <w:t>Ni chewch chi</w:t>
            </w:r>
            <w:r w:rsidRPr="00410FC9">
              <w:rPr>
                <w:sz w:val="21"/>
                <w:szCs w:val="20"/>
                <w:lang w:val="cy-GB" w:eastAsia="en-US"/>
              </w:rPr>
              <w:t xml:space="preserve">, ddeiliad neu ddeiliaid y contract, wrthwynebu tynnu’r hysbysiad hwnnw yn ôl. </w:t>
            </w:r>
          </w:p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461611" w:rsidRPr="00410FC9" w:rsidTr="004D2BFA">
        <w:tc>
          <w:tcPr>
            <w:tcW w:w="459" w:type="pct"/>
            <w:tcBorders>
              <w:left w:val="single" w:sz="4" w:space="0" w:color="auto"/>
              <w:bottom w:val="single" w:sz="4" w:space="0" w:color="auto"/>
            </w:tcBorders>
          </w:tcPr>
          <w:p w:rsidR="00461611" w:rsidRPr="00410FC9" w:rsidRDefault="00461611" w:rsidP="004D2BFA">
            <w:pPr>
              <w:rPr>
                <w:szCs w:val="20"/>
                <w:lang w:val="cy-GB" w:eastAsia="en-US"/>
              </w:rPr>
            </w:pPr>
            <w:r w:rsidRPr="00410FC9">
              <w:rPr>
                <w:position w:val="-6"/>
                <w:sz w:val="40"/>
                <w:szCs w:val="20"/>
                <w:lang w:val="cy-GB" w:eastAsia="en-US"/>
              </w:rPr>
              <w:sym w:font="Wingdings 2" w:char="F0A3"/>
            </w:r>
            <w:r w:rsidRPr="00410FC9">
              <w:rPr>
                <w:szCs w:val="20"/>
                <w:lang w:val="cy-GB" w:eastAsia="en-US"/>
              </w:rPr>
              <w:t> </w:t>
            </w:r>
          </w:p>
        </w:tc>
        <w:tc>
          <w:tcPr>
            <w:tcW w:w="4541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 xml:space="preserve">Mae’r hysbysiad hwn wedi ei ddarparu </w:t>
            </w:r>
            <w:r w:rsidRPr="00410FC9">
              <w:rPr>
                <w:b/>
                <w:bCs/>
                <w:sz w:val="21"/>
                <w:szCs w:val="20"/>
                <w:lang w:val="cy-GB" w:eastAsia="en-US"/>
              </w:rPr>
              <w:t>ar ôl</w:t>
            </w:r>
            <w:r w:rsidRPr="00410FC9">
              <w:rPr>
                <w:sz w:val="21"/>
                <w:szCs w:val="20"/>
                <w:lang w:val="cy-GB" w:eastAsia="en-US"/>
              </w:rPr>
              <w:t xml:space="preserve"> 28 o ddiwrnodau o ddyddiad yr hysbysiad blaenorol o dan adran 194 o Ddeddf Rhentu Cartrefi (Cymru) 2016. Cewch chi, ddeiliad neu ddeiliaid y contract, wrthwynebu tynnu’r hysbysiad hwnnw yn ôl. Rhaid i unrhyw wrthwynebiad fod yn ysgrifenedig a rhaid ei ddyroddi i’r landlord cyn diwedd cyfnod rhesymol.</w:t>
            </w:r>
          </w:p>
        </w:tc>
      </w:tr>
      <w:tr w:rsidR="00461611" w:rsidRPr="00410FC9" w:rsidTr="004D2BFA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</w:tr>
      <w:tr w:rsidR="00461611" w:rsidRPr="00410FC9" w:rsidTr="004D2BF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after="40"/>
              <w:jc w:val="center"/>
              <w:rPr>
                <w:b/>
                <w:bCs/>
                <w:szCs w:val="20"/>
                <w:lang w:val="cy-GB" w:eastAsia="en-US"/>
              </w:rPr>
            </w:pPr>
            <w:r w:rsidRPr="00410FC9">
              <w:rPr>
                <w:b/>
                <w:bCs/>
                <w:szCs w:val="20"/>
                <w:lang w:val="cy-GB" w:eastAsia="en-US"/>
              </w:rPr>
              <w:t xml:space="preserve"> Rhan F: Llofnod </w:t>
            </w:r>
          </w:p>
        </w:tc>
      </w:tr>
      <w:tr w:rsidR="00461611" w:rsidRPr="00410FC9" w:rsidTr="004D2BFA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 xml:space="preserve">Llofnodwyd gan y landlord, neu ar ei ran: </w:t>
            </w: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………………………………</w:t>
            </w: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11" w:rsidRPr="00410FC9" w:rsidRDefault="00461611" w:rsidP="004D2BFA">
            <w:pPr>
              <w:spacing w:before="40"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 xml:space="preserve">Dyddiad: </w:t>
            </w:r>
          </w:p>
          <w:p w:rsidR="00461611" w:rsidRPr="00410FC9" w:rsidRDefault="00461611" w:rsidP="004D2BFA">
            <w:pPr>
              <w:spacing w:line="220" w:lineRule="atLeast"/>
              <w:rPr>
                <w:sz w:val="21"/>
                <w:szCs w:val="20"/>
                <w:lang w:val="cy-GB" w:eastAsia="en-US"/>
              </w:rPr>
            </w:pPr>
            <w:r w:rsidRPr="00410FC9">
              <w:rPr>
                <w:sz w:val="21"/>
                <w:szCs w:val="20"/>
                <w:lang w:val="cy-GB" w:eastAsia="en-US"/>
              </w:rPr>
              <w:t>………………………………</w:t>
            </w:r>
          </w:p>
        </w:tc>
      </w:tr>
    </w:tbl>
    <w:p w:rsidR="00461611" w:rsidRDefault="00461611" w:rsidP="00795705">
      <w:pPr>
        <w:pStyle w:val="linespace"/>
      </w:pPr>
    </w:p>
    <w:sectPr w:rsidR="00461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05"/>
    <w:rsid w:val="003879EC"/>
    <w:rsid w:val="00404DAC"/>
    <w:rsid w:val="00461611"/>
    <w:rsid w:val="00795705"/>
    <w:rsid w:val="00902069"/>
    <w:rsid w:val="009C56C7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43018"/>
  <w15:chartTrackingRefBased/>
  <w15:docId w15:val="{024AD894-70AD-4500-9F5F-C3927A9D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795705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7957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7957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795705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795705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79570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fa27857a3b9b4b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A39213660</value>
    </field>
    <field name="Objective-Title">
      <value order="0">RHW26 - Notice of withdrawal of notice of termination under landlord's break clause - fixed term standard contract - welsh</value>
    </field>
    <field name="Objective-Description">
      <value order="0"/>
    </field>
    <field name="Objective-CreationStamp">
      <value order="0">2022-03-08T10:56:58Z</value>
    </field>
    <field name="Objective-IsApproved">
      <value order="0">false</value>
    </field>
    <field name="Objective-IsPublished">
      <value order="0">true</value>
    </field>
    <field name="Objective-DatePublished">
      <value order="0">2022-03-08T10:57:30Z</value>
    </field>
    <field name="Objective-ModificationStamp">
      <value order="0">2022-03-08T10:57:30Z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Welsh</value>
    </field>
    <field name="Objective-Parent">
      <value order="0">Prescribed Forms and Notices for Website - Landlord Forms - Welsh</value>
    </field>
    <field name="Objective-State">
      <value order="0">Published</value>
    </field>
    <field name="Objective-VersionId">
      <value order="0">vA75918799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2022-03-08T00:00:00Z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Price, Mark (EPS - Focus)</cp:lastModifiedBy>
  <cp:revision>2</cp:revision>
  <dcterms:created xsi:type="dcterms:W3CDTF">2022-03-08T10:56:00Z</dcterms:created>
  <dcterms:modified xsi:type="dcterms:W3CDTF">2022-03-08T10:56:00Z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A39213660</vt:lpwstr>
  </property>
  <property fmtid="{D5CDD505-2E9C-101B-9397-08002B2CF9AE}" pid="4" name="Objective-Title">
    <vt:lpwstr>RHW26 - Notice of withdrawal of notice of termination under landlord's break clause - fixed term standard contract - welsh</vt:lpwstr>
  </property>
  <property fmtid="{D5CDD505-2E9C-101B-9397-08002B2CF9AE}" pid="5" name="Objective-Description">
    <vt:lpwstr/>
  </property>
  <property fmtid="{D5CDD505-2E9C-101B-9397-08002B2CF9AE}" pid="6" name="Objective-CreationStamp">
    <vt:filetime>2022-03-08T10:57:05Z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2022-03-08T10:57:30Z</vt:filetime>
  </property>
  <property fmtid="{D5CDD505-2E9C-101B-9397-08002B2CF9AE}" pid="10" name="Objective-ModificationStamp">
    <vt:filetime>2022-03-08T10:57:30Z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Welsh:</vt:lpwstr>
  </property>
  <property fmtid="{D5CDD505-2E9C-101B-9397-08002B2CF9AE}" pid="13" name="Objective-Parent">
    <vt:lpwstr>Prescribed Forms and Notices for Website - Landlord Forms - Welsh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vA75918799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2022-03-08T00:00:00Z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