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31FF2" w14:textId="1F872284" w:rsidR="00C71C0B" w:rsidRPr="003E0FF4" w:rsidRDefault="003E0FF4" w:rsidP="00C074E5">
      <w:pPr>
        <w:pStyle w:val="Title"/>
        <w:spacing w:after="240"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E0FF4">
        <w:rPr>
          <w:rFonts w:ascii="Arial" w:hAnsi="Arial" w:cs="Arial"/>
          <w:b/>
          <w:bCs/>
          <w:sz w:val="28"/>
          <w:szCs w:val="28"/>
          <w:lang w:val="cy-GB"/>
        </w:rPr>
        <w:t xml:space="preserve">Rheoliadau </w:t>
      </w:r>
      <w:r w:rsidR="00BE7330" w:rsidRPr="003E0FF4">
        <w:rPr>
          <w:rFonts w:ascii="Arial" w:hAnsi="Arial" w:cs="Arial"/>
          <w:b/>
          <w:bCs/>
          <w:sz w:val="28"/>
          <w:szCs w:val="28"/>
          <w:lang w:val="cy-GB"/>
        </w:rPr>
        <w:t xml:space="preserve">Gwarchod Plant a Gofal Dydd </w:t>
      </w:r>
      <w:r w:rsidRPr="003E0FF4">
        <w:rPr>
          <w:rFonts w:ascii="Arial" w:hAnsi="Arial" w:cs="Arial"/>
          <w:b/>
          <w:bCs/>
          <w:sz w:val="28"/>
          <w:szCs w:val="28"/>
          <w:lang w:val="cy-GB"/>
        </w:rPr>
        <w:t xml:space="preserve">(Anghymhwyso) </w:t>
      </w:r>
      <w:r w:rsidR="00BE7330" w:rsidRPr="003E0FF4">
        <w:rPr>
          <w:rFonts w:ascii="Arial" w:hAnsi="Arial" w:cs="Arial"/>
          <w:b/>
          <w:bCs/>
          <w:sz w:val="28"/>
          <w:szCs w:val="28"/>
          <w:lang w:val="cy-GB"/>
        </w:rPr>
        <w:t>(Cymru) 2022</w:t>
      </w:r>
    </w:p>
    <w:p w14:paraId="187C0947" w14:textId="4C62DA73" w:rsidR="00CF23BC" w:rsidRPr="003E0FF4" w:rsidRDefault="003E0FF4" w:rsidP="00BF2954">
      <w:pPr>
        <w:pStyle w:val="Heading1"/>
        <w:numPr>
          <w:ilvl w:val="0"/>
          <w:numId w:val="0"/>
        </w:numPr>
        <w:ind w:left="360" w:hanging="360"/>
        <w:jc w:val="both"/>
      </w:pPr>
      <w:r w:rsidRPr="003E0FF4">
        <w:rPr>
          <w:lang w:val="cy-GB"/>
        </w:rPr>
        <w:t>ASESIAD EFFAITH RHEOLEIDDIOL</w:t>
      </w:r>
    </w:p>
    <w:p w14:paraId="02815D64" w14:textId="6B2975F5" w:rsidR="00CF23BC" w:rsidRPr="00C71C0B" w:rsidRDefault="00BE7330" w:rsidP="00BF2954">
      <w:pPr>
        <w:pStyle w:val="Title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3E0FF4">
        <w:rPr>
          <w:rFonts w:ascii="Arial" w:hAnsi="Arial" w:cs="Arial"/>
          <w:sz w:val="24"/>
          <w:szCs w:val="24"/>
          <w:lang w:val="cy-GB"/>
        </w:rPr>
        <w:t xml:space="preserve">Mae'r asesiad hwn yn ymwneud ag asesu costau a manteision opsiynau mewn perthynas â newidiadau polisi arfaethedig rhwng </w:t>
      </w:r>
      <w:hyperlink r:id="rId9" w:history="1">
        <w:r w:rsidR="00C71C0B" w:rsidRPr="003E0FF4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Rheoliadau Gwarchod Plant a Gofal Dydd (Anghymhwyso) (Cymru) 2010</w:t>
        </w:r>
      </w:hyperlink>
      <w:r w:rsidR="00C71C0B" w:rsidRPr="003E0FF4">
        <w:rPr>
          <w:rFonts w:ascii="Arial" w:eastAsia="Arial" w:hAnsi="Arial" w:cs="Arial"/>
          <w:sz w:val="24"/>
          <w:szCs w:val="24"/>
          <w:lang w:val="cy-GB"/>
        </w:rPr>
        <w:t xml:space="preserve"> ("Rheoliadau 2010") </w:t>
      </w:r>
      <w:r w:rsidRPr="003E0FF4">
        <w:rPr>
          <w:rFonts w:ascii="Arial" w:hAnsi="Arial" w:cs="Arial"/>
          <w:sz w:val="24"/>
          <w:szCs w:val="24"/>
          <w:lang w:val="cy-GB"/>
        </w:rPr>
        <w:t>a Rheoliadau Gwarchod Plant a Gofal Dydd (Anghymhwyso) (Cymru) 2022 ("Rheoliadau drafft 2022”).</w:t>
      </w:r>
    </w:p>
    <w:p w14:paraId="37E8676C" w14:textId="77777777" w:rsidR="00CF23BC" w:rsidRPr="00C074E5" w:rsidRDefault="00BE7330" w:rsidP="00BF2954">
      <w:pPr>
        <w:pStyle w:val="Heading1"/>
        <w:jc w:val="both"/>
      </w:pPr>
      <w:r w:rsidRPr="00C074E5">
        <w:rPr>
          <w:lang w:val="cy-GB"/>
        </w:rPr>
        <w:t>Cefndir</w:t>
      </w:r>
      <w:r w:rsidRPr="00C074E5">
        <w:rPr>
          <w:b w:val="0"/>
          <w:lang w:val="cy-GB"/>
        </w:rPr>
        <w:t xml:space="preserve"> </w:t>
      </w:r>
    </w:p>
    <w:p w14:paraId="736F35BA" w14:textId="2DFB6FFD" w:rsidR="00C71C0B" w:rsidRPr="00BE7330" w:rsidRDefault="00BE7330" w:rsidP="00BF2954">
      <w:pPr>
        <w:spacing w:after="240" w:line="276" w:lineRule="auto"/>
        <w:rPr>
          <w:rFonts w:ascii="Arial" w:hAnsi="Arial" w:cs="Arial"/>
        </w:rPr>
      </w:pPr>
      <w:r w:rsidRPr="00BE7330">
        <w:rPr>
          <w:rFonts w:ascii="Arial" w:hAnsi="Arial" w:cs="Arial"/>
          <w:lang w:val="cy-GB"/>
        </w:rPr>
        <w:t xml:space="preserve">Mae Rheoliadau 2010, a ddaeth i rym ar 30 Gorffennaf 2010, yn nodi'r categorïau o </w:t>
      </w:r>
      <w:r w:rsidR="00A533C4" w:rsidRPr="00BE7330">
        <w:rPr>
          <w:rFonts w:ascii="Arial" w:hAnsi="Arial" w:cs="Arial"/>
          <w:lang w:val="cy-GB"/>
        </w:rPr>
        <w:t>bobl</w:t>
      </w:r>
      <w:r w:rsidRPr="00BE7330">
        <w:rPr>
          <w:rFonts w:ascii="Arial" w:hAnsi="Arial" w:cs="Arial"/>
          <w:lang w:val="cy-GB"/>
        </w:rPr>
        <w:t xml:space="preserve"> sydd wedi'u hanghymhwyso rhag cofrestru yng Nghymru fel gwarchodw</w:t>
      </w:r>
      <w:r w:rsidR="00A533C4" w:rsidRPr="00BE7330">
        <w:rPr>
          <w:rFonts w:ascii="Arial" w:hAnsi="Arial" w:cs="Arial"/>
          <w:lang w:val="cy-GB"/>
        </w:rPr>
        <w:t>y</w:t>
      </w:r>
      <w:r w:rsidRPr="00BE7330">
        <w:rPr>
          <w:rFonts w:ascii="Arial" w:hAnsi="Arial" w:cs="Arial"/>
          <w:lang w:val="cy-GB"/>
        </w:rPr>
        <w:t>r plant neu ddarparw</w:t>
      </w:r>
      <w:r w:rsidR="00A533C4" w:rsidRPr="00BE7330">
        <w:rPr>
          <w:rFonts w:ascii="Arial" w:hAnsi="Arial" w:cs="Arial"/>
          <w:lang w:val="cy-GB"/>
        </w:rPr>
        <w:t>y</w:t>
      </w:r>
      <w:r w:rsidRPr="00BE7330">
        <w:rPr>
          <w:rFonts w:ascii="Arial" w:hAnsi="Arial" w:cs="Arial"/>
          <w:lang w:val="cy-GB"/>
        </w:rPr>
        <w:t xml:space="preserve">r gofal dydd o dan Ran 10A o'r Ddeddf Plant. </w:t>
      </w:r>
      <w:r w:rsidR="00A533C4" w:rsidRPr="00BE7330">
        <w:rPr>
          <w:rFonts w:ascii="Arial" w:hAnsi="Arial" w:cs="Arial"/>
          <w:lang w:val="cy-GB"/>
        </w:rPr>
        <w:t>Ni chaiff y bobl</w:t>
      </w:r>
      <w:r w:rsidRPr="00BE7330">
        <w:rPr>
          <w:rFonts w:ascii="Arial" w:hAnsi="Arial" w:cs="Arial"/>
          <w:lang w:val="cy-GB"/>
        </w:rPr>
        <w:t xml:space="preserve"> anghymwys hyn </w:t>
      </w:r>
      <w:r w:rsidR="00A533C4" w:rsidRPr="00BE7330">
        <w:rPr>
          <w:rFonts w:ascii="Arial" w:hAnsi="Arial" w:cs="Arial"/>
          <w:lang w:val="cy-GB"/>
        </w:rPr>
        <w:t>d</w:t>
      </w:r>
      <w:r w:rsidRPr="00BE7330">
        <w:rPr>
          <w:rFonts w:ascii="Arial" w:hAnsi="Arial" w:cs="Arial"/>
          <w:lang w:val="cy-GB"/>
        </w:rPr>
        <w:t>darparu gofal dydd na</w:t>
      </w:r>
      <w:r w:rsidR="00A533C4" w:rsidRPr="00BE7330">
        <w:rPr>
          <w:rFonts w:ascii="Arial" w:hAnsi="Arial" w:cs="Arial"/>
          <w:lang w:val="cy-GB"/>
        </w:rPr>
        <w:t xml:space="preserve">c ymwneud â’r gwaith o </w:t>
      </w:r>
      <w:r w:rsidRPr="00BE7330">
        <w:rPr>
          <w:rFonts w:ascii="Arial" w:hAnsi="Arial" w:cs="Arial"/>
          <w:lang w:val="cy-GB"/>
        </w:rPr>
        <w:t>reoli un</w:t>
      </w:r>
      <w:r w:rsidR="00A533C4" w:rsidRPr="00BE7330">
        <w:rPr>
          <w:rFonts w:ascii="Arial" w:hAnsi="Arial" w:cs="Arial"/>
          <w:lang w:val="cy-GB"/>
        </w:rPr>
        <w:t>rhyw ddarpariaeth gofal dydd, na</w:t>
      </w:r>
      <w:r w:rsidRPr="00BE7330">
        <w:rPr>
          <w:rFonts w:ascii="Arial" w:hAnsi="Arial" w:cs="Arial"/>
          <w:lang w:val="cy-GB"/>
        </w:rPr>
        <w:t xml:space="preserve"> </w:t>
      </w:r>
      <w:r w:rsidR="00A533C4" w:rsidRPr="00BE7330">
        <w:rPr>
          <w:rFonts w:ascii="Arial" w:hAnsi="Arial" w:cs="Arial"/>
          <w:lang w:val="cy-GB"/>
        </w:rPr>
        <w:t>b</w:t>
      </w:r>
      <w:r w:rsidRPr="00BE7330">
        <w:rPr>
          <w:rFonts w:ascii="Arial" w:hAnsi="Arial" w:cs="Arial"/>
          <w:lang w:val="cy-GB"/>
        </w:rPr>
        <w:t xml:space="preserve">od ag unrhyw fuddiant ariannol ynddi. Ni </w:t>
      </w:r>
      <w:r w:rsidR="00A533C4" w:rsidRPr="00BE7330">
        <w:rPr>
          <w:rFonts w:ascii="Arial" w:hAnsi="Arial" w:cs="Arial"/>
          <w:lang w:val="cy-GB"/>
        </w:rPr>
        <w:t>cheir</w:t>
      </w:r>
      <w:r w:rsidRPr="00BE7330">
        <w:rPr>
          <w:rFonts w:ascii="Arial" w:hAnsi="Arial" w:cs="Arial"/>
          <w:lang w:val="cy-GB"/>
        </w:rPr>
        <w:t xml:space="preserve"> eu cyflogi ychwaith mewn cysylltiad â darpariaethau gofal dydd neu warchod plant.</w:t>
      </w:r>
    </w:p>
    <w:p w14:paraId="01597CBA" w14:textId="2D6973B7" w:rsidR="00411E0B" w:rsidRPr="00BE7330" w:rsidRDefault="00BE7330" w:rsidP="00BF2954">
      <w:pPr>
        <w:pStyle w:val="Heading1"/>
        <w:jc w:val="both"/>
        <w:rPr>
          <w:rFonts w:eastAsia="Arial"/>
        </w:rPr>
      </w:pPr>
      <w:r w:rsidRPr="00BE7330">
        <w:rPr>
          <w:rFonts w:eastAsia="Arial"/>
          <w:lang w:val="cy-GB"/>
        </w:rPr>
        <w:t>Crynodeb o'r prif newidiadau rhwng Rheoliadau 2010 a Rheoliadau drafft 2022</w:t>
      </w:r>
    </w:p>
    <w:p w14:paraId="5CE0A69A" w14:textId="71A7642B" w:rsidR="006D3A10" w:rsidRPr="00BE7330" w:rsidRDefault="00BE7330" w:rsidP="00BF2954">
      <w:pPr>
        <w:pStyle w:val="Heading2"/>
        <w:jc w:val="both"/>
      </w:pPr>
      <w:r w:rsidRPr="00BE7330">
        <w:rPr>
          <w:lang w:val="cy-GB"/>
        </w:rPr>
        <w:t>Newidiadau technegol ac at</w:t>
      </w:r>
      <w:r w:rsidR="00A533C4" w:rsidRPr="00BE7330">
        <w:rPr>
          <w:lang w:val="cy-GB"/>
        </w:rPr>
        <w:t>eg</w:t>
      </w:r>
      <w:r w:rsidRPr="00BE7330">
        <w:rPr>
          <w:lang w:val="cy-GB"/>
        </w:rPr>
        <w:t>ol</w:t>
      </w:r>
    </w:p>
    <w:p w14:paraId="123DBA9B" w14:textId="324211B7" w:rsidR="00C71C0B" w:rsidRPr="00BE7330" w:rsidRDefault="00BE7330" w:rsidP="00BF295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iCs/>
        </w:rPr>
      </w:pPr>
      <w:r w:rsidRPr="00BE7330">
        <w:rPr>
          <w:rFonts w:ascii="Arial" w:hAnsi="Arial" w:cs="Arial"/>
          <w:iCs/>
          <w:lang w:val="cy-GB"/>
        </w:rPr>
        <w:t xml:space="preserve">Un o brif nodau Rheoliadau drafft 2022 yw diweddaru'r ddeddfwriaeth </w:t>
      </w:r>
      <w:r w:rsidR="00A533C4" w:rsidRPr="00BE7330">
        <w:rPr>
          <w:rFonts w:ascii="Arial" w:hAnsi="Arial" w:cs="Arial"/>
          <w:iCs/>
          <w:lang w:val="cy-GB"/>
        </w:rPr>
        <w:t>fel ei bod yn gydnaws â</w:t>
      </w:r>
      <w:r w:rsidRPr="00BE7330">
        <w:rPr>
          <w:rFonts w:ascii="Arial" w:hAnsi="Arial" w:cs="Arial"/>
          <w:iCs/>
          <w:lang w:val="cy-GB"/>
        </w:rPr>
        <w:t>'r gyfraith bresennol ac ail-</w:t>
      </w:r>
      <w:r w:rsidR="00A533C4" w:rsidRPr="00BE7330">
        <w:rPr>
          <w:rFonts w:ascii="Arial" w:hAnsi="Arial" w:cs="Arial"/>
          <w:iCs/>
          <w:lang w:val="cy-GB"/>
        </w:rPr>
        <w:t>greu</w:t>
      </w:r>
      <w:r w:rsidRPr="00BE7330">
        <w:rPr>
          <w:rFonts w:ascii="Arial" w:hAnsi="Arial" w:cs="Arial"/>
          <w:iCs/>
          <w:lang w:val="cy-GB"/>
        </w:rPr>
        <w:t xml:space="preserve"> Rheoliadau 2010 o dan bwerau galluogi </w:t>
      </w:r>
      <w:r w:rsidR="00A533C4" w:rsidRPr="00BE7330">
        <w:rPr>
          <w:rFonts w:ascii="Arial" w:hAnsi="Arial" w:cs="Arial"/>
          <w:iCs/>
          <w:lang w:val="cy-GB"/>
        </w:rPr>
        <w:t xml:space="preserve">sydd </w:t>
      </w:r>
      <w:r w:rsidRPr="00BE7330">
        <w:rPr>
          <w:rFonts w:ascii="Arial" w:hAnsi="Arial" w:cs="Arial"/>
          <w:iCs/>
          <w:lang w:val="cy-GB"/>
        </w:rPr>
        <w:t>wedi'u diweddaru</w:t>
      </w:r>
      <w:r w:rsidR="00411E0B" w:rsidRPr="00BE7330">
        <w:rPr>
          <w:rFonts w:ascii="Arial" w:eastAsia="Arial" w:hAnsi="Arial" w:cs="Arial"/>
          <w:lang w:val="cy-GB"/>
        </w:rPr>
        <w:t xml:space="preserve">. Yn unol â hynny, mae Llywodraeth Cymru wedi manteisio ar y cyfle i ddileu rhannau o Reoliadau 2010 nad oes eu hangen </w:t>
      </w:r>
      <w:r w:rsidR="00A533C4" w:rsidRPr="00BE7330">
        <w:rPr>
          <w:rFonts w:ascii="Arial" w:eastAsia="Arial" w:hAnsi="Arial" w:cs="Arial"/>
          <w:lang w:val="cy-GB"/>
        </w:rPr>
        <w:t>bell</w:t>
      </w:r>
      <w:r w:rsidR="00411E0B" w:rsidRPr="00BE7330">
        <w:rPr>
          <w:rFonts w:ascii="Arial" w:eastAsia="Arial" w:hAnsi="Arial" w:cs="Arial"/>
          <w:lang w:val="cy-GB"/>
        </w:rPr>
        <w:t>ach</w:t>
      </w:r>
      <w:r w:rsidR="00A533C4" w:rsidRPr="00BE7330">
        <w:rPr>
          <w:rFonts w:ascii="Arial" w:eastAsia="Arial" w:hAnsi="Arial" w:cs="Arial"/>
          <w:lang w:val="cy-GB"/>
        </w:rPr>
        <w:t>,</w:t>
      </w:r>
      <w:r w:rsidR="00411E0B" w:rsidRPr="00BE7330">
        <w:rPr>
          <w:rFonts w:ascii="Arial" w:eastAsia="Arial" w:hAnsi="Arial" w:cs="Arial"/>
          <w:lang w:val="cy-GB"/>
        </w:rPr>
        <w:t xml:space="preserve"> a</w:t>
      </w:r>
      <w:r w:rsidR="00A533C4" w:rsidRPr="00BE7330">
        <w:rPr>
          <w:rFonts w:ascii="Arial" w:eastAsia="Arial" w:hAnsi="Arial" w:cs="Arial"/>
          <w:lang w:val="cy-GB"/>
        </w:rPr>
        <w:t>c i</w:t>
      </w:r>
      <w:r w:rsidR="00411E0B" w:rsidRPr="00BE7330">
        <w:rPr>
          <w:rFonts w:ascii="Arial" w:eastAsia="Arial" w:hAnsi="Arial" w:cs="Arial"/>
          <w:lang w:val="cy-GB"/>
        </w:rPr>
        <w:t xml:space="preserve"> </w:t>
      </w:r>
      <w:r w:rsidR="00A533C4" w:rsidRPr="00BE7330">
        <w:rPr>
          <w:rFonts w:ascii="Arial" w:eastAsia="Arial" w:hAnsi="Arial" w:cs="Arial"/>
          <w:lang w:val="cy-GB"/>
        </w:rPr>
        <w:t>d</w:t>
      </w:r>
      <w:r w:rsidR="00411E0B" w:rsidRPr="00BE7330">
        <w:rPr>
          <w:rFonts w:ascii="Arial" w:eastAsia="Arial" w:hAnsi="Arial" w:cs="Arial"/>
          <w:lang w:val="cy-GB"/>
        </w:rPr>
        <w:t>diwygio rhannau eraill lle barnwyd bod newidiadau'n briodol yn y cyd-destun deddfwriaethol presennol.</w:t>
      </w:r>
    </w:p>
    <w:p w14:paraId="690B525A" w14:textId="02C75687" w:rsidR="00411E0B" w:rsidRPr="00BE7330" w:rsidRDefault="00BE7330" w:rsidP="00BF295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0B0C0C"/>
          <w:sz w:val="29"/>
          <w:szCs w:val="29"/>
        </w:rPr>
      </w:pPr>
      <w:r w:rsidRPr="00BE7330">
        <w:rPr>
          <w:rFonts w:ascii="Arial" w:hAnsi="Arial" w:cs="Arial"/>
          <w:iCs/>
          <w:lang w:val="cy-GB"/>
        </w:rPr>
        <w:t>Mae Rheoliadau drafft 2022 yn cynnwys diweddariadau technegol lle mae cyfeiriadau at orchmynion a phenderfyniadau sy'n ymwneud â gofalu am blant (Atodlen 1), y rhestr o droseddau a ddiddymwyd (Atodlen 2) a throseddau penodedig (Atodlen 3) wedi'u diweddaru i adlewyrchu'r sefyllfa gyfreithiol bresennol yn y DU a</w:t>
      </w:r>
      <w:r w:rsidR="00E13541">
        <w:rPr>
          <w:rFonts w:ascii="Arial" w:hAnsi="Arial" w:cs="Arial"/>
          <w:iCs/>
          <w:lang w:val="cy-GB"/>
        </w:rPr>
        <w:t>’r</w:t>
      </w:r>
      <w:r w:rsidR="009A5959" w:rsidRPr="00BE7330">
        <w:rPr>
          <w:rFonts w:ascii="Arial" w:hAnsi="Arial" w:cs="Arial"/>
          <w:iCs/>
          <w:lang w:val="cy-GB"/>
        </w:rPr>
        <w:t xml:space="preserve"> tiriogaethau sy’n ddibynnol ar</w:t>
      </w:r>
      <w:r w:rsidRPr="00BE7330">
        <w:rPr>
          <w:rFonts w:ascii="Arial" w:hAnsi="Arial" w:cs="Arial"/>
          <w:iCs/>
          <w:lang w:val="cy-GB"/>
        </w:rPr>
        <w:t xml:space="preserve"> y Goron</w:t>
      </w:r>
      <w:r w:rsidR="00E13541">
        <w:rPr>
          <w:rFonts w:ascii="Arial" w:hAnsi="Arial" w:cs="Arial"/>
          <w:iCs/>
          <w:lang w:val="cy-GB"/>
        </w:rPr>
        <w:t xml:space="preserve"> sef </w:t>
      </w:r>
      <w:r w:rsidR="00E13541" w:rsidRPr="00BE7330">
        <w:rPr>
          <w:rFonts w:ascii="Arial" w:hAnsi="Arial" w:cs="Arial"/>
          <w:iCs/>
          <w:lang w:val="cy-GB"/>
        </w:rPr>
        <w:t>Ynys Manaw, Jersey a Guernsey</w:t>
      </w:r>
      <w:r w:rsidRPr="00BE7330">
        <w:rPr>
          <w:rFonts w:ascii="Arial" w:hAnsi="Arial" w:cs="Arial"/>
          <w:iCs/>
          <w:lang w:val="cy-GB"/>
        </w:rPr>
        <w:t xml:space="preserve">. </w:t>
      </w:r>
      <w:r w:rsidR="009A5959" w:rsidRPr="00BE7330">
        <w:rPr>
          <w:rFonts w:ascii="Arial" w:hAnsi="Arial" w:cs="Arial"/>
          <w:iCs/>
          <w:lang w:val="cy-GB"/>
        </w:rPr>
        <w:t>Wrth g</w:t>
      </w:r>
      <w:r w:rsidRPr="00BE7330">
        <w:rPr>
          <w:rFonts w:ascii="Arial" w:hAnsi="Arial" w:cs="Arial"/>
          <w:iCs/>
          <w:lang w:val="cy-GB"/>
        </w:rPr>
        <w:t xml:space="preserve">ynnwys troseddau </w:t>
      </w:r>
      <w:r w:rsidR="009A5959" w:rsidRPr="00BE7330">
        <w:rPr>
          <w:rFonts w:ascii="Arial" w:hAnsi="Arial" w:cs="Arial"/>
          <w:iCs/>
          <w:lang w:val="cy-GB"/>
        </w:rPr>
        <w:t xml:space="preserve">cydnabyddedig </w:t>
      </w:r>
      <w:r w:rsidRPr="00BE7330">
        <w:rPr>
          <w:rFonts w:ascii="Arial" w:hAnsi="Arial" w:cs="Arial"/>
          <w:iCs/>
          <w:lang w:val="cy-GB"/>
        </w:rPr>
        <w:t>yng Nghymru a Lloegr, yr Alban a Gogledd Iwerddon</w:t>
      </w:r>
      <w:r w:rsidR="00E13541">
        <w:rPr>
          <w:rFonts w:ascii="Arial" w:hAnsi="Arial" w:cs="Arial"/>
          <w:iCs/>
          <w:lang w:val="cy-GB"/>
        </w:rPr>
        <w:t xml:space="preserve"> a’r</w:t>
      </w:r>
      <w:r w:rsidRPr="00BE7330">
        <w:rPr>
          <w:rFonts w:ascii="Arial" w:hAnsi="Arial" w:cs="Arial"/>
          <w:iCs/>
          <w:lang w:val="cy-GB"/>
        </w:rPr>
        <w:t xml:space="preserve"> </w:t>
      </w:r>
      <w:r w:rsidR="009A5959" w:rsidRPr="00BE7330">
        <w:rPr>
          <w:rFonts w:ascii="Arial" w:hAnsi="Arial" w:cs="Arial"/>
          <w:iCs/>
          <w:lang w:val="cy-GB"/>
        </w:rPr>
        <w:t>tiriogaethau sy’n ddibynnol ar</w:t>
      </w:r>
      <w:r w:rsidRPr="00BE7330">
        <w:rPr>
          <w:rFonts w:ascii="Arial" w:hAnsi="Arial" w:cs="Arial"/>
          <w:iCs/>
          <w:lang w:val="cy-GB"/>
        </w:rPr>
        <w:t xml:space="preserve"> y Goron</w:t>
      </w:r>
      <w:r w:rsidR="00760E67" w:rsidRPr="00BE7330">
        <w:rPr>
          <w:rFonts w:ascii="Arial" w:hAnsi="Arial" w:cs="Arial"/>
          <w:iCs/>
          <w:lang w:val="cy-GB"/>
        </w:rPr>
        <w:t xml:space="preserve">, y nod </w:t>
      </w:r>
      <w:r w:rsidRPr="00BE7330">
        <w:rPr>
          <w:rFonts w:ascii="Arial" w:hAnsi="Arial" w:cs="Arial"/>
          <w:iCs/>
          <w:lang w:val="cy-GB"/>
        </w:rPr>
        <w:t xml:space="preserve">yw sicrhau, os canfyddir </w:t>
      </w:r>
      <w:r w:rsidR="004E218F" w:rsidRPr="00BE7330">
        <w:rPr>
          <w:rFonts w:ascii="Arial" w:hAnsi="Arial" w:cs="Arial"/>
          <w:color w:val="0B0C0C"/>
          <w:lang w:val="cy-GB"/>
        </w:rPr>
        <w:t xml:space="preserve">bod unigolyn wedi cyflawni trosedd debyg mewn </w:t>
      </w:r>
      <w:r w:rsidR="00760E67" w:rsidRPr="00BE7330">
        <w:rPr>
          <w:rFonts w:ascii="Arial" w:hAnsi="Arial" w:cs="Arial"/>
          <w:color w:val="0B0C0C"/>
          <w:lang w:val="cy-GB"/>
        </w:rPr>
        <w:t>rhan arall o’r</w:t>
      </w:r>
      <w:r w:rsidR="004E218F" w:rsidRPr="00BE7330">
        <w:rPr>
          <w:rFonts w:ascii="Arial" w:hAnsi="Arial" w:cs="Arial"/>
          <w:color w:val="0B0C0C"/>
          <w:lang w:val="cy-GB"/>
        </w:rPr>
        <w:t xml:space="preserve"> DU neu yn </w:t>
      </w:r>
      <w:r w:rsidR="00760E67" w:rsidRPr="00BE7330">
        <w:rPr>
          <w:rFonts w:ascii="Arial" w:hAnsi="Arial" w:cs="Arial"/>
          <w:color w:val="0B0C0C"/>
          <w:lang w:val="cy-GB"/>
        </w:rPr>
        <w:t xml:space="preserve">un o’r tiriogaethau sy’n ddibynnol ar </w:t>
      </w:r>
      <w:r w:rsidR="004E218F" w:rsidRPr="00BE7330">
        <w:rPr>
          <w:rFonts w:ascii="Arial" w:hAnsi="Arial" w:cs="Arial"/>
          <w:color w:val="0B0C0C"/>
          <w:lang w:val="cy-GB"/>
        </w:rPr>
        <w:t xml:space="preserve">y Goron, </w:t>
      </w:r>
      <w:r w:rsidR="00760E67" w:rsidRPr="00BE7330">
        <w:rPr>
          <w:rFonts w:ascii="Arial" w:hAnsi="Arial" w:cs="Arial"/>
          <w:color w:val="0B0C0C"/>
          <w:lang w:val="cy-GB"/>
        </w:rPr>
        <w:t>eu bod</w:t>
      </w:r>
      <w:r w:rsidR="004E218F" w:rsidRPr="00BE7330">
        <w:rPr>
          <w:rFonts w:ascii="Arial" w:hAnsi="Arial" w:cs="Arial"/>
          <w:color w:val="0B0C0C"/>
          <w:lang w:val="cy-GB"/>
        </w:rPr>
        <w:t xml:space="preserve"> yn cael eu hanghymhwyso rhag cofrestru fel gwarchodwr plant neu ddarparwr gofal dydd yng Nghymru. Mae rheoliad 4 o Reoliadau drafft 2022 hefyd yn darparu ar gyfer anghymhwyso rhag </w:t>
      </w:r>
      <w:r w:rsidR="00760E67" w:rsidRPr="00BE7330">
        <w:rPr>
          <w:rFonts w:ascii="Arial" w:hAnsi="Arial" w:cs="Arial"/>
          <w:color w:val="0B0C0C"/>
          <w:lang w:val="cy-GB"/>
        </w:rPr>
        <w:t xml:space="preserve">cael </w:t>
      </w:r>
      <w:r w:rsidR="004E218F" w:rsidRPr="00BE7330">
        <w:rPr>
          <w:rFonts w:ascii="Arial" w:hAnsi="Arial" w:cs="Arial"/>
          <w:color w:val="0B0C0C"/>
          <w:lang w:val="cy-GB"/>
        </w:rPr>
        <w:t xml:space="preserve">cofrestru mewn perthynas â throseddau a gyflawnwyd dramor sy'n debyg i'r troseddau a </w:t>
      </w:r>
      <w:r w:rsidR="00C074E5" w:rsidRPr="00BE7330">
        <w:rPr>
          <w:rFonts w:ascii="Arial" w:hAnsi="Arial" w:cs="Arial"/>
          <w:color w:val="0B0C0C"/>
          <w:lang w:val="cy-GB"/>
        </w:rPr>
        <w:t xml:space="preserve">nodir yn </w:t>
      </w:r>
      <w:r w:rsidR="00760E67" w:rsidRPr="00BE7330">
        <w:rPr>
          <w:rFonts w:ascii="Arial" w:hAnsi="Arial" w:cs="Arial"/>
          <w:color w:val="0B0C0C"/>
          <w:lang w:val="cy-GB"/>
        </w:rPr>
        <w:t xml:space="preserve">y </w:t>
      </w:r>
      <w:r w:rsidR="00C074E5" w:rsidRPr="00BE7330">
        <w:rPr>
          <w:rFonts w:ascii="Arial" w:hAnsi="Arial" w:cs="Arial"/>
          <w:color w:val="0B0C0C"/>
          <w:lang w:val="cy-GB"/>
        </w:rPr>
        <w:t>Rheoliadau</w:t>
      </w:r>
      <w:r w:rsidR="00E13541">
        <w:rPr>
          <w:rFonts w:ascii="Arial" w:hAnsi="Arial" w:cs="Arial"/>
          <w:color w:val="0B0C0C"/>
          <w:lang w:val="cy-GB"/>
        </w:rPr>
        <w:t xml:space="preserve"> drafft 2022</w:t>
      </w:r>
      <w:r w:rsidR="00C074E5" w:rsidRPr="00BE7330">
        <w:rPr>
          <w:rFonts w:ascii="Arial" w:hAnsi="Arial" w:cs="Arial"/>
          <w:color w:val="0B0C0C"/>
          <w:lang w:val="cy-GB"/>
        </w:rPr>
        <w:t>.</w:t>
      </w:r>
    </w:p>
    <w:p w14:paraId="29080C81" w14:textId="0827862E" w:rsidR="00411E0B" w:rsidRPr="00BE7330" w:rsidRDefault="00BE7330" w:rsidP="00BF295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iCs/>
        </w:rPr>
      </w:pPr>
      <w:r w:rsidRPr="00BE7330">
        <w:rPr>
          <w:rFonts w:ascii="Arial" w:hAnsi="Arial" w:cs="Arial"/>
          <w:iCs/>
          <w:lang w:val="cy-GB"/>
        </w:rPr>
        <w:lastRenderedPageBreak/>
        <w:t xml:space="preserve">Mae Atodlen 3 </w:t>
      </w:r>
      <w:r w:rsidR="00760E67" w:rsidRPr="00BE7330">
        <w:rPr>
          <w:rFonts w:ascii="Arial" w:hAnsi="Arial" w:cs="Arial"/>
          <w:iCs/>
          <w:lang w:val="cy-GB"/>
        </w:rPr>
        <w:t>i</w:t>
      </w:r>
      <w:r w:rsidRPr="00BE7330">
        <w:rPr>
          <w:rFonts w:ascii="Arial" w:hAnsi="Arial" w:cs="Arial"/>
          <w:iCs/>
          <w:lang w:val="cy-GB"/>
        </w:rPr>
        <w:t xml:space="preserve"> Reoliadau drafft 2022 yn cynnwys troseddau </w:t>
      </w:r>
      <w:r w:rsidR="00760E67" w:rsidRPr="00BE7330">
        <w:rPr>
          <w:rFonts w:ascii="Arial" w:hAnsi="Arial" w:cs="Arial"/>
          <w:iCs/>
          <w:lang w:val="cy-GB"/>
        </w:rPr>
        <w:t xml:space="preserve">sy’n anghymhwyso rhywun </w:t>
      </w:r>
      <w:r w:rsidRPr="00BE7330">
        <w:rPr>
          <w:rFonts w:ascii="Arial" w:hAnsi="Arial" w:cs="Arial"/>
          <w:iCs/>
          <w:lang w:val="cy-GB"/>
        </w:rPr>
        <w:t xml:space="preserve">sy'n ychwanegol at y rhai yn Rheoliadau 2010. Mae'r troseddau penodedig newydd hyn wedi'u seilio i raddau helaeth ar y Rheoliadau cyfatebol </w:t>
      </w:r>
      <w:r w:rsidR="00760E67" w:rsidRPr="00BE7330">
        <w:rPr>
          <w:rFonts w:ascii="Arial" w:hAnsi="Arial" w:cs="Arial"/>
          <w:iCs/>
          <w:lang w:val="cy-GB"/>
        </w:rPr>
        <w:t xml:space="preserve">yn Lloegr </w:t>
      </w:r>
      <w:r w:rsidRPr="00BE7330">
        <w:rPr>
          <w:rFonts w:ascii="Arial" w:hAnsi="Arial" w:cs="Arial"/>
          <w:iCs/>
          <w:lang w:val="cy-GB"/>
        </w:rPr>
        <w:t xml:space="preserve">a ddiweddarwyd yn 2018 drwy </w:t>
      </w:r>
      <w:hyperlink r:id="rId10" w:history="1">
        <w:r w:rsidR="00760E67" w:rsidRPr="00BE7330">
          <w:rPr>
            <w:rStyle w:val="Hyperlink"/>
            <w:rFonts w:ascii="Arial" w:hAnsi="Arial" w:cs="Arial"/>
            <w:iCs/>
            <w:lang w:val="cy-GB"/>
          </w:rPr>
          <w:t>Re</w:t>
        </w:r>
        <w:r w:rsidR="00C71C0B" w:rsidRPr="00BE7330">
          <w:rPr>
            <w:rStyle w:val="Hyperlink"/>
            <w:rFonts w:ascii="Arial" w:hAnsi="Arial" w:cs="Arial"/>
            <w:iCs/>
            <w:lang w:val="cy-GB"/>
          </w:rPr>
          <w:t>oliadau Gofal Plant (Anghymhwyso) a Gofal Plant (Darpariaeth Blynyddoedd Cynnar yn Rhad ac am Ddim) (</w:t>
        </w:r>
        <w:r w:rsidR="00760E67" w:rsidRPr="00BE7330">
          <w:rPr>
            <w:rStyle w:val="Hyperlink"/>
            <w:rFonts w:ascii="Arial" w:hAnsi="Arial" w:cs="Arial"/>
            <w:iCs/>
            <w:lang w:val="cy-GB"/>
          </w:rPr>
          <w:t xml:space="preserve">Ymestyn </w:t>
        </w:r>
        <w:r w:rsidR="00C71C0B" w:rsidRPr="00BE7330">
          <w:rPr>
            <w:rStyle w:val="Hyperlink"/>
            <w:rFonts w:ascii="Arial" w:hAnsi="Arial" w:cs="Arial"/>
            <w:iCs/>
            <w:lang w:val="cy-GB"/>
          </w:rPr>
          <w:t>Hawl</w:t>
        </w:r>
        <w:r w:rsidR="00760E67" w:rsidRPr="00BE7330">
          <w:rPr>
            <w:rStyle w:val="Hyperlink"/>
            <w:rFonts w:ascii="Arial" w:hAnsi="Arial" w:cs="Arial"/>
            <w:iCs/>
            <w:lang w:val="cy-GB"/>
          </w:rPr>
          <w:t>iau</w:t>
        </w:r>
        <w:r w:rsidR="00C71C0B" w:rsidRPr="00BE7330">
          <w:rPr>
            <w:rStyle w:val="Hyperlink"/>
            <w:rFonts w:ascii="Arial" w:hAnsi="Arial" w:cs="Arial"/>
            <w:iCs/>
            <w:lang w:val="cy-GB"/>
          </w:rPr>
          <w:t>) (Diwygio) 2018.</w:t>
        </w:r>
      </w:hyperlink>
      <w:r w:rsidRPr="00BE7330">
        <w:rPr>
          <w:rFonts w:ascii="Arial" w:hAnsi="Arial" w:cs="Arial"/>
          <w:iCs/>
          <w:lang w:val="cy-GB"/>
        </w:rPr>
        <w:t xml:space="preserve"> Mae'r troseddau ychwanegol hyn yn adlewyrchu troseddau newydd sydd wedi'u cyflwyno ers i Reoliadau 2010 ddod i rym</w:t>
      </w:r>
      <w:r w:rsidR="00760E67" w:rsidRPr="00BE7330">
        <w:rPr>
          <w:rFonts w:ascii="Arial" w:hAnsi="Arial" w:cs="Arial"/>
          <w:iCs/>
          <w:lang w:val="cy-GB"/>
        </w:rPr>
        <w:t>,</w:t>
      </w:r>
      <w:r w:rsidRPr="00BE7330">
        <w:rPr>
          <w:rFonts w:ascii="Arial" w:hAnsi="Arial" w:cs="Arial"/>
          <w:iCs/>
          <w:lang w:val="cy-GB"/>
        </w:rPr>
        <w:t xml:space="preserve"> ac ystyrir eu bod yn rhywiol a threisgar eu natur a/neu'n achosi niwed i blant, neu'n </w:t>
      </w:r>
      <w:r w:rsidR="00EC571B" w:rsidRPr="00BE7330">
        <w:rPr>
          <w:rFonts w:ascii="Arial" w:hAnsi="Arial" w:cs="Arial"/>
          <w:iCs/>
          <w:lang w:val="cy-GB"/>
        </w:rPr>
        <w:t>ymwneud â phlant</w:t>
      </w:r>
      <w:r w:rsidRPr="00BE7330">
        <w:rPr>
          <w:rFonts w:ascii="Arial" w:hAnsi="Arial" w:cs="Arial"/>
          <w:iCs/>
          <w:lang w:val="cy-GB"/>
        </w:rPr>
        <w:t>. Maent yn cynnwys, er enghraifft, troseddau sy'n ymwneud â therfysgaeth, defnydd amhriodol o gyfathrebu electronig cyhoeddus, datgelu ffotograffau a ffilm</w:t>
      </w:r>
      <w:r w:rsidR="00EC571B" w:rsidRPr="00BE7330">
        <w:rPr>
          <w:rFonts w:ascii="Arial" w:hAnsi="Arial" w:cs="Arial"/>
          <w:iCs/>
          <w:lang w:val="cy-GB"/>
        </w:rPr>
        <w:t>iau</w:t>
      </w:r>
      <w:r w:rsidRPr="00BE7330">
        <w:rPr>
          <w:rFonts w:ascii="Arial" w:hAnsi="Arial" w:cs="Arial"/>
          <w:iCs/>
          <w:lang w:val="cy-GB"/>
        </w:rPr>
        <w:t xml:space="preserve"> r</w:t>
      </w:r>
      <w:r w:rsidR="00EC571B" w:rsidRPr="00BE7330">
        <w:rPr>
          <w:rFonts w:ascii="Arial" w:hAnsi="Arial" w:cs="Arial"/>
          <w:iCs/>
          <w:lang w:val="cy-GB"/>
        </w:rPr>
        <w:t>h</w:t>
      </w:r>
      <w:r w:rsidRPr="00BE7330">
        <w:rPr>
          <w:rFonts w:ascii="Arial" w:hAnsi="Arial" w:cs="Arial"/>
          <w:iCs/>
          <w:lang w:val="cy-GB"/>
        </w:rPr>
        <w:t xml:space="preserve">ywiol </w:t>
      </w:r>
      <w:r w:rsidR="00EC571B" w:rsidRPr="00BE7330">
        <w:rPr>
          <w:rFonts w:ascii="Arial" w:hAnsi="Arial" w:cs="Arial"/>
          <w:iCs/>
          <w:lang w:val="cy-GB"/>
        </w:rPr>
        <w:t xml:space="preserve">preifat, masnachu </w:t>
      </w:r>
      <w:r w:rsidRPr="00BE7330">
        <w:rPr>
          <w:rFonts w:ascii="Arial" w:hAnsi="Arial" w:cs="Arial"/>
          <w:iCs/>
          <w:lang w:val="cy-GB"/>
        </w:rPr>
        <w:t>pobl/camfanteisio</w:t>
      </w:r>
      <w:r w:rsidR="00EC571B" w:rsidRPr="00BE7330">
        <w:rPr>
          <w:rFonts w:ascii="Arial" w:hAnsi="Arial" w:cs="Arial"/>
          <w:iCs/>
          <w:lang w:val="cy-GB"/>
        </w:rPr>
        <w:t xml:space="preserve"> ar bobl,</w:t>
      </w:r>
      <w:r w:rsidRPr="00BE7330">
        <w:rPr>
          <w:rFonts w:ascii="Arial" w:hAnsi="Arial" w:cs="Arial"/>
          <w:iCs/>
          <w:lang w:val="cy-GB"/>
        </w:rPr>
        <w:t xml:space="preserve"> a </w:t>
      </w:r>
      <w:r w:rsidR="00EC571B" w:rsidRPr="00BE7330">
        <w:rPr>
          <w:rFonts w:ascii="Arial" w:hAnsi="Arial" w:cs="Arial"/>
          <w:iCs/>
          <w:lang w:val="cy-GB"/>
        </w:rPr>
        <w:t>helpu i g</w:t>
      </w:r>
      <w:r w:rsidRPr="00BE7330">
        <w:rPr>
          <w:rFonts w:ascii="Arial" w:hAnsi="Arial" w:cs="Arial"/>
          <w:iCs/>
          <w:lang w:val="cy-GB"/>
        </w:rPr>
        <w:t>yflenw</w:t>
      </w:r>
      <w:r w:rsidR="00EC571B" w:rsidRPr="00BE7330">
        <w:rPr>
          <w:rFonts w:ascii="Arial" w:hAnsi="Arial" w:cs="Arial"/>
          <w:iCs/>
          <w:lang w:val="cy-GB"/>
        </w:rPr>
        <w:t>i</w:t>
      </w:r>
      <w:r w:rsidRPr="00BE7330">
        <w:rPr>
          <w:rFonts w:ascii="Arial" w:hAnsi="Arial" w:cs="Arial"/>
          <w:iCs/>
          <w:lang w:val="cy-GB"/>
        </w:rPr>
        <w:t xml:space="preserve"> sylweddau seicoweithredol.</w:t>
      </w:r>
    </w:p>
    <w:p w14:paraId="580E1BA3" w14:textId="22DFC9F2" w:rsidR="00E20B56" w:rsidRPr="00BE7330" w:rsidRDefault="00BE7330" w:rsidP="00BF295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BE7330">
        <w:rPr>
          <w:rFonts w:ascii="Arial" w:hAnsi="Arial" w:cs="Arial"/>
          <w:lang w:val="cy-GB"/>
        </w:rPr>
        <w:t xml:space="preserve">Ar hyn o bryd, mae Atodlen 3 </w:t>
      </w:r>
      <w:r w:rsidR="00EC571B" w:rsidRPr="00BE7330">
        <w:rPr>
          <w:rFonts w:ascii="Arial" w:hAnsi="Arial" w:cs="Arial"/>
          <w:lang w:val="cy-GB"/>
        </w:rPr>
        <w:t>i</w:t>
      </w:r>
      <w:r w:rsidRPr="00BE7330">
        <w:rPr>
          <w:rFonts w:ascii="Arial" w:hAnsi="Arial" w:cs="Arial"/>
          <w:lang w:val="cy-GB"/>
        </w:rPr>
        <w:t xml:space="preserve"> Reoliadau drafft 2022 yn cynnwys </w:t>
      </w:r>
      <w:r w:rsidR="00C353D2">
        <w:rPr>
          <w:rFonts w:ascii="Arial" w:hAnsi="Arial" w:cs="Arial"/>
          <w:lang w:val="cy-GB"/>
        </w:rPr>
        <w:t>dwy</w:t>
      </w:r>
      <w:r w:rsidRPr="00BE7330">
        <w:rPr>
          <w:rFonts w:ascii="Arial" w:hAnsi="Arial" w:cs="Arial"/>
          <w:lang w:val="cy-GB"/>
        </w:rPr>
        <w:t xml:space="preserve"> </w:t>
      </w:r>
      <w:r w:rsidR="00C353D2">
        <w:rPr>
          <w:rFonts w:ascii="Arial" w:hAnsi="Arial" w:cs="Arial"/>
          <w:lang w:val="cy-GB"/>
        </w:rPr>
        <w:t>d</w:t>
      </w:r>
      <w:r w:rsidRPr="00BE7330">
        <w:rPr>
          <w:rFonts w:ascii="Arial" w:hAnsi="Arial" w:cs="Arial"/>
          <w:lang w:val="cy-GB"/>
        </w:rPr>
        <w:t xml:space="preserve">rosedd ychwanegol </w:t>
      </w:r>
      <w:r w:rsidRPr="00BE7330">
        <w:rPr>
          <w:rFonts w:ascii="Arial" w:hAnsi="Arial" w:cs="Arial"/>
          <w:u w:val="single"/>
          <w:lang w:val="cy-GB"/>
        </w:rPr>
        <w:t xml:space="preserve">yn </w:t>
      </w:r>
      <w:r w:rsidR="00EC571B" w:rsidRPr="00BE7330">
        <w:rPr>
          <w:rFonts w:ascii="Arial" w:hAnsi="Arial" w:cs="Arial"/>
          <w:u w:val="single"/>
          <w:lang w:val="cy-GB"/>
        </w:rPr>
        <w:t>ogystal â’r</w:t>
      </w:r>
      <w:r w:rsidRPr="00BE7330">
        <w:rPr>
          <w:rFonts w:ascii="Arial" w:hAnsi="Arial" w:cs="Arial"/>
          <w:lang w:val="cy-GB"/>
        </w:rPr>
        <w:t xml:space="preserve"> rhai sy</w:t>
      </w:r>
      <w:r w:rsidR="00EC571B" w:rsidRPr="00BE7330">
        <w:rPr>
          <w:rFonts w:ascii="Arial" w:hAnsi="Arial" w:cs="Arial"/>
          <w:lang w:val="cy-GB"/>
        </w:rPr>
        <w:t>dd i’w gweld a</w:t>
      </w:r>
      <w:r w:rsidRPr="00BE7330">
        <w:rPr>
          <w:rFonts w:ascii="Arial" w:hAnsi="Arial" w:cs="Arial"/>
          <w:lang w:val="cy-GB"/>
        </w:rPr>
        <w:t>r hyn o bryd yn y rheoliadau cyfatebol sy</w:t>
      </w:r>
      <w:r w:rsidR="00EC571B" w:rsidRPr="00BE7330">
        <w:rPr>
          <w:rFonts w:ascii="Arial" w:hAnsi="Arial" w:cs="Arial"/>
          <w:lang w:val="cy-GB"/>
        </w:rPr>
        <w:t>'n gymwys yn Lloegr, sef</w:t>
      </w:r>
      <w:r w:rsidRPr="00BE7330">
        <w:rPr>
          <w:rFonts w:ascii="Arial" w:hAnsi="Arial" w:cs="Arial"/>
          <w:lang w:val="cy-GB"/>
        </w:rPr>
        <w:t>:</w:t>
      </w:r>
    </w:p>
    <w:p w14:paraId="1D53A38D" w14:textId="3CDDECD9" w:rsidR="00E20B56" w:rsidRPr="00BE7330" w:rsidRDefault="00BE7330" w:rsidP="00BF2954">
      <w:pPr>
        <w:pStyle w:val="ListParagraph"/>
        <w:numPr>
          <w:ilvl w:val="0"/>
          <w:numId w:val="12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BE7330">
        <w:rPr>
          <w:rFonts w:ascii="Arial" w:hAnsi="Arial" w:cs="Arial"/>
          <w:b/>
          <w:bCs/>
          <w:lang w:val="cy-GB"/>
        </w:rPr>
        <w:t>Deddf Voyeuriaeth (Troseddau) 2019</w:t>
      </w:r>
      <w:r w:rsidRPr="00BE7330">
        <w:rPr>
          <w:rFonts w:ascii="Arial" w:hAnsi="Arial" w:cs="Arial"/>
          <w:lang w:val="cy-GB"/>
        </w:rPr>
        <w:t xml:space="preserve">, a ddaeth yn gyfraith yng Nghymru a Lloegr o 12 Ebrill 2019. Mae Deddf 2019 yn diwygio Deddf Troseddau Rhywiol 2003 </w:t>
      </w:r>
      <w:r w:rsidR="00EC571B" w:rsidRPr="00BE7330">
        <w:rPr>
          <w:rFonts w:ascii="Arial" w:hAnsi="Arial" w:cs="Arial"/>
          <w:lang w:val="cy-GB"/>
        </w:rPr>
        <w:t>i g</w:t>
      </w:r>
      <w:r w:rsidRPr="00BE7330">
        <w:rPr>
          <w:rFonts w:ascii="Arial" w:hAnsi="Arial" w:cs="Arial"/>
          <w:lang w:val="cy-GB"/>
        </w:rPr>
        <w:t xml:space="preserve">yflwyno dwy drosedd newydd sy'n gysylltiedig â </w:t>
      </w:r>
      <w:r w:rsidR="00EC571B" w:rsidRPr="00BE7330">
        <w:rPr>
          <w:rFonts w:ascii="Arial" w:hAnsi="Arial" w:cs="Arial"/>
          <w:lang w:val="cy-GB"/>
        </w:rPr>
        <w:t>thynnu lluniau i fyny sgert, sef</w:t>
      </w:r>
      <w:r w:rsidRPr="00BE7330">
        <w:rPr>
          <w:rFonts w:ascii="Arial" w:hAnsi="Arial" w:cs="Arial"/>
          <w:lang w:val="cy-GB"/>
        </w:rPr>
        <w:t xml:space="preserve"> y weithred o osod offer fel camera neu ffôn symudol </w:t>
      </w:r>
      <w:r w:rsidR="00EC571B" w:rsidRPr="00BE7330">
        <w:rPr>
          <w:rFonts w:ascii="Arial" w:hAnsi="Arial" w:cs="Arial"/>
          <w:lang w:val="cy-GB"/>
        </w:rPr>
        <w:t>islaw</w:t>
      </w:r>
      <w:r w:rsidRPr="00BE7330">
        <w:rPr>
          <w:rFonts w:ascii="Arial" w:hAnsi="Arial" w:cs="Arial"/>
          <w:lang w:val="cy-GB"/>
        </w:rPr>
        <w:t xml:space="preserve"> dillad </w:t>
      </w:r>
      <w:r w:rsidR="00EC571B" w:rsidRPr="00BE7330">
        <w:rPr>
          <w:rFonts w:ascii="Arial" w:hAnsi="Arial" w:cs="Arial"/>
          <w:lang w:val="cy-GB"/>
        </w:rPr>
        <w:t>rhywu</w:t>
      </w:r>
      <w:r w:rsidRPr="00BE7330">
        <w:rPr>
          <w:rFonts w:ascii="Arial" w:hAnsi="Arial" w:cs="Arial"/>
          <w:lang w:val="cy-GB"/>
        </w:rPr>
        <w:t xml:space="preserve">n </w:t>
      </w:r>
      <w:r w:rsidR="00EC571B" w:rsidRPr="00BE7330">
        <w:rPr>
          <w:rFonts w:ascii="Arial" w:hAnsi="Arial" w:cs="Arial"/>
          <w:lang w:val="cy-GB"/>
        </w:rPr>
        <w:t>er mwyn tynnu llun voyeur</w:t>
      </w:r>
      <w:r w:rsidRPr="00BE7330">
        <w:rPr>
          <w:rFonts w:ascii="Arial" w:hAnsi="Arial" w:cs="Arial"/>
          <w:lang w:val="cy-GB"/>
        </w:rPr>
        <w:t>i</w:t>
      </w:r>
      <w:r w:rsidR="00EC571B" w:rsidRPr="00BE7330">
        <w:rPr>
          <w:rFonts w:ascii="Arial" w:hAnsi="Arial" w:cs="Arial"/>
          <w:lang w:val="cy-GB"/>
        </w:rPr>
        <w:t>stig</w:t>
      </w:r>
      <w:r w:rsidRPr="00BE7330">
        <w:rPr>
          <w:rFonts w:ascii="Arial" w:hAnsi="Arial" w:cs="Arial"/>
          <w:lang w:val="cy-GB"/>
        </w:rPr>
        <w:t xml:space="preserve"> heb eu caniatâd. Nid y</w:t>
      </w:r>
      <w:r w:rsidR="00EC571B" w:rsidRPr="00BE7330">
        <w:rPr>
          <w:rFonts w:ascii="Arial" w:hAnsi="Arial" w:cs="Arial"/>
          <w:lang w:val="cy-GB"/>
        </w:rPr>
        <w:t>w hyn yn gyfyngedig i’r rheini sy’n</w:t>
      </w:r>
      <w:r w:rsidRPr="00BE7330">
        <w:rPr>
          <w:rFonts w:ascii="Arial" w:hAnsi="Arial" w:cs="Arial"/>
          <w:lang w:val="cy-GB"/>
        </w:rPr>
        <w:t xml:space="preserve"> gwisgo sgert neu ffrog </w:t>
      </w:r>
      <w:r w:rsidR="00EC571B" w:rsidRPr="00BE7330">
        <w:rPr>
          <w:rFonts w:ascii="Arial" w:hAnsi="Arial" w:cs="Arial"/>
          <w:lang w:val="cy-GB"/>
        </w:rPr>
        <w:t>yn unig. M</w:t>
      </w:r>
      <w:r w:rsidRPr="00BE7330">
        <w:rPr>
          <w:rFonts w:ascii="Arial" w:hAnsi="Arial" w:cs="Arial"/>
          <w:lang w:val="cy-GB"/>
        </w:rPr>
        <w:t>ae'</w:t>
      </w:r>
      <w:r w:rsidR="00EC571B" w:rsidRPr="00BE7330">
        <w:rPr>
          <w:rFonts w:ascii="Arial" w:hAnsi="Arial" w:cs="Arial"/>
          <w:lang w:val="cy-GB"/>
        </w:rPr>
        <w:t>n ymwneud â</w:t>
      </w:r>
      <w:r w:rsidRPr="00BE7330">
        <w:rPr>
          <w:rFonts w:ascii="Arial" w:hAnsi="Arial" w:cs="Arial"/>
          <w:lang w:val="cy-GB"/>
        </w:rPr>
        <w:t xml:space="preserve"> dynion neu fenywod </w:t>
      </w:r>
      <w:r w:rsidR="00EC571B" w:rsidRPr="00BE7330">
        <w:rPr>
          <w:rFonts w:ascii="Arial" w:hAnsi="Arial" w:cs="Arial"/>
          <w:lang w:val="cy-GB"/>
        </w:rPr>
        <w:t>s</w:t>
      </w:r>
      <w:r w:rsidRPr="00BE7330">
        <w:rPr>
          <w:rFonts w:ascii="Arial" w:hAnsi="Arial" w:cs="Arial"/>
          <w:lang w:val="cy-GB"/>
        </w:rPr>
        <w:t>y</w:t>
      </w:r>
      <w:r w:rsidR="00EC571B" w:rsidRPr="00BE7330">
        <w:rPr>
          <w:rFonts w:ascii="Arial" w:hAnsi="Arial" w:cs="Arial"/>
          <w:lang w:val="cy-GB"/>
        </w:rPr>
        <w:t>’</w:t>
      </w:r>
      <w:r w:rsidRPr="00BE7330">
        <w:rPr>
          <w:rFonts w:ascii="Arial" w:hAnsi="Arial" w:cs="Arial"/>
          <w:lang w:val="cy-GB"/>
        </w:rPr>
        <w:t xml:space="preserve">n gwisgo </w:t>
      </w:r>
      <w:r w:rsidR="00EC571B" w:rsidRPr="00BE7330">
        <w:rPr>
          <w:rFonts w:ascii="Arial" w:hAnsi="Arial" w:cs="Arial"/>
          <w:lang w:val="cy-GB"/>
        </w:rPr>
        <w:t>cilt</w:t>
      </w:r>
      <w:r w:rsidRPr="00BE7330">
        <w:rPr>
          <w:rFonts w:ascii="Arial" w:hAnsi="Arial" w:cs="Arial"/>
          <w:lang w:val="cy-GB"/>
        </w:rPr>
        <w:t xml:space="preserve">, </w:t>
      </w:r>
      <w:r w:rsidR="00C05772" w:rsidRPr="00BE7330">
        <w:rPr>
          <w:rFonts w:ascii="Arial" w:hAnsi="Arial" w:cs="Arial"/>
          <w:lang w:val="cy-GB"/>
        </w:rPr>
        <w:t xml:space="preserve">casog, trowsus byr </w:t>
      </w:r>
      <w:r w:rsidRPr="00BE7330">
        <w:rPr>
          <w:rFonts w:ascii="Arial" w:hAnsi="Arial" w:cs="Arial"/>
          <w:lang w:val="cy-GB"/>
        </w:rPr>
        <w:t>neu drowsus</w:t>
      </w:r>
      <w:r w:rsidR="00C05772" w:rsidRPr="00BE7330">
        <w:rPr>
          <w:rFonts w:ascii="Arial" w:hAnsi="Arial" w:cs="Arial"/>
          <w:lang w:val="cy-GB"/>
        </w:rPr>
        <w:t xml:space="preserve"> arferol</w:t>
      </w:r>
      <w:r w:rsidRPr="00BE7330">
        <w:rPr>
          <w:rFonts w:ascii="Arial" w:hAnsi="Arial" w:cs="Arial"/>
          <w:color w:val="444444"/>
          <w:shd w:val="clear" w:color="auto" w:fill="FFFFFF"/>
          <w:lang w:val="cy-GB"/>
        </w:rPr>
        <w:t>. </w:t>
      </w:r>
      <w:r w:rsidR="00C05772" w:rsidRPr="00BE7330">
        <w:rPr>
          <w:rFonts w:ascii="Arial" w:hAnsi="Arial" w:cs="Arial"/>
          <w:shd w:val="clear" w:color="auto" w:fill="FFFFFF"/>
          <w:lang w:val="cy-GB"/>
        </w:rPr>
        <w:t>Caiff y</w:t>
      </w:r>
      <w:r w:rsidRPr="00BE7330">
        <w:rPr>
          <w:rFonts w:ascii="Arial" w:hAnsi="Arial" w:cs="Arial"/>
          <w:lang w:val="cy-GB"/>
        </w:rPr>
        <w:t xml:space="preserve"> drosedd gyntaf </w:t>
      </w:r>
      <w:r w:rsidR="00C05772" w:rsidRPr="00BE7330">
        <w:rPr>
          <w:rFonts w:ascii="Arial" w:hAnsi="Arial" w:cs="Arial"/>
          <w:lang w:val="cy-GB"/>
        </w:rPr>
        <w:t xml:space="preserve">ei nodi </w:t>
      </w:r>
      <w:r w:rsidRPr="00BE7330">
        <w:rPr>
          <w:rFonts w:ascii="Arial" w:hAnsi="Arial" w:cs="Arial"/>
          <w:lang w:val="cy-GB"/>
        </w:rPr>
        <w:t xml:space="preserve">yn adran </w:t>
      </w:r>
      <w:r w:rsidR="00C05772" w:rsidRPr="00BE7330">
        <w:rPr>
          <w:rFonts w:ascii="Arial" w:hAnsi="Arial" w:cs="Arial"/>
          <w:lang w:val="cy-GB"/>
        </w:rPr>
        <w:t xml:space="preserve">newydd </w:t>
      </w:r>
      <w:r w:rsidRPr="00BE7330">
        <w:rPr>
          <w:rFonts w:ascii="Arial" w:hAnsi="Arial" w:cs="Arial"/>
          <w:lang w:val="cy-GB"/>
        </w:rPr>
        <w:t xml:space="preserve">67A(1) Deddf 2003 ac mae'n canolbwyntio ar elfen </w:t>
      </w:r>
      <w:r w:rsidR="00C05772" w:rsidRPr="00BE7330">
        <w:rPr>
          <w:rFonts w:ascii="Arial" w:hAnsi="Arial" w:cs="Arial"/>
          <w:lang w:val="cy-GB"/>
        </w:rPr>
        <w:t>‘</w:t>
      </w:r>
      <w:r w:rsidRPr="00BE7330">
        <w:rPr>
          <w:rFonts w:ascii="Arial" w:hAnsi="Arial" w:cs="Arial"/>
          <w:lang w:val="cy-GB"/>
        </w:rPr>
        <w:t>edrych</w:t>
      </w:r>
      <w:r w:rsidR="00C05772" w:rsidRPr="00BE7330">
        <w:rPr>
          <w:rFonts w:ascii="Arial" w:hAnsi="Arial" w:cs="Arial"/>
          <w:lang w:val="cy-GB"/>
        </w:rPr>
        <w:t>’</w:t>
      </w:r>
      <w:r w:rsidRPr="00BE7330">
        <w:rPr>
          <w:rFonts w:ascii="Arial" w:hAnsi="Arial" w:cs="Arial"/>
          <w:lang w:val="cy-GB"/>
        </w:rPr>
        <w:t xml:space="preserve"> y </w:t>
      </w:r>
      <w:r w:rsidR="00C05772" w:rsidRPr="00BE7330">
        <w:rPr>
          <w:rFonts w:ascii="Arial" w:hAnsi="Arial" w:cs="Arial"/>
          <w:lang w:val="cy-GB"/>
        </w:rPr>
        <w:t>drosedd,</w:t>
      </w:r>
      <w:r w:rsidRPr="00BE7330">
        <w:rPr>
          <w:rFonts w:ascii="Arial" w:hAnsi="Arial" w:cs="Arial"/>
          <w:lang w:val="cy-GB"/>
        </w:rPr>
        <w:t xml:space="preserve"> </w:t>
      </w:r>
      <w:r w:rsidR="00C05772" w:rsidRPr="00BE7330">
        <w:rPr>
          <w:rFonts w:ascii="Arial" w:hAnsi="Arial" w:cs="Arial"/>
          <w:lang w:val="cy-GB"/>
        </w:rPr>
        <w:t>ac</w:t>
      </w:r>
      <w:r w:rsidRPr="00BE7330">
        <w:rPr>
          <w:rFonts w:ascii="Arial" w:hAnsi="Arial" w:cs="Arial"/>
          <w:lang w:val="cy-GB"/>
        </w:rPr>
        <w:t xml:space="preserve"> adran </w:t>
      </w:r>
      <w:r w:rsidR="00C05772" w:rsidRPr="00BE7330">
        <w:rPr>
          <w:rFonts w:ascii="Arial" w:hAnsi="Arial" w:cs="Arial"/>
          <w:lang w:val="cy-GB"/>
        </w:rPr>
        <w:t xml:space="preserve">newydd </w:t>
      </w:r>
      <w:r w:rsidRPr="00BE7330">
        <w:rPr>
          <w:rFonts w:ascii="Arial" w:hAnsi="Arial" w:cs="Arial"/>
          <w:lang w:val="cy-GB"/>
        </w:rPr>
        <w:t xml:space="preserve">67A(2) </w:t>
      </w:r>
      <w:r w:rsidR="00C05772" w:rsidRPr="00BE7330">
        <w:rPr>
          <w:rFonts w:ascii="Arial" w:hAnsi="Arial" w:cs="Arial"/>
          <w:lang w:val="cy-GB"/>
        </w:rPr>
        <w:t>yn ymwneud â’r elfen o greu cofnod</w:t>
      </w:r>
      <w:r w:rsidRPr="00BE7330">
        <w:rPr>
          <w:rFonts w:ascii="Arial" w:hAnsi="Arial" w:cs="Arial"/>
          <w:lang w:val="cy-GB"/>
        </w:rPr>
        <w:t xml:space="preserve">.  </w:t>
      </w:r>
    </w:p>
    <w:p w14:paraId="51A5F744" w14:textId="02230EB9" w:rsidR="00A15A81" w:rsidRPr="00BE7330" w:rsidRDefault="00BE7330" w:rsidP="00BF2954">
      <w:pPr>
        <w:pStyle w:val="ListParagraph"/>
        <w:numPr>
          <w:ilvl w:val="0"/>
          <w:numId w:val="12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BE7330">
        <w:rPr>
          <w:rFonts w:ascii="Arial" w:hAnsi="Arial" w:cs="Arial"/>
          <w:b/>
          <w:bCs/>
          <w:lang w:val="cy-GB"/>
        </w:rPr>
        <w:t>Deddf Ymddygiad Gwrthgymdeithasol, Troseddu a Phlismona 2014</w:t>
      </w:r>
      <w:r w:rsidRPr="00BE7330">
        <w:rPr>
          <w:rFonts w:ascii="Arial" w:hAnsi="Arial" w:cs="Arial"/>
          <w:lang w:val="cy-GB"/>
        </w:rPr>
        <w:t>, adran 121 sy'n ei gwneud yn drosedd defnyddio trais, bygythiadau neu unrhyw fath o orfodaeth i orfodi person arall i briodi.</w:t>
      </w:r>
    </w:p>
    <w:p w14:paraId="6CB8C926" w14:textId="47EB0A85" w:rsidR="00D358DB" w:rsidRPr="00BE7330" w:rsidRDefault="00BE7330" w:rsidP="00BF2954">
      <w:pPr>
        <w:spacing w:after="240" w:line="276" w:lineRule="auto"/>
        <w:rPr>
          <w:rFonts w:ascii="Arial" w:hAnsi="Arial" w:cs="Arial"/>
        </w:rPr>
      </w:pPr>
      <w:r w:rsidRPr="00BE7330">
        <w:rPr>
          <w:rFonts w:ascii="Arial" w:hAnsi="Arial" w:cs="Arial"/>
          <w:lang w:val="cy-GB"/>
        </w:rPr>
        <w:t xml:space="preserve">O ystyried natur rywiol y </w:t>
      </w:r>
      <w:r w:rsidR="00F50D48" w:rsidRPr="00BE7330">
        <w:rPr>
          <w:rFonts w:ascii="Arial" w:hAnsi="Arial" w:cs="Arial"/>
          <w:lang w:val="cy-GB"/>
        </w:rPr>
        <w:t>drosedd o dynnu lluniau i fyny sgert</w:t>
      </w:r>
      <w:r w:rsidRPr="00BE7330">
        <w:rPr>
          <w:rFonts w:ascii="Arial" w:hAnsi="Arial" w:cs="Arial"/>
          <w:lang w:val="cy-GB"/>
        </w:rPr>
        <w:t xml:space="preserve"> a'r risg uniongyrchol i blant sy'n agored i niwed, yn benodol, ystyrir </w:t>
      </w:r>
      <w:r w:rsidR="00F50D48" w:rsidRPr="00BE7330">
        <w:rPr>
          <w:rFonts w:ascii="Arial" w:hAnsi="Arial" w:cs="Arial"/>
          <w:lang w:val="cy-GB"/>
        </w:rPr>
        <w:t>bod cyfiawnhad</w:t>
      </w:r>
      <w:r w:rsidRPr="00BE7330">
        <w:rPr>
          <w:rFonts w:ascii="Arial" w:hAnsi="Arial" w:cs="Arial"/>
          <w:lang w:val="cy-GB"/>
        </w:rPr>
        <w:t xml:space="preserve"> </w:t>
      </w:r>
      <w:r w:rsidR="00F50D48" w:rsidRPr="00BE7330">
        <w:rPr>
          <w:rFonts w:ascii="Arial" w:hAnsi="Arial" w:cs="Arial"/>
          <w:lang w:val="cy-GB"/>
        </w:rPr>
        <w:t xml:space="preserve">dros </w:t>
      </w:r>
      <w:r w:rsidRPr="00BE7330">
        <w:rPr>
          <w:rFonts w:ascii="Arial" w:hAnsi="Arial" w:cs="Arial"/>
          <w:lang w:val="cy-GB"/>
        </w:rPr>
        <w:t xml:space="preserve">ychwanegu'r drosedd hon at Atodlen 3 i Reoliadau 2022. </w:t>
      </w:r>
    </w:p>
    <w:p w14:paraId="4A6A2899" w14:textId="5E64685E" w:rsidR="00A15A81" w:rsidRPr="00BE7330" w:rsidRDefault="00BE7330" w:rsidP="00BF2954">
      <w:pPr>
        <w:spacing w:after="240" w:line="276" w:lineRule="auto"/>
        <w:rPr>
          <w:rFonts w:ascii="Arial" w:hAnsi="Arial" w:cs="Arial"/>
        </w:rPr>
      </w:pPr>
      <w:r w:rsidRPr="00BE7330">
        <w:rPr>
          <w:rFonts w:ascii="Arial" w:hAnsi="Arial" w:cs="Arial"/>
          <w:lang w:val="cy-GB"/>
        </w:rPr>
        <w:t xml:space="preserve">O ystyried y potensial i droseddau sy'n ymwneud â </w:t>
      </w:r>
      <w:r w:rsidR="00F50D48" w:rsidRPr="00BE7330">
        <w:rPr>
          <w:rFonts w:ascii="Arial" w:hAnsi="Arial" w:cs="Arial"/>
          <w:lang w:val="cy-GB"/>
        </w:rPr>
        <w:t xml:space="preserve">gorfodi rhywun i briodi </w:t>
      </w:r>
      <w:r w:rsidRPr="00BE7330">
        <w:rPr>
          <w:rFonts w:ascii="Arial" w:hAnsi="Arial" w:cs="Arial"/>
          <w:lang w:val="cy-GB"/>
        </w:rPr>
        <w:t xml:space="preserve">gynnwys trais, bygythiadau o drais a gorfodaeth </w:t>
      </w:r>
      <w:r w:rsidR="00F50D48" w:rsidRPr="00BE7330">
        <w:rPr>
          <w:rFonts w:ascii="Arial" w:hAnsi="Arial" w:cs="Arial"/>
          <w:lang w:val="cy-GB"/>
        </w:rPr>
        <w:t>er mwyn p</w:t>
      </w:r>
      <w:r w:rsidRPr="00BE7330">
        <w:rPr>
          <w:rFonts w:ascii="Arial" w:hAnsi="Arial" w:cs="Arial"/>
          <w:lang w:val="cy-GB"/>
        </w:rPr>
        <w:t>wyso</w:t>
      </w:r>
      <w:r w:rsidR="00F50D48" w:rsidRPr="00BE7330">
        <w:rPr>
          <w:rFonts w:ascii="Arial" w:hAnsi="Arial" w:cs="Arial"/>
          <w:lang w:val="cy-GB"/>
        </w:rPr>
        <w:t xml:space="preserve"> ar</w:t>
      </w:r>
      <w:r w:rsidRPr="00BE7330">
        <w:rPr>
          <w:rFonts w:ascii="Arial" w:hAnsi="Arial" w:cs="Arial"/>
          <w:lang w:val="cy-GB"/>
        </w:rPr>
        <w:t xml:space="preserve">/gorfodi </w:t>
      </w:r>
      <w:r w:rsidR="00F50D48" w:rsidRPr="00BE7330">
        <w:rPr>
          <w:rFonts w:ascii="Arial" w:hAnsi="Arial" w:cs="Arial"/>
          <w:lang w:val="cy-GB"/>
        </w:rPr>
        <w:t>unigolyn</w:t>
      </w:r>
      <w:r w:rsidRPr="00BE7330">
        <w:rPr>
          <w:rFonts w:ascii="Arial" w:hAnsi="Arial" w:cs="Arial"/>
          <w:lang w:val="cy-GB"/>
        </w:rPr>
        <w:t xml:space="preserve"> arall i'r hyn sydd</w:t>
      </w:r>
      <w:r w:rsidR="00CC0B88" w:rsidRPr="00BE7330">
        <w:rPr>
          <w:rFonts w:ascii="Arial" w:hAnsi="Arial" w:cs="Arial"/>
          <w:lang w:val="cy-GB"/>
        </w:rPr>
        <w:t>, i bob pwrpas,</w:t>
      </w:r>
      <w:r w:rsidRPr="00BE7330">
        <w:rPr>
          <w:rFonts w:ascii="Arial" w:hAnsi="Arial" w:cs="Arial"/>
          <w:lang w:val="cy-GB"/>
        </w:rPr>
        <w:t xml:space="preserve"> yn d</w:t>
      </w:r>
      <w:r w:rsidR="00CC0B88" w:rsidRPr="00BE7330">
        <w:rPr>
          <w:rFonts w:ascii="Arial" w:hAnsi="Arial" w:cs="Arial"/>
          <w:lang w:val="cy-GB"/>
        </w:rPr>
        <w:t>refniant cyfreithiol rwymol</w:t>
      </w:r>
      <w:r w:rsidRPr="00BE7330">
        <w:rPr>
          <w:rFonts w:ascii="Arial" w:hAnsi="Arial" w:cs="Arial"/>
          <w:lang w:val="cy-GB"/>
        </w:rPr>
        <w:t xml:space="preserve">, ystyrir ei bod yn rhesymol </w:t>
      </w:r>
      <w:r w:rsidR="00CC0B88" w:rsidRPr="00BE7330">
        <w:rPr>
          <w:rFonts w:ascii="Arial" w:hAnsi="Arial" w:cs="Arial"/>
          <w:lang w:val="cy-GB"/>
        </w:rPr>
        <w:t>cynnwys y</w:t>
      </w:r>
      <w:r w:rsidRPr="00BE7330">
        <w:rPr>
          <w:rFonts w:ascii="Arial" w:hAnsi="Arial" w:cs="Arial"/>
          <w:lang w:val="cy-GB"/>
        </w:rPr>
        <w:t xml:space="preserve"> drosedd hon hefyd </w:t>
      </w:r>
      <w:r w:rsidR="00CC0B88" w:rsidRPr="00BE7330">
        <w:rPr>
          <w:rFonts w:ascii="Arial" w:hAnsi="Arial" w:cs="Arial"/>
          <w:lang w:val="cy-GB"/>
        </w:rPr>
        <w:t>ar</w:t>
      </w:r>
      <w:r w:rsidRPr="00BE7330">
        <w:rPr>
          <w:rFonts w:ascii="Arial" w:hAnsi="Arial" w:cs="Arial"/>
          <w:lang w:val="cy-GB"/>
        </w:rPr>
        <w:t xml:space="preserve"> y rhestr o droseddau </w:t>
      </w:r>
      <w:r w:rsidR="00CC0B88" w:rsidRPr="00BE7330">
        <w:rPr>
          <w:rFonts w:ascii="Arial" w:hAnsi="Arial" w:cs="Arial"/>
          <w:lang w:val="cy-GB"/>
        </w:rPr>
        <w:t xml:space="preserve">sy’n </w:t>
      </w:r>
      <w:r w:rsidRPr="00BE7330">
        <w:rPr>
          <w:rFonts w:ascii="Arial" w:hAnsi="Arial" w:cs="Arial"/>
          <w:lang w:val="cy-GB"/>
        </w:rPr>
        <w:t>anghymwyso.</w:t>
      </w:r>
    </w:p>
    <w:p w14:paraId="229D1441" w14:textId="457D15DA" w:rsidR="00C074E5" w:rsidRPr="002A7E12" w:rsidRDefault="00BE7330" w:rsidP="00BF2954">
      <w:pPr>
        <w:spacing w:after="240" w:line="276" w:lineRule="auto"/>
        <w:rPr>
          <w:rFonts w:ascii="Arial" w:hAnsi="Arial" w:cs="Arial"/>
        </w:rPr>
      </w:pPr>
      <w:r w:rsidRPr="002A7E12">
        <w:rPr>
          <w:rFonts w:ascii="Arial" w:hAnsi="Arial" w:cs="Arial"/>
          <w:lang w:val="cy-GB"/>
        </w:rPr>
        <w:t xml:space="preserve">Fel yn achos Rheoliadau 2010, mae Rheoliadau drafft 2022 (yn Rheoliad 10) yn cynnwys hawl i apelio i'r Tribiwnlys Haen Gyntaf yn erbyn gwrthodiad gan Weinidogion Cymru i </w:t>
      </w:r>
      <w:r w:rsidR="00436490" w:rsidRPr="002A7E12">
        <w:rPr>
          <w:rFonts w:ascii="Arial" w:hAnsi="Arial" w:cs="Arial"/>
          <w:lang w:val="cy-GB"/>
        </w:rPr>
        <w:t>wrthd</w:t>
      </w:r>
      <w:r w:rsidRPr="002A7E12">
        <w:rPr>
          <w:rFonts w:ascii="Arial" w:hAnsi="Arial" w:cs="Arial"/>
          <w:lang w:val="cy-GB"/>
        </w:rPr>
        <w:t>roi</w:t>
      </w:r>
      <w:r w:rsidR="00436490" w:rsidRPr="002A7E12">
        <w:rPr>
          <w:rFonts w:ascii="Arial" w:hAnsi="Arial" w:cs="Arial"/>
          <w:lang w:val="cy-GB"/>
        </w:rPr>
        <w:t xml:space="preserve"> </w:t>
      </w:r>
      <w:r w:rsidRPr="002A7E12">
        <w:rPr>
          <w:rFonts w:ascii="Arial" w:hAnsi="Arial" w:cs="Arial"/>
          <w:lang w:val="cy-GB"/>
        </w:rPr>
        <w:t>anghymhwys</w:t>
      </w:r>
      <w:r w:rsidR="00436490" w:rsidRPr="002A7E12">
        <w:rPr>
          <w:rFonts w:ascii="Arial" w:hAnsi="Arial" w:cs="Arial"/>
          <w:lang w:val="cy-GB"/>
        </w:rPr>
        <w:t>iad</w:t>
      </w:r>
      <w:r w:rsidRPr="002A7E12">
        <w:rPr>
          <w:rFonts w:ascii="Arial" w:hAnsi="Arial" w:cs="Arial"/>
          <w:lang w:val="cy-GB"/>
        </w:rPr>
        <w:t xml:space="preserve"> o dan y Rheoliadau. Mae hyn yn golygu y gall y rhai sy'n teimlo eu bod wedi'u hanghymhwyso rhag cofrestru fel gwarchodwr plant neu ddarparwr gofal dydd</w:t>
      </w:r>
      <w:r w:rsidR="00167034" w:rsidRPr="002A7E12">
        <w:rPr>
          <w:rFonts w:ascii="Arial" w:hAnsi="Arial" w:cs="Arial"/>
          <w:lang w:val="cy-GB"/>
        </w:rPr>
        <w:t xml:space="preserve"> heb gyfiawnhad</w:t>
      </w:r>
      <w:r w:rsidRPr="002A7E12">
        <w:rPr>
          <w:rFonts w:ascii="Arial" w:hAnsi="Arial" w:cs="Arial"/>
          <w:lang w:val="cy-GB"/>
        </w:rPr>
        <w:t>, os y</w:t>
      </w:r>
      <w:r w:rsidR="00167034" w:rsidRPr="002A7E12">
        <w:rPr>
          <w:rFonts w:ascii="Arial" w:hAnsi="Arial" w:cs="Arial"/>
          <w:lang w:val="cy-GB"/>
        </w:rPr>
        <w:t>dynt y</w:t>
      </w:r>
      <w:r w:rsidRPr="002A7E12">
        <w:rPr>
          <w:rFonts w:ascii="Arial" w:hAnsi="Arial" w:cs="Arial"/>
          <w:lang w:val="cy-GB"/>
        </w:rPr>
        <w:t xml:space="preserve">n gymwys, ofyn </w:t>
      </w:r>
      <w:r w:rsidR="00167034" w:rsidRPr="002A7E12">
        <w:rPr>
          <w:rFonts w:ascii="Arial" w:hAnsi="Arial" w:cs="Arial"/>
          <w:lang w:val="cy-GB"/>
        </w:rPr>
        <w:t>am i’w hanghymhwysiad gael ei wrthdroi gan Weinidogion Cymru</w:t>
      </w:r>
      <w:r w:rsidRPr="002A7E12">
        <w:rPr>
          <w:rFonts w:ascii="Arial" w:hAnsi="Arial" w:cs="Arial"/>
          <w:lang w:val="cy-GB"/>
        </w:rPr>
        <w:t xml:space="preserve">. Gellir apelio i'r Tribiwnlys Haen Gyntaf </w:t>
      </w:r>
      <w:r w:rsidR="00167034" w:rsidRPr="002A7E12">
        <w:rPr>
          <w:rFonts w:ascii="Arial" w:hAnsi="Arial" w:cs="Arial"/>
          <w:lang w:val="cy-GB"/>
        </w:rPr>
        <w:t>ynghylch p</w:t>
      </w:r>
      <w:r w:rsidRPr="002A7E12">
        <w:rPr>
          <w:rFonts w:ascii="Arial" w:hAnsi="Arial" w:cs="Arial"/>
          <w:lang w:val="cy-GB"/>
        </w:rPr>
        <w:t xml:space="preserve">enderfyniad gan Weinidogion Cymru i wrthod </w:t>
      </w:r>
      <w:r w:rsidR="00167034" w:rsidRPr="002A7E12">
        <w:rPr>
          <w:rFonts w:ascii="Arial" w:hAnsi="Arial" w:cs="Arial"/>
          <w:lang w:val="cy-GB"/>
        </w:rPr>
        <w:t>gwrthdroi anghymhwys</w:t>
      </w:r>
      <w:r w:rsidRPr="002A7E12">
        <w:rPr>
          <w:rFonts w:ascii="Arial" w:hAnsi="Arial" w:cs="Arial"/>
          <w:lang w:val="cy-GB"/>
        </w:rPr>
        <w:t>iad.</w:t>
      </w:r>
    </w:p>
    <w:p w14:paraId="0EA43249" w14:textId="1055A8EC" w:rsidR="00C074E5" w:rsidRPr="002A7E12" w:rsidRDefault="00BE7330" w:rsidP="00BF2954">
      <w:pPr>
        <w:spacing w:after="240" w:line="276" w:lineRule="auto"/>
        <w:rPr>
          <w:rFonts w:ascii="Arial" w:hAnsi="Arial" w:cs="Arial"/>
        </w:rPr>
      </w:pPr>
      <w:r w:rsidRPr="002A7E12">
        <w:rPr>
          <w:rFonts w:ascii="Arial" w:hAnsi="Arial" w:cs="Arial"/>
          <w:lang w:val="cy-GB"/>
        </w:rPr>
        <w:t xml:space="preserve">Ystyrir </w:t>
      </w:r>
      <w:r w:rsidR="00E22E3A" w:rsidRPr="002A7E12">
        <w:rPr>
          <w:rFonts w:ascii="Arial" w:hAnsi="Arial" w:cs="Arial"/>
          <w:lang w:val="cy-GB"/>
        </w:rPr>
        <w:t>mai effaith fach iawn y bydd</w:t>
      </w:r>
      <w:r w:rsidRPr="002A7E12">
        <w:rPr>
          <w:rFonts w:ascii="Arial" w:hAnsi="Arial" w:cs="Arial"/>
          <w:lang w:val="cy-GB"/>
        </w:rPr>
        <w:t xml:space="preserve"> </w:t>
      </w:r>
      <w:r w:rsidR="00E22E3A" w:rsidRPr="002A7E12">
        <w:rPr>
          <w:rFonts w:ascii="Arial" w:hAnsi="Arial" w:cs="Arial"/>
          <w:lang w:val="cy-GB"/>
        </w:rPr>
        <w:t>ychwanegu’r</w:t>
      </w:r>
      <w:r w:rsidRPr="002A7E12">
        <w:rPr>
          <w:rFonts w:ascii="Arial" w:hAnsi="Arial" w:cs="Arial"/>
          <w:lang w:val="cy-GB"/>
        </w:rPr>
        <w:t xml:space="preserve"> troseddau ychwanegol hyn yn</w:t>
      </w:r>
      <w:r w:rsidR="00E22E3A" w:rsidRPr="002A7E12">
        <w:rPr>
          <w:rFonts w:ascii="Arial" w:hAnsi="Arial" w:cs="Arial"/>
          <w:lang w:val="cy-GB"/>
        </w:rPr>
        <w:t xml:space="preserve"> ei chael</w:t>
      </w:r>
      <w:r w:rsidRPr="002A7E12">
        <w:rPr>
          <w:rFonts w:ascii="Arial" w:hAnsi="Arial" w:cs="Arial"/>
          <w:lang w:val="cy-GB"/>
        </w:rPr>
        <w:t xml:space="preserve"> o ystyried y niferoedd cymharol isel o unigolion sy'n debygol o fod wedi'u </w:t>
      </w:r>
      <w:r w:rsidR="00080CC8">
        <w:rPr>
          <w:rFonts w:ascii="Arial" w:hAnsi="Arial" w:cs="Arial"/>
          <w:lang w:val="cy-GB"/>
        </w:rPr>
        <w:t>coll</w:t>
      </w:r>
      <w:r w:rsidRPr="002A7E12">
        <w:rPr>
          <w:rFonts w:ascii="Arial" w:hAnsi="Arial" w:cs="Arial"/>
          <w:lang w:val="cy-GB"/>
        </w:rPr>
        <w:t xml:space="preserve">farnu neu eu rhybuddio am y troseddau penodedig </w:t>
      </w:r>
      <w:r w:rsidRPr="002A7E12">
        <w:rPr>
          <w:rFonts w:ascii="Arial" w:hAnsi="Arial" w:cs="Arial"/>
          <w:u w:val="single"/>
          <w:lang w:val="cy-GB"/>
        </w:rPr>
        <w:t>a fyddai hefyd yn bwriadu cael eu cofrestru fel gwarchodwr plant neu ddarparwr gofal dydd yng Nghymru</w:t>
      </w:r>
      <w:r w:rsidRPr="002A7E12">
        <w:rPr>
          <w:rFonts w:ascii="Arial" w:hAnsi="Arial" w:cs="Arial"/>
          <w:lang w:val="cy-GB"/>
        </w:rPr>
        <w:t>.</w:t>
      </w:r>
    </w:p>
    <w:p w14:paraId="46964A03" w14:textId="2314F8D5" w:rsidR="009F3CC0" w:rsidRPr="002A7E12" w:rsidRDefault="00BE7330" w:rsidP="00BF2954">
      <w:pPr>
        <w:spacing w:after="240" w:line="276" w:lineRule="auto"/>
        <w:rPr>
          <w:rFonts w:ascii="Arial" w:hAnsi="Arial" w:cs="Arial"/>
          <w:color w:val="0B0C0C"/>
          <w:sz w:val="29"/>
          <w:szCs w:val="29"/>
        </w:rPr>
      </w:pPr>
      <w:r w:rsidRPr="002A7E12">
        <w:rPr>
          <w:rFonts w:ascii="Arial" w:hAnsi="Arial" w:cs="Arial"/>
          <w:lang w:val="cy-GB"/>
        </w:rPr>
        <w:t xml:space="preserve">At hynny, rhaid </w:t>
      </w:r>
      <w:r w:rsidR="00E22E3A" w:rsidRPr="002A7E12">
        <w:rPr>
          <w:rFonts w:ascii="Arial" w:hAnsi="Arial" w:cs="Arial"/>
          <w:lang w:val="cy-GB"/>
        </w:rPr>
        <w:t xml:space="preserve">cynnal </w:t>
      </w:r>
      <w:r w:rsidR="00E22E3A" w:rsidRPr="002A7E12">
        <w:rPr>
          <w:rFonts w:ascii="Arial" w:hAnsi="Arial" w:cs="Arial"/>
          <w:color w:val="0B0C0C"/>
          <w:lang w:val="cy-GB"/>
        </w:rPr>
        <w:t>gwiriad datgel</w:t>
      </w:r>
      <w:r w:rsidR="003032FE" w:rsidRPr="002A7E12">
        <w:rPr>
          <w:rFonts w:ascii="Arial" w:hAnsi="Arial" w:cs="Arial"/>
          <w:color w:val="0B0C0C"/>
          <w:lang w:val="cy-GB"/>
        </w:rPr>
        <w:t xml:space="preserve">u </w:t>
      </w:r>
      <w:r w:rsidR="00E22E3A" w:rsidRPr="002A7E12">
        <w:rPr>
          <w:rFonts w:ascii="Arial" w:hAnsi="Arial" w:cs="Arial"/>
          <w:color w:val="0B0C0C"/>
          <w:lang w:val="cy-GB"/>
        </w:rPr>
        <w:t>manylach</w:t>
      </w:r>
      <w:r w:rsidR="00E22E3A" w:rsidRPr="002A7E12">
        <w:rPr>
          <w:rFonts w:ascii="Arial" w:hAnsi="Arial" w:cs="Arial"/>
          <w:lang w:val="cy-GB"/>
        </w:rPr>
        <w:t xml:space="preserve"> ar</w:t>
      </w:r>
      <w:r w:rsidRPr="002A7E12">
        <w:rPr>
          <w:rFonts w:ascii="Arial" w:hAnsi="Arial" w:cs="Arial"/>
          <w:lang w:val="cy-GB"/>
        </w:rPr>
        <w:t xml:space="preserve"> unigolion sydd am gofrestru fel gwarchodwr plant neu ddarparwr gofal dydd yng Nghymru</w:t>
      </w:r>
      <w:r w:rsidR="00E22E3A" w:rsidRPr="002A7E12">
        <w:rPr>
          <w:rFonts w:ascii="Arial" w:hAnsi="Arial" w:cs="Arial"/>
          <w:lang w:val="cy-GB"/>
        </w:rPr>
        <w:t>,</w:t>
      </w:r>
      <w:r w:rsidRPr="002A7E12">
        <w:rPr>
          <w:rFonts w:ascii="Arial" w:hAnsi="Arial" w:cs="Arial"/>
          <w:lang w:val="cy-GB"/>
        </w:rPr>
        <w:t xml:space="preserve"> </w:t>
      </w:r>
      <w:r w:rsidR="004E7EDC" w:rsidRPr="002A7E12">
        <w:rPr>
          <w:rFonts w:ascii="Arial" w:hAnsi="Arial" w:cs="Arial"/>
          <w:color w:val="0B0C0C"/>
          <w:lang w:val="cy-GB"/>
        </w:rPr>
        <w:t>ga</w:t>
      </w:r>
      <w:r w:rsidR="00E22E3A" w:rsidRPr="002A7E12">
        <w:rPr>
          <w:rFonts w:ascii="Arial" w:hAnsi="Arial" w:cs="Arial"/>
          <w:color w:val="0B0C0C"/>
          <w:lang w:val="cy-GB"/>
        </w:rPr>
        <w:t>n wirio</w:t>
      </w:r>
      <w:r w:rsidR="004E7EDC" w:rsidRPr="002A7E12">
        <w:rPr>
          <w:rFonts w:ascii="Arial" w:hAnsi="Arial" w:cs="Arial"/>
          <w:color w:val="0B0C0C"/>
          <w:lang w:val="cy-GB"/>
        </w:rPr>
        <w:t xml:space="preserve">'r rhestrau gwahardd, sy'n dangos yr un peth â gwiriad manylach ynghyd ag a yw'r ymgeisydd ar </w:t>
      </w:r>
      <w:r w:rsidR="00E22E3A" w:rsidRPr="002A7E12">
        <w:rPr>
          <w:rFonts w:ascii="Arial" w:hAnsi="Arial" w:cs="Arial"/>
          <w:color w:val="0B0C0C"/>
          <w:lang w:val="cy-GB"/>
        </w:rPr>
        <w:t xml:space="preserve">y </w:t>
      </w:r>
      <w:r w:rsidR="004E7EDC" w:rsidRPr="002A7E12">
        <w:rPr>
          <w:rFonts w:ascii="Arial" w:hAnsi="Arial" w:cs="Arial"/>
          <w:color w:val="0B0C0C"/>
          <w:lang w:val="cy-GB"/>
        </w:rPr>
        <w:t>r</w:t>
      </w:r>
      <w:r w:rsidR="00E22E3A" w:rsidRPr="002A7E12">
        <w:rPr>
          <w:rFonts w:ascii="Arial" w:hAnsi="Arial" w:cs="Arial"/>
          <w:color w:val="0B0C0C"/>
          <w:lang w:val="cy-GB"/>
        </w:rPr>
        <w:t>h</w:t>
      </w:r>
      <w:r w:rsidR="004E7EDC" w:rsidRPr="002A7E12">
        <w:rPr>
          <w:rFonts w:ascii="Arial" w:hAnsi="Arial" w:cs="Arial"/>
          <w:color w:val="0B0C0C"/>
          <w:lang w:val="cy-GB"/>
        </w:rPr>
        <w:t xml:space="preserve">estr </w:t>
      </w:r>
      <w:r w:rsidR="00E22E3A" w:rsidRPr="002A7E12">
        <w:rPr>
          <w:rFonts w:ascii="Arial" w:hAnsi="Arial" w:cs="Arial"/>
          <w:color w:val="0B0C0C"/>
          <w:lang w:val="cy-GB"/>
        </w:rPr>
        <w:t xml:space="preserve">sy’n ei wahardd rhag gweithio gydag </w:t>
      </w:r>
      <w:r w:rsidR="004E7EDC" w:rsidRPr="002A7E12">
        <w:rPr>
          <w:rFonts w:ascii="Arial" w:hAnsi="Arial" w:cs="Arial"/>
          <w:color w:val="0B0C0C"/>
          <w:lang w:val="cy-GB"/>
        </w:rPr>
        <w:t xml:space="preserve">oedolion, </w:t>
      </w:r>
      <w:r w:rsidR="00E22E3A" w:rsidRPr="002A7E12">
        <w:rPr>
          <w:rFonts w:ascii="Arial" w:hAnsi="Arial" w:cs="Arial"/>
          <w:color w:val="0B0C0C"/>
          <w:lang w:val="cy-GB"/>
        </w:rPr>
        <w:t xml:space="preserve">y </w:t>
      </w:r>
      <w:r w:rsidR="004E7EDC" w:rsidRPr="002A7E12">
        <w:rPr>
          <w:rFonts w:ascii="Arial" w:hAnsi="Arial" w:cs="Arial"/>
          <w:color w:val="0B0C0C"/>
          <w:lang w:val="cy-GB"/>
        </w:rPr>
        <w:t xml:space="preserve">rhestr </w:t>
      </w:r>
      <w:r w:rsidR="00E22E3A" w:rsidRPr="002A7E12">
        <w:rPr>
          <w:rFonts w:ascii="Arial" w:hAnsi="Arial" w:cs="Arial"/>
          <w:color w:val="0B0C0C"/>
          <w:lang w:val="cy-GB"/>
        </w:rPr>
        <w:t>sy’n ei wahardd rhag gweithio gyda phlant,</w:t>
      </w:r>
      <w:r w:rsidR="004E7EDC" w:rsidRPr="002A7E12">
        <w:rPr>
          <w:rFonts w:ascii="Arial" w:hAnsi="Arial" w:cs="Arial"/>
          <w:color w:val="0B0C0C"/>
          <w:lang w:val="cy-GB"/>
        </w:rPr>
        <w:t xml:space="preserve"> neu'r ddau. </w:t>
      </w:r>
      <w:r w:rsidR="004E7EDC" w:rsidRPr="002A7E12">
        <w:rPr>
          <w:rFonts w:ascii="Arial" w:hAnsi="Arial" w:cs="Arial"/>
          <w:color w:val="0B0C0C"/>
          <w:shd w:val="clear" w:color="auto" w:fill="FFFFFF"/>
          <w:lang w:val="cy-GB"/>
        </w:rPr>
        <w:t>Caiff y gwiriadau hyn eu prosesu gan y Gwasanaeth Datgelu a Gwahardd (</w:t>
      </w:r>
      <w:r w:rsidR="003032FE" w:rsidRPr="002A7E12">
        <w:rPr>
          <w:rFonts w:ascii="Arial" w:hAnsi="Arial" w:cs="Arial"/>
          <w:color w:val="0B0C0C"/>
          <w:shd w:val="clear" w:color="auto" w:fill="FFFFFF"/>
          <w:lang w:val="cy-GB"/>
        </w:rPr>
        <w:t>DBS</w:t>
      </w:r>
      <w:r w:rsidR="004E7EDC" w:rsidRPr="002A7E12">
        <w:rPr>
          <w:rFonts w:ascii="Arial" w:hAnsi="Arial" w:cs="Arial"/>
          <w:color w:val="0B0C0C"/>
          <w:shd w:val="clear" w:color="auto" w:fill="FFFFFF"/>
          <w:lang w:val="cy-GB"/>
        </w:rPr>
        <w:t>)</w:t>
      </w:r>
      <w:r w:rsidRPr="002A7E12">
        <w:rPr>
          <w:rStyle w:val="FootnoteReference"/>
          <w:rFonts w:ascii="Arial" w:hAnsi="Arial" w:cs="Arial"/>
          <w:color w:val="0B0C0C"/>
          <w:shd w:val="clear" w:color="auto" w:fill="FFFFFF"/>
        </w:rPr>
        <w:footnoteReference w:id="1"/>
      </w:r>
      <w:r w:rsidR="00C074E5" w:rsidRPr="002A7E12">
        <w:rPr>
          <w:rFonts w:ascii="Arial" w:hAnsi="Arial" w:cs="Arial"/>
          <w:color w:val="0B0C0C"/>
          <w:shd w:val="clear" w:color="auto" w:fill="FFFFFF"/>
          <w:lang w:val="cy-GB"/>
        </w:rPr>
        <w:t xml:space="preserve"> </w:t>
      </w:r>
      <w:r w:rsidRPr="002A7E12">
        <w:rPr>
          <w:rStyle w:val="FootnoteReference"/>
          <w:rFonts w:ascii="Arial" w:hAnsi="Arial" w:cs="Arial"/>
          <w:color w:val="0B0C0C"/>
          <w:shd w:val="clear" w:color="auto" w:fill="FFFFFF"/>
        </w:rPr>
        <w:footnoteReference w:id="2"/>
      </w:r>
      <w:r w:rsidR="004E7EDC" w:rsidRPr="002A7E12">
        <w:rPr>
          <w:rFonts w:ascii="Arial" w:hAnsi="Arial" w:cs="Arial"/>
          <w:color w:val="0B0C0C"/>
          <w:shd w:val="clear" w:color="auto" w:fill="FFFFFF"/>
          <w:lang w:val="cy-GB"/>
        </w:rPr>
        <w:t xml:space="preserve"> ac maent yn rhan o'r broses gofrestru fel gwarchodwr plant neu ddarparwr gofal dydd sy'n cael ei r</w:t>
      </w:r>
      <w:r w:rsidR="003032FE" w:rsidRPr="002A7E12">
        <w:rPr>
          <w:rFonts w:ascii="Arial" w:hAnsi="Arial" w:cs="Arial"/>
          <w:color w:val="0B0C0C"/>
          <w:shd w:val="clear" w:color="auto" w:fill="FFFFFF"/>
          <w:lang w:val="cy-GB"/>
        </w:rPr>
        <w:t>h</w:t>
      </w:r>
      <w:r w:rsidR="004E7EDC" w:rsidRPr="002A7E12">
        <w:rPr>
          <w:rFonts w:ascii="Arial" w:hAnsi="Arial" w:cs="Arial"/>
          <w:color w:val="0B0C0C"/>
          <w:shd w:val="clear" w:color="auto" w:fill="FFFFFF"/>
          <w:lang w:val="cy-GB"/>
        </w:rPr>
        <w:t xml:space="preserve">eoli gan Arolygiaeth Gofal Cymru </w:t>
      </w:r>
      <w:r w:rsidR="003032FE" w:rsidRPr="002A7E12">
        <w:rPr>
          <w:rFonts w:ascii="Arial" w:hAnsi="Arial" w:cs="Arial"/>
          <w:color w:val="0B0C0C"/>
          <w:shd w:val="clear" w:color="auto" w:fill="FFFFFF"/>
          <w:lang w:val="cy-GB"/>
        </w:rPr>
        <w:t xml:space="preserve">(AGC) </w:t>
      </w:r>
      <w:r w:rsidR="004E7EDC" w:rsidRPr="002A7E12">
        <w:rPr>
          <w:rFonts w:ascii="Arial" w:hAnsi="Arial" w:cs="Arial"/>
          <w:color w:val="0B0C0C"/>
          <w:shd w:val="clear" w:color="auto" w:fill="FFFFFF"/>
          <w:lang w:val="cy-GB"/>
        </w:rPr>
        <w:t xml:space="preserve">ar ran Gweinidogion Cymru. Maent yn darparu gwybodaeth am hanes troseddol unigolyn ar adeg </w:t>
      </w:r>
      <w:r w:rsidR="003032FE" w:rsidRPr="002A7E12">
        <w:rPr>
          <w:rFonts w:ascii="Arial" w:hAnsi="Arial" w:cs="Arial"/>
          <w:color w:val="0B0C0C"/>
          <w:shd w:val="clear" w:color="auto" w:fill="FFFFFF"/>
          <w:lang w:val="cy-GB"/>
        </w:rPr>
        <w:t xml:space="preserve">benodol, </w:t>
      </w:r>
      <w:r w:rsidR="004E7EDC" w:rsidRPr="002A7E12">
        <w:rPr>
          <w:rFonts w:ascii="Arial" w:hAnsi="Arial" w:cs="Arial"/>
          <w:color w:val="0B0C0C"/>
          <w:shd w:val="clear" w:color="auto" w:fill="FFFFFF"/>
          <w:lang w:val="cy-GB"/>
        </w:rPr>
        <w:t xml:space="preserve">a gallant gynnwys gwybodaeth am eu haddasrwydd i weithio gyda phlant. </w:t>
      </w:r>
      <w:r w:rsidR="003032FE" w:rsidRPr="002A7E12">
        <w:rPr>
          <w:rFonts w:ascii="Arial" w:hAnsi="Arial" w:cs="Arial"/>
          <w:color w:val="0B0C0C"/>
          <w:shd w:val="clear" w:color="auto" w:fill="FFFFFF"/>
          <w:lang w:val="cy-GB"/>
        </w:rPr>
        <w:t>B</w:t>
      </w:r>
      <w:r w:rsidR="004E7EDC" w:rsidRPr="002A7E12">
        <w:rPr>
          <w:rFonts w:ascii="Arial" w:hAnsi="Arial" w:cs="Arial"/>
          <w:color w:val="0B0C0C"/>
          <w:shd w:val="clear" w:color="auto" w:fill="FFFFFF"/>
          <w:lang w:val="cy-GB"/>
        </w:rPr>
        <w:t xml:space="preserve">ydd y rhan fwyaf o'r troseddau a gynhwysir yn Rheoliadau </w:t>
      </w:r>
      <w:r w:rsidRPr="002A7E12">
        <w:rPr>
          <w:rFonts w:ascii="Arial" w:hAnsi="Arial" w:cs="Arial"/>
          <w:lang w:val="cy-GB"/>
        </w:rPr>
        <w:t>drafft 2022 yn cael eu codi'n awtomatig</w:t>
      </w:r>
      <w:r w:rsidR="003032FE" w:rsidRPr="002A7E12">
        <w:rPr>
          <w:rFonts w:ascii="Arial" w:hAnsi="Arial" w:cs="Arial"/>
          <w:lang w:val="cy-GB"/>
        </w:rPr>
        <w:t>, felly,</w:t>
      </w:r>
      <w:r w:rsidRPr="002A7E12">
        <w:rPr>
          <w:rFonts w:ascii="Arial" w:hAnsi="Arial" w:cs="Arial"/>
          <w:lang w:val="cy-GB"/>
        </w:rPr>
        <w:t xml:space="preserve"> fel rhan o'r gwiriad datgelu manylach, </w:t>
      </w:r>
      <w:r w:rsidR="003032FE" w:rsidRPr="002A7E12">
        <w:rPr>
          <w:rFonts w:ascii="Arial" w:hAnsi="Arial" w:cs="Arial"/>
          <w:lang w:val="cy-GB"/>
        </w:rPr>
        <w:t>ac effaith fach iawn y bydd y Rheoliadau drafft ynddynt eu hunain yn ei chael</w:t>
      </w:r>
      <w:r w:rsidRPr="002A7E12">
        <w:rPr>
          <w:rFonts w:ascii="Arial" w:hAnsi="Arial" w:cs="Arial"/>
          <w:lang w:val="cy-GB"/>
        </w:rPr>
        <w:t>.</w:t>
      </w:r>
    </w:p>
    <w:p w14:paraId="66E4C0DA" w14:textId="2035DD3F" w:rsidR="00CF23BC" w:rsidRPr="002A7E12" w:rsidRDefault="00BE7330" w:rsidP="00BF2954">
      <w:pPr>
        <w:pStyle w:val="Heading1"/>
        <w:jc w:val="both"/>
      </w:pPr>
      <w:r w:rsidRPr="002A7E12">
        <w:rPr>
          <w:lang w:val="cy-GB"/>
        </w:rPr>
        <w:t>Newidiadau polisi allweddol</w:t>
      </w:r>
    </w:p>
    <w:p w14:paraId="70C75B5C" w14:textId="2F18274E" w:rsidR="00CF23BC" w:rsidRPr="002A7E12" w:rsidRDefault="00BE7330" w:rsidP="00BF2954">
      <w:pPr>
        <w:spacing w:after="240" w:line="276" w:lineRule="auto"/>
        <w:rPr>
          <w:rFonts w:ascii="Arial" w:eastAsia="Arial" w:hAnsi="Arial" w:cs="Arial"/>
          <w:szCs w:val="24"/>
        </w:rPr>
      </w:pPr>
      <w:r w:rsidRPr="002A7E12">
        <w:rPr>
          <w:rFonts w:ascii="Arial" w:eastAsia="Arial" w:hAnsi="Arial" w:cs="Arial"/>
          <w:bCs/>
          <w:szCs w:val="24"/>
          <w:lang w:val="cy-GB"/>
        </w:rPr>
        <w:t>O ran y</w:t>
      </w:r>
      <w:r w:rsidRPr="002A7E12">
        <w:rPr>
          <w:rFonts w:ascii="Arial" w:eastAsia="Arial" w:hAnsi="Arial" w:cs="Arial"/>
          <w:b/>
          <w:bCs/>
          <w:szCs w:val="24"/>
          <w:lang w:val="cy-GB"/>
        </w:rPr>
        <w:t xml:space="preserve"> newidiadau</w:t>
      </w:r>
      <w:r w:rsidRPr="002A7E12">
        <w:rPr>
          <w:rFonts w:ascii="Arial" w:eastAsia="Arial" w:hAnsi="Arial" w:cs="Arial"/>
          <w:b/>
          <w:szCs w:val="24"/>
          <w:lang w:val="cy-GB"/>
        </w:rPr>
        <w:t xml:space="preserve"> polisi allweddol</w:t>
      </w:r>
      <w:r w:rsidRPr="002A7E12">
        <w:rPr>
          <w:rFonts w:ascii="Arial" w:eastAsia="Arial" w:hAnsi="Arial" w:cs="Arial"/>
          <w:szCs w:val="24"/>
          <w:lang w:val="cy-GB"/>
        </w:rPr>
        <w:t xml:space="preserve"> sy'n </w:t>
      </w:r>
      <w:r w:rsidRPr="002A7E12">
        <w:rPr>
          <w:rFonts w:ascii="Arial" w:eastAsia="Arial" w:hAnsi="Arial" w:cs="Arial"/>
          <w:bCs/>
          <w:szCs w:val="24"/>
          <w:lang w:val="cy-GB"/>
        </w:rPr>
        <w:t>cael eu cynnig, nodir y</w:t>
      </w:r>
      <w:r w:rsidR="00196977" w:rsidRPr="002A7E12">
        <w:rPr>
          <w:rFonts w:ascii="Arial" w:eastAsia="Arial" w:hAnsi="Arial" w:cs="Arial"/>
          <w:bCs/>
          <w:szCs w:val="24"/>
          <w:lang w:val="cy-GB"/>
        </w:rPr>
        <w:t>r</w:t>
      </w:r>
      <w:r w:rsidRPr="002A7E12">
        <w:rPr>
          <w:rFonts w:ascii="Arial" w:eastAsia="Arial" w:hAnsi="Arial" w:cs="Arial"/>
          <w:bCs/>
          <w:szCs w:val="24"/>
          <w:lang w:val="cy-GB"/>
        </w:rPr>
        <w:t xml:space="preserve"> opsiynau </w:t>
      </w:r>
      <w:r w:rsidR="00196977" w:rsidRPr="002A7E12">
        <w:rPr>
          <w:rFonts w:ascii="Arial" w:eastAsia="Arial" w:hAnsi="Arial" w:cs="Arial"/>
          <w:bCs/>
          <w:szCs w:val="24"/>
          <w:lang w:val="cy-GB"/>
        </w:rPr>
        <w:t>ynghyd â</w:t>
      </w:r>
      <w:r w:rsidRPr="002A7E12">
        <w:rPr>
          <w:rFonts w:ascii="Arial" w:eastAsia="Arial" w:hAnsi="Arial" w:cs="Arial"/>
          <w:bCs/>
          <w:szCs w:val="24"/>
          <w:lang w:val="cy-GB"/>
        </w:rPr>
        <w:t>'r costau a'r manteision isod.</w:t>
      </w:r>
    </w:p>
    <w:p w14:paraId="0CEFA95C" w14:textId="6F339D30" w:rsidR="00CF23BC" w:rsidRPr="002A7E12" w:rsidRDefault="00BE7330" w:rsidP="00BF2954">
      <w:pPr>
        <w:pStyle w:val="Heading2"/>
        <w:jc w:val="both"/>
      </w:pPr>
      <w:r w:rsidRPr="002A7E12">
        <w:rPr>
          <w:lang w:val="cy-GB"/>
        </w:rPr>
        <w:t xml:space="preserve">Anghymhwyso </w:t>
      </w:r>
      <w:r w:rsidR="00196977" w:rsidRPr="002A7E12">
        <w:rPr>
          <w:lang w:val="cy-GB"/>
        </w:rPr>
        <w:t>ar sail cysylltiad</w:t>
      </w:r>
    </w:p>
    <w:p w14:paraId="14A4FE02" w14:textId="2D34ACC9" w:rsidR="00CF23BC" w:rsidRPr="002A7E12" w:rsidRDefault="00BE7330" w:rsidP="00BF2954">
      <w:pPr>
        <w:spacing w:after="240" w:line="276" w:lineRule="auto"/>
        <w:rPr>
          <w:rFonts w:ascii="Arial" w:hAnsi="Arial" w:cs="Arial"/>
          <w:szCs w:val="24"/>
        </w:rPr>
      </w:pPr>
      <w:r w:rsidRPr="002A7E12">
        <w:rPr>
          <w:rFonts w:ascii="Arial" w:eastAsia="Arial" w:hAnsi="Arial" w:cs="Arial"/>
          <w:szCs w:val="24"/>
          <w:lang w:val="cy-GB"/>
        </w:rPr>
        <w:t xml:space="preserve">Mae </w:t>
      </w:r>
      <w:r w:rsidR="00196977" w:rsidRPr="002A7E12">
        <w:rPr>
          <w:rFonts w:ascii="Arial" w:eastAsia="Arial" w:hAnsi="Arial" w:cs="Arial"/>
          <w:szCs w:val="24"/>
          <w:lang w:val="cy-GB"/>
        </w:rPr>
        <w:t xml:space="preserve">darpariaeth </w:t>
      </w:r>
      <w:r w:rsidRPr="002A7E12">
        <w:rPr>
          <w:rFonts w:ascii="Arial" w:eastAsia="Arial" w:hAnsi="Arial" w:cs="Arial"/>
          <w:szCs w:val="24"/>
          <w:lang w:val="cy-GB"/>
        </w:rPr>
        <w:t xml:space="preserve">anghymhwyso </w:t>
      </w:r>
      <w:r w:rsidR="00196977" w:rsidRPr="002A7E12">
        <w:rPr>
          <w:rFonts w:ascii="Arial" w:eastAsia="Arial" w:hAnsi="Arial" w:cs="Arial"/>
          <w:szCs w:val="24"/>
          <w:lang w:val="cy-GB"/>
        </w:rPr>
        <w:t>ar sail cysylltiad</w:t>
      </w:r>
      <w:r w:rsidRPr="002A7E12">
        <w:rPr>
          <w:rFonts w:ascii="Arial" w:eastAsia="Arial" w:hAnsi="Arial" w:cs="Arial"/>
          <w:szCs w:val="24"/>
          <w:lang w:val="cy-GB"/>
        </w:rPr>
        <w:t xml:space="preserve"> yn golygu y gall unigolyn gael ei anghymhwyso rhag gweithio </w:t>
      </w:r>
      <w:r w:rsidR="00196977" w:rsidRPr="002A7E12">
        <w:rPr>
          <w:rFonts w:ascii="Arial" w:eastAsia="Arial" w:hAnsi="Arial" w:cs="Arial"/>
          <w:szCs w:val="24"/>
          <w:lang w:val="cy-GB"/>
        </w:rPr>
        <w:t>ym maes</w:t>
      </w:r>
      <w:r w:rsidRPr="002A7E12">
        <w:rPr>
          <w:rFonts w:ascii="Arial" w:eastAsia="Arial" w:hAnsi="Arial" w:cs="Arial"/>
          <w:szCs w:val="24"/>
          <w:lang w:val="cy-GB"/>
        </w:rPr>
        <w:t xml:space="preserve"> gofal plant oherwydd trosedd a gyflawnwyd gan rywun sy'n byw neu'n gweithio </w:t>
      </w:r>
      <w:r w:rsidR="00196977" w:rsidRPr="002A7E12">
        <w:rPr>
          <w:rFonts w:ascii="Arial" w:eastAsia="Arial" w:hAnsi="Arial" w:cs="Arial"/>
          <w:szCs w:val="24"/>
          <w:lang w:val="cy-GB"/>
        </w:rPr>
        <w:t>yn ei gartref</w:t>
      </w:r>
      <w:r w:rsidRPr="002A7E12">
        <w:rPr>
          <w:rFonts w:ascii="Arial" w:eastAsia="Arial" w:hAnsi="Arial" w:cs="Arial"/>
          <w:szCs w:val="24"/>
          <w:lang w:val="cy-GB"/>
        </w:rPr>
        <w:t xml:space="preserve">. </w:t>
      </w:r>
    </w:p>
    <w:p w14:paraId="6734C427" w14:textId="5813DE8E" w:rsidR="00CF23BC" w:rsidRPr="002A7E12" w:rsidRDefault="00BE7330" w:rsidP="00BF2954">
      <w:pPr>
        <w:spacing w:after="240" w:line="276" w:lineRule="auto"/>
        <w:rPr>
          <w:rFonts w:ascii="Arial" w:eastAsia="Arial" w:hAnsi="Arial" w:cs="Arial"/>
          <w:szCs w:val="24"/>
        </w:rPr>
      </w:pPr>
      <w:r w:rsidRPr="002A7E12">
        <w:rPr>
          <w:rFonts w:ascii="Arial" w:eastAsia="Arial" w:hAnsi="Arial" w:cs="Arial"/>
          <w:szCs w:val="24"/>
          <w:lang w:val="cy-GB"/>
        </w:rPr>
        <w:t xml:space="preserve">O dan Reoliadau 2010, gellir anghymhwyso gwarchodwr plant cofrestredig, a ddiffinnir mewn deddfwriaeth fel rhywun sy'n gweithio </w:t>
      </w:r>
      <w:r w:rsidR="0066770D" w:rsidRPr="002A7E12">
        <w:rPr>
          <w:rFonts w:ascii="Arial" w:eastAsia="Arial" w:hAnsi="Arial" w:cs="Arial"/>
          <w:szCs w:val="24"/>
          <w:lang w:val="cy-GB"/>
        </w:rPr>
        <w:t>mewn</w:t>
      </w:r>
      <w:r w:rsidRPr="002A7E12">
        <w:rPr>
          <w:rFonts w:ascii="Arial" w:eastAsia="Arial" w:hAnsi="Arial" w:cs="Arial"/>
          <w:szCs w:val="24"/>
          <w:lang w:val="cy-GB"/>
        </w:rPr>
        <w:t xml:space="preserve"> "</w:t>
      </w:r>
      <w:r w:rsidR="0066770D" w:rsidRPr="002A7E12">
        <w:rPr>
          <w:rFonts w:ascii="Arial" w:eastAsia="Arial" w:hAnsi="Arial" w:cs="Arial"/>
          <w:szCs w:val="24"/>
          <w:lang w:val="cy-GB"/>
        </w:rPr>
        <w:t>m</w:t>
      </w:r>
      <w:r w:rsidRPr="002A7E12">
        <w:rPr>
          <w:rFonts w:ascii="Arial" w:eastAsia="Arial" w:hAnsi="Arial" w:cs="Arial"/>
          <w:szCs w:val="24"/>
          <w:lang w:val="cy-GB"/>
        </w:rPr>
        <w:t>angre ddomestig" (h.y. o fangre sydd hefyd yn gartref)</w:t>
      </w:r>
      <w:r w:rsidR="0066770D" w:rsidRPr="002A7E12">
        <w:rPr>
          <w:rFonts w:ascii="Arial" w:eastAsia="Arial" w:hAnsi="Arial" w:cs="Arial"/>
          <w:szCs w:val="24"/>
          <w:lang w:val="cy-GB"/>
        </w:rPr>
        <w:t>,</w:t>
      </w:r>
      <w:r w:rsidRPr="002A7E12">
        <w:rPr>
          <w:rFonts w:ascii="Arial" w:eastAsia="Arial" w:hAnsi="Arial" w:cs="Arial"/>
          <w:szCs w:val="24"/>
          <w:lang w:val="cy-GB"/>
        </w:rPr>
        <w:t xml:space="preserve"> a darparwr gofal dydd cofrestredig, a ddiffinnir fel gwasanaeth a ddarperir mewn "mangre annomestig" (h.y. o fangre sydd ar wahân i'w </w:t>
      </w:r>
      <w:r w:rsidR="004D507C">
        <w:rPr>
          <w:rFonts w:ascii="Arial" w:eastAsia="Arial" w:hAnsi="Arial" w:cs="Arial"/>
          <w:szCs w:val="24"/>
          <w:lang w:val="cy-GB"/>
        </w:rPr>
        <w:t>g</w:t>
      </w:r>
      <w:r w:rsidRPr="002A7E12">
        <w:rPr>
          <w:rFonts w:ascii="Arial" w:eastAsia="Arial" w:hAnsi="Arial" w:cs="Arial"/>
          <w:szCs w:val="24"/>
          <w:lang w:val="cy-GB"/>
        </w:rPr>
        <w:t xml:space="preserve">artref) rhag </w:t>
      </w:r>
      <w:r w:rsidR="00E13541">
        <w:rPr>
          <w:rFonts w:ascii="Arial" w:eastAsia="Arial" w:hAnsi="Arial" w:cs="Arial"/>
          <w:szCs w:val="24"/>
          <w:lang w:val="cy-GB"/>
        </w:rPr>
        <w:t xml:space="preserve">cofrestru neu </w:t>
      </w:r>
      <w:r w:rsidRPr="002A7E12">
        <w:rPr>
          <w:rFonts w:ascii="Arial" w:eastAsia="Arial" w:hAnsi="Arial" w:cs="Arial"/>
          <w:szCs w:val="24"/>
          <w:lang w:val="cy-GB"/>
        </w:rPr>
        <w:t xml:space="preserve">weithio </w:t>
      </w:r>
      <w:r w:rsidR="0066770D" w:rsidRPr="002A7E12">
        <w:rPr>
          <w:rFonts w:ascii="Arial" w:eastAsia="Arial" w:hAnsi="Arial" w:cs="Arial"/>
          <w:szCs w:val="24"/>
          <w:lang w:val="cy-GB"/>
        </w:rPr>
        <w:t>ym maes</w:t>
      </w:r>
      <w:r w:rsidRPr="002A7E12">
        <w:rPr>
          <w:rFonts w:ascii="Arial" w:eastAsia="Arial" w:hAnsi="Arial" w:cs="Arial"/>
          <w:szCs w:val="24"/>
          <w:lang w:val="cy-GB"/>
        </w:rPr>
        <w:t xml:space="preserve"> gofal plant yng Nghymru </w:t>
      </w:r>
      <w:r w:rsidR="0066770D" w:rsidRPr="002A7E12">
        <w:rPr>
          <w:rFonts w:ascii="Arial" w:eastAsia="Arial" w:hAnsi="Arial" w:cs="Arial"/>
          <w:b/>
          <w:bCs/>
          <w:szCs w:val="24"/>
          <w:lang w:val="cy-GB"/>
        </w:rPr>
        <w:t>ar sa</w:t>
      </w:r>
      <w:r w:rsidRPr="002A7E12">
        <w:rPr>
          <w:rFonts w:ascii="Arial" w:eastAsia="Arial" w:hAnsi="Arial" w:cs="Arial"/>
          <w:b/>
          <w:bCs/>
          <w:szCs w:val="24"/>
          <w:lang w:val="cy-GB"/>
        </w:rPr>
        <w:t>il e</w:t>
      </w:r>
      <w:r w:rsidR="004D507C">
        <w:rPr>
          <w:rFonts w:ascii="Arial" w:eastAsia="Arial" w:hAnsi="Arial" w:cs="Arial"/>
          <w:b/>
          <w:bCs/>
          <w:szCs w:val="24"/>
          <w:lang w:val="cy-GB"/>
        </w:rPr>
        <w:t>i</w:t>
      </w:r>
      <w:r w:rsidRPr="002A7E12">
        <w:rPr>
          <w:rFonts w:ascii="Arial" w:eastAsia="Arial" w:hAnsi="Arial" w:cs="Arial"/>
          <w:b/>
          <w:bCs/>
          <w:szCs w:val="24"/>
          <w:lang w:val="cy-GB"/>
        </w:rPr>
        <w:t xml:space="preserve"> </w:t>
      </w:r>
      <w:r w:rsidR="004D507C">
        <w:rPr>
          <w:rFonts w:ascii="Arial" w:eastAsia="Arial" w:hAnsi="Arial" w:cs="Arial"/>
          <w:b/>
          <w:bCs/>
          <w:szCs w:val="24"/>
          <w:lang w:val="cy-GB"/>
        </w:rPr>
        <w:t>g</w:t>
      </w:r>
      <w:r w:rsidRPr="002A7E12">
        <w:rPr>
          <w:rFonts w:ascii="Arial" w:eastAsia="Arial" w:hAnsi="Arial" w:cs="Arial"/>
          <w:b/>
          <w:bCs/>
          <w:szCs w:val="24"/>
          <w:lang w:val="cy-GB"/>
        </w:rPr>
        <w:t>ysylltiad â rhywun sy'n byw neu'n gweithio yn e</w:t>
      </w:r>
      <w:r w:rsidR="004D507C">
        <w:rPr>
          <w:rFonts w:ascii="Arial" w:eastAsia="Arial" w:hAnsi="Arial" w:cs="Arial"/>
          <w:b/>
          <w:bCs/>
          <w:szCs w:val="24"/>
          <w:lang w:val="cy-GB"/>
        </w:rPr>
        <w:t>i</w:t>
      </w:r>
      <w:r w:rsidRPr="002A7E12">
        <w:rPr>
          <w:rFonts w:ascii="Arial" w:eastAsia="Arial" w:hAnsi="Arial" w:cs="Arial"/>
          <w:b/>
          <w:bCs/>
          <w:szCs w:val="24"/>
          <w:lang w:val="cy-GB"/>
        </w:rPr>
        <w:t xml:space="preserve"> </w:t>
      </w:r>
      <w:r w:rsidR="004D507C">
        <w:rPr>
          <w:rFonts w:ascii="Arial" w:eastAsia="Arial" w:hAnsi="Arial" w:cs="Arial"/>
          <w:b/>
          <w:bCs/>
          <w:szCs w:val="24"/>
          <w:lang w:val="cy-GB"/>
        </w:rPr>
        <w:t>g</w:t>
      </w:r>
      <w:r w:rsidR="0066770D" w:rsidRPr="002A7E12">
        <w:rPr>
          <w:rFonts w:ascii="Arial" w:eastAsia="Arial" w:hAnsi="Arial" w:cs="Arial"/>
          <w:b/>
          <w:bCs/>
          <w:szCs w:val="24"/>
          <w:lang w:val="cy-GB"/>
        </w:rPr>
        <w:t>artref</w:t>
      </w:r>
      <w:r w:rsidRPr="002A7E12">
        <w:rPr>
          <w:rFonts w:ascii="Arial" w:eastAsia="Arial" w:hAnsi="Arial" w:cs="Arial"/>
          <w:b/>
          <w:bCs/>
          <w:szCs w:val="24"/>
          <w:lang w:val="cy-GB"/>
        </w:rPr>
        <w:t xml:space="preserve"> sydd wedi cyflawni trosedd neu a wnaed yn destun gorchmynion neu benderfyniadau sy'n dod o fewn cwmpas Rheoliadau 2010.</w:t>
      </w:r>
    </w:p>
    <w:p w14:paraId="70E146D6" w14:textId="5DA23FFB" w:rsidR="00CF23BC" w:rsidRPr="002A7E12" w:rsidRDefault="00BE7330" w:rsidP="00BF2954">
      <w:pPr>
        <w:spacing w:after="240" w:line="276" w:lineRule="auto"/>
        <w:rPr>
          <w:rFonts w:ascii="Arial" w:eastAsia="Arial" w:hAnsi="Arial" w:cs="Arial"/>
          <w:szCs w:val="24"/>
        </w:rPr>
      </w:pPr>
      <w:r w:rsidRPr="002A7E12">
        <w:rPr>
          <w:rFonts w:ascii="Arial" w:eastAsia="Arial" w:hAnsi="Arial" w:cs="Arial"/>
          <w:szCs w:val="24"/>
          <w:lang w:val="cy-GB"/>
        </w:rPr>
        <w:t xml:space="preserve">Rydym yn cynnig dileu'r </w:t>
      </w:r>
      <w:r w:rsidR="003547E3" w:rsidRPr="002A7E12">
        <w:rPr>
          <w:rFonts w:ascii="Arial" w:eastAsia="Arial" w:hAnsi="Arial" w:cs="Arial"/>
          <w:szCs w:val="24"/>
          <w:lang w:val="cy-GB"/>
        </w:rPr>
        <w:t xml:space="preserve">darpariaethau </w:t>
      </w:r>
      <w:r w:rsidRPr="002A7E12">
        <w:rPr>
          <w:rFonts w:ascii="Arial" w:eastAsia="Arial" w:hAnsi="Arial" w:cs="Arial"/>
          <w:szCs w:val="24"/>
          <w:lang w:val="cy-GB"/>
        </w:rPr>
        <w:t>anghymhwys</w:t>
      </w:r>
      <w:r w:rsidR="003547E3" w:rsidRPr="002A7E12">
        <w:rPr>
          <w:rFonts w:ascii="Arial" w:eastAsia="Arial" w:hAnsi="Arial" w:cs="Arial"/>
          <w:szCs w:val="24"/>
          <w:lang w:val="cy-GB"/>
        </w:rPr>
        <w:t>o ar sail cysylltiad</w:t>
      </w:r>
      <w:r w:rsidRPr="002A7E12">
        <w:rPr>
          <w:rFonts w:ascii="Arial" w:eastAsia="Arial" w:hAnsi="Arial" w:cs="Arial"/>
          <w:szCs w:val="24"/>
          <w:lang w:val="cy-GB"/>
        </w:rPr>
        <w:t xml:space="preserve"> yn Rheoliadau 2010</w:t>
      </w:r>
      <w:r w:rsidR="002A7E12" w:rsidRPr="002A7E12">
        <w:rPr>
          <w:rFonts w:ascii="Arial" w:eastAsia="Arial" w:hAnsi="Arial" w:cs="Arial"/>
          <w:szCs w:val="24"/>
          <w:lang w:val="cy-GB"/>
        </w:rPr>
        <w:t xml:space="preserve"> </w:t>
      </w:r>
      <w:r w:rsidR="002A7E12" w:rsidRPr="002A7E12">
        <w:rPr>
          <w:rFonts w:ascii="Arial" w:eastAsia="Arial" w:hAnsi="Arial" w:cs="Arial"/>
          <w:color w:val="000000" w:themeColor="text1"/>
          <w:szCs w:val="24"/>
          <w:u w:val="single"/>
          <w:lang w:val="cy-GB"/>
        </w:rPr>
        <w:t xml:space="preserve">mewn perthynas ag unigolion cofrestredig sy’n gweithio </w:t>
      </w:r>
      <w:r w:rsidR="002A7E12" w:rsidRPr="002A7E12">
        <w:rPr>
          <w:rFonts w:ascii="Arial" w:eastAsia="Arial" w:hAnsi="Arial" w:cs="Arial"/>
          <w:bCs/>
          <w:color w:val="000000" w:themeColor="text1"/>
          <w:szCs w:val="24"/>
          <w:u w:val="single"/>
          <w:lang w:val="cy-GB"/>
        </w:rPr>
        <w:t>ar safleoedd annomestig</w:t>
      </w:r>
      <w:r w:rsidRPr="002A7E12">
        <w:rPr>
          <w:rFonts w:ascii="Arial" w:eastAsia="Arial" w:hAnsi="Arial" w:cs="Arial"/>
          <w:szCs w:val="24"/>
          <w:lang w:val="cy-GB"/>
        </w:rPr>
        <w:t xml:space="preserve">. Mae hyn yn golygu y byddai unigolion yn gallu gweithio i ffwrdd o'u cartref fel gwarchodwr plant cofrestredig (er bod hyn yn llai tebygol o ddigwydd yn ymarferol gan fod y rhan fwyaf o warchodwyr plant wedi'u cofrestru i weithio o'u cartref eu hunain) neu </w:t>
      </w:r>
      <w:r w:rsidR="002A7E12" w:rsidRPr="002A7E12">
        <w:rPr>
          <w:rFonts w:ascii="Arial" w:eastAsia="Arial" w:hAnsi="Arial" w:cs="Arial"/>
          <w:szCs w:val="24"/>
          <w:lang w:val="cy-GB"/>
        </w:rPr>
        <w:t xml:space="preserve">fel </w:t>
      </w:r>
      <w:r w:rsidRPr="002A7E12">
        <w:rPr>
          <w:rFonts w:ascii="Arial" w:eastAsia="Arial" w:hAnsi="Arial" w:cs="Arial"/>
          <w:szCs w:val="24"/>
          <w:lang w:val="cy-GB"/>
        </w:rPr>
        <w:t xml:space="preserve">darparwr gofal dydd er </w:t>
      </w:r>
      <w:r w:rsidR="004D507C">
        <w:rPr>
          <w:rFonts w:ascii="Arial" w:eastAsia="Arial" w:hAnsi="Arial" w:cs="Arial"/>
          <w:szCs w:val="24"/>
          <w:lang w:val="cy-GB"/>
        </w:rPr>
        <w:t>eu b</w:t>
      </w:r>
      <w:r w:rsidRPr="002A7E12">
        <w:rPr>
          <w:rFonts w:ascii="Arial" w:eastAsia="Arial" w:hAnsi="Arial" w:cs="Arial"/>
          <w:szCs w:val="24"/>
          <w:lang w:val="cy-GB"/>
        </w:rPr>
        <w:t>od yn byw gyda rhywun sydd wedi'i anghymhwyso o dan Reoliadau drafft 2022 neu'n byw mewn cartref lle mae person o'r fath yn gweithio. Mae effaith y newid polisi hwn yn fwy tebygol o fod yn berthnasol i ddarparwyr gofal dydd.</w:t>
      </w:r>
    </w:p>
    <w:p w14:paraId="193E07E8" w14:textId="4D031BD2" w:rsidR="0098717E" w:rsidRPr="00C71C0B" w:rsidRDefault="00BE7330" w:rsidP="00BF2954">
      <w:pPr>
        <w:spacing w:after="240" w:line="276" w:lineRule="auto"/>
        <w:rPr>
          <w:rFonts w:ascii="Arial" w:hAnsi="Arial" w:cs="Arial"/>
          <w:szCs w:val="24"/>
        </w:rPr>
      </w:pPr>
      <w:r w:rsidRPr="002A7E12">
        <w:rPr>
          <w:rFonts w:ascii="Arial" w:eastAsia="Arial" w:hAnsi="Arial" w:cs="Arial"/>
          <w:szCs w:val="24"/>
          <w:lang w:val="cy-GB"/>
        </w:rPr>
        <w:t>Mae’r opsi</w:t>
      </w:r>
      <w:r w:rsidR="002A7E12" w:rsidRPr="002A7E12">
        <w:rPr>
          <w:rFonts w:ascii="Arial" w:eastAsia="Arial" w:hAnsi="Arial" w:cs="Arial"/>
          <w:szCs w:val="24"/>
          <w:lang w:val="cy-GB"/>
        </w:rPr>
        <w:t>ynau a’r effeithiau canlynol</w:t>
      </w:r>
      <w:r w:rsidRPr="002A7E12">
        <w:rPr>
          <w:rFonts w:ascii="Arial" w:eastAsia="Arial" w:hAnsi="Arial" w:cs="Arial"/>
          <w:szCs w:val="24"/>
          <w:lang w:val="cy-GB"/>
        </w:rPr>
        <w:t xml:space="preserve"> wedi'u hystyried:</w:t>
      </w:r>
    </w:p>
    <w:p w14:paraId="5306A24E" w14:textId="5CA21A7C" w:rsidR="00CF23BC" w:rsidRPr="00C074E5" w:rsidRDefault="00BE7330" w:rsidP="00BF2954">
      <w:pPr>
        <w:pStyle w:val="Heading2a"/>
        <w:jc w:val="both"/>
      </w:pPr>
      <w:r w:rsidRPr="00C074E5">
        <w:rPr>
          <w:lang w:val="cy-GB"/>
        </w:rPr>
        <w:t>Opsiwn 1</w:t>
      </w:r>
    </w:p>
    <w:p w14:paraId="09E753EE" w14:textId="77777777" w:rsidR="00CF23BC" w:rsidRPr="009740DD" w:rsidRDefault="00BE7330" w:rsidP="00BF2954">
      <w:pPr>
        <w:spacing w:after="240" w:line="276" w:lineRule="auto"/>
        <w:rPr>
          <w:rFonts w:ascii="Arial" w:hAnsi="Arial" w:cs="Arial"/>
          <w:szCs w:val="24"/>
        </w:rPr>
      </w:pPr>
      <w:r w:rsidRPr="009740DD">
        <w:rPr>
          <w:rFonts w:ascii="Arial" w:hAnsi="Arial" w:cs="Arial"/>
          <w:szCs w:val="24"/>
          <w:lang w:val="cy-GB"/>
        </w:rPr>
        <w:t xml:space="preserve">Gwneud dim a pharhau â'r darpariaethau anghymhwyso presennol mewn perthynas â gweithwyr mewn lleoliadau domestig ac annomestig. </w:t>
      </w:r>
    </w:p>
    <w:p w14:paraId="269FCF8A" w14:textId="03A39B4A" w:rsidR="00CF23BC" w:rsidRPr="009740DD" w:rsidRDefault="00BE7330" w:rsidP="00BF2954">
      <w:pPr>
        <w:spacing w:after="240" w:line="276" w:lineRule="auto"/>
        <w:rPr>
          <w:rFonts w:ascii="Arial" w:eastAsia="Arial" w:hAnsi="Arial" w:cs="Arial"/>
          <w:szCs w:val="24"/>
        </w:rPr>
      </w:pPr>
      <w:r w:rsidRPr="009740DD">
        <w:rPr>
          <w:rFonts w:ascii="Arial" w:hAnsi="Arial" w:cs="Arial"/>
          <w:szCs w:val="24"/>
          <w:lang w:val="cy-GB"/>
        </w:rPr>
        <w:t xml:space="preserve">Mae'r opsiwn hwn yn cadw'r </w:t>
      </w:r>
      <w:r w:rsidR="00874A67" w:rsidRPr="009740DD">
        <w:rPr>
          <w:rFonts w:ascii="Arial" w:hAnsi="Arial" w:cs="Arial"/>
          <w:szCs w:val="24"/>
          <w:lang w:val="cy-GB"/>
        </w:rPr>
        <w:t>p</w:t>
      </w:r>
      <w:r w:rsidRPr="009740DD">
        <w:rPr>
          <w:rFonts w:ascii="Arial" w:hAnsi="Arial" w:cs="Arial"/>
          <w:szCs w:val="24"/>
          <w:lang w:val="cy-GB"/>
        </w:rPr>
        <w:t xml:space="preserve">olisi </w:t>
      </w:r>
      <w:r w:rsidR="00874A67" w:rsidRPr="009740DD">
        <w:rPr>
          <w:rFonts w:ascii="Arial" w:hAnsi="Arial" w:cs="Arial"/>
          <w:szCs w:val="24"/>
          <w:lang w:val="cy-GB"/>
        </w:rPr>
        <w:t>fel y mae</w:t>
      </w:r>
      <w:r w:rsidRPr="009740DD">
        <w:rPr>
          <w:rFonts w:ascii="Arial" w:hAnsi="Arial" w:cs="Arial"/>
          <w:szCs w:val="24"/>
          <w:lang w:val="cy-GB"/>
        </w:rPr>
        <w:t>, g</w:t>
      </w:r>
      <w:r w:rsidR="00874A67" w:rsidRPr="009740DD">
        <w:rPr>
          <w:rFonts w:ascii="Arial" w:hAnsi="Arial" w:cs="Arial"/>
          <w:szCs w:val="24"/>
          <w:lang w:val="cy-GB"/>
        </w:rPr>
        <w:t>an</w:t>
      </w:r>
      <w:r w:rsidRPr="009740DD">
        <w:rPr>
          <w:rFonts w:ascii="Arial" w:hAnsi="Arial" w:cs="Arial"/>
          <w:szCs w:val="24"/>
          <w:lang w:val="cy-GB"/>
        </w:rPr>
        <w:t xml:space="preserve"> anghymhwyso </w:t>
      </w:r>
      <w:r w:rsidR="00874A67" w:rsidRPr="009740DD">
        <w:rPr>
          <w:rFonts w:ascii="Arial" w:hAnsi="Arial" w:cs="Arial"/>
          <w:szCs w:val="24"/>
          <w:lang w:val="cy-GB"/>
        </w:rPr>
        <w:t>unigolion</w:t>
      </w:r>
      <w:r w:rsidRPr="009740DD">
        <w:rPr>
          <w:rFonts w:ascii="Arial" w:hAnsi="Arial" w:cs="Arial"/>
          <w:szCs w:val="24"/>
          <w:lang w:val="cy-GB"/>
        </w:rPr>
        <w:t xml:space="preserve"> cofrestredig sy'n gweithio ar </w:t>
      </w:r>
      <w:r w:rsidR="00874A67" w:rsidRPr="009740DD">
        <w:rPr>
          <w:rFonts w:ascii="Arial" w:hAnsi="Arial" w:cs="Arial"/>
          <w:szCs w:val="24"/>
          <w:lang w:val="cy-GB"/>
        </w:rPr>
        <w:t>safleoedd</w:t>
      </w:r>
      <w:r w:rsidRPr="009740DD">
        <w:rPr>
          <w:rFonts w:ascii="Arial" w:hAnsi="Arial" w:cs="Arial"/>
          <w:szCs w:val="24"/>
          <w:lang w:val="cy-GB"/>
        </w:rPr>
        <w:t xml:space="preserve"> domestig ac annomestig</w:t>
      </w:r>
      <w:r w:rsidR="00874A67" w:rsidRPr="009740DD">
        <w:rPr>
          <w:rFonts w:ascii="Arial" w:hAnsi="Arial" w:cs="Arial"/>
          <w:szCs w:val="24"/>
          <w:lang w:val="cy-GB"/>
        </w:rPr>
        <w:t xml:space="preserve"> yn yr un modd â’i gilydd</w:t>
      </w:r>
      <w:r w:rsidRPr="009740DD">
        <w:rPr>
          <w:rFonts w:ascii="Arial" w:hAnsi="Arial" w:cs="Arial"/>
          <w:szCs w:val="24"/>
          <w:lang w:val="cy-GB"/>
        </w:rPr>
        <w:t xml:space="preserve">. </w:t>
      </w:r>
      <w:r w:rsidR="00874A67" w:rsidRPr="009740DD">
        <w:rPr>
          <w:rFonts w:ascii="Arial" w:hAnsi="Arial" w:cs="Arial"/>
          <w:szCs w:val="24"/>
          <w:lang w:val="cy-GB"/>
        </w:rPr>
        <w:t>Yn</w:t>
      </w:r>
      <w:r w:rsidRPr="009740DD">
        <w:rPr>
          <w:rFonts w:ascii="Arial" w:eastAsia="Arial" w:hAnsi="Arial" w:cs="Arial"/>
          <w:szCs w:val="24"/>
          <w:lang w:val="cy-GB"/>
        </w:rPr>
        <w:t xml:space="preserve"> Rheoliadau Lloegr 2018</w:t>
      </w:r>
      <w:r w:rsidR="00874A67" w:rsidRPr="009740DD">
        <w:rPr>
          <w:rFonts w:ascii="Arial" w:eastAsia="Arial" w:hAnsi="Arial" w:cs="Arial"/>
          <w:szCs w:val="24"/>
          <w:lang w:val="cy-GB"/>
        </w:rPr>
        <w:t>, dilewyd yr anghymhwysiad ar sail cysylltiad</w:t>
      </w:r>
      <w:r w:rsidRPr="009740DD">
        <w:rPr>
          <w:rFonts w:ascii="Arial" w:eastAsia="Arial" w:hAnsi="Arial" w:cs="Arial"/>
          <w:szCs w:val="24"/>
          <w:lang w:val="cy-GB"/>
        </w:rPr>
        <w:t xml:space="preserve"> mewn perthynas â </w:t>
      </w:r>
      <w:r w:rsidRPr="009740DD">
        <w:rPr>
          <w:rFonts w:ascii="Arial" w:eastAsia="Arial" w:hAnsi="Arial" w:cs="Arial"/>
          <w:szCs w:val="24"/>
          <w:u w:val="single"/>
          <w:lang w:val="cy-GB"/>
        </w:rPr>
        <w:t>staff sy'n gweithio ym maes gofal dydd ac ysgolion</w:t>
      </w:r>
      <w:r w:rsidRPr="009740DD">
        <w:rPr>
          <w:rFonts w:ascii="Arial" w:eastAsia="Arial" w:hAnsi="Arial" w:cs="Arial"/>
          <w:b/>
          <w:bCs/>
          <w:szCs w:val="24"/>
          <w:lang w:val="cy-GB"/>
        </w:rPr>
        <w:t xml:space="preserve"> </w:t>
      </w:r>
      <w:r w:rsidRPr="009740DD">
        <w:rPr>
          <w:rFonts w:ascii="Arial" w:eastAsia="Arial" w:hAnsi="Arial" w:cs="Arial"/>
          <w:szCs w:val="24"/>
          <w:lang w:val="cy-GB"/>
        </w:rPr>
        <w:t xml:space="preserve">ond </w:t>
      </w:r>
      <w:r w:rsidR="00874A67" w:rsidRPr="009740DD">
        <w:rPr>
          <w:rFonts w:ascii="Arial" w:eastAsia="Arial" w:hAnsi="Arial" w:cs="Arial"/>
          <w:szCs w:val="24"/>
          <w:lang w:val="cy-GB"/>
        </w:rPr>
        <w:t>gan g</w:t>
      </w:r>
      <w:r w:rsidRPr="009740DD">
        <w:rPr>
          <w:rFonts w:ascii="Arial" w:eastAsia="Arial" w:hAnsi="Arial" w:cs="Arial"/>
          <w:szCs w:val="24"/>
          <w:lang w:val="cy-GB"/>
        </w:rPr>
        <w:t>adw</w:t>
      </w:r>
      <w:r w:rsidR="00874A67" w:rsidRPr="009740DD">
        <w:rPr>
          <w:rFonts w:ascii="Arial" w:eastAsia="Arial" w:hAnsi="Arial" w:cs="Arial"/>
          <w:szCs w:val="24"/>
          <w:lang w:val="cy-GB"/>
        </w:rPr>
        <w:t>’r</w:t>
      </w:r>
      <w:r w:rsidRPr="009740DD">
        <w:rPr>
          <w:rFonts w:ascii="Arial" w:eastAsia="Arial" w:hAnsi="Arial" w:cs="Arial"/>
          <w:szCs w:val="24"/>
          <w:lang w:val="cy-GB"/>
        </w:rPr>
        <w:t xml:space="preserve"> ddarpariaeth ar gyfer unigolion sy'n darparu ac yn gweithio </w:t>
      </w:r>
      <w:r w:rsidR="00874A67" w:rsidRPr="009740DD">
        <w:rPr>
          <w:rFonts w:ascii="Arial" w:eastAsia="Arial" w:hAnsi="Arial" w:cs="Arial"/>
          <w:szCs w:val="24"/>
          <w:lang w:val="cy-GB"/>
        </w:rPr>
        <w:t>ym maes</w:t>
      </w:r>
      <w:r w:rsidRPr="009740DD">
        <w:rPr>
          <w:rFonts w:ascii="Arial" w:eastAsia="Arial" w:hAnsi="Arial" w:cs="Arial"/>
          <w:szCs w:val="24"/>
          <w:lang w:val="cy-GB"/>
        </w:rPr>
        <w:t xml:space="preserve"> gofal plant </w:t>
      </w:r>
      <w:r w:rsidR="00874A67" w:rsidRPr="009740DD">
        <w:rPr>
          <w:rFonts w:ascii="Arial" w:eastAsia="Arial" w:hAnsi="Arial" w:cs="Arial"/>
          <w:szCs w:val="24"/>
          <w:lang w:val="cy-GB"/>
        </w:rPr>
        <w:t>ar</w:t>
      </w:r>
      <w:r w:rsidRPr="009740DD">
        <w:rPr>
          <w:rFonts w:ascii="Arial" w:eastAsia="Arial" w:hAnsi="Arial" w:cs="Arial"/>
          <w:szCs w:val="24"/>
          <w:lang w:val="cy-GB"/>
        </w:rPr>
        <w:t xml:space="preserve"> </w:t>
      </w:r>
      <w:r w:rsidR="00874A67" w:rsidRPr="009740DD">
        <w:rPr>
          <w:rFonts w:ascii="Arial" w:eastAsia="Arial" w:hAnsi="Arial" w:cs="Arial"/>
          <w:szCs w:val="24"/>
          <w:lang w:val="cy-GB"/>
        </w:rPr>
        <w:t>safleoedd</w:t>
      </w:r>
      <w:r w:rsidRPr="009740DD">
        <w:rPr>
          <w:rFonts w:ascii="Arial" w:eastAsia="Arial" w:hAnsi="Arial" w:cs="Arial"/>
          <w:szCs w:val="24"/>
          <w:lang w:val="cy-GB"/>
        </w:rPr>
        <w:t xml:space="preserve"> domestig (h.y. gwarchodwyr plant). </w:t>
      </w:r>
    </w:p>
    <w:p w14:paraId="3046992D" w14:textId="358A4EEA" w:rsidR="00CF23BC" w:rsidRPr="009740DD" w:rsidRDefault="00BE7330" w:rsidP="00BF2954">
      <w:pPr>
        <w:spacing w:after="240" w:line="276" w:lineRule="auto"/>
        <w:rPr>
          <w:rFonts w:ascii="Arial" w:eastAsia="Arial" w:hAnsi="Arial" w:cs="Arial"/>
          <w:szCs w:val="24"/>
        </w:rPr>
      </w:pPr>
      <w:r w:rsidRPr="009740DD">
        <w:rPr>
          <w:rFonts w:ascii="Arial" w:eastAsia="Arial" w:hAnsi="Arial" w:cs="Arial"/>
          <w:szCs w:val="24"/>
          <w:lang w:val="cy-GB"/>
        </w:rPr>
        <w:t xml:space="preserve">Pe bai Cymru'n cadw'r sefyllfa </w:t>
      </w:r>
      <w:r w:rsidR="00874A67" w:rsidRPr="009740DD">
        <w:rPr>
          <w:rFonts w:ascii="Arial" w:eastAsia="Arial" w:hAnsi="Arial" w:cs="Arial"/>
          <w:szCs w:val="24"/>
          <w:lang w:val="cy-GB"/>
        </w:rPr>
        <w:t>fel y mae</w:t>
      </w:r>
      <w:r w:rsidRPr="009740DD">
        <w:rPr>
          <w:rFonts w:ascii="Arial" w:eastAsia="Arial" w:hAnsi="Arial" w:cs="Arial"/>
          <w:szCs w:val="24"/>
          <w:lang w:val="cy-GB"/>
        </w:rPr>
        <w:t>, by</w:t>
      </w:r>
      <w:r w:rsidR="00874A67" w:rsidRPr="009740DD">
        <w:rPr>
          <w:rFonts w:ascii="Arial" w:eastAsia="Arial" w:hAnsi="Arial" w:cs="Arial"/>
          <w:szCs w:val="24"/>
          <w:lang w:val="cy-GB"/>
        </w:rPr>
        <w:t>ddai ein polisi mewn perthynas ag</w:t>
      </w:r>
      <w:r w:rsidRPr="009740DD">
        <w:rPr>
          <w:rFonts w:ascii="Arial" w:eastAsia="Arial" w:hAnsi="Arial" w:cs="Arial"/>
          <w:szCs w:val="24"/>
          <w:lang w:val="cy-GB"/>
        </w:rPr>
        <w:t xml:space="preserve"> </w:t>
      </w:r>
      <w:r w:rsidR="00874A67" w:rsidRPr="009740DD">
        <w:rPr>
          <w:rFonts w:ascii="Arial" w:eastAsia="Arial" w:hAnsi="Arial" w:cs="Arial"/>
          <w:szCs w:val="24"/>
          <w:lang w:val="cy-GB"/>
        </w:rPr>
        <w:t>unigolion</w:t>
      </w:r>
      <w:r w:rsidRPr="009740DD">
        <w:rPr>
          <w:rFonts w:ascii="Arial" w:eastAsia="Arial" w:hAnsi="Arial" w:cs="Arial"/>
          <w:szCs w:val="24"/>
          <w:lang w:val="cy-GB"/>
        </w:rPr>
        <w:t xml:space="preserve"> cofrestredig sy'n gweithio ar </w:t>
      </w:r>
      <w:r w:rsidR="00874A67" w:rsidRPr="009740DD">
        <w:rPr>
          <w:rFonts w:ascii="Arial" w:eastAsia="Arial" w:hAnsi="Arial" w:cs="Arial"/>
          <w:szCs w:val="24"/>
          <w:lang w:val="cy-GB"/>
        </w:rPr>
        <w:t>safleoedd</w:t>
      </w:r>
      <w:r w:rsidRPr="009740DD">
        <w:rPr>
          <w:rFonts w:ascii="Arial" w:eastAsia="Arial" w:hAnsi="Arial" w:cs="Arial"/>
          <w:szCs w:val="24"/>
          <w:lang w:val="cy-GB"/>
        </w:rPr>
        <w:t xml:space="preserve"> annomestig yn wahanol i'r sefyllfa yn Lloegr</w:t>
      </w:r>
      <w:r w:rsidR="00874A67" w:rsidRPr="009740DD">
        <w:rPr>
          <w:rFonts w:ascii="Arial" w:eastAsia="Arial" w:hAnsi="Arial" w:cs="Arial"/>
          <w:szCs w:val="24"/>
          <w:lang w:val="cy-GB"/>
        </w:rPr>
        <w:t>,</w:t>
      </w:r>
      <w:r w:rsidRPr="009740DD">
        <w:rPr>
          <w:rFonts w:ascii="Arial" w:eastAsia="Arial" w:hAnsi="Arial" w:cs="Arial"/>
          <w:szCs w:val="24"/>
          <w:lang w:val="cy-GB"/>
        </w:rPr>
        <w:t xml:space="preserve"> a byddai'n </w:t>
      </w:r>
      <w:r w:rsidR="00874A67" w:rsidRPr="009740DD">
        <w:rPr>
          <w:rFonts w:ascii="Arial" w:eastAsia="Arial" w:hAnsi="Arial" w:cs="Arial"/>
          <w:szCs w:val="24"/>
          <w:lang w:val="cy-GB"/>
        </w:rPr>
        <w:t>cynnal y safbwynt ei b</w:t>
      </w:r>
      <w:r w:rsidRPr="009740DD">
        <w:rPr>
          <w:rFonts w:ascii="Arial" w:eastAsia="Arial" w:hAnsi="Arial" w:cs="Arial"/>
          <w:szCs w:val="24"/>
          <w:lang w:val="cy-GB"/>
        </w:rPr>
        <w:t xml:space="preserve">od yr un mor amhriodol i </w:t>
      </w:r>
      <w:r w:rsidR="00874A67" w:rsidRPr="009740DD">
        <w:rPr>
          <w:rFonts w:ascii="Arial" w:eastAsia="Arial" w:hAnsi="Arial" w:cs="Arial"/>
          <w:szCs w:val="24"/>
          <w:lang w:val="cy-GB"/>
        </w:rPr>
        <w:t>unigolion</w:t>
      </w:r>
      <w:r w:rsidRPr="009740DD">
        <w:rPr>
          <w:rFonts w:ascii="Arial" w:eastAsia="Arial" w:hAnsi="Arial" w:cs="Arial"/>
          <w:szCs w:val="24"/>
          <w:lang w:val="cy-GB"/>
        </w:rPr>
        <w:t xml:space="preserve"> cofrestredig </w:t>
      </w:r>
      <w:r w:rsidR="00874A67" w:rsidRPr="009740DD">
        <w:rPr>
          <w:rFonts w:ascii="Arial" w:eastAsia="Arial" w:hAnsi="Arial" w:cs="Arial"/>
          <w:szCs w:val="24"/>
          <w:lang w:val="cy-GB"/>
        </w:rPr>
        <w:t xml:space="preserve">ymwneud â gofal plant </w:t>
      </w:r>
      <w:r w:rsidRPr="009740DD">
        <w:rPr>
          <w:rFonts w:ascii="Arial" w:eastAsia="Arial" w:hAnsi="Arial" w:cs="Arial"/>
          <w:szCs w:val="24"/>
          <w:lang w:val="cy-GB"/>
        </w:rPr>
        <w:t xml:space="preserve">ar </w:t>
      </w:r>
      <w:r w:rsidR="00874A67" w:rsidRPr="009740DD">
        <w:rPr>
          <w:rFonts w:ascii="Arial" w:eastAsia="Arial" w:hAnsi="Arial" w:cs="Arial"/>
          <w:szCs w:val="24"/>
          <w:lang w:val="cy-GB"/>
        </w:rPr>
        <w:t>safleoedd</w:t>
      </w:r>
      <w:r w:rsidRPr="009740DD">
        <w:rPr>
          <w:rFonts w:ascii="Arial" w:eastAsia="Arial" w:hAnsi="Arial" w:cs="Arial"/>
          <w:szCs w:val="24"/>
          <w:lang w:val="cy-GB"/>
        </w:rPr>
        <w:t xml:space="preserve"> domestig ac annomestig ar</w:t>
      </w:r>
      <w:r w:rsidR="00874A67" w:rsidRPr="009740DD">
        <w:rPr>
          <w:rFonts w:ascii="Arial" w:eastAsia="Arial" w:hAnsi="Arial" w:cs="Arial"/>
          <w:szCs w:val="24"/>
          <w:lang w:val="cy-GB"/>
        </w:rPr>
        <w:t xml:space="preserve"> sail </w:t>
      </w:r>
      <w:r w:rsidRPr="009740DD">
        <w:rPr>
          <w:rFonts w:ascii="Arial" w:eastAsia="Arial" w:hAnsi="Arial" w:cs="Arial"/>
          <w:szCs w:val="24"/>
          <w:lang w:val="cy-GB"/>
        </w:rPr>
        <w:t xml:space="preserve">eu cysylltiad â rhywun sy'n byw neu'n gweithio yn eu </w:t>
      </w:r>
      <w:r w:rsidR="00874A67" w:rsidRPr="009740DD">
        <w:rPr>
          <w:rFonts w:ascii="Arial" w:eastAsia="Arial" w:hAnsi="Arial" w:cs="Arial"/>
          <w:szCs w:val="24"/>
          <w:lang w:val="cy-GB"/>
        </w:rPr>
        <w:t>cartref</w:t>
      </w:r>
      <w:r w:rsidRPr="009740DD">
        <w:rPr>
          <w:rFonts w:ascii="Arial" w:eastAsia="Arial" w:hAnsi="Arial" w:cs="Arial"/>
          <w:szCs w:val="24"/>
          <w:lang w:val="cy-GB"/>
        </w:rPr>
        <w:t xml:space="preserve"> sydd wedi cyflawni trosedd neu a wnaed yn destun gorchmynion/penderfyniadau sy'n dod o fewn cwmpas y ddeddfwriaeth anghymhwyso.</w:t>
      </w:r>
    </w:p>
    <w:p w14:paraId="657F5397" w14:textId="77777777" w:rsidR="00CF23BC" w:rsidRPr="009740DD" w:rsidRDefault="00BE7330" w:rsidP="00BF2954">
      <w:pPr>
        <w:pStyle w:val="Heading2a"/>
        <w:jc w:val="both"/>
      </w:pPr>
      <w:r w:rsidRPr="009740DD">
        <w:rPr>
          <w:lang w:val="cy-GB"/>
        </w:rPr>
        <w:t xml:space="preserve">Opsiwn 2 </w:t>
      </w:r>
      <w:r w:rsidRPr="009740DD">
        <w:rPr>
          <w:lang w:val="cy-GB"/>
        </w:rPr>
        <w:tab/>
      </w:r>
    </w:p>
    <w:p w14:paraId="5CC46B8A" w14:textId="187B3289" w:rsidR="00CF23BC" w:rsidRPr="009740DD" w:rsidRDefault="00BE7330" w:rsidP="00BF2954">
      <w:pPr>
        <w:spacing w:after="240" w:line="276" w:lineRule="auto"/>
        <w:rPr>
          <w:rFonts w:ascii="Arial" w:hAnsi="Arial" w:cs="Arial"/>
          <w:szCs w:val="24"/>
        </w:rPr>
      </w:pPr>
      <w:r w:rsidRPr="009740DD">
        <w:rPr>
          <w:rFonts w:ascii="Arial" w:hAnsi="Arial" w:cs="Arial"/>
          <w:szCs w:val="24"/>
          <w:lang w:val="cy-GB"/>
        </w:rPr>
        <w:t xml:space="preserve">Yn Rheoliadau drafft 2022, dileu'r </w:t>
      </w:r>
      <w:r w:rsidR="001B6D05" w:rsidRPr="009740DD">
        <w:rPr>
          <w:rFonts w:ascii="Arial" w:hAnsi="Arial" w:cs="Arial"/>
          <w:szCs w:val="24"/>
          <w:lang w:val="cy-GB"/>
        </w:rPr>
        <w:t xml:space="preserve">ddarpariaeth </w:t>
      </w:r>
      <w:r w:rsidRPr="009740DD">
        <w:rPr>
          <w:rFonts w:ascii="Arial" w:hAnsi="Arial" w:cs="Arial"/>
          <w:szCs w:val="24"/>
          <w:lang w:val="cy-GB"/>
        </w:rPr>
        <w:t>anghymhwys</w:t>
      </w:r>
      <w:r w:rsidR="001B6D05" w:rsidRPr="009740DD">
        <w:rPr>
          <w:rFonts w:ascii="Arial" w:hAnsi="Arial" w:cs="Arial"/>
          <w:szCs w:val="24"/>
          <w:lang w:val="cy-GB"/>
        </w:rPr>
        <w:t>o ar sail cysylltiad</w:t>
      </w:r>
      <w:r w:rsidRPr="009740DD">
        <w:rPr>
          <w:rFonts w:ascii="Arial" w:hAnsi="Arial" w:cs="Arial"/>
          <w:szCs w:val="24"/>
          <w:lang w:val="cy-GB"/>
        </w:rPr>
        <w:t xml:space="preserve"> sy'n ymwneud </w:t>
      </w:r>
      <w:r w:rsidR="001B6D05" w:rsidRPr="009740DD">
        <w:rPr>
          <w:rFonts w:ascii="Arial" w:hAnsi="Arial" w:cs="Arial"/>
          <w:szCs w:val="24"/>
          <w:lang w:val="cy-GB"/>
        </w:rPr>
        <w:t>ag unigolion</w:t>
      </w:r>
      <w:r w:rsidRPr="009740DD">
        <w:rPr>
          <w:rFonts w:ascii="Arial" w:hAnsi="Arial" w:cs="Arial"/>
          <w:szCs w:val="24"/>
          <w:lang w:val="cy-GB"/>
        </w:rPr>
        <w:t xml:space="preserve"> cofrestredig sy'n gweithio </w:t>
      </w:r>
      <w:r w:rsidR="001B6D05" w:rsidRPr="009740DD">
        <w:rPr>
          <w:rFonts w:ascii="Arial" w:hAnsi="Arial" w:cs="Arial"/>
          <w:szCs w:val="24"/>
          <w:lang w:val="cy-GB"/>
        </w:rPr>
        <w:t>ar safleoedd</w:t>
      </w:r>
      <w:r w:rsidRPr="009740DD">
        <w:rPr>
          <w:rFonts w:ascii="Arial" w:hAnsi="Arial" w:cs="Arial"/>
          <w:szCs w:val="24"/>
          <w:lang w:val="cy-GB"/>
        </w:rPr>
        <w:t xml:space="preserve"> domestig ac annomestig.</w:t>
      </w:r>
    </w:p>
    <w:p w14:paraId="21A66D58" w14:textId="5FD7E4BD" w:rsidR="00CF23BC" w:rsidRPr="009740DD" w:rsidRDefault="00BE7330" w:rsidP="00BF2954">
      <w:pPr>
        <w:spacing w:after="240" w:line="276" w:lineRule="auto"/>
        <w:rPr>
          <w:rFonts w:ascii="Arial" w:eastAsia="Arial" w:hAnsi="Arial" w:cs="Arial"/>
          <w:szCs w:val="24"/>
        </w:rPr>
      </w:pPr>
      <w:r w:rsidRPr="009740DD">
        <w:rPr>
          <w:rFonts w:ascii="Arial" w:eastAsia="Arial" w:hAnsi="Arial" w:cs="Arial"/>
          <w:szCs w:val="24"/>
          <w:lang w:val="cy-GB"/>
        </w:rPr>
        <w:t xml:space="preserve">Derbynnir yn gyffredinol bod </w:t>
      </w:r>
      <w:r w:rsidR="001B6D05" w:rsidRPr="009740DD">
        <w:rPr>
          <w:rFonts w:ascii="Arial" w:eastAsia="Arial" w:hAnsi="Arial" w:cs="Arial"/>
          <w:szCs w:val="24"/>
          <w:lang w:val="cy-GB"/>
        </w:rPr>
        <w:t>caniatáu i unigolyn</w:t>
      </w:r>
      <w:r w:rsidRPr="009740DD">
        <w:rPr>
          <w:rFonts w:ascii="Arial" w:eastAsia="Arial" w:hAnsi="Arial" w:cs="Arial"/>
          <w:szCs w:val="24"/>
          <w:lang w:val="cy-GB"/>
        </w:rPr>
        <w:t xml:space="preserve"> gofrestru i ddarparu gwasanaethau gwarchod plant os y</w:t>
      </w:r>
      <w:r w:rsidR="001B6D05" w:rsidRPr="009740DD">
        <w:rPr>
          <w:rFonts w:ascii="Arial" w:eastAsia="Arial" w:hAnsi="Arial" w:cs="Arial"/>
          <w:szCs w:val="24"/>
          <w:lang w:val="cy-GB"/>
        </w:rPr>
        <w:t>w’</w:t>
      </w:r>
      <w:r w:rsidRPr="009740DD">
        <w:rPr>
          <w:rFonts w:ascii="Arial" w:eastAsia="Arial" w:hAnsi="Arial" w:cs="Arial"/>
          <w:szCs w:val="24"/>
          <w:lang w:val="cy-GB"/>
        </w:rPr>
        <w:t>n byw gyda rhywun sydd wedi'i anghymhwyso neu os yw person anghymwys yn gweithio yn ei gartref, lle darperir gofal plant</w:t>
      </w:r>
      <w:r w:rsidR="001B6D05" w:rsidRPr="009740DD">
        <w:rPr>
          <w:rFonts w:ascii="Arial" w:eastAsia="Arial" w:hAnsi="Arial" w:cs="Arial"/>
          <w:szCs w:val="24"/>
          <w:lang w:val="cy-GB"/>
        </w:rPr>
        <w:t>, yn risg uchel</w:t>
      </w:r>
      <w:r w:rsidRPr="009740DD">
        <w:rPr>
          <w:rFonts w:ascii="Arial" w:eastAsia="Arial" w:hAnsi="Arial" w:cs="Arial"/>
          <w:szCs w:val="24"/>
          <w:lang w:val="cy-GB"/>
        </w:rPr>
        <w:t xml:space="preserve">.  Mewn amgylchedd cartref, mae cryn botensial a chyfle i bobl eraill sy'n byw neu'n gweithio yn y cartref ddod i gysylltiad â'r plant sy'n derbyn gofal a dylanwadu ar weithredoedd y person cofrestredig. Fel rheol gyffredinol, mae gwarchodwyr plant yn gweithio'n annibynnol o'u cartref eu hunain, er y gall rhai weithio gyda gwarchodwyr plant eraill neu gynorthwywyr gwarchod plant. Byddai dileu'r ddarpariaeth mewn perthynas </w:t>
      </w:r>
      <w:r w:rsidR="001B6D05" w:rsidRPr="009740DD">
        <w:rPr>
          <w:rFonts w:ascii="Arial" w:eastAsia="Arial" w:hAnsi="Arial" w:cs="Arial"/>
          <w:szCs w:val="24"/>
          <w:lang w:val="cy-GB"/>
        </w:rPr>
        <w:t>ag unigolion</w:t>
      </w:r>
      <w:r w:rsidRPr="009740DD">
        <w:rPr>
          <w:rFonts w:ascii="Arial" w:eastAsia="Arial" w:hAnsi="Arial" w:cs="Arial"/>
          <w:szCs w:val="24"/>
          <w:lang w:val="cy-GB"/>
        </w:rPr>
        <w:t xml:space="preserve"> cofrestredig sy'n gweithio ar </w:t>
      </w:r>
      <w:r w:rsidR="001B6D05" w:rsidRPr="009740DD">
        <w:rPr>
          <w:rFonts w:ascii="Arial" w:eastAsia="Arial" w:hAnsi="Arial" w:cs="Arial"/>
          <w:szCs w:val="24"/>
          <w:lang w:val="cy-GB"/>
        </w:rPr>
        <w:t>safleoedd</w:t>
      </w:r>
      <w:r w:rsidRPr="009740DD">
        <w:rPr>
          <w:rFonts w:ascii="Arial" w:eastAsia="Arial" w:hAnsi="Arial" w:cs="Arial"/>
          <w:szCs w:val="24"/>
          <w:lang w:val="cy-GB"/>
        </w:rPr>
        <w:t xml:space="preserve"> domestig yn dileu mesur </w:t>
      </w:r>
      <w:r w:rsidR="001B6D05" w:rsidRPr="009740DD">
        <w:rPr>
          <w:rFonts w:ascii="Arial" w:eastAsia="Arial" w:hAnsi="Arial" w:cs="Arial"/>
          <w:szCs w:val="24"/>
          <w:lang w:val="cy-GB"/>
        </w:rPr>
        <w:t>a</w:t>
      </w:r>
      <w:r w:rsidRPr="009740DD">
        <w:rPr>
          <w:rFonts w:ascii="Arial" w:eastAsia="Arial" w:hAnsi="Arial" w:cs="Arial"/>
          <w:szCs w:val="24"/>
          <w:lang w:val="cy-GB"/>
        </w:rPr>
        <w:t xml:space="preserve">llweddol o ran diogelu plant.  </w:t>
      </w:r>
    </w:p>
    <w:p w14:paraId="57BD4722" w14:textId="22404F4E" w:rsidR="00CF23BC" w:rsidRPr="009740DD" w:rsidRDefault="00BE7330" w:rsidP="00BF2954">
      <w:pPr>
        <w:pStyle w:val="Heading2a"/>
        <w:jc w:val="both"/>
      </w:pPr>
      <w:r w:rsidRPr="009740DD">
        <w:rPr>
          <w:lang w:val="cy-GB"/>
        </w:rPr>
        <w:t xml:space="preserve">Opsiwn 3 </w:t>
      </w:r>
    </w:p>
    <w:p w14:paraId="3581277B" w14:textId="484C4EA6" w:rsidR="00CF23BC" w:rsidRPr="009740DD" w:rsidRDefault="00BE7330" w:rsidP="00BF2954">
      <w:pPr>
        <w:spacing w:after="240" w:line="276" w:lineRule="auto"/>
        <w:rPr>
          <w:rFonts w:ascii="Arial" w:hAnsi="Arial" w:cs="Arial"/>
          <w:szCs w:val="24"/>
        </w:rPr>
      </w:pPr>
      <w:r w:rsidRPr="009740DD">
        <w:rPr>
          <w:rFonts w:ascii="Arial" w:hAnsi="Arial" w:cs="Arial"/>
          <w:szCs w:val="24"/>
          <w:lang w:val="cy-GB"/>
        </w:rPr>
        <w:t xml:space="preserve">Yn Rheoliadau drafft 2022, dileu'r </w:t>
      </w:r>
      <w:r w:rsidR="001B6D05" w:rsidRPr="009740DD">
        <w:rPr>
          <w:rFonts w:ascii="Arial" w:hAnsi="Arial" w:cs="Arial"/>
          <w:szCs w:val="24"/>
          <w:lang w:val="cy-GB"/>
        </w:rPr>
        <w:t xml:space="preserve">ddarpariaeth </w:t>
      </w:r>
      <w:r w:rsidRPr="009740DD">
        <w:rPr>
          <w:rFonts w:ascii="Arial" w:hAnsi="Arial" w:cs="Arial"/>
          <w:szCs w:val="24"/>
          <w:lang w:val="cy-GB"/>
        </w:rPr>
        <w:t>anghymhwys</w:t>
      </w:r>
      <w:r w:rsidR="001B6D05" w:rsidRPr="009740DD">
        <w:rPr>
          <w:rFonts w:ascii="Arial" w:hAnsi="Arial" w:cs="Arial"/>
          <w:szCs w:val="24"/>
          <w:lang w:val="cy-GB"/>
        </w:rPr>
        <w:t>o ar sail cysylltiad</w:t>
      </w:r>
      <w:r w:rsidRPr="009740DD">
        <w:rPr>
          <w:rFonts w:ascii="Arial" w:hAnsi="Arial" w:cs="Arial"/>
          <w:szCs w:val="24"/>
          <w:lang w:val="cy-GB"/>
        </w:rPr>
        <w:t xml:space="preserve"> sy'n ymwneud </w:t>
      </w:r>
      <w:r w:rsidR="001B6D05" w:rsidRPr="009740DD">
        <w:rPr>
          <w:rFonts w:ascii="Arial" w:hAnsi="Arial" w:cs="Arial"/>
          <w:szCs w:val="24"/>
          <w:lang w:val="cy-GB"/>
        </w:rPr>
        <w:t>ag unigolion</w:t>
      </w:r>
      <w:r w:rsidRPr="009740DD">
        <w:rPr>
          <w:rFonts w:ascii="Arial" w:hAnsi="Arial" w:cs="Arial"/>
          <w:szCs w:val="24"/>
          <w:lang w:val="cy-GB"/>
        </w:rPr>
        <w:t xml:space="preserve"> cofrestredig sy'n gweithio </w:t>
      </w:r>
      <w:r w:rsidR="001B6D05" w:rsidRPr="009740DD">
        <w:rPr>
          <w:rFonts w:ascii="Arial" w:hAnsi="Arial" w:cs="Arial"/>
          <w:szCs w:val="24"/>
          <w:u w:val="single"/>
          <w:lang w:val="cy-GB"/>
        </w:rPr>
        <w:t>ar safleoedd</w:t>
      </w:r>
      <w:r w:rsidRPr="009740DD">
        <w:rPr>
          <w:rFonts w:ascii="Arial" w:hAnsi="Arial" w:cs="Arial"/>
          <w:szCs w:val="24"/>
          <w:u w:val="single"/>
          <w:lang w:val="cy-GB"/>
        </w:rPr>
        <w:t xml:space="preserve"> annomestig yn unig</w:t>
      </w:r>
      <w:r w:rsidRPr="009740DD">
        <w:rPr>
          <w:rFonts w:ascii="Arial" w:hAnsi="Arial" w:cs="Arial"/>
          <w:szCs w:val="24"/>
          <w:lang w:val="cy-GB"/>
        </w:rPr>
        <w:t>.</w:t>
      </w:r>
    </w:p>
    <w:p w14:paraId="0E8ED6CC" w14:textId="628420CF" w:rsidR="00CF23BC" w:rsidRPr="009740DD" w:rsidRDefault="00BE7330" w:rsidP="00BF2954">
      <w:pPr>
        <w:spacing w:after="240" w:line="276" w:lineRule="auto"/>
        <w:rPr>
          <w:rFonts w:ascii="Arial" w:eastAsia="Arial" w:hAnsi="Arial" w:cs="Arial"/>
          <w:szCs w:val="24"/>
        </w:rPr>
      </w:pPr>
      <w:r w:rsidRPr="009740DD">
        <w:rPr>
          <w:rFonts w:ascii="Arial" w:eastAsia="Arial" w:hAnsi="Arial" w:cs="Arial"/>
          <w:szCs w:val="24"/>
          <w:lang w:val="cy-GB"/>
        </w:rPr>
        <w:t xml:space="preserve">Mae lefel gyffredinol y risg i ddiogelwch plant sy'n deillio o gysylltiad person cofrestredig </w:t>
      </w:r>
      <w:r w:rsidR="001B6D05" w:rsidRPr="009740DD">
        <w:rPr>
          <w:rFonts w:ascii="Arial" w:eastAsia="Arial" w:hAnsi="Arial" w:cs="Arial"/>
          <w:szCs w:val="24"/>
          <w:u w:val="single"/>
          <w:lang w:val="cy-GB"/>
        </w:rPr>
        <w:t>ar safleoedd</w:t>
      </w:r>
      <w:r w:rsidRPr="009740DD">
        <w:rPr>
          <w:rFonts w:ascii="Arial" w:eastAsia="Arial" w:hAnsi="Arial" w:cs="Arial"/>
          <w:szCs w:val="24"/>
          <w:u w:val="single"/>
          <w:lang w:val="cy-GB"/>
        </w:rPr>
        <w:t xml:space="preserve"> annomestig</w:t>
      </w:r>
      <w:r w:rsidRPr="009740DD">
        <w:rPr>
          <w:rFonts w:ascii="Arial" w:eastAsia="Arial" w:hAnsi="Arial" w:cs="Arial"/>
          <w:szCs w:val="24"/>
          <w:lang w:val="cy-GB"/>
        </w:rPr>
        <w:t xml:space="preserve"> yn sylweddol is na'r risg mewn lleoliadau domestig</w:t>
      </w:r>
      <w:r w:rsidR="001B6D05" w:rsidRPr="009740DD">
        <w:rPr>
          <w:rFonts w:ascii="Arial" w:eastAsia="Arial" w:hAnsi="Arial" w:cs="Arial"/>
          <w:szCs w:val="24"/>
          <w:lang w:val="cy-GB"/>
        </w:rPr>
        <w:t>,</w:t>
      </w:r>
      <w:r w:rsidRPr="009740DD">
        <w:rPr>
          <w:rFonts w:ascii="Arial" w:eastAsia="Arial" w:hAnsi="Arial" w:cs="Arial"/>
          <w:szCs w:val="24"/>
          <w:lang w:val="cy-GB"/>
        </w:rPr>
        <w:t xml:space="preserve"> ac mae angen i'r polisi fod yn gymesur â'r lefel wahanol o risg. </w:t>
      </w:r>
      <w:r w:rsidR="009740DD" w:rsidRPr="009740DD">
        <w:rPr>
          <w:rFonts w:ascii="Arial" w:eastAsia="Arial" w:hAnsi="Arial" w:cs="Arial"/>
          <w:szCs w:val="24"/>
          <w:lang w:val="cy-GB"/>
        </w:rPr>
        <w:t>O ran polisi a thystiolaeth, m</w:t>
      </w:r>
      <w:r w:rsidRPr="009740DD">
        <w:rPr>
          <w:rFonts w:ascii="Arial" w:eastAsia="Arial" w:hAnsi="Arial" w:cs="Arial"/>
          <w:szCs w:val="24"/>
          <w:lang w:val="cy-GB"/>
        </w:rPr>
        <w:t xml:space="preserve">ae sail </w:t>
      </w:r>
      <w:r w:rsidR="009740DD" w:rsidRPr="009740DD">
        <w:rPr>
          <w:rFonts w:ascii="Arial" w:eastAsia="Arial" w:hAnsi="Arial" w:cs="Arial"/>
          <w:szCs w:val="24"/>
          <w:lang w:val="cy-GB"/>
        </w:rPr>
        <w:t>gryfach dros d</w:t>
      </w:r>
      <w:r w:rsidRPr="009740DD">
        <w:rPr>
          <w:rFonts w:ascii="Arial" w:eastAsia="Arial" w:hAnsi="Arial" w:cs="Arial"/>
          <w:szCs w:val="24"/>
          <w:lang w:val="cy-GB"/>
        </w:rPr>
        <w:t xml:space="preserve">dileu'r ddarpariaeth yn </w:t>
      </w:r>
      <w:r w:rsidR="009740DD" w:rsidRPr="009740DD">
        <w:rPr>
          <w:rFonts w:ascii="Arial" w:eastAsia="Arial" w:hAnsi="Arial" w:cs="Arial"/>
          <w:szCs w:val="24"/>
          <w:lang w:val="cy-GB"/>
        </w:rPr>
        <w:t>y cyd-destun hwn</w:t>
      </w:r>
      <w:r w:rsidRPr="009740DD">
        <w:rPr>
          <w:rFonts w:ascii="Arial" w:eastAsia="Arial" w:hAnsi="Arial" w:cs="Arial"/>
          <w:szCs w:val="24"/>
          <w:lang w:val="cy-GB"/>
        </w:rPr>
        <w:t xml:space="preserve">, gan gynnwys: </w:t>
      </w:r>
    </w:p>
    <w:p w14:paraId="71434E6A" w14:textId="67EB1010" w:rsidR="00CF23BC" w:rsidRPr="00C71C0B" w:rsidRDefault="00BE7330" w:rsidP="00BF2954">
      <w:pPr>
        <w:pStyle w:val="ListParagraph"/>
        <w:numPr>
          <w:ilvl w:val="0"/>
          <w:numId w:val="8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9740DD">
        <w:rPr>
          <w:rFonts w:ascii="Arial" w:eastAsia="Arial" w:hAnsi="Arial" w:cs="Arial"/>
          <w:lang w:val="cy-GB"/>
        </w:rPr>
        <w:t xml:space="preserve">Nid yw'r darpariaethau presennol yn ystyried y ffaith y bydd unigolion sy'n darparu gofal </w:t>
      </w:r>
      <w:r w:rsidR="009740DD" w:rsidRPr="009740DD">
        <w:rPr>
          <w:rFonts w:ascii="Arial" w:eastAsia="Arial" w:hAnsi="Arial" w:cs="Arial"/>
          <w:lang w:val="cy-GB"/>
        </w:rPr>
        <w:t>ar safle</w:t>
      </w:r>
      <w:r w:rsidRPr="009740DD">
        <w:rPr>
          <w:rFonts w:ascii="Arial" w:eastAsia="Arial" w:hAnsi="Arial" w:cs="Arial"/>
          <w:lang w:val="cy-GB"/>
        </w:rPr>
        <w:t xml:space="preserve"> annomestig</w:t>
      </w:r>
      <w:r w:rsidR="009740DD" w:rsidRPr="009740DD">
        <w:rPr>
          <w:rFonts w:ascii="Arial" w:eastAsia="Arial" w:hAnsi="Arial" w:cs="Arial"/>
          <w:lang w:val="cy-GB"/>
        </w:rPr>
        <w:t>,</w:t>
      </w:r>
      <w:r w:rsidRPr="009740DD">
        <w:rPr>
          <w:rFonts w:ascii="Arial" w:eastAsia="Arial" w:hAnsi="Arial" w:cs="Arial"/>
          <w:lang w:val="cy-GB"/>
        </w:rPr>
        <w:t xml:space="preserve"> yn gyffredinol</w:t>
      </w:r>
      <w:r w:rsidR="009740DD" w:rsidRPr="009740DD">
        <w:rPr>
          <w:rFonts w:ascii="Arial" w:eastAsia="Arial" w:hAnsi="Arial" w:cs="Arial"/>
          <w:lang w:val="cy-GB"/>
        </w:rPr>
        <w:t>,</w:t>
      </w:r>
      <w:r w:rsidRPr="009740DD">
        <w:rPr>
          <w:rFonts w:ascii="Arial" w:eastAsia="Arial" w:hAnsi="Arial" w:cs="Arial"/>
          <w:lang w:val="cy-GB"/>
        </w:rPr>
        <w:t xml:space="preserve"> yn gweithio ochr yn ochr â nifer o bobl eraill ac y bydd eraill yn y gweithle yn arsylwi ar eu hymddygiad;</w:t>
      </w:r>
    </w:p>
    <w:p w14:paraId="3E241F29" w14:textId="05FE9AA0" w:rsidR="00CF23BC" w:rsidRPr="00585D0B" w:rsidRDefault="00BE7330" w:rsidP="00BF2954">
      <w:pPr>
        <w:pStyle w:val="ListParagraph"/>
        <w:numPr>
          <w:ilvl w:val="0"/>
          <w:numId w:val="8"/>
        </w:numPr>
        <w:spacing w:after="240" w:line="276" w:lineRule="auto"/>
        <w:contextualSpacing w:val="0"/>
        <w:jc w:val="both"/>
        <w:rPr>
          <w:rFonts w:ascii="Arial" w:eastAsiaTheme="minorEastAsia" w:hAnsi="Arial" w:cs="Arial"/>
        </w:rPr>
      </w:pPr>
      <w:r w:rsidRPr="00585D0B">
        <w:rPr>
          <w:rFonts w:ascii="Arial" w:eastAsia="Arial" w:hAnsi="Arial" w:cs="Arial"/>
          <w:lang w:val="cy-GB"/>
        </w:rPr>
        <w:t xml:space="preserve">Gellid ystyried bod anghymhwyso </w:t>
      </w:r>
      <w:r w:rsidR="009740DD" w:rsidRPr="00585D0B">
        <w:rPr>
          <w:rFonts w:ascii="Arial" w:eastAsia="Arial" w:hAnsi="Arial" w:cs="Arial"/>
          <w:lang w:val="cy-GB"/>
        </w:rPr>
        <w:t>ar sail cysylltiad</w:t>
      </w:r>
      <w:r w:rsidRPr="00585D0B">
        <w:rPr>
          <w:rFonts w:ascii="Arial" w:eastAsia="Arial" w:hAnsi="Arial" w:cs="Arial"/>
          <w:lang w:val="cy-GB"/>
        </w:rPr>
        <w:t xml:space="preserve"> yn annheg/ anghyfiawn/</w:t>
      </w:r>
      <w:r w:rsidR="009740DD" w:rsidRPr="00585D0B">
        <w:rPr>
          <w:rFonts w:ascii="Arial" w:eastAsia="Arial" w:hAnsi="Arial" w:cs="Arial"/>
          <w:lang w:val="cy-GB"/>
        </w:rPr>
        <w:t xml:space="preserve"> </w:t>
      </w:r>
      <w:r w:rsidRPr="00585D0B">
        <w:rPr>
          <w:rFonts w:ascii="Arial" w:eastAsia="Arial" w:hAnsi="Arial" w:cs="Arial"/>
          <w:lang w:val="cy-GB"/>
        </w:rPr>
        <w:t xml:space="preserve">diangen – nid yw trosedd a gyflawnwyd gan rywun </w:t>
      </w:r>
      <w:r w:rsidR="009740DD" w:rsidRPr="00585D0B">
        <w:rPr>
          <w:rFonts w:ascii="Arial" w:eastAsia="Arial" w:hAnsi="Arial" w:cs="Arial"/>
          <w:lang w:val="cy-GB"/>
        </w:rPr>
        <w:t xml:space="preserve">arall </w:t>
      </w:r>
      <w:r w:rsidR="00243AB5">
        <w:rPr>
          <w:rFonts w:ascii="Arial" w:eastAsia="Arial" w:hAnsi="Arial" w:cs="Arial"/>
          <w:lang w:val="cy-GB"/>
        </w:rPr>
        <w:t xml:space="preserve">sydd </w:t>
      </w:r>
      <w:r w:rsidR="009740DD" w:rsidRPr="00585D0B">
        <w:rPr>
          <w:rFonts w:ascii="Arial" w:eastAsia="Arial" w:hAnsi="Arial" w:cs="Arial"/>
          <w:lang w:val="cy-GB"/>
        </w:rPr>
        <w:t>yn y cartref</w:t>
      </w:r>
      <w:r w:rsidRPr="00585D0B">
        <w:rPr>
          <w:rFonts w:ascii="Arial" w:eastAsia="Arial" w:hAnsi="Arial" w:cs="Arial"/>
          <w:lang w:val="cy-GB"/>
        </w:rPr>
        <w:t xml:space="preserve"> </w:t>
      </w:r>
      <w:r w:rsidRPr="00585D0B">
        <w:rPr>
          <w:rFonts w:ascii="Arial" w:eastAsia="Arial" w:hAnsi="Arial" w:cs="Arial"/>
          <w:u w:val="single"/>
          <w:lang w:val="cy-GB"/>
        </w:rPr>
        <w:t>neu'r ffaith e</w:t>
      </w:r>
      <w:r w:rsidR="00243AB5">
        <w:rPr>
          <w:rFonts w:ascii="Arial" w:eastAsia="Arial" w:hAnsi="Arial" w:cs="Arial"/>
          <w:u w:val="single"/>
          <w:lang w:val="cy-GB"/>
        </w:rPr>
        <w:t>i</w:t>
      </w:r>
      <w:r w:rsidRPr="00585D0B">
        <w:rPr>
          <w:rFonts w:ascii="Arial" w:eastAsia="Arial" w:hAnsi="Arial" w:cs="Arial"/>
          <w:u w:val="single"/>
          <w:lang w:val="cy-GB"/>
        </w:rPr>
        <w:t xml:space="preserve"> </w:t>
      </w:r>
      <w:r w:rsidR="00243AB5">
        <w:rPr>
          <w:rFonts w:ascii="Arial" w:eastAsia="Arial" w:hAnsi="Arial" w:cs="Arial"/>
          <w:u w:val="single"/>
          <w:lang w:val="cy-GB"/>
        </w:rPr>
        <w:t>f</w:t>
      </w:r>
      <w:r w:rsidRPr="00585D0B">
        <w:rPr>
          <w:rFonts w:ascii="Arial" w:eastAsia="Arial" w:hAnsi="Arial" w:cs="Arial"/>
          <w:u w:val="single"/>
          <w:lang w:val="cy-GB"/>
        </w:rPr>
        <w:t>od wedi'</w:t>
      </w:r>
      <w:r w:rsidR="00243AB5">
        <w:rPr>
          <w:rFonts w:ascii="Arial" w:eastAsia="Arial" w:hAnsi="Arial" w:cs="Arial"/>
          <w:u w:val="single"/>
          <w:lang w:val="cy-GB"/>
        </w:rPr>
        <w:t>i</w:t>
      </w:r>
      <w:r w:rsidRPr="00585D0B">
        <w:rPr>
          <w:rFonts w:ascii="Arial" w:eastAsia="Arial" w:hAnsi="Arial" w:cs="Arial"/>
          <w:u w:val="single"/>
          <w:lang w:val="cy-GB"/>
        </w:rPr>
        <w:t xml:space="preserve"> wneud yn destun gorchmynion/penderfyniadau o fewn cwmpas y ddeddfwriaeth</w:t>
      </w:r>
      <w:r w:rsidRPr="00585D0B">
        <w:rPr>
          <w:rFonts w:ascii="Arial" w:eastAsia="Arial" w:hAnsi="Arial" w:cs="Arial"/>
          <w:lang w:val="cy-GB"/>
        </w:rPr>
        <w:t xml:space="preserve"> yn effeithio ar rôl a phroffesiwn y person cofrestredig, yn enwedig os yw'r person cofrestredig hwnnw'n gweithio i ffwrdd o'r cartref ac i ffwrdd oddi wrth unrhyw berson sydd wedi'i anghymhwyso. </w:t>
      </w:r>
      <w:r w:rsidR="00002418" w:rsidRPr="00585D0B">
        <w:rPr>
          <w:rFonts w:ascii="Arial" w:eastAsia="Arial" w:hAnsi="Arial" w:cs="Arial"/>
          <w:lang w:val="cy-GB"/>
        </w:rPr>
        <w:t>Yn yr</w:t>
      </w:r>
      <w:r w:rsidRPr="00585D0B">
        <w:rPr>
          <w:rFonts w:ascii="Arial" w:eastAsia="Arial" w:hAnsi="Arial" w:cs="Arial"/>
          <w:lang w:val="cy-GB"/>
        </w:rPr>
        <w:t xml:space="preserve"> ymgynghoriad a gynhaliwyd yn Lloegr ar y mater hwn, canfuwyd y gall y ddeddfwriaeth, mewn rhai sefyllfaoedd, orfodi unigolion i ddewis rhwng eu partneriaid neu eu teulu a'u gwaith, gan effeithio'n negyddol ar gysylltiadau teuluol;</w:t>
      </w:r>
    </w:p>
    <w:p w14:paraId="16B5FF56" w14:textId="11815024" w:rsidR="00C074E5" w:rsidRPr="00585D0B" w:rsidRDefault="00BE7330" w:rsidP="00BF2954">
      <w:pPr>
        <w:pStyle w:val="ListParagraph"/>
        <w:numPr>
          <w:ilvl w:val="0"/>
          <w:numId w:val="8"/>
        </w:numPr>
        <w:spacing w:after="240" w:line="276" w:lineRule="auto"/>
        <w:contextualSpacing w:val="0"/>
        <w:jc w:val="both"/>
        <w:rPr>
          <w:rFonts w:ascii="Arial" w:eastAsiaTheme="minorEastAsia" w:hAnsi="Arial" w:cs="Arial"/>
        </w:rPr>
      </w:pPr>
      <w:r w:rsidRPr="00585D0B">
        <w:rPr>
          <w:rFonts w:ascii="Arial" w:eastAsia="Arial" w:hAnsi="Arial" w:cs="Arial"/>
          <w:lang w:val="cy-GB"/>
        </w:rPr>
        <w:t>Bydd dileu'r ddarpariaeth mewn perthynas â lleoliadau annomestig yn dileu rhywfaint o gymhlethdod y Rheoliadau presennol ac yn alinio polisïau Cymru a Lloegr.</w:t>
      </w:r>
    </w:p>
    <w:p w14:paraId="2151B346" w14:textId="3067F132" w:rsidR="00C074E5" w:rsidRPr="00C074E5" w:rsidRDefault="00BE7330" w:rsidP="00BF2954">
      <w:pPr>
        <w:spacing w:after="240" w:line="276" w:lineRule="auto"/>
        <w:rPr>
          <w:rStyle w:val="Heading2Char"/>
          <w:rFonts w:eastAsiaTheme="minorEastAsia"/>
          <w:b w:val="0"/>
          <w:bCs w:val="0"/>
        </w:rPr>
      </w:pPr>
      <w:r w:rsidRPr="00585D0B">
        <w:rPr>
          <w:rFonts w:ascii="Arial" w:eastAsia="Arial" w:hAnsi="Arial" w:cs="Arial"/>
          <w:lang w:val="cy-GB"/>
        </w:rPr>
        <w:t xml:space="preserve">Cafodd rhai o'r rhesymau hyn eu hystyried fel rhan o ymgynghoriad cyhoeddus Llywodraeth y DU ar gynigion i ddiwygio'r trefniadau yn Lloegr yn 2016. Roedd y rhan fwyaf o'r ymatebion i'r ymgynghoriad hwnnw yn cefnogi dileu'r ddarpariaeth yn llwyr mewn perthynas </w:t>
      </w:r>
      <w:r w:rsidR="00002418" w:rsidRPr="00585D0B">
        <w:rPr>
          <w:rFonts w:ascii="Arial" w:eastAsia="Arial" w:hAnsi="Arial" w:cs="Arial"/>
          <w:lang w:val="cy-GB"/>
        </w:rPr>
        <w:t>ag unigolion</w:t>
      </w:r>
      <w:r w:rsidRPr="00585D0B">
        <w:rPr>
          <w:rFonts w:ascii="Arial" w:eastAsia="Arial" w:hAnsi="Arial" w:cs="Arial"/>
          <w:lang w:val="cy-GB"/>
        </w:rPr>
        <w:t xml:space="preserve"> cofrestredig sy'n gweithio ar </w:t>
      </w:r>
      <w:r w:rsidR="00002418" w:rsidRPr="00585D0B">
        <w:rPr>
          <w:rFonts w:ascii="Arial" w:eastAsia="Arial" w:hAnsi="Arial" w:cs="Arial"/>
          <w:lang w:val="cy-GB"/>
        </w:rPr>
        <w:t>safleoedd</w:t>
      </w:r>
      <w:r w:rsidRPr="00585D0B">
        <w:rPr>
          <w:rFonts w:ascii="Arial" w:eastAsia="Arial" w:hAnsi="Arial" w:cs="Arial"/>
          <w:lang w:val="cy-GB"/>
        </w:rPr>
        <w:t xml:space="preserve"> annomestig. Pe baem yn ymgynghori ar amrywiaeth o ddulliau </w:t>
      </w:r>
      <w:r w:rsidR="00002418" w:rsidRPr="00585D0B">
        <w:rPr>
          <w:rFonts w:ascii="Arial" w:eastAsia="Arial" w:hAnsi="Arial" w:cs="Arial"/>
          <w:lang w:val="cy-GB"/>
        </w:rPr>
        <w:t xml:space="preserve">gweithredu </w:t>
      </w:r>
      <w:r w:rsidRPr="00585D0B">
        <w:rPr>
          <w:rFonts w:ascii="Arial" w:eastAsia="Arial" w:hAnsi="Arial" w:cs="Arial"/>
          <w:lang w:val="cy-GB"/>
        </w:rPr>
        <w:t>posibl yma yng Nghymru, gallem ddisgwyl ymateb tebyg, yn enwedig o gofio bod gennym lawer llai o wasanaethau gofal plant annomestig yng Nghymru</w:t>
      </w:r>
      <w:r w:rsidR="00002418" w:rsidRPr="00585D0B">
        <w:rPr>
          <w:rFonts w:ascii="Arial" w:eastAsia="Arial" w:hAnsi="Arial" w:cs="Arial"/>
          <w:lang w:val="cy-GB"/>
        </w:rPr>
        <w:t>,</w:t>
      </w:r>
      <w:r w:rsidRPr="00585D0B">
        <w:rPr>
          <w:rFonts w:ascii="Arial" w:eastAsia="Arial" w:hAnsi="Arial" w:cs="Arial"/>
          <w:lang w:val="cy-GB"/>
        </w:rPr>
        <w:t xml:space="preserve"> ac </w:t>
      </w:r>
      <w:r w:rsidR="00002418" w:rsidRPr="00585D0B">
        <w:rPr>
          <w:rFonts w:ascii="Arial" w:eastAsia="Arial" w:hAnsi="Arial" w:cs="Arial"/>
          <w:lang w:val="cy-GB"/>
        </w:rPr>
        <w:t xml:space="preserve">felly </w:t>
      </w:r>
      <w:r w:rsidRPr="00585D0B">
        <w:rPr>
          <w:rFonts w:ascii="Arial" w:eastAsia="Arial" w:hAnsi="Arial" w:cs="Arial"/>
          <w:lang w:val="cy-GB"/>
        </w:rPr>
        <w:t xml:space="preserve">y byddai effaith unrhyw newid </w:t>
      </w:r>
      <w:r w:rsidR="00002418" w:rsidRPr="00585D0B">
        <w:rPr>
          <w:rFonts w:ascii="Arial" w:eastAsia="Arial" w:hAnsi="Arial" w:cs="Arial"/>
          <w:lang w:val="cy-GB"/>
        </w:rPr>
        <w:t>yn llai nag</w:t>
      </w:r>
      <w:r w:rsidRPr="00585D0B">
        <w:rPr>
          <w:rFonts w:ascii="Arial" w:eastAsia="Arial" w:hAnsi="Arial" w:cs="Arial"/>
          <w:lang w:val="cy-GB"/>
        </w:rPr>
        <w:t xml:space="preserve"> yn Lloegr lle mae'r ddeddfwriaeth hefyd yn berthnasol i ysgolion (lle mae plant ifanc yn mynychu). Gall</w:t>
      </w:r>
      <w:r w:rsidR="00002418" w:rsidRPr="00585D0B">
        <w:rPr>
          <w:rFonts w:ascii="Arial" w:eastAsia="Arial" w:hAnsi="Arial" w:cs="Arial"/>
          <w:lang w:val="cy-GB"/>
        </w:rPr>
        <w:t>ai</w:t>
      </w:r>
      <w:r w:rsidRPr="00585D0B">
        <w:rPr>
          <w:rFonts w:ascii="Arial" w:eastAsia="Arial" w:hAnsi="Arial" w:cs="Arial"/>
          <w:lang w:val="cy-GB"/>
        </w:rPr>
        <w:t xml:space="preserve"> alinio â'r </w:t>
      </w:r>
      <w:r w:rsidR="00171BF8" w:rsidRPr="00585D0B">
        <w:rPr>
          <w:rFonts w:ascii="Arial" w:eastAsia="Arial" w:hAnsi="Arial" w:cs="Arial"/>
          <w:lang w:val="cy-GB"/>
        </w:rPr>
        <w:t>p</w:t>
      </w:r>
      <w:r w:rsidRPr="00585D0B">
        <w:rPr>
          <w:rFonts w:ascii="Arial" w:eastAsia="Arial" w:hAnsi="Arial" w:cs="Arial"/>
          <w:lang w:val="cy-GB"/>
        </w:rPr>
        <w:t xml:space="preserve">olisi yn Lloegr hefyd hwyluso gweithio trawsffiniol a symleiddio'r rheolau </w:t>
      </w:r>
      <w:r w:rsidR="00171BF8" w:rsidRPr="00585D0B">
        <w:rPr>
          <w:rFonts w:ascii="Arial" w:eastAsia="Arial" w:hAnsi="Arial" w:cs="Arial"/>
          <w:lang w:val="cy-GB"/>
        </w:rPr>
        <w:t>i b</w:t>
      </w:r>
      <w:r w:rsidRPr="00585D0B">
        <w:rPr>
          <w:rFonts w:ascii="Arial" w:eastAsia="Arial" w:hAnsi="Arial" w:cs="Arial"/>
          <w:lang w:val="cy-GB"/>
        </w:rPr>
        <w:t>obl sy'n gweithio yn y sector gofal plant.</w:t>
      </w:r>
      <w:r w:rsidRPr="00C074E5">
        <w:rPr>
          <w:rFonts w:ascii="Arial" w:eastAsia="Arial" w:hAnsi="Arial" w:cs="Arial"/>
          <w:highlight w:val="magenta"/>
          <w:lang w:val="cy-GB"/>
        </w:rPr>
        <w:t xml:space="preserve"> </w:t>
      </w:r>
    </w:p>
    <w:p w14:paraId="0BE31FD4" w14:textId="49741B46" w:rsidR="00C074E5" w:rsidRPr="00BA6709" w:rsidRDefault="00BE7330" w:rsidP="00BF2954">
      <w:pPr>
        <w:pStyle w:val="Heading2a"/>
        <w:jc w:val="both"/>
      </w:pPr>
      <w:r w:rsidRPr="00BA6709">
        <w:rPr>
          <w:lang w:val="cy-GB"/>
        </w:rPr>
        <w:t>Yr Opsiwn a Ffefrir</w:t>
      </w:r>
      <w:r w:rsidRPr="00BA6709">
        <w:rPr>
          <w:b w:val="0"/>
          <w:lang w:val="cy-GB"/>
        </w:rPr>
        <w:t xml:space="preserve">  </w:t>
      </w:r>
    </w:p>
    <w:p w14:paraId="36FBA729" w14:textId="7D0319B8" w:rsidR="00FD44D7" w:rsidRPr="00BA6709" w:rsidRDefault="00BE7330" w:rsidP="00BF2954">
      <w:pPr>
        <w:spacing w:after="240" w:line="276" w:lineRule="auto"/>
        <w:rPr>
          <w:rFonts w:ascii="Arial" w:eastAsia="Arial" w:hAnsi="Arial" w:cs="Arial"/>
          <w:szCs w:val="24"/>
        </w:rPr>
      </w:pPr>
      <w:r w:rsidRPr="00BA6709">
        <w:rPr>
          <w:rFonts w:ascii="Arial" w:eastAsia="Arial" w:hAnsi="Arial" w:cs="Arial"/>
          <w:szCs w:val="24"/>
          <w:lang w:val="cy-GB"/>
        </w:rPr>
        <w:t xml:space="preserve">Drafftiwyd Rheoliadau drafft 2022 i ddileu'r </w:t>
      </w:r>
      <w:r w:rsidR="00080CC8" w:rsidRPr="00BA6709">
        <w:rPr>
          <w:rFonts w:ascii="Arial" w:eastAsia="Arial" w:hAnsi="Arial" w:cs="Arial"/>
          <w:szCs w:val="24"/>
          <w:lang w:val="cy-GB"/>
        </w:rPr>
        <w:t xml:space="preserve">ddarpariaeth </w:t>
      </w:r>
      <w:r w:rsidRPr="00BA6709">
        <w:rPr>
          <w:rFonts w:ascii="Arial" w:eastAsia="Arial" w:hAnsi="Arial" w:cs="Arial"/>
          <w:szCs w:val="24"/>
          <w:lang w:val="cy-GB"/>
        </w:rPr>
        <w:t>anghymhwys</w:t>
      </w:r>
      <w:r w:rsidR="00080CC8" w:rsidRPr="00BA6709">
        <w:rPr>
          <w:rFonts w:ascii="Arial" w:eastAsia="Arial" w:hAnsi="Arial" w:cs="Arial"/>
          <w:szCs w:val="24"/>
          <w:lang w:val="cy-GB"/>
        </w:rPr>
        <w:t>o</w:t>
      </w:r>
      <w:r w:rsidRPr="00BA6709">
        <w:rPr>
          <w:rFonts w:ascii="Arial" w:eastAsia="Arial" w:hAnsi="Arial" w:cs="Arial"/>
          <w:szCs w:val="24"/>
          <w:lang w:val="cy-GB"/>
        </w:rPr>
        <w:t xml:space="preserve"> </w:t>
      </w:r>
      <w:r w:rsidR="00080CC8" w:rsidRPr="00BA6709">
        <w:rPr>
          <w:rFonts w:ascii="Arial" w:eastAsia="Arial" w:hAnsi="Arial" w:cs="Arial"/>
          <w:szCs w:val="24"/>
          <w:lang w:val="cy-GB"/>
        </w:rPr>
        <w:t>ar sail cysylltiad</w:t>
      </w:r>
      <w:r w:rsidRPr="00BA6709">
        <w:rPr>
          <w:rFonts w:ascii="Arial" w:eastAsia="Arial" w:hAnsi="Arial" w:cs="Arial"/>
          <w:szCs w:val="24"/>
          <w:lang w:val="cy-GB"/>
        </w:rPr>
        <w:t xml:space="preserve"> mewn perthynas </w:t>
      </w:r>
      <w:r w:rsidR="00080CC8" w:rsidRPr="00BA6709">
        <w:rPr>
          <w:rFonts w:ascii="Arial" w:eastAsia="Arial" w:hAnsi="Arial" w:cs="Arial"/>
          <w:szCs w:val="24"/>
          <w:lang w:val="cy-GB"/>
        </w:rPr>
        <w:t>ag unigolion</w:t>
      </w:r>
      <w:r w:rsidRPr="00BA6709">
        <w:rPr>
          <w:rFonts w:ascii="Arial" w:eastAsia="Arial" w:hAnsi="Arial" w:cs="Arial"/>
          <w:szCs w:val="24"/>
          <w:lang w:val="cy-GB"/>
        </w:rPr>
        <w:t xml:space="preserve"> cofrestredig sy'n darparu gofal plant </w:t>
      </w:r>
      <w:r w:rsidR="00080CC8" w:rsidRPr="00BA6709">
        <w:rPr>
          <w:rFonts w:ascii="Arial" w:eastAsia="Arial" w:hAnsi="Arial" w:cs="Arial"/>
          <w:szCs w:val="24"/>
          <w:lang w:val="cy-GB"/>
        </w:rPr>
        <w:t>ar safleoedd</w:t>
      </w:r>
      <w:r w:rsidRPr="00BA6709">
        <w:rPr>
          <w:rFonts w:ascii="Arial" w:eastAsia="Arial" w:hAnsi="Arial" w:cs="Arial"/>
          <w:szCs w:val="24"/>
          <w:lang w:val="cy-GB"/>
        </w:rPr>
        <w:t xml:space="preserve"> annomestig, am y rhesymau a nodir o dan Opsiwn 3 uchod.</w:t>
      </w:r>
    </w:p>
    <w:p w14:paraId="7E40C682" w14:textId="7DE4D06C" w:rsidR="009D5F2B" w:rsidRPr="00BA6709" w:rsidRDefault="00BE7330" w:rsidP="00BF2954">
      <w:pPr>
        <w:spacing w:after="240" w:line="276" w:lineRule="auto"/>
        <w:rPr>
          <w:rFonts w:ascii="Arial" w:hAnsi="Arial" w:cs="Arial"/>
        </w:rPr>
      </w:pPr>
      <w:r w:rsidRPr="00BA6709">
        <w:rPr>
          <w:rFonts w:ascii="Arial" w:hAnsi="Arial" w:cs="Arial"/>
          <w:lang w:val="cy-GB"/>
        </w:rPr>
        <w:t xml:space="preserve">Yn unol â hynny, mae Rheoliad 11 o Reoliadau drafft 2022 yn darparu </w:t>
      </w:r>
      <w:r w:rsidR="00080CC8" w:rsidRPr="00BA6709">
        <w:rPr>
          <w:rFonts w:ascii="Arial" w:hAnsi="Arial" w:cs="Arial"/>
          <w:lang w:val="cy-GB"/>
        </w:rPr>
        <w:t xml:space="preserve">ei </w:t>
      </w:r>
      <w:r w:rsidRPr="00BA6709">
        <w:rPr>
          <w:rFonts w:ascii="Arial" w:hAnsi="Arial" w:cs="Arial"/>
          <w:lang w:val="cy-GB"/>
        </w:rPr>
        <w:t xml:space="preserve">bod </w:t>
      </w:r>
      <w:r w:rsidR="00080CC8" w:rsidRPr="00BA6709">
        <w:rPr>
          <w:rFonts w:ascii="Arial" w:hAnsi="Arial" w:cs="Arial"/>
          <w:lang w:val="cy-GB"/>
        </w:rPr>
        <w:t xml:space="preserve">yn ddyletswydd ar </w:t>
      </w:r>
      <w:r w:rsidRPr="00BA6709">
        <w:rPr>
          <w:rFonts w:ascii="Arial" w:hAnsi="Arial" w:cs="Arial"/>
          <w:lang w:val="cy-GB"/>
        </w:rPr>
        <w:t xml:space="preserve">berson sydd wedi'i gofrestru o dan Ran 2 </w:t>
      </w:r>
      <w:r w:rsidR="00DD0E1E" w:rsidRPr="00BA6709">
        <w:rPr>
          <w:rFonts w:ascii="Arial" w:hAnsi="Arial" w:cs="Arial"/>
          <w:lang w:val="cy-GB"/>
        </w:rPr>
        <w:t>y</w:t>
      </w:r>
      <w:r w:rsidRPr="00BA6709">
        <w:rPr>
          <w:rFonts w:ascii="Arial" w:hAnsi="Arial" w:cs="Arial"/>
          <w:lang w:val="cy-GB"/>
        </w:rPr>
        <w:t xml:space="preserve"> Mesur i ddatgelu gwybodaeth i Weinidogion Cymru </w:t>
      </w:r>
      <w:r w:rsidR="00DD0E1E" w:rsidRPr="00BA6709">
        <w:rPr>
          <w:rFonts w:ascii="Arial" w:hAnsi="Arial" w:cs="Arial"/>
          <w:lang w:val="cy-GB"/>
        </w:rPr>
        <w:t xml:space="preserve">sy’n berthnasol i </w:t>
      </w:r>
      <w:r w:rsidRPr="00BA6709">
        <w:rPr>
          <w:rFonts w:ascii="Arial" w:hAnsi="Arial" w:cs="Arial"/>
          <w:lang w:val="cy-GB"/>
        </w:rPr>
        <w:t xml:space="preserve">fanylion unrhyw orchymyn, penderfyniad, collfarn neu sail arall dros anghymhwyso rhag cofrestru o dan y Rheoliadau hyn. Mae'r rhwymedigaeth honno'n </w:t>
      </w:r>
      <w:r w:rsidR="00DD0E1E" w:rsidRPr="00BA6709">
        <w:rPr>
          <w:rFonts w:ascii="Arial" w:hAnsi="Arial" w:cs="Arial"/>
          <w:lang w:val="cy-GB"/>
        </w:rPr>
        <w:t>berthnasol i</w:t>
      </w:r>
      <w:r w:rsidR="00080CC8" w:rsidRPr="00BA6709">
        <w:rPr>
          <w:rFonts w:ascii="Arial" w:hAnsi="Arial" w:cs="Arial"/>
          <w:lang w:val="cy-GB"/>
        </w:rPr>
        <w:t xml:space="preserve"> </w:t>
      </w:r>
      <w:r w:rsidRPr="00BA6709">
        <w:rPr>
          <w:rFonts w:ascii="Arial" w:hAnsi="Arial" w:cs="Arial"/>
          <w:lang w:val="cy-GB"/>
        </w:rPr>
        <w:t xml:space="preserve">wybodaeth sy'n ymwneud â'r person cofrestredig </w:t>
      </w:r>
      <w:r w:rsidRPr="00BA6709">
        <w:rPr>
          <w:rFonts w:ascii="Arial" w:hAnsi="Arial" w:cs="Arial"/>
          <w:u w:val="single"/>
          <w:lang w:val="cy-GB"/>
        </w:rPr>
        <w:t>ac</w:t>
      </w:r>
      <w:r w:rsidRPr="00BA6709">
        <w:rPr>
          <w:rFonts w:ascii="Arial" w:hAnsi="Arial" w:cs="Arial"/>
          <w:lang w:val="cy-GB"/>
        </w:rPr>
        <w:t xml:space="preserve"> unrhyw berson sy'n byw </w:t>
      </w:r>
      <w:r w:rsidR="00080CC8" w:rsidRPr="00BA6709">
        <w:rPr>
          <w:rFonts w:ascii="Arial" w:hAnsi="Arial" w:cs="Arial"/>
          <w:lang w:val="cy-GB"/>
        </w:rPr>
        <w:t>yn y cartref</w:t>
      </w:r>
      <w:r w:rsidRPr="00BA6709">
        <w:rPr>
          <w:rFonts w:ascii="Arial" w:hAnsi="Arial" w:cs="Arial"/>
          <w:lang w:val="cy-GB"/>
        </w:rPr>
        <w:t xml:space="preserve"> neu a gyflogir </w:t>
      </w:r>
      <w:r w:rsidR="00080CC8" w:rsidRPr="00BA6709">
        <w:rPr>
          <w:rFonts w:ascii="Arial" w:hAnsi="Arial" w:cs="Arial"/>
          <w:u w:val="single"/>
          <w:lang w:val="cy-GB"/>
        </w:rPr>
        <w:t>yn y cartref lle mae’r</w:t>
      </w:r>
      <w:r w:rsidRPr="00BA6709">
        <w:rPr>
          <w:rFonts w:ascii="Arial" w:hAnsi="Arial" w:cs="Arial"/>
          <w:u w:val="single"/>
          <w:lang w:val="cy-GB"/>
        </w:rPr>
        <w:t xml:space="preserve"> person cofrestredig yn warchodwr plant neu'n bwriadu gweithredu fel gwarchodwr</w:t>
      </w:r>
      <w:r w:rsidRPr="00BA6709">
        <w:rPr>
          <w:rFonts w:ascii="Arial" w:hAnsi="Arial" w:cs="Arial"/>
          <w:bCs/>
          <w:u w:val="single"/>
          <w:lang w:val="cy-GB"/>
        </w:rPr>
        <w:t xml:space="preserve"> plant</w:t>
      </w:r>
      <w:r w:rsidRPr="00BA6709">
        <w:rPr>
          <w:rFonts w:ascii="Arial" w:hAnsi="Arial" w:cs="Arial"/>
          <w:b/>
          <w:bCs/>
          <w:lang w:val="cy-GB"/>
        </w:rPr>
        <w:t xml:space="preserve"> ond n</w:t>
      </w:r>
      <w:r w:rsidR="00080CC8" w:rsidRPr="00BA6709">
        <w:rPr>
          <w:rFonts w:ascii="Arial" w:hAnsi="Arial" w:cs="Arial"/>
          <w:b/>
          <w:bCs/>
          <w:lang w:val="cy-GB"/>
        </w:rPr>
        <w:t>i</w:t>
      </w:r>
      <w:r w:rsidRPr="00BA6709">
        <w:rPr>
          <w:rFonts w:ascii="Arial" w:hAnsi="Arial" w:cs="Arial"/>
          <w:b/>
          <w:bCs/>
          <w:lang w:val="cy-GB"/>
        </w:rPr>
        <w:t xml:space="preserve">d yw'n </w:t>
      </w:r>
      <w:r w:rsidR="00080CC8" w:rsidRPr="00BA6709">
        <w:rPr>
          <w:rFonts w:ascii="Arial" w:hAnsi="Arial" w:cs="Arial"/>
          <w:b/>
          <w:bCs/>
          <w:lang w:val="cy-GB"/>
        </w:rPr>
        <w:t>berthnasol</w:t>
      </w:r>
      <w:r w:rsidR="00080CC8" w:rsidRPr="00BA6709">
        <w:rPr>
          <w:rFonts w:ascii="Arial" w:hAnsi="Arial" w:cs="Arial"/>
          <w:lang w:val="cy-GB"/>
        </w:rPr>
        <w:t xml:space="preserve"> i unrhyw unigolion</w:t>
      </w:r>
      <w:r w:rsidRPr="00BA6709">
        <w:rPr>
          <w:rFonts w:ascii="Arial" w:hAnsi="Arial" w:cs="Arial"/>
          <w:lang w:val="cy-GB"/>
        </w:rPr>
        <w:t xml:space="preserve"> sy'n byw </w:t>
      </w:r>
      <w:r w:rsidR="00080CC8" w:rsidRPr="00BA6709">
        <w:rPr>
          <w:rFonts w:ascii="Arial" w:hAnsi="Arial" w:cs="Arial"/>
          <w:lang w:val="cy-GB"/>
        </w:rPr>
        <w:t>yn</w:t>
      </w:r>
      <w:r w:rsidRPr="00BA6709">
        <w:rPr>
          <w:rFonts w:ascii="Arial" w:hAnsi="Arial" w:cs="Arial"/>
          <w:lang w:val="cy-GB"/>
        </w:rPr>
        <w:t xml:space="preserve"> yr un </w:t>
      </w:r>
      <w:r w:rsidR="00080CC8" w:rsidRPr="00BA6709">
        <w:rPr>
          <w:rFonts w:ascii="Arial" w:hAnsi="Arial" w:cs="Arial"/>
          <w:lang w:val="cy-GB"/>
        </w:rPr>
        <w:t>cartref</w:t>
      </w:r>
      <w:r w:rsidRPr="00BA6709">
        <w:rPr>
          <w:rFonts w:ascii="Arial" w:hAnsi="Arial" w:cs="Arial"/>
          <w:lang w:val="cy-GB"/>
        </w:rPr>
        <w:t xml:space="preserve"> neu a gyflogir </w:t>
      </w:r>
      <w:r w:rsidR="00080CC8" w:rsidRPr="00BA6709">
        <w:rPr>
          <w:rFonts w:ascii="Arial" w:hAnsi="Arial" w:cs="Arial"/>
          <w:lang w:val="cy-GB"/>
        </w:rPr>
        <w:t>yn</w:t>
      </w:r>
      <w:r w:rsidRPr="00BA6709">
        <w:rPr>
          <w:rFonts w:ascii="Arial" w:hAnsi="Arial" w:cs="Arial"/>
          <w:lang w:val="cy-GB"/>
        </w:rPr>
        <w:t xml:space="preserve"> yr un </w:t>
      </w:r>
      <w:r w:rsidR="00080CC8" w:rsidRPr="00BA6709">
        <w:rPr>
          <w:rFonts w:ascii="Arial" w:hAnsi="Arial" w:cs="Arial"/>
          <w:lang w:val="cy-GB"/>
        </w:rPr>
        <w:t>cartref</w:t>
      </w:r>
      <w:r w:rsidRPr="00BA6709">
        <w:rPr>
          <w:rFonts w:ascii="Arial" w:hAnsi="Arial" w:cs="Arial"/>
          <w:lang w:val="cy-GB"/>
        </w:rPr>
        <w:t xml:space="preserve"> â darparwr gofal dydd cofrestredig neu rywun sy'n gwneud cais i gofrestru fel darparwr gofal dydd neu warchodwr plant </w:t>
      </w:r>
      <w:r w:rsidR="00080CC8" w:rsidRPr="00BA6709">
        <w:rPr>
          <w:rFonts w:ascii="Arial" w:hAnsi="Arial" w:cs="Arial"/>
          <w:lang w:val="cy-GB"/>
        </w:rPr>
        <w:t>s</w:t>
      </w:r>
      <w:r w:rsidRPr="00BA6709">
        <w:rPr>
          <w:rFonts w:ascii="Arial" w:hAnsi="Arial" w:cs="Arial"/>
          <w:lang w:val="cy-GB"/>
        </w:rPr>
        <w:t>y</w:t>
      </w:r>
      <w:r w:rsidR="00080CC8" w:rsidRPr="00BA6709">
        <w:rPr>
          <w:rFonts w:ascii="Arial" w:hAnsi="Arial" w:cs="Arial"/>
          <w:lang w:val="cy-GB"/>
        </w:rPr>
        <w:t>’</w:t>
      </w:r>
      <w:r w:rsidRPr="00BA6709">
        <w:rPr>
          <w:rFonts w:ascii="Arial" w:hAnsi="Arial" w:cs="Arial"/>
          <w:lang w:val="cy-GB"/>
        </w:rPr>
        <w:t>n cofrestru i weithio i ffwrdd o'</w:t>
      </w:r>
      <w:r w:rsidR="00080CC8" w:rsidRPr="00BA6709">
        <w:rPr>
          <w:rFonts w:ascii="Arial" w:hAnsi="Arial" w:cs="Arial"/>
          <w:lang w:val="cy-GB"/>
        </w:rPr>
        <w:t>i</w:t>
      </w:r>
      <w:r w:rsidRPr="00BA6709">
        <w:rPr>
          <w:rFonts w:ascii="Arial" w:hAnsi="Arial" w:cs="Arial"/>
          <w:lang w:val="cy-GB"/>
        </w:rPr>
        <w:t xml:space="preserve"> </w:t>
      </w:r>
      <w:r w:rsidR="00080CC8" w:rsidRPr="00BA6709">
        <w:rPr>
          <w:rFonts w:ascii="Arial" w:hAnsi="Arial" w:cs="Arial"/>
          <w:lang w:val="cy-GB"/>
        </w:rPr>
        <w:t>g</w:t>
      </w:r>
      <w:r w:rsidRPr="00BA6709">
        <w:rPr>
          <w:rFonts w:ascii="Arial" w:hAnsi="Arial" w:cs="Arial"/>
          <w:lang w:val="cy-GB"/>
        </w:rPr>
        <w:t xml:space="preserve">artref. </w:t>
      </w:r>
    </w:p>
    <w:p w14:paraId="14932DDE" w14:textId="625C814F" w:rsidR="009D5F2B" w:rsidRPr="00BA6709" w:rsidRDefault="00BE7330" w:rsidP="00BF2954">
      <w:pPr>
        <w:spacing w:after="240" w:line="276" w:lineRule="auto"/>
        <w:rPr>
          <w:rFonts w:ascii="Arial" w:hAnsi="Arial" w:cs="Arial"/>
        </w:rPr>
      </w:pPr>
      <w:r w:rsidRPr="00BA6709">
        <w:rPr>
          <w:rFonts w:ascii="Arial" w:hAnsi="Arial" w:cs="Arial"/>
          <w:lang w:val="cy-GB"/>
        </w:rPr>
        <w:t xml:space="preserve">Ystyriwyd </w:t>
      </w:r>
      <w:r w:rsidR="00817A4C" w:rsidRPr="00BA6709">
        <w:rPr>
          <w:rFonts w:ascii="Arial" w:hAnsi="Arial" w:cs="Arial"/>
          <w:lang w:val="cy-GB"/>
        </w:rPr>
        <w:t xml:space="preserve">p’un </w:t>
      </w:r>
      <w:r w:rsidRPr="00BA6709">
        <w:rPr>
          <w:rFonts w:ascii="Arial" w:hAnsi="Arial" w:cs="Arial"/>
          <w:lang w:val="cy-GB"/>
        </w:rPr>
        <w:t xml:space="preserve">a ddylid cadw'r </w:t>
      </w:r>
      <w:r w:rsidR="00817A4C" w:rsidRPr="00BA6709">
        <w:rPr>
          <w:rFonts w:ascii="Arial" w:hAnsi="Arial" w:cs="Arial"/>
          <w:lang w:val="cy-GB"/>
        </w:rPr>
        <w:t xml:space="preserve">ddarpariaeth </w:t>
      </w:r>
      <w:r w:rsidRPr="00BA6709">
        <w:rPr>
          <w:rFonts w:ascii="Arial" w:hAnsi="Arial" w:cs="Arial"/>
          <w:lang w:val="cy-GB"/>
        </w:rPr>
        <w:t>anghymhwys</w:t>
      </w:r>
      <w:r w:rsidR="00817A4C" w:rsidRPr="00BA6709">
        <w:rPr>
          <w:rFonts w:ascii="Arial" w:hAnsi="Arial" w:cs="Arial"/>
          <w:lang w:val="cy-GB"/>
        </w:rPr>
        <w:t>o ar sail cysylltiad</w:t>
      </w:r>
      <w:r w:rsidRPr="00BA6709">
        <w:rPr>
          <w:rFonts w:ascii="Arial" w:hAnsi="Arial" w:cs="Arial"/>
          <w:lang w:val="cy-GB"/>
        </w:rPr>
        <w:t xml:space="preserve"> ar gyfer darparwyr gofal dydd lle mae eu man gwaith/busnes gofal plant ar yr un safle â lle maent yn byw. Nid yw hyn yn cael ei gynnig fel rhan o'r newidiadau, yn enwedig o ystyried y nifer fach iawn o ddarparwyr gofal dydd sydd yn y sefyllfa hon, bod mesurau a ffactorau eraill </w:t>
      </w:r>
      <w:r w:rsidR="00817A4C" w:rsidRPr="00BA6709">
        <w:rPr>
          <w:rFonts w:ascii="Arial" w:hAnsi="Arial" w:cs="Arial"/>
          <w:lang w:val="cy-GB"/>
        </w:rPr>
        <w:t xml:space="preserve">sy’n lleihau’r risg mewn amgylchedd gofal dydd, </w:t>
      </w:r>
      <w:r w:rsidRPr="00BA6709">
        <w:rPr>
          <w:rFonts w:ascii="Arial" w:hAnsi="Arial" w:cs="Arial"/>
          <w:lang w:val="cy-GB"/>
        </w:rPr>
        <w:t>fel y nodwyd uchod</w:t>
      </w:r>
      <w:r w:rsidR="00817A4C" w:rsidRPr="00BA6709">
        <w:rPr>
          <w:rFonts w:ascii="Arial" w:hAnsi="Arial" w:cs="Arial"/>
          <w:lang w:val="cy-GB"/>
        </w:rPr>
        <w:t>,</w:t>
      </w:r>
      <w:r w:rsidRPr="00BA6709">
        <w:rPr>
          <w:rFonts w:ascii="Arial" w:hAnsi="Arial" w:cs="Arial"/>
          <w:lang w:val="cy-GB"/>
        </w:rPr>
        <w:t xml:space="preserve"> a'r ffaith y byddai addasrwydd y safle yn ystyriaeth yn ystod y cam cofrestru. </w:t>
      </w:r>
    </w:p>
    <w:p w14:paraId="5D48AD23" w14:textId="46429388" w:rsidR="00CF23BC" w:rsidRPr="00BA6709" w:rsidRDefault="00BE7330" w:rsidP="00BF2954">
      <w:pPr>
        <w:spacing w:after="240" w:line="276" w:lineRule="auto"/>
        <w:rPr>
          <w:rFonts w:ascii="Arial" w:eastAsia="Arial" w:hAnsi="Arial" w:cs="Arial"/>
          <w:szCs w:val="24"/>
        </w:rPr>
      </w:pPr>
      <w:r w:rsidRPr="00BA6709">
        <w:rPr>
          <w:rFonts w:ascii="Arial" w:eastAsia="Arial" w:hAnsi="Arial" w:cs="Arial"/>
          <w:szCs w:val="24"/>
          <w:lang w:val="cy-GB"/>
        </w:rPr>
        <w:t xml:space="preserve">Bydd yr ymarfer ymgynghori </w:t>
      </w:r>
      <w:r w:rsidR="00817A4C" w:rsidRPr="00BA6709">
        <w:rPr>
          <w:rFonts w:ascii="Arial" w:eastAsia="Arial" w:hAnsi="Arial" w:cs="Arial"/>
          <w:szCs w:val="24"/>
          <w:lang w:val="cy-GB"/>
        </w:rPr>
        <w:t>sydd wedi’i gynllunio</w:t>
      </w:r>
      <w:r w:rsidRPr="00BA6709">
        <w:rPr>
          <w:rFonts w:ascii="Arial" w:eastAsia="Arial" w:hAnsi="Arial" w:cs="Arial"/>
          <w:szCs w:val="24"/>
          <w:lang w:val="cy-GB"/>
        </w:rPr>
        <w:t xml:space="preserve"> yn </w:t>
      </w:r>
      <w:r w:rsidR="00817A4C" w:rsidRPr="00BA6709">
        <w:rPr>
          <w:rFonts w:ascii="Arial" w:eastAsia="Arial" w:hAnsi="Arial" w:cs="Arial"/>
          <w:szCs w:val="24"/>
          <w:lang w:val="cy-GB"/>
        </w:rPr>
        <w:t>ffordd o b</w:t>
      </w:r>
      <w:r w:rsidRPr="00BA6709">
        <w:rPr>
          <w:rFonts w:ascii="Arial" w:eastAsia="Arial" w:hAnsi="Arial" w:cs="Arial"/>
          <w:szCs w:val="24"/>
          <w:lang w:val="cy-GB"/>
        </w:rPr>
        <w:t xml:space="preserve">rofi lefel y gefnogaeth </w:t>
      </w:r>
      <w:r w:rsidR="00817A4C" w:rsidRPr="00BA6709">
        <w:rPr>
          <w:rFonts w:ascii="Arial" w:eastAsia="Arial" w:hAnsi="Arial" w:cs="Arial"/>
          <w:szCs w:val="24"/>
          <w:lang w:val="cy-GB"/>
        </w:rPr>
        <w:t>i’r</w:t>
      </w:r>
      <w:r w:rsidRPr="00BA6709">
        <w:rPr>
          <w:rFonts w:ascii="Arial" w:eastAsia="Arial" w:hAnsi="Arial" w:cs="Arial"/>
          <w:szCs w:val="24"/>
          <w:lang w:val="cy-GB"/>
        </w:rPr>
        <w:t xml:space="preserve"> newid arfaethedig hwn (Opsiwn 3) a gellir ei ddefnyddio hefyd i </w:t>
      </w:r>
      <w:r w:rsidR="00817A4C" w:rsidRPr="00BA6709">
        <w:rPr>
          <w:rFonts w:ascii="Arial" w:eastAsia="Arial" w:hAnsi="Arial" w:cs="Arial"/>
          <w:szCs w:val="24"/>
          <w:lang w:val="cy-GB"/>
        </w:rPr>
        <w:t>asesu’r awydd</w:t>
      </w:r>
      <w:r w:rsidRPr="00BA6709">
        <w:rPr>
          <w:rFonts w:ascii="Arial" w:eastAsia="Arial" w:hAnsi="Arial" w:cs="Arial"/>
          <w:szCs w:val="24"/>
          <w:lang w:val="cy-GB"/>
        </w:rPr>
        <w:t xml:space="preserve"> ymhlith rhanddeiliaid i gadw'r status quo (h.y. Opsiwn 1). </w:t>
      </w:r>
    </w:p>
    <w:p w14:paraId="1BB127DE" w14:textId="42C175F0" w:rsidR="00CF23BC" w:rsidRPr="00BA6709" w:rsidRDefault="00817A4C" w:rsidP="00BF2954">
      <w:pPr>
        <w:pStyle w:val="Heading2"/>
        <w:jc w:val="both"/>
      </w:pPr>
      <w:r w:rsidRPr="00BA6709">
        <w:rPr>
          <w:lang w:val="cy-GB"/>
        </w:rPr>
        <w:t>Gorchmynion</w:t>
      </w:r>
      <w:r w:rsidR="00BE7330" w:rsidRPr="00BA6709">
        <w:rPr>
          <w:lang w:val="cy-GB"/>
        </w:rPr>
        <w:t xml:space="preserve"> gofal a </w:t>
      </w:r>
      <w:r w:rsidRPr="00BA6709">
        <w:rPr>
          <w:lang w:val="cy-GB"/>
        </w:rPr>
        <w:t>goruchwylio</w:t>
      </w:r>
    </w:p>
    <w:p w14:paraId="72BE8305" w14:textId="60EA72A3" w:rsidR="00CF23BC" w:rsidRPr="00BA6709" w:rsidRDefault="008B4229" w:rsidP="00BF295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40" w:line="276" w:lineRule="auto"/>
        <w:rPr>
          <w:rFonts w:ascii="Arial" w:hAnsi="Arial" w:cs="Arial"/>
          <w:color w:val="0070C0"/>
          <w:szCs w:val="24"/>
        </w:rPr>
      </w:pPr>
      <w:r w:rsidRPr="00BA6709">
        <w:rPr>
          <w:rFonts w:ascii="Arial" w:hAnsi="Arial" w:cs="Arial"/>
          <w:szCs w:val="24"/>
          <w:lang w:val="cy-GB" w:eastAsia="en-GB"/>
        </w:rPr>
        <w:t>Rydym am</w:t>
      </w:r>
      <w:r w:rsidR="00BE7330" w:rsidRPr="00BA6709">
        <w:rPr>
          <w:rFonts w:ascii="Arial" w:hAnsi="Arial" w:cs="Arial"/>
          <w:szCs w:val="24"/>
          <w:lang w:val="cy-GB" w:eastAsia="en-GB"/>
        </w:rPr>
        <w:t xml:space="preserve"> </w:t>
      </w:r>
      <w:r w:rsidRPr="00BA6709">
        <w:rPr>
          <w:rFonts w:ascii="Arial" w:hAnsi="Arial" w:cs="Arial"/>
          <w:szCs w:val="24"/>
          <w:lang w:val="cy-GB" w:eastAsia="en-GB"/>
        </w:rPr>
        <w:t>g</w:t>
      </w:r>
      <w:r w:rsidR="00BE7330" w:rsidRPr="00BA6709">
        <w:rPr>
          <w:rFonts w:ascii="Arial" w:hAnsi="Arial" w:cs="Arial"/>
          <w:szCs w:val="24"/>
          <w:lang w:val="cy-GB" w:eastAsia="en-GB"/>
        </w:rPr>
        <w:t xml:space="preserve">ywiro </w:t>
      </w:r>
      <w:r w:rsidRPr="00BA6709">
        <w:rPr>
          <w:rFonts w:ascii="Arial" w:hAnsi="Arial" w:cs="Arial"/>
          <w:szCs w:val="24"/>
          <w:lang w:val="cy-GB" w:eastAsia="en-GB"/>
        </w:rPr>
        <w:t>elfennau</w:t>
      </w:r>
      <w:r w:rsidR="00BE7330" w:rsidRPr="00BA6709">
        <w:rPr>
          <w:rFonts w:ascii="Arial" w:hAnsi="Arial" w:cs="Arial"/>
          <w:szCs w:val="24"/>
          <w:lang w:val="cy-GB" w:eastAsia="en-GB"/>
        </w:rPr>
        <w:t xml:space="preserve"> </w:t>
      </w:r>
      <w:r w:rsidR="00077D13" w:rsidRPr="00BA6709">
        <w:rPr>
          <w:rFonts w:ascii="Arial" w:hAnsi="Arial" w:cs="Arial"/>
          <w:szCs w:val="24"/>
          <w:lang w:val="cy-GB" w:eastAsia="en-GB"/>
        </w:rPr>
        <w:t xml:space="preserve">anghyson </w:t>
      </w:r>
      <w:r w:rsidR="006F65E8" w:rsidRPr="00BA6709">
        <w:rPr>
          <w:rFonts w:ascii="Arial" w:hAnsi="Arial" w:cs="Arial"/>
          <w:szCs w:val="24"/>
          <w:lang w:val="cy-GB" w:eastAsia="en-GB"/>
        </w:rPr>
        <w:t xml:space="preserve">yn Rheoliadau 2010 </w:t>
      </w:r>
      <w:r w:rsidR="00BE7330" w:rsidRPr="00BA6709">
        <w:rPr>
          <w:rFonts w:ascii="Arial" w:hAnsi="Arial" w:cs="Arial"/>
          <w:szCs w:val="24"/>
          <w:lang w:val="cy-GB" w:eastAsia="en-GB"/>
        </w:rPr>
        <w:t xml:space="preserve">sy'n ymwneud ag anghymhwyso </w:t>
      </w:r>
      <w:r w:rsidRPr="00BA6709">
        <w:rPr>
          <w:rFonts w:ascii="Arial" w:hAnsi="Arial" w:cs="Arial"/>
          <w:szCs w:val="24"/>
          <w:lang w:val="cy-GB" w:eastAsia="en-GB"/>
        </w:rPr>
        <w:t xml:space="preserve">unigolion </w:t>
      </w:r>
      <w:r w:rsidR="006F65E8" w:rsidRPr="00BA6709">
        <w:rPr>
          <w:rFonts w:ascii="Arial" w:hAnsi="Arial" w:cs="Arial"/>
          <w:szCs w:val="24"/>
          <w:lang w:val="cy-GB" w:eastAsia="en-GB"/>
        </w:rPr>
        <w:t xml:space="preserve">yn awtomatig </w:t>
      </w:r>
      <w:r w:rsidRPr="00BA6709">
        <w:rPr>
          <w:rFonts w:ascii="Arial" w:hAnsi="Arial" w:cs="Arial"/>
          <w:szCs w:val="24"/>
          <w:lang w:val="cy-GB" w:eastAsia="en-GB"/>
        </w:rPr>
        <w:t xml:space="preserve">a oedd eu hunain </w:t>
      </w:r>
      <w:r w:rsidR="006F65E8" w:rsidRPr="00BA6709">
        <w:rPr>
          <w:rFonts w:ascii="Arial" w:hAnsi="Arial" w:cs="Arial"/>
          <w:szCs w:val="24"/>
          <w:lang w:val="cy-GB" w:eastAsia="en-GB"/>
        </w:rPr>
        <w:t xml:space="preserve">unwaith </w:t>
      </w:r>
      <w:r w:rsidRPr="00BA6709">
        <w:rPr>
          <w:rFonts w:ascii="Arial" w:hAnsi="Arial" w:cs="Arial"/>
          <w:szCs w:val="24"/>
          <w:lang w:val="cy-GB" w:eastAsia="en-GB"/>
        </w:rPr>
        <w:t>yn destun gorchymyn gofal neu oruchwylio, a gofalwyr maeth</w:t>
      </w:r>
      <w:r w:rsidR="00E13541">
        <w:rPr>
          <w:rFonts w:ascii="Arial" w:hAnsi="Arial" w:cs="Arial"/>
          <w:szCs w:val="24"/>
          <w:lang w:val="cy-GB" w:eastAsia="en-GB"/>
        </w:rPr>
        <w:t xml:space="preserve"> (gan gynnwys gofalwyr maeth sy’n berthnasau)</w:t>
      </w:r>
      <w:r w:rsidRPr="00BA6709">
        <w:rPr>
          <w:rFonts w:ascii="Arial" w:hAnsi="Arial" w:cs="Arial"/>
          <w:szCs w:val="24"/>
          <w:lang w:val="cy-GB" w:eastAsia="en-GB"/>
        </w:rPr>
        <w:t xml:space="preserve"> neu rieni sydd</w:t>
      </w:r>
      <w:r w:rsidRPr="00BA6709">
        <w:rPr>
          <w:rFonts w:ascii="Arial" w:hAnsi="Arial" w:cs="Arial"/>
          <w:bCs/>
          <w:szCs w:val="24"/>
          <w:lang w:val="cy-GB"/>
        </w:rPr>
        <w:t xml:space="preserve"> wedi mabwysiadu plentyn a wnaed yn destun </w:t>
      </w:r>
      <w:r w:rsidR="006F65E8" w:rsidRPr="00BA6709">
        <w:rPr>
          <w:rFonts w:ascii="Arial" w:hAnsi="Arial" w:cs="Arial"/>
          <w:bCs/>
          <w:szCs w:val="24"/>
          <w:lang w:val="cy-GB"/>
        </w:rPr>
        <w:t xml:space="preserve">y </w:t>
      </w:r>
      <w:r w:rsidRPr="00BA6709">
        <w:rPr>
          <w:rFonts w:ascii="Arial" w:hAnsi="Arial" w:cs="Arial"/>
          <w:bCs/>
          <w:szCs w:val="24"/>
          <w:lang w:val="cy-GB"/>
        </w:rPr>
        <w:t>gorchmyn</w:t>
      </w:r>
      <w:r w:rsidR="006F65E8" w:rsidRPr="00BA6709">
        <w:rPr>
          <w:rFonts w:ascii="Arial" w:hAnsi="Arial" w:cs="Arial"/>
          <w:bCs/>
          <w:szCs w:val="24"/>
          <w:lang w:val="cy-GB"/>
        </w:rPr>
        <w:t>ion hyn</w:t>
      </w:r>
      <w:r w:rsidR="00BE7330" w:rsidRPr="00BA6709">
        <w:rPr>
          <w:rFonts w:ascii="Arial" w:hAnsi="Arial" w:cs="Arial"/>
          <w:szCs w:val="24"/>
          <w:lang w:val="cy-GB" w:eastAsia="en-GB"/>
        </w:rPr>
        <w:t xml:space="preserve">. </w:t>
      </w:r>
    </w:p>
    <w:p w14:paraId="7534286C" w14:textId="77777777" w:rsidR="00CF23BC" w:rsidRPr="00BA6709" w:rsidRDefault="00BE7330" w:rsidP="00BF2954">
      <w:pPr>
        <w:pStyle w:val="Heading2a"/>
        <w:jc w:val="both"/>
      </w:pPr>
      <w:r w:rsidRPr="00BA6709">
        <w:rPr>
          <w:lang w:val="cy-GB"/>
        </w:rPr>
        <w:t>Opsiwn 1</w:t>
      </w:r>
    </w:p>
    <w:p w14:paraId="27A3473B" w14:textId="4C3E5DCE" w:rsidR="00CF23BC" w:rsidRPr="00BA6709" w:rsidRDefault="00B221C8" w:rsidP="00BF295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40" w:line="276" w:lineRule="auto"/>
        <w:rPr>
          <w:rFonts w:ascii="Arial" w:hAnsi="Arial" w:cs="Arial"/>
          <w:szCs w:val="24"/>
        </w:rPr>
      </w:pPr>
      <w:r w:rsidRPr="00BA6709">
        <w:rPr>
          <w:rFonts w:ascii="Arial" w:hAnsi="Arial" w:cs="Arial"/>
          <w:szCs w:val="24"/>
          <w:lang w:val="cy-GB"/>
        </w:rPr>
        <w:t xml:space="preserve">Atal yr arfer o anghymhwyso </w:t>
      </w:r>
      <w:r w:rsidR="00BE7330" w:rsidRPr="00BA6709">
        <w:rPr>
          <w:rFonts w:ascii="Arial" w:hAnsi="Arial" w:cs="Arial"/>
          <w:szCs w:val="24"/>
          <w:lang w:val="cy-GB"/>
        </w:rPr>
        <w:t xml:space="preserve">unigolion </w:t>
      </w:r>
      <w:r w:rsidR="006F65E8" w:rsidRPr="00BA6709">
        <w:rPr>
          <w:rFonts w:ascii="Arial" w:hAnsi="Arial" w:cs="Arial"/>
          <w:szCs w:val="24"/>
          <w:lang w:val="cy-GB"/>
        </w:rPr>
        <w:t xml:space="preserve">yn awtomatig </w:t>
      </w:r>
      <w:r w:rsidR="00BE7330" w:rsidRPr="00BA6709">
        <w:rPr>
          <w:rFonts w:ascii="Arial" w:hAnsi="Arial" w:cs="Arial"/>
          <w:szCs w:val="24"/>
          <w:lang w:val="cy-GB"/>
        </w:rPr>
        <w:t xml:space="preserve">a oedd eu hunain unwaith yn destun </w:t>
      </w:r>
      <w:r w:rsidR="00BE7330" w:rsidRPr="00BA6709">
        <w:rPr>
          <w:rFonts w:ascii="Arial" w:hAnsi="Arial" w:cs="Arial"/>
          <w:b/>
          <w:szCs w:val="24"/>
          <w:lang w:val="cy-GB"/>
        </w:rPr>
        <w:t xml:space="preserve">gorchymyn gofal yn </w:t>
      </w:r>
      <w:r w:rsidR="00BE7330" w:rsidRPr="00BA6709">
        <w:rPr>
          <w:rFonts w:ascii="Arial" w:hAnsi="Arial" w:cs="Arial"/>
          <w:b/>
          <w:bCs/>
          <w:szCs w:val="24"/>
          <w:lang w:val="cy-GB"/>
        </w:rPr>
        <w:t xml:space="preserve">unig </w:t>
      </w:r>
      <w:r w:rsidR="00BE7330" w:rsidRPr="00BA6709">
        <w:rPr>
          <w:rFonts w:ascii="Arial" w:hAnsi="Arial" w:cs="Arial"/>
          <w:szCs w:val="24"/>
          <w:lang w:val="cy-GB"/>
        </w:rPr>
        <w:t xml:space="preserve">a gofalwyr </w:t>
      </w:r>
      <w:r w:rsidR="00E13541" w:rsidRPr="00BA6709">
        <w:rPr>
          <w:rFonts w:ascii="Arial" w:hAnsi="Arial" w:cs="Arial"/>
          <w:szCs w:val="24"/>
          <w:lang w:val="cy-GB" w:eastAsia="en-GB"/>
        </w:rPr>
        <w:t>maeth</w:t>
      </w:r>
      <w:r w:rsidR="00E13541">
        <w:rPr>
          <w:rFonts w:ascii="Arial" w:hAnsi="Arial" w:cs="Arial"/>
          <w:szCs w:val="24"/>
          <w:lang w:val="cy-GB" w:eastAsia="en-GB"/>
        </w:rPr>
        <w:t xml:space="preserve"> (gan gynnwys gofalwyr maeth sy’n berthnasau)</w:t>
      </w:r>
      <w:r w:rsidR="00E13541" w:rsidRPr="00BA6709">
        <w:rPr>
          <w:rFonts w:ascii="Arial" w:hAnsi="Arial" w:cs="Arial"/>
          <w:szCs w:val="24"/>
          <w:lang w:val="cy-GB" w:eastAsia="en-GB"/>
        </w:rPr>
        <w:t xml:space="preserve"> </w:t>
      </w:r>
      <w:r w:rsidR="00BE7330" w:rsidRPr="00BA6709">
        <w:rPr>
          <w:rFonts w:ascii="Arial" w:hAnsi="Arial" w:cs="Arial"/>
          <w:szCs w:val="24"/>
          <w:lang w:val="cy-GB"/>
        </w:rPr>
        <w:t xml:space="preserve">neu rieni </w:t>
      </w:r>
      <w:r w:rsidR="006F65E8" w:rsidRPr="00BA6709">
        <w:rPr>
          <w:rFonts w:ascii="Arial" w:hAnsi="Arial" w:cs="Arial"/>
          <w:szCs w:val="24"/>
          <w:lang w:val="cy-GB"/>
        </w:rPr>
        <w:t xml:space="preserve">sydd wedi </w:t>
      </w:r>
      <w:r w:rsidR="00BE7330" w:rsidRPr="00BA6709">
        <w:rPr>
          <w:rFonts w:ascii="Arial" w:hAnsi="Arial" w:cs="Arial"/>
          <w:szCs w:val="24"/>
          <w:lang w:val="cy-GB"/>
        </w:rPr>
        <w:t>mabwysiad</w:t>
      </w:r>
      <w:r w:rsidR="006F65E8" w:rsidRPr="00BA6709">
        <w:rPr>
          <w:rFonts w:ascii="Arial" w:hAnsi="Arial" w:cs="Arial"/>
          <w:szCs w:val="24"/>
          <w:lang w:val="cy-GB"/>
        </w:rPr>
        <w:t>u plentyn</w:t>
      </w:r>
      <w:r w:rsidR="00BE7330" w:rsidRPr="00BA6709">
        <w:rPr>
          <w:rFonts w:ascii="Arial" w:hAnsi="Arial" w:cs="Arial"/>
          <w:szCs w:val="24"/>
          <w:lang w:val="cy-GB"/>
        </w:rPr>
        <w:t xml:space="preserve"> </w:t>
      </w:r>
      <w:r w:rsidR="006F65E8" w:rsidRPr="00BA6709">
        <w:rPr>
          <w:rFonts w:ascii="Arial" w:hAnsi="Arial" w:cs="Arial"/>
          <w:szCs w:val="24"/>
          <w:lang w:val="cy-GB"/>
        </w:rPr>
        <w:t>a</w:t>
      </w:r>
      <w:r w:rsidR="00BE7330" w:rsidRPr="00BA6709">
        <w:rPr>
          <w:rFonts w:ascii="Arial" w:hAnsi="Arial" w:cs="Arial"/>
          <w:szCs w:val="24"/>
          <w:lang w:val="cy-GB"/>
        </w:rPr>
        <w:t xml:space="preserve"> oedd neu sy'n destun </w:t>
      </w:r>
      <w:r w:rsidR="00BE7330" w:rsidRPr="00BA6709">
        <w:rPr>
          <w:rFonts w:ascii="Arial" w:hAnsi="Arial" w:cs="Arial"/>
          <w:b/>
          <w:szCs w:val="24"/>
          <w:lang w:val="cy-GB"/>
        </w:rPr>
        <w:t xml:space="preserve">gorchymyn gofal yn </w:t>
      </w:r>
      <w:r w:rsidR="00BE7330" w:rsidRPr="00BA6709">
        <w:rPr>
          <w:rFonts w:ascii="Arial" w:hAnsi="Arial" w:cs="Arial"/>
          <w:b/>
          <w:bCs/>
          <w:szCs w:val="24"/>
          <w:lang w:val="cy-GB"/>
        </w:rPr>
        <w:t>unig</w:t>
      </w:r>
      <w:r w:rsidR="00BE7330" w:rsidRPr="00BA6709">
        <w:rPr>
          <w:rFonts w:ascii="Arial" w:hAnsi="Arial" w:cs="Arial"/>
          <w:szCs w:val="24"/>
          <w:lang w:val="cy-GB"/>
        </w:rPr>
        <w:t>. Ni fyddai unrhyw newidiadau</w:t>
      </w:r>
      <w:r w:rsidR="006F65E8" w:rsidRPr="00BA6709">
        <w:rPr>
          <w:rFonts w:ascii="Arial" w:hAnsi="Arial" w:cs="Arial"/>
          <w:szCs w:val="24"/>
          <w:lang w:val="cy-GB"/>
        </w:rPr>
        <w:t xml:space="preserve"> y</w:t>
      </w:r>
      <w:r w:rsidR="00BE7330" w:rsidRPr="00BA6709">
        <w:rPr>
          <w:rFonts w:ascii="Arial" w:hAnsi="Arial" w:cs="Arial"/>
          <w:szCs w:val="24"/>
          <w:lang w:val="cy-GB"/>
        </w:rPr>
        <w:t>n cael eu gwneud mewn perthynas â gorchmynion goruchwylio.</w:t>
      </w:r>
    </w:p>
    <w:p w14:paraId="488418A9" w14:textId="16A11E96" w:rsidR="00CF23BC" w:rsidRPr="00BA6709" w:rsidRDefault="00BE7330" w:rsidP="00BF295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40" w:line="276" w:lineRule="auto"/>
        <w:rPr>
          <w:rFonts w:ascii="Arial" w:hAnsi="Arial" w:cs="Arial"/>
          <w:szCs w:val="24"/>
        </w:rPr>
      </w:pPr>
      <w:r w:rsidRPr="00BA6709">
        <w:rPr>
          <w:rFonts w:ascii="Arial" w:hAnsi="Arial" w:cs="Arial"/>
          <w:szCs w:val="24"/>
          <w:lang w:val="cy-GB"/>
        </w:rPr>
        <w:t xml:space="preserve">Er y byddai hyn yn alinio'r </w:t>
      </w:r>
      <w:r w:rsidR="006F65E8" w:rsidRPr="00BA6709">
        <w:rPr>
          <w:rFonts w:ascii="Arial" w:hAnsi="Arial" w:cs="Arial"/>
          <w:szCs w:val="24"/>
          <w:lang w:val="cy-GB"/>
        </w:rPr>
        <w:t>p</w:t>
      </w:r>
      <w:r w:rsidRPr="00BA6709">
        <w:rPr>
          <w:rFonts w:ascii="Arial" w:hAnsi="Arial" w:cs="Arial"/>
          <w:szCs w:val="24"/>
          <w:lang w:val="cy-GB"/>
        </w:rPr>
        <w:t>olisi yng Nghymru â'r hyn sydd ar waith yn Lloegr ar hyn o bryd, deallwn fod gorchmynion gofal a goruchwylio yn cael eu gwneud ar y sail bod plentyn yn dioddef neu'n debygol o ddioddef niwed sylweddol</w:t>
      </w:r>
      <w:r w:rsidR="006F65E8" w:rsidRPr="00BA6709">
        <w:rPr>
          <w:rFonts w:ascii="Arial" w:hAnsi="Arial" w:cs="Arial"/>
          <w:szCs w:val="24"/>
          <w:lang w:val="cy-GB"/>
        </w:rPr>
        <w:t>,</w:t>
      </w:r>
      <w:r w:rsidRPr="00BA6709">
        <w:rPr>
          <w:rFonts w:ascii="Arial" w:hAnsi="Arial" w:cs="Arial"/>
          <w:szCs w:val="24"/>
          <w:lang w:val="cy-GB"/>
        </w:rPr>
        <w:t xml:space="preserve"> ac </w:t>
      </w:r>
      <w:r w:rsidR="006F65E8" w:rsidRPr="00BA6709">
        <w:rPr>
          <w:rFonts w:ascii="Arial" w:hAnsi="Arial" w:cs="Arial"/>
          <w:szCs w:val="24"/>
          <w:lang w:val="cy-GB"/>
        </w:rPr>
        <w:t xml:space="preserve">rydym </w:t>
      </w:r>
      <w:r w:rsidRPr="00BA6709">
        <w:rPr>
          <w:rFonts w:ascii="Arial" w:hAnsi="Arial" w:cs="Arial"/>
          <w:szCs w:val="24"/>
          <w:lang w:val="cy-GB"/>
        </w:rPr>
        <w:t xml:space="preserve">yn ystyried </w:t>
      </w:r>
      <w:r w:rsidR="006F65E8" w:rsidRPr="00BA6709">
        <w:rPr>
          <w:rFonts w:ascii="Arial" w:hAnsi="Arial" w:cs="Arial"/>
          <w:szCs w:val="24"/>
          <w:lang w:val="cy-GB"/>
        </w:rPr>
        <w:t xml:space="preserve">ei bod </w:t>
      </w:r>
      <w:r w:rsidRPr="00BA6709">
        <w:rPr>
          <w:rFonts w:ascii="Arial" w:hAnsi="Arial" w:cs="Arial"/>
          <w:szCs w:val="24"/>
          <w:lang w:val="cy-GB"/>
        </w:rPr>
        <w:t xml:space="preserve">yn afresymol ac yn annheg gwneud y newid polisi hwn mewn perthynas â gorchmynion gofal </w:t>
      </w:r>
      <w:r w:rsidR="006F65E8" w:rsidRPr="00BA6709">
        <w:rPr>
          <w:rFonts w:ascii="Arial" w:hAnsi="Arial" w:cs="Arial"/>
          <w:szCs w:val="24"/>
          <w:lang w:val="cy-GB"/>
        </w:rPr>
        <w:t>yn unig</w:t>
      </w:r>
      <w:r w:rsidRPr="00BA6709">
        <w:rPr>
          <w:rFonts w:ascii="Arial" w:hAnsi="Arial" w:cs="Arial"/>
          <w:szCs w:val="24"/>
          <w:lang w:val="cy-GB"/>
        </w:rPr>
        <w:t xml:space="preserve"> </w:t>
      </w:r>
      <w:r w:rsidR="006F65E8" w:rsidRPr="00BA6709">
        <w:rPr>
          <w:rFonts w:ascii="Arial" w:hAnsi="Arial" w:cs="Arial"/>
          <w:szCs w:val="24"/>
          <w:lang w:val="cy-GB"/>
        </w:rPr>
        <w:t>gan f</w:t>
      </w:r>
      <w:r w:rsidRPr="00BA6709">
        <w:rPr>
          <w:rFonts w:ascii="Arial" w:hAnsi="Arial" w:cs="Arial"/>
          <w:szCs w:val="24"/>
          <w:lang w:val="cy-GB"/>
        </w:rPr>
        <w:t>od y ddau fath o orchymyn yn cael eu gwneud ar yr un sail.</w:t>
      </w:r>
    </w:p>
    <w:p w14:paraId="00C33874" w14:textId="77777777" w:rsidR="00CF23BC" w:rsidRPr="00BA6709" w:rsidRDefault="00BE7330" w:rsidP="00BF2954">
      <w:pPr>
        <w:pStyle w:val="Heading2a"/>
        <w:jc w:val="both"/>
      </w:pPr>
      <w:r w:rsidRPr="00BA6709">
        <w:rPr>
          <w:lang w:val="cy-GB"/>
        </w:rPr>
        <w:t>Opsiwn 2</w:t>
      </w:r>
    </w:p>
    <w:p w14:paraId="6FB20258" w14:textId="6F8A3224" w:rsidR="00CF23BC" w:rsidRPr="00BA6709" w:rsidRDefault="00BE7330" w:rsidP="00BF295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40" w:line="276" w:lineRule="auto"/>
        <w:rPr>
          <w:rFonts w:ascii="Arial" w:hAnsi="Arial" w:cs="Arial"/>
          <w:szCs w:val="24"/>
        </w:rPr>
      </w:pPr>
      <w:r w:rsidRPr="00BA6709">
        <w:rPr>
          <w:rFonts w:ascii="Arial" w:hAnsi="Arial" w:cs="Arial"/>
          <w:szCs w:val="24"/>
          <w:lang w:val="cy-GB"/>
        </w:rPr>
        <w:t xml:space="preserve">Atal </w:t>
      </w:r>
      <w:r w:rsidR="00B221C8" w:rsidRPr="00BA6709">
        <w:rPr>
          <w:rFonts w:ascii="Arial" w:hAnsi="Arial" w:cs="Arial"/>
          <w:szCs w:val="24"/>
          <w:lang w:val="cy-GB"/>
        </w:rPr>
        <w:t xml:space="preserve">yr arfer o </w:t>
      </w:r>
      <w:r w:rsidRPr="00BA6709">
        <w:rPr>
          <w:rFonts w:ascii="Arial" w:hAnsi="Arial" w:cs="Arial"/>
          <w:szCs w:val="24"/>
          <w:lang w:val="cy-GB"/>
        </w:rPr>
        <w:t xml:space="preserve">anghymhwyso unigolion </w:t>
      </w:r>
      <w:r w:rsidR="00B221C8" w:rsidRPr="00BA6709">
        <w:rPr>
          <w:rFonts w:ascii="Arial" w:hAnsi="Arial" w:cs="Arial"/>
          <w:szCs w:val="24"/>
          <w:lang w:val="cy-GB"/>
        </w:rPr>
        <w:t xml:space="preserve">yn awtomatig </w:t>
      </w:r>
      <w:r w:rsidRPr="00BA6709">
        <w:rPr>
          <w:rFonts w:ascii="Arial" w:hAnsi="Arial" w:cs="Arial"/>
          <w:szCs w:val="24"/>
          <w:lang w:val="cy-GB"/>
        </w:rPr>
        <w:t xml:space="preserve">a oedd eu hunain unwaith yn destun </w:t>
      </w:r>
      <w:r w:rsidRPr="00BA6709">
        <w:rPr>
          <w:rFonts w:ascii="Arial" w:hAnsi="Arial" w:cs="Arial"/>
          <w:b/>
          <w:bCs/>
          <w:szCs w:val="24"/>
          <w:lang w:val="cy-GB"/>
        </w:rPr>
        <w:t>gorchymyn</w:t>
      </w:r>
      <w:r w:rsidR="00B221C8" w:rsidRPr="00BA6709">
        <w:rPr>
          <w:rFonts w:ascii="Arial" w:hAnsi="Arial" w:cs="Arial"/>
          <w:b/>
          <w:szCs w:val="24"/>
          <w:lang w:val="cy-GB"/>
        </w:rPr>
        <w:t xml:space="preserve"> gofal neu oruchwylio</w:t>
      </w:r>
      <w:r w:rsidRPr="00BA6709">
        <w:rPr>
          <w:rFonts w:ascii="Arial" w:hAnsi="Arial" w:cs="Arial"/>
          <w:szCs w:val="24"/>
          <w:lang w:val="cy-GB"/>
        </w:rPr>
        <w:t xml:space="preserve"> a gofalwyr </w:t>
      </w:r>
      <w:r w:rsidR="00E13541" w:rsidRPr="00BA6709">
        <w:rPr>
          <w:rFonts w:ascii="Arial" w:hAnsi="Arial" w:cs="Arial"/>
          <w:szCs w:val="24"/>
          <w:lang w:val="cy-GB" w:eastAsia="en-GB"/>
        </w:rPr>
        <w:t>maeth</w:t>
      </w:r>
      <w:r w:rsidR="00E13541">
        <w:rPr>
          <w:rFonts w:ascii="Arial" w:hAnsi="Arial" w:cs="Arial"/>
          <w:szCs w:val="24"/>
          <w:lang w:val="cy-GB" w:eastAsia="en-GB"/>
        </w:rPr>
        <w:t xml:space="preserve"> (gan gynnwys gofalwyr maeth sy’n berthnasau)</w:t>
      </w:r>
      <w:r w:rsidR="00E13541" w:rsidRPr="00BA6709">
        <w:rPr>
          <w:rFonts w:ascii="Arial" w:hAnsi="Arial" w:cs="Arial"/>
          <w:szCs w:val="24"/>
          <w:lang w:val="cy-GB" w:eastAsia="en-GB"/>
        </w:rPr>
        <w:t xml:space="preserve"> </w:t>
      </w:r>
      <w:r w:rsidRPr="00BA6709">
        <w:rPr>
          <w:rFonts w:ascii="Arial" w:hAnsi="Arial" w:cs="Arial"/>
          <w:szCs w:val="24"/>
          <w:lang w:val="cy-GB"/>
        </w:rPr>
        <w:t xml:space="preserve">neu rieni </w:t>
      </w:r>
      <w:r w:rsidR="00B221C8" w:rsidRPr="00BA6709">
        <w:rPr>
          <w:rFonts w:ascii="Arial" w:hAnsi="Arial" w:cs="Arial"/>
          <w:szCs w:val="24"/>
          <w:lang w:val="cy-GB"/>
        </w:rPr>
        <w:t xml:space="preserve">sydd wedi </w:t>
      </w:r>
      <w:r w:rsidRPr="00BA6709">
        <w:rPr>
          <w:rFonts w:ascii="Arial" w:hAnsi="Arial" w:cs="Arial"/>
          <w:szCs w:val="24"/>
          <w:lang w:val="cy-GB"/>
        </w:rPr>
        <w:t>mabwysiad</w:t>
      </w:r>
      <w:r w:rsidR="00B221C8" w:rsidRPr="00BA6709">
        <w:rPr>
          <w:rFonts w:ascii="Arial" w:hAnsi="Arial" w:cs="Arial"/>
          <w:szCs w:val="24"/>
          <w:lang w:val="cy-GB"/>
        </w:rPr>
        <w:t>u</w:t>
      </w:r>
      <w:r w:rsidRPr="00BA6709">
        <w:rPr>
          <w:rFonts w:ascii="Arial" w:hAnsi="Arial" w:cs="Arial"/>
          <w:szCs w:val="24"/>
          <w:lang w:val="cy-GB"/>
        </w:rPr>
        <w:t xml:space="preserve"> plentyn a oedd neu sy'n destun </w:t>
      </w:r>
      <w:r w:rsidR="00B221C8" w:rsidRPr="00BA6709">
        <w:rPr>
          <w:rFonts w:ascii="Arial" w:hAnsi="Arial" w:cs="Arial"/>
          <w:b/>
          <w:bCs/>
          <w:szCs w:val="24"/>
          <w:lang w:val="cy-GB"/>
        </w:rPr>
        <w:t>gorchymyn gofal neu oruchwylio</w:t>
      </w:r>
      <w:r w:rsidRPr="00BA6709">
        <w:rPr>
          <w:rFonts w:ascii="Arial" w:hAnsi="Arial" w:cs="Arial"/>
          <w:b/>
          <w:bCs/>
          <w:szCs w:val="24"/>
          <w:lang w:val="cy-GB"/>
        </w:rPr>
        <w:t>.</w:t>
      </w:r>
    </w:p>
    <w:p w14:paraId="6E963E1C" w14:textId="77777777" w:rsidR="00CF23BC" w:rsidRPr="00BA6709" w:rsidRDefault="00BE7330" w:rsidP="00BF295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40" w:line="276" w:lineRule="auto"/>
        <w:rPr>
          <w:rFonts w:ascii="Arial" w:hAnsi="Arial" w:cs="Arial"/>
          <w:szCs w:val="24"/>
        </w:rPr>
      </w:pPr>
      <w:r w:rsidRPr="00BA6709">
        <w:rPr>
          <w:rFonts w:ascii="Arial" w:hAnsi="Arial" w:cs="Arial"/>
          <w:szCs w:val="24"/>
          <w:lang w:val="cy-GB"/>
        </w:rPr>
        <w:t>Gan fod gorchmynion gofal a goruchwylio yn cael eu gwneud ar y sail bod plentyn yn dioddef neu'n debygol o ddioddef niwed sylweddol, rydym o'r farn ei bod yn annheg anghymhwyso'r canlynol:</w:t>
      </w:r>
    </w:p>
    <w:p w14:paraId="14D9BDB2" w14:textId="534C4168" w:rsidR="00CF23BC" w:rsidRPr="00BA6709" w:rsidRDefault="00BE7330" w:rsidP="00BF2954">
      <w:pPr>
        <w:pStyle w:val="ListParagraph"/>
        <w:numPr>
          <w:ilvl w:val="0"/>
          <w:numId w:val="11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BA6709">
        <w:rPr>
          <w:rFonts w:ascii="Arial" w:hAnsi="Arial" w:cs="Arial"/>
          <w:lang w:val="cy-GB"/>
        </w:rPr>
        <w:t>Unigolion y gwnaed gorch</w:t>
      </w:r>
      <w:r w:rsidR="00B221C8" w:rsidRPr="00BA6709">
        <w:rPr>
          <w:rFonts w:ascii="Arial" w:hAnsi="Arial" w:cs="Arial"/>
          <w:lang w:val="cy-GB"/>
        </w:rPr>
        <w:t>ymyn gofal neu oruchwylio</w:t>
      </w:r>
      <w:r w:rsidRPr="00BA6709">
        <w:rPr>
          <w:rFonts w:ascii="Arial" w:hAnsi="Arial" w:cs="Arial"/>
          <w:lang w:val="cy-GB"/>
        </w:rPr>
        <w:t xml:space="preserve"> mewn perthynas â </w:t>
      </w:r>
      <w:r w:rsidR="00B221C8" w:rsidRPr="00BA6709">
        <w:rPr>
          <w:rFonts w:ascii="Arial" w:hAnsi="Arial" w:cs="Arial"/>
          <w:lang w:val="cy-GB"/>
        </w:rPr>
        <w:t>nhw yn y gorffennol lle</w:t>
      </w:r>
      <w:r w:rsidRPr="00BA6709">
        <w:rPr>
          <w:rFonts w:ascii="Arial" w:hAnsi="Arial" w:cs="Arial"/>
          <w:lang w:val="cy-GB"/>
        </w:rPr>
        <w:t xml:space="preserve"> </w:t>
      </w:r>
      <w:r w:rsidR="00B221C8" w:rsidRPr="00BA6709">
        <w:rPr>
          <w:rFonts w:ascii="Arial" w:hAnsi="Arial" w:cs="Arial"/>
          <w:lang w:val="cy-GB"/>
        </w:rPr>
        <w:t>mai n</w:t>
      </w:r>
      <w:r w:rsidRPr="00BA6709">
        <w:rPr>
          <w:rFonts w:ascii="Arial" w:hAnsi="Arial" w:cs="Arial"/>
          <w:lang w:val="cy-GB"/>
        </w:rPr>
        <w:t xml:space="preserve">hw eu hunain </w:t>
      </w:r>
      <w:r w:rsidR="00B221C8" w:rsidRPr="00BA6709">
        <w:rPr>
          <w:rFonts w:ascii="Arial" w:hAnsi="Arial" w:cs="Arial"/>
          <w:lang w:val="cy-GB"/>
        </w:rPr>
        <w:t>oedd yr</w:t>
      </w:r>
      <w:r w:rsidRPr="00BA6709">
        <w:rPr>
          <w:rFonts w:ascii="Arial" w:hAnsi="Arial" w:cs="Arial"/>
          <w:lang w:val="cy-GB"/>
        </w:rPr>
        <w:t xml:space="preserve"> unigolyn mewn perygl/yn debygol o ddioddef niwed;</w:t>
      </w:r>
    </w:p>
    <w:p w14:paraId="004F2385" w14:textId="26AA5E2D" w:rsidR="00CF23BC" w:rsidRPr="00BA6709" w:rsidRDefault="00E13541" w:rsidP="00BF2954">
      <w:pPr>
        <w:pStyle w:val="ListParagraph"/>
        <w:numPr>
          <w:ilvl w:val="0"/>
          <w:numId w:val="11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Gofalwyr</w:t>
      </w:r>
      <w:r w:rsidR="00B221C8" w:rsidRPr="00BA6709">
        <w:rPr>
          <w:rFonts w:ascii="Arial" w:hAnsi="Arial" w:cs="Arial"/>
          <w:lang w:val="cy-GB"/>
        </w:rPr>
        <w:t xml:space="preserve"> </w:t>
      </w:r>
      <w:r w:rsidRPr="00BA6709">
        <w:rPr>
          <w:rFonts w:ascii="Arial" w:hAnsi="Arial" w:cs="Arial"/>
          <w:lang w:val="cy-GB"/>
        </w:rPr>
        <w:t>maeth</w:t>
      </w:r>
      <w:r>
        <w:rPr>
          <w:rFonts w:ascii="Arial" w:hAnsi="Arial" w:cs="Arial"/>
          <w:lang w:val="cy-GB"/>
        </w:rPr>
        <w:t xml:space="preserve"> (gan gynnwys gofalwyr maeth sy’n berthnasau)</w:t>
      </w:r>
      <w:r w:rsidRPr="00BA6709">
        <w:rPr>
          <w:rFonts w:ascii="Arial" w:hAnsi="Arial" w:cs="Arial"/>
          <w:lang w:val="cy-GB"/>
        </w:rPr>
        <w:t xml:space="preserve"> </w:t>
      </w:r>
      <w:r w:rsidR="00B221C8" w:rsidRPr="00BA6709">
        <w:rPr>
          <w:rFonts w:ascii="Arial" w:hAnsi="Arial" w:cs="Arial"/>
          <w:lang w:val="cy-GB"/>
        </w:rPr>
        <w:t>a mabwysiadwyr</w:t>
      </w:r>
      <w:r w:rsidR="00BE7330" w:rsidRPr="00BA6709">
        <w:rPr>
          <w:rFonts w:ascii="Arial" w:hAnsi="Arial" w:cs="Arial"/>
          <w:lang w:val="cy-GB"/>
        </w:rPr>
        <w:t xml:space="preserve"> sy'n gwneud cais i fod yn warchodwr plant neu'n ddarparwr gofal dydd </w:t>
      </w:r>
      <w:r w:rsidR="00B221C8" w:rsidRPr="00BA6709">
        <w:rPr>
          <w:rFonts w:ascii="Arial" w:hAnsi="Arial" w:cs="Arial"/>
          <w:lang w:val="cy-GB"/>
        </w:rPr>
        <w:t xml:space="preserve">cofrestredig </w:t>
      </w:r>
      <w:r w:rsidR="00BE7330" w:rsidRPr="00BA6709">
        <w:rPr>
          <w:rFonts w:ascii="Arial" w:hAnsi="Arial" w:cs="Arial"/>
          <w:lang w:val="cy-GB"/>
        </w:rPr>
        <w:t xml:space="preserve">ond sy'n gyfrifol am blentyn/plant </w:t>
      </w:r>
      <w:r w:rsidR="00B221C8" w:rsidRPr="00BA6709">
        <w:rPr>
          <w:rFonts w:ascii="Arial" w:hAnsi="Arial" w:cs="Arial"/>
          <w:lang w:val="cy-GB"/>
        </w:rPr>
        <w:t xml:space="preserve">a oedd neu </w:t>
      </w:r>
      <w:r w:rsidR="00BE7330" w:rsidRPr="00BA6709">
        <w:rPr>
          <w:rFonts w:ascii="Arial" w:hAnsi="Arial" w:cs="Arial"/>
          <w:lang w:val="cy-GB"/>
        </w:rPr>
        <w:t>sy'n destun g</w:t>
      </w:r>
      <w:r w:rsidR="00077D13" w:rsidRPr="00BA6709">
        <w:rPr>
          <w:rFonts w:ascii="Arial" w:hAnsi="Arial" w:cs="Arial"/>
          <w:lang w:val="cy-GB"/>
        </w:rPr>
        <w:t>orchymyn gofal neu oruchwylio</w:t>
      </w:r>
      <w:r w:rsidR="00BE7330" w:rsidRPr="00BA6709">
        <w:rPr>
          <w:rFonts w:ascii="Arial" w:hAnsi="Arial" w:cs="Arial"/>
          <w:lang w:val="cy-GB"/>
        </w:rPr>
        <w:t xml:space="preserve"> a wnaed o ganlyniad i weithredoedd pobl eraill.</w:t>
      </w:r>
    </w:p>
    <w:p w14:paraId="5C55FFD8" w14:textId="00710A2B" w:rsidR="00C074E5" w:rsidRPr="00BA6709" w:rsidRDefault="00BE7330" w:rsidP="00BF2954">
      <w:pPr>
        <w:spacing w:after="240" w:line="276" w:lineRule="auto"/>
        <w:rPr>
          <w:rFonts w:ascii="Arial" w:hAnsi="Arial" w:cs="Arial"/>
          <w:szCs w:val="24"/>
        </w:rPr>
      </w:pPr>
      <w:r w:rsidRPr="00BA6709">
        <w:rPr>
          <w:rFonts w:ascii="Arial" w:hAnsi="Arial" w:cs="Arial"/>
          <w:szCs w:val="24"/>
          <w:lang w:val="cy-GB"/>
        </w:rPr>
        <w:t xml:space="preserve">Nid oes unrhyw dystiolaeth y byddai'r unigolion hyn yn risg i ddiogelwch plant yn eu gofal (yn wahanol i unigolion y mae eu gweithredoedd </w:t>
      </w:r>
      <w:r w:rsidR="00243AB5">
        <w:rPr>
          <w:rFonts w:ascii="Arial" w:hAnsi="Arial" w:cs="Arial"/>
          <w:szCs w:val="24"/>
          <w:lang w:val="cy-GB"/>
        </w:rPr>
        <w:t xml:space="preserve">nhw </w:t>
      </w:r>
      <w:r w:rsidRPr="00BA6709">
        <w:rPr>
          <w:rFonts w:ascii="Arial" w:hAnsi="Arial" w:cs="Arial"/>
          <w:szCs w:val="24"/>
          <w:lang w:val="cy-GB"/>
        </w:rPr>
        <w:t>wedi arwain at wneud gorchymyn gofal neu oruchwyli</w:t>
      </w:r>
      <w:r w:rsidR="00077D13" w:rsidRPr="00BA6709">
        <w:rPr>
          <w:rFonts w:ascii="Arial" w:hAnsi="Arial" w:cs="Arial"/>
          <w:szCs w:val="24"/>
          <w:lang w:val="cy-GB"/>
        </w:rPr>
        <w:t>o</w:t>
      </w:r>
      <w:r w:rsidRPr="00BA6709">
        <w:rPr>
          <w:rFonts w:ascii="Arial" w:hAnsi="Arial" w:cs="Arial"/>
          <w:szCs w:val="24"/>
          <w:lang w:val="cy-GB"/>
        </w:rPr>
        <w:t>)</w:t>
      </w:r>
      <w:r w:rsidR="00077D13" w:rsidRPr="00BA6709">
        <w:rPr>
          <w:rFonts w:ascii="Arial" w:hAnsi="Arial" w:cs="Arial"/>
          <w:szCs w:val="24"/>
          <w:lang w:val="cy-GB"/>
        </w:rPr>
        <w:t>,</w:t>
      </w:r>
      <w:r w:rsidRPr="00BA6709">
        <w:rPr>
          <w:rFonts w:ascii="Arial" w:hAnsi="Arial" w:cs="Arial"/>
          <w:szCs w:val="24"/>
          <w:lang w:val="cy-GB"/>
        </w:rPr>
        <w:t xml:space="preserve"> ac mae'n debygol nad oedd </w:t>
      </w:r>
      <w:r w:rsidR="00077D13" w:rsidRPr="00BA6709">
        <w:rPr>
          <w:rFonts w:ascii="Arial" w:hAnsi="Arial" w:cs="Arial"/>
          <w:szCs w:val="24"/>
          <w:lang w:val="cy-GB"/>
        </w:rPr>
        <w:t>erioed</w:t>
      </w:r>
      <w:r w:rsidRPr="00BA6709">
        <w:rPr>
          <w:rFonts w:ascii="Arial" w:hAnsi="Arial" w:cs="Arial"/>
          <w:szCs w:val="24"/>
          <w:lang w:val="cy-GB"/>
        </w:rPr>
        <w:t xml:space="preserve"> yn fwriad anghymhwyso'r </w:t>
      </w:r>
      <w:r w:rsidR="00077D13" w:rsidRPr="00BA6709">
        <w:rPr>
          <w:rFonts w:ascii="Arial" w:hAnsi="Arial" w:cs="Arial"/>
          <w:szCs w:val="24"/>
          <w:lang w:val="cy-GB"/>
        </w:rPr>
        <w:t>unigolion</w:t>
      </w:r>
      <w:r w:rsidRPr="00BA6709">
        <w:rPr>
          <w:rFonts w:ascii="Arial" w:hAnsi="Arial" w:cs="Arial"/>
          <w:szCs w:val="24"/>
          <w:lang w:val="cy-GB"/>
        </w:rPr>
        <w:t xml:space="preserve"> hyn pan wnaed Rheoliadau 2010. </w:t>
      </w:r>
      <w:r w:rsidR="00077D13" w:rsidRPr="00BA6709">
        <w:rPr>
          <w:rFonts w:ascii="Arial" w:hAnsi="Arial" w:cs="Arial"/>
          <w:szCs w:val="24"/>
          <w:lang w:val="cy-GB"/>
        </w:rPr>
        <w:t>Mae cyfiawnhad dros ddadlau bod</w:t>
      </w:r>
      <w:r w:rsidRPr="00BA6709">
        <w:rPr>
          <w:rFonts w:ascii="Arial" w:hAnsi="Arial" w:cs="Arial"/>
          <w:szCs w:val="24"/>
          <w:lang w:val="cy-GB"/>
        </w:rPr>
        <w:t xml:space="preserve"> y darpariaethau hyn yn annheg.</w:t>
      </w:r>
    </w:p>
    <w:p w14:paraId="144FE7A8" w14:textId="7DB1FA84" w:rsidR="00CF23BC" w:rsidRPr="00BA6709" w:rsidRDefault="00BE7330" w:rsidP="00BF2954">
      <w:pPr>
        <w:spacing w:after="240" w:line="276" w:lineRule="auto"/>
        <w:rPr>
          <w:rFonts w:ascii="Arial" w:hAnsi="Arial" w:cs="Arial"/>
          <w:szCs w:val="24"/>
        </w:rPr>
      </w:pPr>
      <w:r w:rsidRPr="00BA6709">
        <w:rPr>
          <w:rFonts w:ascii="Arial" w:hAnsi="Arial" w:cs="Arial"/>
          <w:szCs w:val="24"/>
          <w:lang w:val="cy-GB"/>
        </w:rPr>
        <w:t xml:space="preserve">O dan yr opsiwn hwn, ein bwriad fyddai cadw'r darpariaethau yn Rheoliadau 2010 mewn perthynas </w:t>
      </w:r>
      <w:r w:rsidR="00077D13" w:rsidRPr="00BA6709">
        <w:rPr>
          <w:rFonts w:ascii="Arial" w:hAnsi="Arial" w:cs="Arial"/>
          <w:szCs w:val="24"/>
          <w:lang w:val="cy-GB"/>
        </w:rPr>
        <w:t>ag unigolion</w:t>
      </w:r>
      <w:r w:rsidRPr="00BA6709">
        <w:rPr>
          <w:rFonts w:ascii="Arial" w:hAnsi="Arial" w:cs="Arial"/>
          <w:szCs w:val="24"/>
          <w:lang w:val="cy-GB"/>
        </w:rPr>
        <w:t xml:space="preserve"> sy'n gwneud cais i weithredu fel gwarchodwr plant neu ddarparwr gofal dydd pan fo gorchmynion o'r fath wedi'u gwneud ar sail </w:t>
      </w:r>
      <w:r w:rsidR="00077D13" w:rsidRPr="00BA6709">
        <w:rPr>
          <w:rFonts w:ascii="Arial" w:hAnsi="Arial" w:cs="Arial"/>
          <w:szCs w:val="24"/>
          <w:lang w:val="cy-GB"/>
        </w:rPr>
        <w:t xml:space="preserve">y ffordd y maen </w:t>
      </w:r>
      <w:r w:rsidR="00077D13" w:rsidRPr="00BA6709">
        <w:rPr>
          <w:rFonts w:ascii="Arial" w:hAnsi="Arial" w:cs="Arial"/>
          <w:szCs w:val="24"/>
          <w:u w:val="single"/>
          <w:lang w:val="cy-GB"/>
        </w:rPr>
        <w:t>nhw</w:t>
      </w:r>
      <w:r w:rsidR="00077D13" w:rsidRPr="00BA6709">
        <w:rPr>
          <w:rFonts w:ascii="Arial" w:hAnsi="Arial" w:cs="Arial"/>
          <w:szCs w:val="24"/>
          <w:lang w:val="cy-GB"/>
        </w:rPr>
        <w:t xml:space="preserve"> wedi trin p</w:t>
      </w:r>
      <w:r w:rsidRPr="00BA6709">
        <w:rPr>
          <w:rFonts w:ascii="Arial" w:hAnsi="Arial" w:cs="Arial"/>
          <w:szCs w:val="24"/>
          <w:lang w:val="cy-GB"/>
        </w:rPr>
        <w:t>lentyn.</w:t>
      </w:r>
    </w:p>
    <w:p w14:paraId="635B2A03" w14:textId="08271F5C" w:rsidR="00CF23BC" w:rsidRPr="00BA6709" w:rsidRDefault="00BE7330" w:rsidP="00BF2954">
      <w:pPr>
        <w:pStyle w:val="Heading2a"/>
        <w:jc w:val="both"/>
      </w:pPr>
      <w:r w:rsidRPr="00BA6709">
        <w:rPr>
          <w:lang w:val="cy-GB"/>
        </w:rPr>
        <w:t>Yr Opsiwn a Ffefrir</w:t>
      </w:r>
    </w:p>
    <w:p w14:paraId="13BCDA44" w14:textId="54242A4A" w:rsidR="00CF23BC" w:rsidRPr="00BA6709" w:rsidRDefault="00BE7330" w:rsidP="00BF2954">
      <w:pPr>
        <w:spacing w:after="240" w:line="276" w:lineRule="auto"/>
        <w:rPr>
          <w:rFonts w:ascii="Arial" w:hAnsi="Arial" w:cs="Arial"/>
          <w:szCs w:val="24"/>
        </w:rPr>
      </w:pPr>
      <w:r w:rsidRPr="00BA6709">
        <w:rPr>
          <w:rFonts w:ascii="Arial" w:hAnsi="Arial" w:cs="Arial"/>
          <w:szCs w:val="24"/>
          <w:lang w:val="cy-GB"/>
        </w:rPr>
        <w:t xml:space="preserve">Ein dewis opsiwn yw Opsiwn 2 am y rhesymau a nodir uchod. Nid ystyriwyd yr opsiwn o gadw'r status quo ar y sail bod angen datrys yr </w:t>
      </w:r>
      <w:r w:rsidR="00077D13" w:rsidRPr="00BA6709">
        <w:rPr>
          <w:rFonts w:ascii="Arial" w:hAnsi="Arial" w:cs="Arial"/>
          <w:szCs w:val="24"/>
          <w:lang w:val="cy-GB"/>
        </w:rPr>
        <w:t>elfennau</w:t>
      </w:r>
      <w:r w:rsidRPr="00BA6709">
        <w:rPr>
          <w:rFonts w:ascii="Arial" w:hAnsi="Arial" w:cs="Arial"/>
          <w:szCs w:val="24"/>
          <w:lang w:val="cy-GB"/>
        </w:rPr>
        <w:t xml:space="preserve"> </w:t>
      </w:r>
      <w:r w:rsidR="00077D13" w:rsidRPr="00BA6709">
        <w:rPr>
          <w:rFonts w:ascii="Arial" w:hAnsi="Arial" w:cs="Arial"/>
          <w:szCs w:val="24"/>
          <w:lang w:val="cy-GB"/>
        </w:rPr>
        <w:t xml:space="preserve">anghyson </w:t>
      </w:r>
      <w:r w:rsidRPr="00BA6709">
        <w:rPr>
          <w:rFonts w:ascii="Arial" w:hAnsi="Arial" w:cs="Arial"/>
          <w:szCs w:val="24"/>
          <w:lang w:val="cy-GB"/>
        </w:rPr>
        <w:t>yn Rheoliadau 2010 am resymau cydraddoldeb.</w:t>
      </w:r>
    </w:p>
    <w:p w14:paraId="72049991" w14:textId="3B685FC6" w:rsidR="009268F7" w:rsidRPr="00BA6709" w:rsidRDefault="00BE7330" w:rsidP="00BF2954">
      <w:pPr>
        <w:pStyle w:val="Heading1"/>
        <w:jc w:val="both"/>
      </w:pPr>
      <w:r w:rsidRPr="00BA6709">
        <w:rPr>
          <w:lang w:val="cy-GB"/>
        </w:rPr>
        <w:t>Canllawiau ar gyfer gwarchodwyr plant a darparwyr gofal dydd</w:t>
      </w:r>
      <w:r w:rsidR="0016482B" w:rsidRPr="00BA6709">
        <w:rPr>
          <w:lang w:val="cy-GB"/>
        </w:rPr>
        <w:t xml:space="preserve"> cofrestredig</w:t>
      </w:r>
    </w:p>
    <w:p w14:paraId="4C5341BB" w14:textId="4AC524D1" w:rsidR="009268F7" w:rsidRPr="00BA6709" w:rsidRDefault="00BE7330" w:rsidP="00BF2954">
      <w:pPr>
        <w:spacing w:after="240" w:line="276" w:lineRule="auto"/>
        <w:rPr>
          <w:rFonts w:ascii="Arial" w:hAnsi="Arial" w:cs="Arial"/>
        </w:rPr>
      </w:pPr>
      <w:r w:rsidRPr="00BA6709">
        <w:rPr>
          <w:rFonts w:ascii="Arial" w:eastAsia="Arial" w:hAnsi="Arial" w:cs="Arial"/>
          <w:szCs w:val="24"/>
          <w:lang w:val="cy-GB"/>
        </w:rPr>
        <w:t xml:space="preserve">Er mai dim ond mewn perthynas </w:t>
      </w:r>
      <w:r w:rsidR="002D2C70" w:rsidRPr="00BA6709">
        <w:rPr>
          <w:rFonts w:ascii="Arial" w:eastAsia="Arial" w:hAnsi="Arial" w:cs="Arial"/>
          <w:szCs w:val="24"/>
          <w:lang w:val="cy-GB"/>
        </w:rPr>
        <w:t>ag unigolion</w:t>
      </w:r>
      <w:r w:rsidRPr="00BA6709">
        <w:rPr>
          <w:rFonts w:ascii="Arial" w:eastAsia="Arial" w:hAnsi="Arial" w:cs="Arial"/>
          <w:szCs w:val="24"/>
          <w:lang w:val="cy-GB"/>
        </w:rPr>
        <w:t xml:space="preserve"> sydd wedi'u cofrestru fel gwarchodwr plant neu ddarparwr gofal dydd y mae'r rheoliadau hyn yn gymwys, mae</w:t>
      </w:r>
      <w:r w:rsidR="002D2C70" w:rsidRPr="00BA6709">
        <w:rPr>
          <w:rFonts w:ascii="Arial" w:eastAsia="Arial" w:hAnsi="Arial" w:cs="Arial"/>
          <w:szCs w:val="24"/>
          <w:lang w:val="cy-GB"/>
        </w:rPr>
        <w:t xml:space="preserve"> adran </w:t>
      </w:r>
      <w:r w:rsidRPr="00BA6709">
        <w:rPr>
          <w:rFonts w:ascii="Arial" w:hAnsi="Arial" w:cs="Arial"/>
          <w:lang w:val="cy-GB"/>
        </w:rPr>
        <w:t xml:space="preserve">39(2) o Fesur Plant a Theuluoedd (Cymru) 2010 yn ymestyn ymhellach yr effaith i'r rhai y caniateir eu cyflogi </w:t>
      </w:r>
      <w:r w:rsidR="002D2C70" w:rsidRPr="00BA6709">
        <w:rPr>
          <w:rFonts w:ascii="Arial" w:hAnsi="Arial" w:cs="Arial"/>
          <w:lang w:val="cy-GB"/>
        </w:rPr>
        <w:t>ar safl</w:t>
      </w:r>
      <w:r w:rsidR="00243AB5">
        <w:rPr>
          <w:rFonts w:ascii="Arial" w:hAnsi="Arial" w:cs="Arial"/>
          <w:lang w:val="cy-GB"/>
        </w:rPr>
        <w:t>e</w:t>
      </w:r>
      <w:r w:rsidR="002D2C70" w:rsidRPr="00BA6709">
        <w:rPr>
          <w:rFonts w:ascii="Arial" w:hAnsi="Arial" w:cs="Arial"/>
          <w:lang w:val="cy-GB"/>
        </w:rPr>
        <w:t>oedd</w:t>
      </w:r>
      <w:r w:rsidRPr="00BA6709">
        <w:rPr>
          <w:rFonts w:ascii="Arial" w:hAnsi="Arial" w:cs="Arial"/>
          <w:lang w:val="cy-GB"/>
        </w:rPr>
        <w:t xml:space="preserve"> o'r fath </w:t>
      </w:r>
      <w:r w:rsidR="002D2C70" w:rsidRPr="00BA6709">
        <w:rPr>
          <w:rFonts w:ascii="Arial" w:hAnsi="Arial" w:cs="Arial"/>
          <w:lang w:val="cy-GB"/>
        </w:rPr>
        <w:t>gan</w:t>
      </w:r>
      <w:r w:rsidRPr="00BA6709">
        <w:rPr>
          <w:rFonts w:ascii="Arial" w:hAnsi="Arial" w:cs="Arial"/>
          <w:lang w:val="cy-GB"/>
        </w:rPr>
        <w:t xml:space="preserve"> </w:t>
      </w:r>
      <w:r w:rsidR="002D2C70" w:rsidRPr="00BA6709">
        <w:rPr>
          <w:rFonts w:ascii="Arial" w:hAnsi="Arial" w:cs="Arial"/>
          <w:lang w:val="cy-GB"/>
        </w:rPr>
        <w:t>nodi</w:t>
      </w:r>
      <w:r w:rsidRPr="00BA6709">
        <w:rPr>
          <w:rFonts w:ascii="Arial" w:hAnsi="Arial" w:cs="Arial"/>
          <w:lang w:val="cy-GB"/>
        </w:rPr>
        <w:t xml:space="preserve"> "</w:t>
      </w:r>
      <w:r w:rsidRPr="00BA6709">
        <w:rPr>
          <w:rFonts w:ascii="Arial" w:hAnsi="Arial" w:cs="Arial"/>
          <w:i/>
          <w:iCs/>
          <w:lang w:val="cy-GB"/>
        </w:rPr>
        <w:t xml:space="preserve">Rhaid i berson beidio â chyflogi, mewn cysylltiad â darparu gofal dydd neu </w:t>
      </w:r>
      <w:r w:rsidR="002D2C70" w:rsidRPr="00BA6709">
        <w:rPr>
          <w:rFonts w:ascii="Arial" w:hAnsi="Arial" w:cs="Arial"/>
          <w:i/>
          <w:iCs/>
          <w:lang w:val="cy-GB"/>
        </w:rPr>
        <w:t>wasanaeth g</w:t>
      </w:r>
      <w:r w:rsidRPr="00BA6709">
        <w:rPr>
          <w:rFonts w:ascii="Arial" w:hAnsi="Arial" w:cs="Arial"/>
          <w:i/>
          <w:iCs/>
          <w:lang w:val="cy-GB"/>
        </w:rPr>
        <w:t xml:space="preserve">warchod plant yng Nghymru, </w:t>
      </w:r>
      <w:r w:rsidR="002D2C70" w:rsidRPr="00BA6709">
        <w:rPr>
          <w:rFonts w:ascii="Arial" w:hAnsi="Arial" w:cs="Arial"/>
          <w:i/>
          <w:iCs/>
          <w:lang w:val="cy-GB"/>
        </w:rPr>
        <w:t>b</w:t>
      </w:r>
      <w:r w:rsidRPr="00BA6709">
        <w:rPr>
          <w:rFonts w:ascii="Arial" w:hAnsi="Arial" w:cs="Arial"/>
          <w:i/>
          <w:iCs/>
          <w:lang w:val="cy-GB"/>
        </w:rPr>
        <w:t>erson sydd wedi</w:t>
      </w:r>
      <w:r w:rsidR="002D2C70" w:rsidRPr="00BA6709">
        <w:rPr>
          <w:rFonts w:ascii="Arial" w:hAnsi="Arial" w:cs="Arial"/>
          <w:i/>
          <w:iCs/>
          <w:lang w:val="cy-GB"/>
        </w:rPr>
        <w:t>’i</w:t>
      </w:r>
      <w:r w:rsidRPr="00BA6709">
        <w:rPr>
          <w:rFonts w:ascii="Arial" w:hAnsi="Arial" w:cs="Arial"/>
          <w:i/>
          <w:iCs/>
          <w:lang w:val="cy-GB"/>
        </w:rPr>
        <w:t xml:space="preserve"> anghymhwyso rhag cofrestru o dan y Rhan hon gan reoliadau o dan adran 38.”</w:t>
      </w:r>
    </w:p>
    <w:p w14:paraId="64F24E37" w14:textId="39E4F88F" w:rsidR="009268F7" w:rsidRPr="00BA6709" w:rsidRDefault="00BE7330" w:rsidP="00BF2954">
      <w:pPr>
        <w:spacing w:after="240" w:line="276" w:lineRule="auto"/>
        <w:rPr>
          <w:rFonts w:ascii="Arial" w:hAnsi="Arial" w:cs="Arial"/>
          <w:szCs w:val="24"/>
        </w:rPr>
      </w:pPr>
      <w:r w:rsidRPr="00BA6709">
        <w:rPr>
          <w:rFonts w:ascii="Arial" w:hAnsi="Arial" w:cs="Arial"/>
          <w:szCs w:val="24"/>
          <w:lang w:val="cy-GB"/>
        </w:rPr>
        <w:t xml:space="preserve">O ystyried cymhlethdodau'r ddeddfwriaeth, cynigir y dylai Llywodraeth Cymru ddatblygu canllawiau i godi ymwybyddiaeth ymhlith darparwyr cofrestredig o </w:t>
      </w:r>
      <w:r w:rsidR="006B3DA0" w:rsidRPr="00BA6709">
        <w:rPr>
          <w:rFonts w:ascii="Arial" w:hAnsi="Arial" w:cs="Arial"/>
          <w:szCs w:val="24"/>
          <w:lang w:val="cy-GB"/>
        </w:rPr>
        <w:t>hyd a lled</w:t>
      </w:r>
      <w:r w:rsidRPr="00BA6709">
        <w:rPr>
          <w:rFonts w:ascii="Arial" w:hAnsi="Arial" w:cs="Arial"/>
          <w:szCs w:val="24"/>
          <w:lang w:val="cy-GB"/>
        </w:rPr>
        <w:t xml:space="preserve"> y Rheoliadau newydd a'r gofynion ar gyflogwyr i beidio â chyflogi unrhyw berson sydd wedi'i anghymhwyso. </w:t>
      </w:r>
    </w:p>
    <w:p w14:paraId="1E8D3069" w14:textId="1F4DF07D" w:rsidR="00CF23BC" w:rsidRPr="00BA6709" w:rsidRDefault="00BE7330" w:rsidP="00BF2954">
      <w:pPr>
        <w:pStyle w:val="Heading1"/>
        <w:jc w:val="both"/>
      </w:pPr>
      <w:r w:rsidRPr="00BA6709">
        <w:rPr>
          <w:lang w:val="cy-GB"/>
        </w:rPr>
        <w:t xml:space="preserve">Costau a </w:t>
      </w:r>
      <w:r w:rsidR="00EF3B41">
        <w:rPr>
          <w:lang w:val="cy-GB"/>
        </w:rPr>
        <w:t>manteision</w:t>
      </w:r>
    </w:p>
    <w:p w14:paraId="39BE8016" w14:textId="113F6F49" w:rsidR="00CF23BC" w:rsidRPr="00BA6709" w:rsidRDefault="00BE7330" w:rsidP="00BF2954">
      <w:pPr>
        <w:pStyle w:val="Heading2"/>
        <w:jc w:val="both"/>
        <w:rPr>
          <w:i/>
        </w:rPr>
      </w:pPr>
      <w:r w:rsidRPr="00BA6709">
        <w:rPr>
          <w:lang w:val="cy-GB"/>
        </w:rPr>
        <w:t>Costau</w:t>
      </w:r>
    </w:p>
    <w:p w14:paraId="1509EE60" w14:textId="05D1F5DA" w:rsidR="000E03C5" w:rsidRPr="00BA6709" w:rsidRDefault="006B3DA0" w:rsidP="00BF2954">
      <w:pPr>
        <w:spacing w:after="240" w:line="276" w:lineRule="auto"/>
        <w:rPr>
          <w:rFonts w:ascii="Arial" w:hAnsi="Arial" w:cs="Arial"/>
          <w:szCs w:val="24"/>
        </w:rPr>
      </w:pPr>
      <w:r w:rsidRPr="00BA6709">
        <w:rPr>
          <w:rFonts w:ascii="Arial" w:hAnsi="Arial" w:cs="Arial"/>
          <w:szCs w:val="24"/>
          <w:lang w:val="cy-GB"/>
        </w:rPr>
        <w:t xml:space="preserve">Yn achos </w:t>
      </w:r>
      <w:r w:rsidR="00BE7330" w:rsidRPr="00BA6709">
        <w:rPr>
          <w:rFonts w:ascii="Arial" w:hAnsi="Arial" w:cs="Arial"/>
          <w:szCs w:val="24"/>
          <w:lang w:val="cy-GB"/>
        </w:rPr>
        <w:t>llawer o'r tybiaethau</w:t>
      </w:r>
      <w:r w:rsidRPr="00BA6709">
        <w:rPr>
          <w:rFonts w:ascii="Arial" w:hAnsi="Arial" w:cs="Arial"/>
          <w:szCs w:val="24"/>
          <w:lang w:val="cy-GB"/>
        </w:rPr>
        <w:t>, dylid nodi nad ydynt y</w:t>
      </w:r>
      <w:r w:rsidR="00BE7330" w:rsidRPr="00BA6709">
        <w:rPr>
          <w:rFonts w:ascii="Arial" w:hAnsi="Arial" w:cs="Arial"/>
          <w:szCs w:val="24"/>
          <w:lang w:val="cy-GB"/>
        </w:rPr>
        <w:t>n seiliedig ar dystiolaeth</w:t>
      </w:r>
      <w:r w:rsidRPr="00BA6709">
        <w:rPr>
          <w:rFonts w:ascii="Arial" w:hAnsi="Arial" w:cs="Arial"/>
          <w:szCs w:val="24"/>
          <w:lang w:val="cy-GB"/>
        </w:rPr>
        <w:t>.</w:t>
      </w:r>
      <w:r w:rsidR="00BE7330" w:rsidRPr="00BA6709">
        <w:rPr>
          <w:rFonts w:ascii="Arial" w:hAnsi="Arial" w:cs="Arial"/>
          <w:szCs w:val="24"/>
          <w:lang w:val="cy-GB"/>
        </w:rPr>
        <w:t xml:space="preserve"> </w:t>
      </w:r>
      <w:r w:rsidRPr="00BA6709">
        <w:rPr>
          <w:rFonts w:ascii="Arial" w:hAnsi="Arial" w:cs="Arial"/>
          <w:szCs w:val="24"/>
          <w:lang w:val="cy-GB"/>
        </w:rPr>
        <w:t>A</w:t>
      </w:r>
      <w:r w:rsidR="00BE7330" w:rsidRPr="00BA6709">
        <w:rPr>
          <w:rFonts w:ascii="Arial" w:hAnsi="Arial" w:cs="Arial"/>
          <w:szCs w:val="24"/>
          <w:lang w:val="cy-GB"/>
        </w:rPr>
        <w:t>mcangyfrifon strwythuredig</w:t>
      </w:r>
      <w:r w:rsidRPr="00BA6709">
        <w:rPr>
          <w:rFonts w:ascii="Arial" w:hAnsi="Arial" w:cs="Arial"/>
          <w:szCs w:val="24"/>
          <w:lang w:val="cy-GB"/>
        </w:rPr>
        <w:t xml:space="preserve"> ydynt</w:t>
      </w:r>
      <w:r w:rsidR="00BE7330" w:rsidRPr="00BA6709">
        <w:rPr>
          <w:rFonts w:ascii="Arial" w:hAnsi="Arial" w:cs="Arial"/>
          <w:szCs w:val="24"/>
          <w:lang w:val="cy-GB"/>
        </w:rPr>
        <w:t xml:space="preserve">. </w:t>
      </w:r>
      <w:r w:rsidRPr="00BA6709">
        <w:rPr>
          <w:rFonts w:ascii="Arial" w:hAnsi="Arial" w:cs="Arial"/>
          <w:szCs w:val="24"/>
          <w:lang w:val="cy-GB"/>
        </w:rPr>
        <w:t>Oherwydd</w:t>
      </w:r>
      <w:r w:rsidR="00BE7330" w:rsidRPr="00BA6709">
        <w:rPr>
          <w:rFonts w:ascii="Arial" w:hAnsi="Arial" w:cs="Arial"/>
          <w:szCs w:val="24"/>
          <w:lang w:val="cy-GB"/>
        </w:rPr>
        <w:t xml:space="preserve"> hyn, ynghyd â'r effaith fach sy'n gysylltiedig â'r polisi, </w:t>
      </w:r>
      <w:r w:rsidRPr="00BA6709">
        <w:rPr>
          <w:rFonts w:ascii="Arial" w:hAnsi="Arial" w:cs="Arial"/>
          <w:szCs w:val="24"/>
          <w:lang w:val="cy-GB"/>
        </w:rPr>
        <w:t xml:space="preserve">rydym </w:t>
      </w:r>
      <w:r w:rsidR="00BE7330" w:rsidRPr="00BA6709">
        <w:rPr>
          <w:rFonts w:ascii="Arial" w:hAnsi="Arial" w:cs="Arial"/>
          <w:szCs w:val="24"/>
          <w:lang w:val="cy-GB"/>
        </w:rPr>
        <w:t xml:space="preserve">wedi </w:t>
      </w:r>
      <w:r w:rsidRPr="00BA6709">
        <w:rPr>
          <w:rFonts w:ascii="Arial" w:hAnsi="Arial" w:cs="Arial"/>
          <w:szCs w:val="24"/>
          <w:lang w:val="cy-GB"/>
        </w:rPr>
        <w:t xml:space="preserve">mynd ati </w:t>
      </w:r>
      <w:r w:rsidR="007C68C5" w:rsidRPr="00BA6709">
        <w:rPr>
          <w:rFonts w:ascii="Arial" w:hAnsi="Arial" w:cs="Arial"/>
          <w:szCs w:val="24"/>
          <w:lang w:val="cy-GB"/>
        </w:rPr>
        <w:t>i l</w:t>
      </w:r>
      <w:r w:rsidRPr="00BA6709">
        <w:rPr>
          <w:rFonts w:ascii="Arial" w:hAnsi="Arial" w:cs="Arial"/>
          <w:szCs w:val="24"/>
          <w:lang w:val="cy-GB"/>
        </w:rPr>
        <w:t>unio’</w:t>
      </w:r>
      <w:r w:rsidR="00BE7330" w:rsidRPr="00BA6709">
        <w:rPr>
          <w:rFonts w:ascii="Arial" w:hAnsi="Arial" w:cs="Arial"/>
          <w:szCs w:val="24"/>
          <w:lang w:val="cy-GB"/>
        </w:rPr>
        <w:t>r dadansoddiad hwn</w:t>
      </w:r>
      <w:r w:rsidR="007C68C5" w:rsidRPr="00BA6709">
        <w:rPr>
          <w:rFonts w:ascii="Arial" w:hAnsi="Arial" w:cs="Arial"/>
          <w:szCs w:val="24"/>
          <w:lang w:val="cy-GB"/>
        </w:rPr>
        <w:t xml:space="preserve"> ar sail cyfrannedd</w:t>
      </w:r>
      <w:r w:rsidR="00BE7330" w:rsidRPr="00BA6709">
        <w:rPr>
          <w:rFonts w:ascii="Arial" w:hAnsi="Arial" w:cs="Arial"/>
          <w:szCs w:val="24"/>
          <w:lang w:val="cy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604"/>
      </w:tblGrid>
      <w:tr w:rsidR="00785A4B" w:rsidRPr="00BA6709" w14:paraId="5C9EC6D9" w14:textId="77777777" w:rsidTr="00C074E5">
        <w:tc>
          <w:tcPr>
            <w:tcW w:w="846" w:type="dxa"/>
          </w:tcPr>
          <w:p w14:paraId="3C500A05" w14:textId="7ABD3F4C" w:rsidR="00367054" w:rsidRPr="00BA6709" w:rsidRDefault="00BE7330" w:rsidP="00C074E5">
            <w:pPr>
              <w:spacing w:after="240"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BA6709">
              <w:rPr>
                <w:rFonts w:ascii="Arial" w:hAnsi="Arial" w:cs="Arial"/>
                <w:b/>
                <w:bCs/>
                <w:szCs w:val="24"/>
                <w:lang w:val="cy-GB"/>
              </w:rPr>
              <w:t xml:space="preserve">1  </w:t>
            </w:r>
          </w:p>
        </w:tc>
        <w:tc>
          <w:tcPr>
            <w:tcW w:w="7604" w:type="dxa"/>
          </w:tcPr>
          <w:p w14:paraId="15D8C0E2" w14:textId="18C964AF" w:rsidR="00374BE8" w:rsidRPr="00BA6709" w:rsidRDefault="00BE7330" w:rsidP="00C074E5">
            <w:pPr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BA6709">
              <w:rPr>
                <w:rFonts w:ascii="Arial" w:hAnsi="Arial" w:cs="Arial"/>
                <w:b/>
                <w:bCs/>
                <w:szCs w:val="24"/>
                <w:lang w:val="cy-GB"/>
              </w:rPr>
              <w:t xml:space="preserve">£28,400 ar gyfer costau ymgyfarwyddo trosiannol i reolwyr gofal plant a </w:t>
            </w:r>
            <w:r w:rsidR="007934A9">
              <w:rPr>
                <w:rFonts w:ascii="Arial" w:hAnsi="Arial" w:cs="Arial"/>
                <w:b/>
                <w:bCs/>
                <w:szCs w:val="24"/>
                <w:lang w:val="cy-GB"/>
              </w:rPr>
              <w:t>safleoedd</w:t>
            </w:r>
            <w:r w:rsidRPr="00BA6709">
              <w:rPr>
                <w:rFonts w:ascii="Arial" w:hAnsi="Arial" w:cs="Arial"/>
                <w:b/>
                <w:bCs/>
                <w:szCs w:val="24"/>
                <w:lang w:val="cy-GB"/>
              </w:rPr>
              <w:t xml:space="preserve"> chwarae cofrestredig ddod yn gyfarwydd â'r newidiadau yn y Rheoliadau a'r canllawiau cysylltiedig;</w:t>
            </w:r>
          </w:p>
          <w:p w14:paraId="0460E015" w14:textId="4F4143F4" w:rsidR="00374BE8" w:rsidRPr="00BA6709" w:rsidRDefault="00BE7330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A6709">
              <w:rPr>
                <w:rFonts w:ascii="Arial" w:hAnsi="Arial" w:cs="Arial"/>
                <w:szCs w:val="24"/>
                <w:lang w:val="cy-GB"/>
              </w:rPr>
              <w:t xml:space="preserve"> </w:t>
            </w:r>
          </w:p>
          <w:p w14:paraId="293DB598" w14:textId="7DA92EA4" w:rsidR="00367054" w:rsidRPr="00BA6709" w:rsidRDefault="00BE7330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A6709">
              <w:rPr>
                <w:rFonts w:ascii="Arial" w:hAnsi="Arial" w:cs="Arial"/>
                <w:szCs w:val="24"/>
                <w:lang w:val="cy-GB"/>
              </w:rPr>
              <w:t xml:space="preserve">Nifer y </w:t>
            </w:r>
            <w:r w:rsidR="007C68C5" w:rsidRPr="00BA6709">
              <w:rPr>
                <w:rFonts w:ascii="Arial" w:hAnsi="Arial" w:cs="Arial"/>
                <w:szCs w:val="24"/>
                <w:lang w:val="cy-GB"/>
              </w:rPr>
              <w:t>safleoedd</w:t>
            </w:r>
            <w:r w:rsidRPr="00BA6709">
              <w:rPr>
                <w:rFonts w:ascii="Arial" w:hAnsi="Arial" w:cs="Arial"/>
                <w:szCs w:val="24"/>
                <w:lang w:val="cy-GB"/>
              </w:rPr>
              <w:t xml:space="preserve"> gofal dydd cofrestredig x </w:t>
            </w:r>
            <w:r w:rsidR="007C68C5" w:rsidRPr="00BA6709">
              <w:rPr>
                <w:rFonts w:ascii="Arial" w:hAnsi="Arial" w:cs="Arial"/>
                <w:szCs w:val="24"/>
                <w:lang w:val="cy-GB"/>
              </w:rPr>
              <w:t>amcangyfrif o’r g</w:t>
            </w:r>
            <w:r w:rsidRPr="00BA6709">
              <w:rPr>
                <w:rFonts w:ascii="Arial" w:hAnsi="Arial" w:cs="Arial"/>
                <w:szCs w:val="24"/>
                <w:lang w:val="cy-GB"/>
              </w:rPr>
              <w:t xml:space="preserve">yfradd fesul awr </w:t>
            </w:r>
            <w:r w:rsidR="007C68C5" w:rsidRPr="00BA6709">
              <w:rPr>
                <w:rFonts w:ascii="Arial" w:hAnsi="Arial" w:cs="Arial"/>
                <w:szCs w:val="24"/>
                <w:lang w:val="cy-GB"/>
              </w:rPr>
              <w:t xml:space="preserve">i </w:t>
            </w:r>
            <w:r w:rsidRPr="00BA6709">
              <w:rPr>
                <w:rFonts w:ascii="Arial" w:hAnsi="Arial" w:cs="Arial"/>
                <w:szCs w:val="24"/>
                <w:lang w:val="cy-GB"/>
              </w:rPr>
              <w:t xml:space="preserve">reolwr x 0.5 awr </w:t>
            </w:r>
          </w:p>
          <w:p w14:paraId="4719CB3E" w14:textId="77777777" w:rsidR="00367054" w:rsidRPr="00BA6709" w:rsidRDefault="00367054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14:paraId="1D22E5DC" w14:textId="782AAFA4" w:rsidR="00FB7B45" w:rsidRPr="00BA6709" w:rsidRDefault="00BE7330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A6709">
              <w:rPr>
                <w:rFonts w:ascii="Arial" w:hAnsi="Arial" w:cs="Arial"/>
                <w:szCs w:val="24"/>
                <w:lang w:val="cy-GB"/>
              </w:rPr>
              <w:t>1,800</w:t>
            </w:r>
            <w:r w:rsidRPr="00BA6709">
              <w:rPr>
                <w:rStyle w:val="FootnoteReference"/>
                <w:rFonts w:ascii="Arial" w:hAnsi="Arial" w:cs="Arial"/>
                <w:szCs w:val="24"/>
              </w:rPr>
              <w:footnoteReference w:id="3"/>
            </w:r>
            <w:r w:rsidRPr="00BA6709">
              <w:rPr>
                <w:rFonts w:ascii="Arial" w:hAnsi="Arial" w:cs="Arial"/>
                <w:szCs w:val="24"/>
                <w:lang w:val="cy-GB"/>
              </w:rPr>
              <w:t xml:space="preserve"> x £20.60</w:t>
            </w:r>
            <w:r w:rsidRPr="00BA6709">
              <w:rPr>
                <w:rStyle w:val="FootnoteReference"/>
                <w:rFonts w:ascii="Arial" w:hAnsi="Arial" w:cs="Arial"/>
                <w:szCs w:val="24"/>
              </w:rPr>
              <w:footnoteReference w:id="4"/>
            </w:r>
            <w:r w:rsidRPr="00BA6709">
              <w:rPr>
                <w:rFonts w:ascii="Arial" w:hAnsi="Arial" w:cs="Arial"/>
                <w:szCs w:val="24"/>
                <w:lang w:val="cy-GB"/>
              </w:rPr>
              <w:t xml:space="preserve"> x 0.5</w:t>
            </w:r>
            <w:r w:rsidRPr="00BA6709">
              <w:rPr>
                <w:rStyle w:val="FootnoteReference"/>
                <w:rFonts w:ascii="Arial" w:hAnsi="Arial" w:cs="Arial"/>
                <w:szCs w:val="24"/>
              </w:rPr>
              <w:footnoteReference w:id="5"/>
            </w:r>
            <w:r w:rsidRPr="00BA6709">
              <w:rPr>
                <w:rFonts w:ascii="Arial" w:hAnsi="Arial" w:cs="Arial"/>
                <w:szCs w:val="24"/>
                <w:lang w:val="cy-GB"/>
              </w:rPr>
              <w:t xml:space="preserve"> = £18,538.65</w:t>
            </w:r>
          </w:p>
          <w:p w14:paraId="0D2A42BC" w14:textId="77777777" w:rsidR="00C8632D" w:rsidRPr="00BA6709" w:rsidRDefault="00C8632D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14:paraId="30F71DF7" w14:textId="5A624A29" w:rsidR="00E0122F" w:rsidRPr="00BA6709" w:rsidRDefault="00BE7330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A6709">
              <w:rPr>
                <w:rFonts w:ascii="Arial" w:hAnsi="Arial" w:cs="Arial"/>
                <w:szCs w:val="24"/>
                <w:lang w:val="cy-GB"/>
              </w:rPr>
              <w:t xml:space="preserve">Nifer y gwarchodwyr plant x </w:t>
            </w:r>
            <w:r w:rsidR="00491E6D" w:rsidRPr="00BA6709">
              <w:rPr>
                <w:rFonts w:ascii="Arial" w:hAnsi="Arial" w:cs="Arial"/>
                <w:szCs w:val="24"/>
                <w:lang w:val="cy-GB"/>
              </w:rPr>
              <w:t>amcangyfrif o’r g</w:t>
            </w:r>
            <w:r w:rsidRPr="00BA6709">
              <w:rPr>
                <w:rFonts w:ascii="Arial" w:hAnsi="Arial" w:cs="Arial"/>
                <w:szCs w:val="24"/>
                <w:lang w:val="cy-GB"/>
              </w:rPr>
              <w:t>yfradd fesul awr x 0.5 awr</w:t>
            </w:r>
          </w:p>
          <w:p w14:paraId="5E33E47F" w14:textId="25EA3726" w:rsidR="00E0122F" w:rsidRPr="00BA6709" w:rsidRDefault="00E0122F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14:paraId="25527DA7" w14:textId="3488FD3B" w:rsidR="00E0122F" w:rsidRPr="00BA6709" w:rsidRDefault="00BE7330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A6709">
              <w:rPr>
                <w:rFonts w:ascii="Arial" w:hAnsi="Arial" w:cs="Arial"/>
                <w:szCs w:val="24"/>
                <w:lang w:val="cy-GB"/>
              </w:rPr>
              <w:t>1,500 x £13.09</w:t>
            </w:r>
            <w:r w:rsidRPr="00BA6709">
              <w:rPr>
                <w:rStyle w:val="FootnoteReference"/>
                <w:rFonts w:ascii="Arial" w:hAnsi="Arial" w:cs="Arial"/>
                <w:szCs w:val="24"/>
              </w:rPr>
              <w:footnoteReference w:id="6"/>
            </w:r>
            <w:r w:rsidRPr="00BA6709">
              <w:rPr>
                <w:rFonts w:ascii="Arial" w:hAnsi="Arial" w:cs="Arial"/>
                <w:szCs w:val="24"/>
                <w:lang w:val="cy-GB"/>
              </w:rPr>
              <w:t xml:space="preserve"> x 0.5 = £9,818.25</w:t>
            </w:r>
          </w:p>
          <w:p w14:paraId="15E6B3E1" w14:textId="77777777" w:rsidR="00C8632D" w:rsidRPr="00BA6709" w:rsidRDefault="00C8632D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14:paraId="3763D667" w14:textId="35A5B190" w:rsidR="00E0122F" w:rsidRPr="00BA6709" w:rsidRDefault="00BE7330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A6709">
              <w:rPr>
                <w:rFonts w:ascii="Arial" w:hAnsi="Arial" w:cs="Arial"/>
                <w:szCs w:val="24"/>
                <w:lang w:val="cy-GB"/>
              </w:rPr>
              <w:t>Cyfanswm = £28,356.90</w:t>
            </w:r>
          </w:p>
          <w:p w14:paraId="659D3FA0" w14:textId="431929C2" w:rsidR="00E0122F" w:rsidRPr="00BA6709" w:rsidRDefault="00E0122F" w:rsidP="00C074E5">
            <w:pPr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785A4B" w:rsidRPr="008442E6" w14:paraId="282A2B31" w14:textId="77777777" w:rsidTr="00C074E5">
        <w:tc>
          <w:tcPr>
            <w:tcW w:w="846" w:type="dxa"/>
          </w:tcPr>
          <w:p w14:paraId="6808B1FB" w14:textId="24A3A1D6" w:rsidR="00BB2A62" w:rsidRPr="008442E6" w:rsidRDefault="00BE7330" w:rsidP="00C074E5">
            <w:pPr>
              <w:spacing w:after="240"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>2</w:t>
            </w:r>
          </w:p>
        </w:tc>
        <w:tc>
          <w:tcPr>
            <w:tcW w:w="7604" w:type="dxa"/>
          </w:tcPr>
          <w:p w14:paraId="1F9B9A42" w14:textId="66C5767D" w:rsidR="00BB2A62" w:rsidRPr="008442E6" w:rsidRDefault="00BE7330" w:rsidP="00C074E5">
            <w:pPr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>£700 a</w:t>
            </w:r>
            <w:r w:rsidR="00691FA0"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>r gyfer</w:t>
            </w:r>
            <w:r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 xml:space="preserve"> amser staff Llywodraeth Cymru i ddatblygu a chyf</w:t>
            </w:r>
            <w:r w:rsidR="00691FA0"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>athreb</w:t>
            </w:r>
            <w:r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 xml:space="preserve">u </w:t>
            </w:r>
            <w:r w:rsidR="00691FA0"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 xml:space="preserve">ynghylch y </w:t>
            </w:r>
            <w:r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>canllawiau newydd</w:t>
            </w:r>
          </w:p>
          <w:p w14:paraId="28D33B0B" w14:textId="0A7F6A54" w:rsidR="00BB2A62" w:rsidRPr="008442E6" w:rsidRDefault="00BB2A62" w:rsidP="00C074E5">
            <w:pPr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551ECFBD" w14:textId="67F86152" w:rsidR="00BB2A62" w:rsidRPr="008442E6" w:rsidRDefault="00BE7330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8442E6">
              <w:rPr>
                <w:rFonts w:ascii="Arial" w:hAnsi="Arial" w:cs="Arial"/>
                <w:szCs w:val="24"/>
                <w:lang w:val="cy-GB"/>
              </w:rPr>
              <w:t xml:space="preserve">Amcangyfrif o 20 awr o amser </w:t>
            </w:r>
            <w:r w:rsidR="00041C15" w:rsidRPr="008442E6">
              <w:rPr>
                <w:rFonts w:ascii="Arial" w:hAnsi="Arial" w:cs="Arial"/>
                <w:szCs w:val="24"/>
                <w:lang w:val="cy-GB"/>
              </w:rPr>
              <w:t>swyddog HEO</w:t>
            </w:r>
            <w:r w:rsidRPr="008442E6">
              <w:rPr>
                <w:rFonts w:ascii="Arial" w:hAnsi="Arial" w:cs="Arial"/>
                <w:szCs w:val="24"/>
                <w:lang w:val="cy-GB"/>
              </w:rPr>
              <w:t xml:space="preserve">, 4 awr o amser </w:t>
            </w:r>
            <w:r w:rsidR="00041C15" w:rsidRPr="008442E6">
              <w:rPr>
                <w:rFonts w:ascii="Arial" w:hAnsi="Arial" w:cs="Arial"/>
                <w:szCs w:val="24"/>
                <w:lang w:val="cy-GB"/>
              </w:rPr>
              <w:t xml:space="preserve">swyddog </w:t>
            </w:r>
            <w:r w:rsidRPr="008442E6">
              <w:rPr>
                <w:rFonts w:ascii="Arial" w:hAnsi="Arial" w:cs="Arial"/>
                <w:szCs w:val="24"/>
                <w:lang w:val="cy-GB"/>
              </w:rPr>
              <w:t>Gradd 7, ac 1 awr o amser Dirprwy Gyfarwyddwr</w:t>
            </w:r>
          </w:p>
          <w:p w14:paraId="1F6AF9A7" w14:textId="3E995D69" w:rsidR="00BB2A62" w:rsidRPr="008442E6" w:rsidRDefault="00BB2A62" w:rsidP="00C074E5">
            <w:pPr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1CA1516D" w14:textId="3F0749DE" w:rsidR="00BB2A62" w:rsidRPr="008442E6" w:rsidRDefault="00BE7330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8442E6">
              <w:rPr>
                <w:rFonts w:ascii="Arial" w:hAnsi="Arial" w:cs="Arial"/>
                <w:szCs w:val="24"/>
                <w:lang w:val="cy-GB"/>
              </w:rPr>
              <w:t>(15 x 30.65)</w:t>
            </w:r>
            <w:r w:rsidRPr="008442E6">
              <w:rPr>
                <w:rStyle w:val="FootnoteReference"/>
                <w:rFonts w:ascii="Arial" w:hAnsi="Arial" w:cs="Arial"/>
                <w:szCs w:val="24"/>
              </w:rPr>
              <w:footnoteReference w:id="7"/>
            </w:r>
            <w:r w:rsidRPr="008442E6">
              <w:rPr>
                <w:rFonts w:ascii="Arial" w:hAnsi="Arial" w:cs="Arial"/>
                <w:szCs w:val="24"/>
                <w:lang w:val="cy-GB"/>
              </w:rPr>
              <w:t xml:space="preserve"> + (4 x 50.94)</w:t>
            </w:r>
            <w:r w:rsidRPr="008442E6">
              <w:rPr>
                <w:rStyle w:val="FootnoteReference"/>
                <w:rFonts w:ascii="Arial" w:hAnsi="Arial" w:cs="Arial"/>
                <w:szCs w:val="24"/>
              </w:rPr>
              <w:footnoteReference w:id="8"/>
            </w:r>
            <w:r w:rsidRPr="008442E6">
              <w:rPr>
                <w:rFonts w:ascii="Arial" w:hAnsi="Arial" w:cs="Arial"/>
                <w:szCs w:val="24"/>
                <w:lang w:val="cy-GB"/>
              </w:rPr>
              <w:t xml:space="preserve"> + (1 x 71.88)</w:t>
            </w:r>
            <w:r w:rsidRPr="008442E6">
              <w:rPr>
                <w:rStyle w:val="FootnoteReference"/>
                <w:rFonts w:ascii="Arial" w:hAnsi="Arial" w:cs="Arial"/>
                <w:szCs w:val="24"/>
              </w:rPr>
              <w:footnoteReference w:id="9"/>
            </w:r>
            <w:r w:rsidRPr="008442E6">
              <w:rPr>
                <w:rFonts w:ascii="Arial" w:hAnsi="Arial" w:cs="Arial"/>
                <w:szCs w:val="24"/>
                <w:lang w:val="cy-GB"/>
              </w:rPr>
              <w:t xml:space="preserve"> = £735.33 </w:t>
            </w:r>
          </w:p>
          <w:p w14:paraId="30A0E97D" w14:textId="05F52684" w:rsidR="00BB2A62" w:rsidRPr="008442E6" w:rsidRDefault="00BB2A62" w:rsidP="00C074E5">
            <w:pPr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5254A03" w14:textId="104739C7" w:rsidR="00CF23BC" w:rsidRPr="008442E6" w:rsidRDefault="00EF3B41" w:rsidP="00C074E5">
      <w:pPr>
        <w:pStyle w:val="Heading2"/>
        <w:spacing w:before="240"/>
        <w:rPr>
          <w:i/>
        </w:rPr>
      </w:pPr>
      <w:r>
        <w:rPr>
          <w:lang w:val="cy-GB"/>
        </w:rPr>
        <w:t>Manteision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746"/>
      </w:tblGrid>
      <w:tr w:rsidR="00785A4B" w:rsidRPr="008442E6" w14:paraId="22CF5624" w14:textId="77777777" w:rsidTr="00C074E5">
        <w:tc>
          <w:tcPr>
            <w:tcW w:w="704" w:type="dxa"/>
          </w:tcPr>
          <w:p w14:paraId="5AEB91EC" w14:textId="5B521068" w:rsidR="00367054" w:rsidRPr="008442E6" w:rsidRDefault="00BE7330" w:rsidP="00C074E5">
            <w:pPr>
              <w:spacing w:after="240"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>1</w:t>
            </w:r>
          </w:p>
        </w:tc>
        <w:tc>
          <w:tcPr>
            <w:tcW w:w="7746" w:type="dxa"/>
          </w:tcPr>
          <w:p w14:paraId="7C8D9B4B" w14:textId="487542A9" w:rsidR="00367054" w:rsidRPr="008442E6" w:rsidRDefault="00BE7330" w:rsidP="00C074E5">
            <w:pPr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 xml:space="preserve">£3,300 y flwyddyn yn uniongyrchol </w:t>
            </w:r>
            <w:r w:rsidR="00A12FC4"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>am fod</w:t>
            </w:r>
            <w:r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 xml:space="preserve"> gweithwyr a fyddai fel arall wedi cael eu hatal</w:t>
            </w:r>
            <w:r w:rsidR="00A12FC4"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 xml:space="preserve"> tra'n aros am ganlyniad cais i wrthdroi anghymhwysiad</w:t>
            </w:r>
            <w:r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 xml:space="preserve"> bellach yn gallu gweithio;</w:t>
            </w:r>
          </w:p>
          <w:p w14:paraId="343060B3" w14:textId="77777777" w:rsidR="00C8632D" w:rsidRPr="008442E6" w:rsidRDefault="00C8632D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14:paraId="32A6AC79" w14:textId="4259CAE1" w:rsidR="004D19B4" w:rsidRPr="008442E6" w:rsidRDefault="00BE7330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8442E6">
              <w:rPr>
                <w:rFonts w:ascii="Arial" w:hAnsi="Arial" w:cs="Arial"/>
                <w:szCs w:val="24"/>
                <w:lang w:val="cy-GB"/>
              </w:rPr>
              <w:t>Amcangyfrif o nifer yr achosion x oriau a goll</w:t>
            </w:r>
            <w:r w:rsidR="00A12FC4" w:rsidRPr="008442E6">
              <w:rPr>
                <w:rFonts w:ascii="Arial" w:hAnsi="Arial" w:cs="Arial"/>
                <w:szCs w:val="24"/>
                <w:lang w:val="cy-GB"/>
              </w:rPr>
              <w:t>ir</w:t>
            </w:r>
            <w:r w:rsidRPr="008442E6">
              <w:rPr>
                <w:rFonts w:ascii="Arial" w:hAnsi="Arial" w:cs="Arial"/>
                <w:szCs w:val="24"/>
                <w:lang w:val="cy-GB"/>
              </w:rPr>
              <w:t xml:space="preserve"> fesul achos x amcangyfrif o gyflog yr awr (</w:t>
            </w:r>
            <w:r w:rsidR="00A12FC4" w:rsidRPr="008442E6">
              <w:rPr>
                <w:rFonts w:ascii="Arial" w:hAnsi="Arial" w:cs="Arial"/>
                <w:szCs w:val="24"/>
                <w:lang w:val="cy-GB"/>
              </w:rPr>
              <w:t>gan gynnwys</w:t>
            </w:r>
            <w:r w:rsidRPr="008442E6">
              <w:rPr>
                <w:rFonts w:ascii="Arial" w:hAnsi="Arial" w:cs="Arial"/>
                <w:szCs w:val="24"/>
                <w:lang w:val="cy-GB"/>
              </w:rPr>
              <w:t xml:space="preserve"> argostau) </w:t>
            </w:r>
            <w:r w:rsidR="00A12FC4" w:rsidRPr="008442E6">
              <w:rPr>
                <w:rFonts w:ascii="Arial" w:hAnsi="Arial" w:cs="Arial"/>
                <w:szCs w:val="24"/>
                <w:lang w:val="cy-GB"/>
              </w:rPr>
              <w:t>ar safleoedd</w:t>
            </w:r>
            <w:r w:rsidRPr="008442E6">
              <w:rPr>
                <w:rFonts w:ascii="Arial" w:hAnsi="Arial" w:cs="Arial"/>
                <w:szCs w:val="24"/>
                <w:lang w:val="cy-GB"/>
              </w:rPr>
              <w:t xml:space="preserve"> gofal plant a chwarae cofrestredig </w:t>
            </w:r>
          </w:p>
          <w:p w14:paraId="43CFC895" w14:textId="77777777" w:rsidR="004D19B4" w:rsidRPr="008442E6" w:rsidRDefault="004D19B4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14:paraId="26E08B75" w14:textId="3EA792ED" w:rsidR="00C8632D" w:rsidRPr="008442E6" w:rsidRDefault="00BE7330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8442E6">
              <w:rPr>
                <w:rFonts w:ascii="Arial" w:hAnsi="Arial" w:cs="Arial"/>
                <w:szCs w:val="24"/>
                <w:lang w:val="cy-GB"/>
              </w:rPr>
              <w:t>3</w:t>
            </w:r>
            <w:r w:rsidRPr="008442E6">
              <w:rPr>
                <w:rStyle w:val="FootnoteReference"/>
                <w:rFonts w:ascii="Arial" w:hAnsi="Arial" w:cs="Arial"/>
                <w:szCs w:val="24"/>
              </w:rPr>
              <w:footnoteReference w:id="10"/>
            </w:r>
            <w:r w:rsidRPr="008442E6">
              <w:rPr>
                <w:rFonts w:ascii="Arial" w:hAnsi="Arial" w:cs="Arial"/>
                <w:szCs w:val="24"/>
                <w:lang w:val="cy-GB"/>
              </w:rPr>
              <w:t xml:space="preserve"> x 84</w:t>
            </w:r>
            <w:r w:rsidR="00A12FC4" w:rsidRPr="008442E6">
              <w:rPr>
                <w:rFonts w:ascii="Arial" w:hAnsi="Arial" w:cs="Arial"/>
                <w:szCs w:val="24"/>
                <w:lang w:val="cy-GB"/>
              </w:rPr>
              <w:t xml:space="preserve"> </w:t>
            </w:r>
            <w:r w:rsidRPr="008442E6">
              <w:rPr>
                <w:rFonts w:ascii="Arial" w:hAnsi="Arial" w:cs="Arial"/>
                <w:szCs w:val="24"/>
                <w:lang w:val="cy-GB"/>
              </w:rPr>
              <w:t>awr</w:t>
            </w:r>
            <w:r w:rsidRPr="008442E6">
              <w:rPr>
                <w:rStyle w:val="FootnoteReference"/>
                <w:rFonts w:ascii="Arial" w:hAnsi="Arial" w:cs="Arial"/>
                <w:szCs w:val="24"/>
              </w:rPr>
              <w:footnoteReference w:id="11"/>
            </w:r>
            <w:r w:rsidRPr="008442E6">
              <w:rPr>
                <w:rFonts w:ascii="Arial" w:hAnsi="Arial" w:cs="Arial"/>
                <w:szCs w:val="24"/>
                <w:lang w:val="cy-GB"/>
              </w:rPr>
              <w:t xml:space="preserve"> x £13.09</w:t>
            </w:r>
            <w:r w:rsidRPr="008442E6">
              <w:rPr>
                <w:rStyle w:val="FootnoteReference"/>
                <w:rFonts w:ascii="Arial" w:hAnsi="Arial" w:cs="Arial"/>
                <w:szCs w:val="24"/>
              </w:rPr>
              <w:footnoteReference w:id="12"/>
            </w:r>
            <w:r w:rsidRPr="008442E6">
              <w:rPr>
                <w:rFonts w:ascii="Arial" w:hAnsi="Arial" w:cs="Arial"/>
                <w:szCs w:val="24"/>
                <w:lang w:val="cy-GB"/>
              </w:rPr>
              <w:t xml:space="preserve"> = £3,298.93</w:t>
            </w:r>
          </w:p>
          <w:p w14:paraId="1A49F882" w14:textId="21760409" w:rsidR="004D19B4" w:rsidRPr="008442E6" w:rsidRDefault="004D19B4" w:rsidP="00C074E5">
            <w:pPr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785A4B" w:rsidRPr="008442E6" w14:paraId="4AA5499B" w14:textId="77777777" w:rsidTr="00C074E5">
        <w:tc>
          <w:tcPr>
            <w:tcW w:w="704" w:type="dxa"/>
          </w:tcPr>
          <w:p w14:paraId="3F78B941" w14:textId="11B7A31B" w:rsidR="00367054" w:rsidRPr="008442E6" w:rsidRDefault="00BE7330" w:rsidP="00C074E5">
            <w:pPr>
              <w:spacing w:after="240"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>2</w:t>
            </w:r>
          </w:p>
        </w:tc>
        <w:tc>
          <w:tcPr>
            <w:tcW w:w="7746" w:type="dxa"/>
          </w:tcPr>
          <w:p w14:paraId="4FBAF12B" w14:textId="29BA92EB" w:rsidR="00367054" w:rsidRPr="008442E6" w:rsidRDefault="00BE7330" w:rsidP="00C074E5">
            <w:pPr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>£100 y flwyddyn yn deillio o</w:t>
            </w:r>
            <w:r w:rsidR="00B919D4"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>’r ffaith nad yw staff gweinyddol darparwyr yn gorfod</w:t>
            </w:r>
            <w:r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 xml:space="preserve"> cefnogi staff sy'n gwneud cais </w:t>
            </w:r>
            <w:r w:rsidR="00B919D4"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>i wrthdroi anghymhwysiad</w:t>
            </w:r>
            <w:r w:rsidRPr="008442E6">
              <w:rPr>
                <w:rFonts w:ascii="Arial" w:hAnsi="Arial" w:cs="Arial"/>
                <w:b/>
                <w:bCs/>
                <w:szCs w:val="24"/>
                <w:lang w:val="cy-GB"/>
              </w:rPr>
              <w:t>, ystyried asesiadau anghymhwyso, neu hysbysu Arolygiaeth Gofal Cymru;</w:t>
            </w:r>
          </w:p>
          <w:p w14:paraId="25AB34FD" w14:textId="77777777" w:rsidR="00C8632D" w:rsidRPr="008442E6" w:rsidRDefault="00C8632D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14:paraId="15B74CCF" w14:textId="5D4B75F6" w:rsidR="00C8632D" w:rsidRPr="008442E6" w:rsidRDefault="00BE7330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8442E6">
              <w:rPr>
                <w:rFonts w:ascii="Arial" w:hAnsi="Arial" w:cs="Arial"/>
                <w:szCs w:val="24"/>
                <w:lang w:val="cy-GB"/>
              </w:rPr>
              <w:t xml:space="preserve">Amcangyfrif o nifer yr achosion x amser a dreulir fesul achos x cyflog yr awr </w:t>
            </w:r>
            <w:r w:rsidR="00B919D4" w:rsidRPr="008442E6">
              <w:rPr>
                <w:rFonts w:ascii="Arial" w:hAnsi="Arial" w:cs="Arial"/>
                <w:szCs w:val="24"/>
                <w:lang w:val="cy-GB"/>
              </w:rPr>
              <w:t>i</w:t>
            </w:r>
            <w:r w:rsidR="00C84FE5">
              <w:rPr>
                <w:rFonts w:ascii="Arial" w:hAnsi="Arial" w:cs="Arial"/>
                <w:szCs w:val="24"/>
                <w:lang w:val="cy-GB"/>
              </w:rPr>
              <w:t xml:space="preserve"> staff cymorth</w:t>
            </w:r>
            <w:r w:rsidRPr="008442E6">
              <w:rPr>
                <w:rFonts w:ascii="Arial" w:hAnsi="Arial" w:cs="Arial"/>
                <w:szCs w:val="24"/>
                <w:lang w:val="cy-GB"/>
              </w:rPr>
              <w:t xml:space="preserve"> </w:t>
            </w:r>
          </w:p>
          <w:p w14:paraId="1EC65555" w14:textId="77777777" w:rsidR="00C8632D" w:rsidRPr="008442E6" w:rsidRDefault="00C8632D" w:rsidP="00C074E5">
            <w:pPr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06D225DA" w14:textId="1409F249" w:rsidR="004D19B4" w:rsidRPr="008442E6" w:rsidRDefault="00BE7330" w:rsidP="00C074E5">
            <w:pPr>
              <w:tabs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8442E6">
              <w:rPr>
                <w:rFonts w:ascii="Arial" w:hAnsi="Arial" w:cs="Arial"/>
                <w:szCs w:val="24"/>
                <w:lang w:val="cy-GB"/>
              </w:rPr>
              <w:t>3</w:t>
            </w:r>
            <w:r w:rsidRPr="008442E6">
              <w:rPr>
                <w:rStyle w:val="FootnoteReference"/>
                <w:rFonts w:ascii="Arial" w:hAnsi="Arial" w:cs="Arial"/>
                <w:szCs w:val="24"/>
              </w:rPr>
              <w:footnoteReference w:id="13"/>
            </w:r>
            <w:r w:rsidRPr="008442E6">
              <w:rPr>
                <w:rFonts w:ascii="Arial" w:hAnsi="Arial" w:cs="Arial"/>
                <w:szCs w:val="24"/>
                <w:lang w:val="cy-GB"/>
              </w:rPr>
              <w:t xml:space="preserve"> X 2.175</w:t>
            </w:r>
            <w:r w:rsidR="00B919D4" w:rsidRPr="008442E6">
              <w:rPr>
                <w:rFonts w:ascii="Arial" w:hAnsi="Arial" w:cs="Arial"/>
                <w:szCs w:val="24"/>
                <w:lang w:val="cy-GB"/>
              </w:rPr>
              <w:t xml:space="preserve"> </w:t>
            </w:r>
            <w:r w:rsidRPr="008442E6">
              <w:rPr>
                <w:rFonts w:ascii="Arial" w:hAnsi="Arial" w:cs="Arial"/>
                <w:szCs w:val="24"/>
                <w:lang w:val="cy-GB"/>
              </w:rPr>
              <w:t>awr</w:t>
            </w:r>
            <w:r w:rsidRPr="008442E6">
              <w:rPr>
                <w:rStyle w:val="FootnoteReference"/>
                <w:rFonts w:ascii="Arial" w:hAnsi="Arial" w:cs="Arial"/>
                <w:szCs w:val="24"/>
              </w:rPr>
              <w:footnoteReference w:id="14"/>
            </w:r>
            <w:r w:rsidRPr="008442E6">
              <w:rPr>
                <w:rFonts w:ascii="Arial" w:hAnsi="Arial" w:cs="Arial"/>
                <w:szCs w:val="24"/>
                <w:lang w:val="cy-GB"/>
              </w:rPr>
              <w:t xml:space="preserve"> x £13.09</w:t>
            </w:r>
            <w:r w:rsidRPr="008442E6">
              <w:rPr>
                <w:rStyle w:val="FootnoteReference"/>
                <w:rFonts w:ascii="Arial" w:hAnsi="Arial" w:cs="Arial"/>
                <w:szCs w:val="24"/>
              </w:rPr>
              <w:footnoteReference w:id="15"/>
            </w:r>
            <w:r w:rsidRPr="008442E6">
              <w:rPr>
                <w:rFonts w:ascii="Arial" w:hAnsi="Arial" w:cs="Arial"/>
                <w:szCs w:val="24"/>
                <w:lang w:val="cy-GB"/>
              </w:rPr>
              <w:t xml:space="preserve"> = £85.42</w:t>
            </w:r>
            <w:r w:rsidRPr="008442E6">
              <w:rPr>
                <w:rFonts w:ascii="Arial" w:hAnsi="Arial" w:cs="Arial"/>
                <w:szCs w:val="24"/>
                <w:lang w:val="cy-GB"/>
              </w:rPr>
              <w:tab/>
            </w:r>
          </w:p>
          <w:p w14:paraId="1567D00D" w14:textId="343D41AF" w:rsidR="004D19B4" w:rsidRPr="008442E6" w:rsidRDefault="004D19B4" w:rsidP="00C074E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90D8038" w14:textId="1F05D9C0" w:rsidR="00CF23BC" w:rsidRPr="008442E6" w:rsidRDefault="00BE7330" w:rsidP="00BB4F1F">
      <w:pPr>
        <w:pStyle w:val="Heading1"/>
        <w:spacing w:before="240"/>
        <w:ind w:left="357" w:hanging="357"/>
        <w:jc w:val="both"/>
      </w:pPr>
      <w:r w:rsidRPr="008442E6">
        <w:rPr>
          <w:lang w:val="cy-GB"/>
        </w:rPr>
        <w:t xml:space="preserve">Effeithiau Eraill (heb </w:t>
      </w:r>
      <w:r w:rsidR="00A46AE1" w:rsidRPr="008442E6">
        <w:rPr>
          <w:lang w:val="cy-GB"/>
        </w:rPr>
        <w:t>werth ariannol)</w:t>
      </w:r>
    </w:p>
    <w:p w14:paraId="5469C496" w14:textId="31001AB1" w:rsidR="00BB2A62" w:rsidRPr="00C074E5" w:rsidRDefault="00BE7330" w:rsidP="00BB4F1F">
      <w:pPr>
        <w:spacing w:after="240" w:line="276" w:lineRule="auto"/>
        <w:rPr>
          <w:rFonts w:ascii="Arial" w:hAnsi="Arial" w:cs="Arial"/>
          <w:color w:val="000000" w:themeColor="text1"/>
          <w:szCs w:val="24"/>
        </w:rPr>
      </w:pPr>
      <w:r w:rsidRPr="008442E6">
        <w:rPr>
          <w:rFonts w:ascii="Arial" w:hAnsi="Arial" w:cs="Arial"/>
          <w:color w:val="000000" w:themeColor="text1"/>
          <w:szCs w:val="24"/>
          <w:lang w:val="cy-GB"/>
        </w:rPr>
        <w:t>Nid oes data ar gael ar nifer yr oedolion yng Nghymru sydd wedi bod yn destun</w:t>
      </w:r>
      <w:r w:rsidR="00A46AE1" w:rsidRPr="008442E6">
        <w:rPr>
          <w:rFonts w:ascii="Arial" w:hAnsi="Arial" w:cs="Arial"/>
          <w:color w:val="000000" w:themeColor="text1"/>
          <w:szCs w:val="24"/>
          <w:lang w:val="cy-GB"/>
        </w:rPr>
        <w:t xml:space="preserve"> gorchymyn gofal neu oruchwylio</w:t>
      </w:r>
      <w:r w:rsidRPr="008442E6">
        <w:rPr>
          <w:rFonts w:ascii="Arial" w:hAnsi="Arial" w:cs="Arial"/>
          <w:color w:val="000000" w:themeColor="text1"/>
          <w:szCs w:val="24"/>
          <w:lang w:val="cy-GB"/>
        </w:rPr>
        <w:t xml:space="preserve"> yng Nghymru yn y gorffennol</w:t>
      </w:r>
      <w:r w:rsidR="00A46AE1" w:rsidRPr="008442E6">
        <w:rPr>
          <w:rFonts w:ascii="Arial" w:hAnsi="Arial" w:cs="Arial"/>
          <w:color w:val="000000" w:themeColor="text1"/>
          <w:szCs w:val="24"/>
          <w:lang w:val="cy-GB"/>
        </w:rPr>
        <w:t>,</w:t>
      </w:r>
      <w:r w:rsidRPr="008442E6">
        <w:rPr>
          <w:rFonts w:ascii="Arial" w:hAnsi="Arial" w:cs="Arial"/>
          <w:color w:val="000000" w:themeColor="text1"/>
          <w:szCs w:val="24"/>
          <w:lang w:val="cy-GB"/>
        </w:rPr>
        <w:t xml:space="preserve"> neu sy</w:t>
      </w:r>
      <w:r w:rsidR="00A46AE1" w:rsidRPr="008442E6">
        <w:rPr>
          <w:rFonts w:ascii="Arial" w:hAnsi="Arial" w:cs="Arial"/>
          <w:color w:val="000000" w:themeColor="text1"/>
          <w:szCs w:val="24"/>
          <w:lang w:val="cy-GB"/>
        </w:rPr>
        <w:t>dd wedi</w:t>
      </w:r>
      <w:r w:rsidRPr="008442E6">
        <w:rPr>
          <w:rFonts w:ascii="Arial" w:hAnsi="Arial" w:cs="Arial"/>
          <w:color w:val="000000" w:themeColor="text1"/>
          <w:szCs w:val="24"/>
          <w:lang w:val="cy-GB"/>
        </w:rPr>
        <w:t xml:space="preserve"> mabwysiad</w:t>
      </w:r>
      <w:r w:rsidR="00A46AE1" w:rsidRPr="008442E6">
        <w:rPr>
          <w:rFonts w:ascii="Arial" w:hAnsi="Arial" w:cs="Arial"/>
          <w:color w:val="000000" w:themeColor="text1"/>
          <w:szCs w:val="24"/>
          <w:lang w:val="cy-GB"/>
        </w:rPr>
        <w:t>u</w:t>
      </w:r>
      <w:r w:rsidRPr="008442E6">
        <w:rPr>
          <w:rFonts w:ascii="Arial" w:hAnsi="Arial" w:cs="Arial"/>
          <w:color w:val="000000" w:themeColor="text1"/>
          <w:szCs w:val="24"/>
          <w:lang w:val="cy-GB"/>
        </w:rPr>
        <w:t xml:space="preserve"> neu</w:t>
      </w:r>
      <w:r w:rsidR="00A46AE1" w:rsidRPr="008442E6">
        <w:rPr>
          <w:rFonts w:ascii="Arial" w:hAnsi="Arial" w:cs="Arial"/>
          <w:color w:val="000000" w:themeColor="text1"/>
          <w:szCs w:val="24"/>
          <w:lang w:val="cy-GB"/>
        </w:rPr>
        <w:t>’n</w:t>
      </w:r>
      <w:r w:rsidRPr="008442E6">
        <w:rPr>
          <w:rFonts w:ascii="Arial" w:hAnsi="Arial" w:cs="Arial"/>
          <w:color w:val="000000" w:themeColor="text1"/>
          <w:szCs w:val="24"/>
          <w:lang w:val="cy-GB"/>
        </w:rPr>
        <w:t xml:space="preserve"> </w:t>
      </w:r>
      <w:r w:rsidR="00A46AE1" w:rsidRPr="008442E6">
        <w:rPr>
          <w:rFonts w:ascii="Arial" w:hAnsi="Arial" w:cs="Arial"/>
          <w:color w:val="000000" w:themeColor="text1"/>
          <w:szCs w:val="24"/>
          <w:lang w:val="cy-GB"/>
        </w:rPr>
        <w:t>m</w:t>
      </w:r>
      <w:r w:rsidRPr="008442E6">
        <w:rPr>
          <w:rFonts w:ascii="Arial" w:hAnsi="Arial" w:cs="Arial"/>
          <w:color w:val="000000" w:themeColor="text1"/>
          <w:szCs w:val="24"/>
          <w:lang w:val="cy-GB"/>
        </w:rPr>
        <w:t>aeth</w:t>
      </w:r>
      <w:r w:rsidR="00A46AE1" w:rsidRPr="008442E6">
        <w:rPr>
          <w:rFonts w:ascii="Arial" w:hAnsi="Arial" w:cs="Arial"/>
          <w:color w:val="000000" w:themeColor="text1"/>
          <w:szCs w:val="24"/>
          <w:lang w:val="cy-GB"/>
        </w:rPr>
        <w:t>u</w:t>
      </w:r>
      <w:r w:rsidRPr="008442E6">
        <w:rPr>
          <w:rFonts w:ascii="Arial" w:hAnsi="Arial" w:cs="Arial"/>
          <w:color w:val="000000" w:themeColor="text1"/>
          <w:szCs w:val="24"/>
          <w:lang w:val="cy-GB"/>
        </w:rPr>
        <w:t xml:space="preserve"> </w:t>
      </w:r>
      <w:r w:rsidR="00A46AE1" w:rsidRPr="008442E6">
        <w:rPr>
          <w:rFonts w:ascii="Arial" w:hAnsi="Arial" w:cs="Arial"/>
          <w:color w:val="000000" w:themeColor="text1"/>
          <w:szCs w:val="24"/>
          <w:lang w:val="cy-GB"/>
        </w:rPr>
        <w:t>p</w:t>
      </w:r>
      <w:r w:rsidRPr="008442E6">
        <w:rPr>
          <w:rFonts w:ascii="Arial" w:hAnsi="Arial" w:cs="Arial"/>
          <w:color w:val="000000" w:themeColor="text1"/>
          <w:szCs w:val="24"/>
          <w:lang w:val="cy-GB"/>
        </w:rPr>
        <w:t xml:space="preserve">lant sy'n destun gorchmynion gofal.  </w:t>
      </w:r>
      <w:r w:rsidR="00A46AE1" w:rsidRPr="008442E6">
        <w:rPr>
          <w:rFonts w:ascii="Arial" w:hAnsi="Arial" w:cs="Arial"/>
          <w:color w:val="000000" w:themeColor="text1"/>
          <w:szCs w:val="24"/>
          <w:lang w:val="cy-GB"/>
        </w:rPr>
        <w:t>N</w:t>
      </w:r>
      <w:r w:rsidRPr="008442E6">
        <w:rPr>
          <w:rFonts w:ascii="Arial" w:hAnsi="Arial" w:cs="Arial"/>
          <w:color w:val="000000" w:themeColor="text1"/>
          <w:szCs w:val="24"/>
          <w:lang w:val="cy-GB"/>
        </w:rPr>
        <w:t xml:space="preserve">id yw'n bosibl </w:t>
      </w:r>
      <w:r w:rsidR="004F54FE">
        <w:rPr>
          <w:rFonts w:ascii="Arial" w:hAnsi="Arial" w:cs="Arial"/>
          <w:color w:val="000000" w:themeColor="text1"/>
          <w:szCs w:val="24"/>
          <w:lang w:val="cy-GB"/>
        </w:rPr>
        <w:t>nodi</w:t>
      </w:r>
      <w:r w:rsidR="00A46AE1" w:rsidRPr="008442E6">
        <w:rPr>
          <w:rFonts w:ascii="Arial" w:hAnsi="Arial" w:cs="Arial"/>
          <w:color w:val="000000" w:themeColor="text1"/>
          <w:szCs w:val="24"/>
          <w:lang w:val="cy-GB"/>
        </w:rPr>
        <w:t>, felly,</w:t>
      </w:r>
      <w:r w:rsidRPr="008442E6">
        <w:rPr>
          <w:rFonts w:ascii="Arial" w:hAnsi="Arial" w:cs="Arial"/>
          <w:color w:val="000000" w:themeColor="text1"/>
          <w:szCs w:val="24"/>
          <w:lang w:val="cy-GB"/>
        </w:rPr>
        <w:t xml:space="preserve"> faint o'r bobl hynny a allai geisio cofrestru fel gwarchodwr plant neu ddarparwr gofal dydd yng Nghymru yn y dyfodol.  Fodd bynnag, disgwyliwn </w:t>
      </w:r>
      <w:r w:rsidR="00BC6AAF" w:rsidRPr="008442E6">
        <w:rPr>
          <w:rFonts w:ascii="Arial" w:hAnsi="Arial" w:cs="Arial"/>
          <w:color w:val="000000" w:themeColor="text1"/>
          <w:szCs w:val="24"/>
          <w:lang w:val="cy-GB"/>
        </w:rPr>
        <w:t>i’r nifer fod yn fach</w:t>
      </w:r>
      <w:r w:rsidRPr="008442E6">
        <w:rPr>
          <w:rFonts w:ascii="Arial" w:hAnsi="Arial" w:cs="Arial"/>
          <w:color w:val="000000" w:themeColor="text1"/>
          <w:szCs w:val="24"/>
          <w:lang w:val="cy-GB"/>
        </w:rPr>
        <w:t>.</w:t>
      </w:r>
    </w:p>
    <w:p w14:paraId="1F8C2F52" w14:textId="227783A2" w:rsidR="00FB7B45" w:rsidRPr="007C4FE9" w:rsidRDefault="00BE7330" w:rsidP="00BB4F1F">
      <w:pPr>
        <w:spacing w:after="240" w:line="276" w:lineRule="auto"/>
        <w:rPr>
          <w:rFonts w:ascii="Arial" w:hAnsi="Arial" w:cs="Arial"/>
          <w:color w:val="000000" w:themeColor="text1"/>
          <w:szCs w:val="24"/>
        </w:rPr>
      </w:pP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Yn ogystal â'r costau a'r </w:t>
      </w:r>
      <w:r w:rsidR="00EF3B41">
        <w:rPr>
          <w:rFonts w:ascii="Arial" w:hAnsi="Arial" w:cs="Arial"/>
          <w:color w:val="000000" w:themeColor="text1"/>
          <w:szCs w:val="24"/>
          <w:lang w:val="cy-GB"/>
        </w:rPr>
        <w:t>manteision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 a restrir uchod, mae'n debygol </w:t>
      </w:r>
      <w:r w:rsidR="008442E6" w:rsidRPr="007C4FE9">
        <w:rPr>
          <w:rFonts w:ascii="Arial" w:hAnsi="Arial" w:cs="Arial"/>
          <w:color w:val="000000" w:themeColor="text1"/>
          <w:szCs w:val="24"/>
          <w:lang w:val="cy-GB"/>
        </w:rPr>
        <w:t>y b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ydd </w:t>
      </w:r>
      <w:r w:rsidR="008442E6" w:rsidRPr="007C4FE9">
        <w:rPr>
          <w:rFonts w:ascii="Arial" w:hAnsi="Arial" w:cs="Arial"/>
          <w:color w:val="000000" w:themeColor="text1"/>
          <w:szCs w:val="24"/>
          <w:lang w:val="cy-GB"/>
        </w:rPr>
        <w:t xml:space="preserve">yna 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effeithiau pellach </w:t>
      </w:r>
      <w:r w:rsidR="008442E6" w:rsidRPr="007C4FE9">
        <w:rPr>
          <w:rFonts w:ascii="Arial" w:hAnsi="Arial" w:cs="Arial"/>
          <w:color w:val="000000" w:themeColor="text1"/>
          <w:szCs w:val="24"/>
          <w:lang w:val="cy-GB"/>
        </w:rPr>
        <w:t>na chânt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 eu hystyried yma sy'n </w:t>
      </w:r>
      <w:r w:rsidR="008442E6" w:rsidRPr="007C4FE9">
        <w:rPr>
          <w:rFonts w:ascii="Arial" w:hAnsi="Arial" w:cs="Arial"/>
          <w:color w:val="000000" w:themeColor="text1"/>
          <w:szCs w:val="24"/>
          <w:lang w:val="cy-GB"/>
        </w:rPr>
        <w:t>ymwneud â gwell perthynas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 </w:t>
      </w:r>
      <w:r w:rsidR="008442E6" w:rsidRPr="007C4FE9">
        <w:rPr>
          <w:rFonts w:ascii="Arial" w:hAnsi="Arial" w:cs="Arial"/>
          <w:color w:val="000000" w:themeColor="text1"/>
          <w:szCs w:val="24"/>
          <w:lang w:val="cy-GB"/>
        </w:rPr>
        <w:t>rhwng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 </w:t>
      </w:r>
      <w:r w:rsidR="008442E6" w:rsidRPr="007C4FE9">
        <w:rPr>
          <w:rFonts w:ascii="Arial" w:hAnsi="Arial" w:cs="Arial"/>
          <w:color w:val="000000" w:themeColor="text1"/>
          <w:szCs w:val="24"/>
          <w:lang w:val="cy-GB"/>
        </w:rPr>
        <w:t xml:space="preserve">cyflogwyr a 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chyflogeion. Mae'r rhain yn cynnwys </w:t>
      </w:r>
      <w:r w:rsidR="004F54FE">
        <w:rPr>
          <w:rFonts w:ascii="Arial" w:hAnsi="Arial" w:cs="Arial"/>
          <w:color w:val="000000" w:themeColor="text1"/>
          <w:szCs w:val="24"/>
          <w:lang w:val="cy-GB"/>
        </w:rPr>
        <w:t xml:space="preserve">ymdeimlad mwy o les ac 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>o degwch sy'n arwain at well cynhyrchian</w:t>
      </w:r>
      <w:r w:rsidR="00C61219" w:rsidRPr="007C4FE9">
        <w:rPr>
          <w:rFonts w:ascii="Arial" w:hAnsi="Arial" w:cs="Arial"/>
          <w:color w:val="000000" w:themeColor="text1"/>
          <w:szCs w:val="24"/>
          <w:lang w:val="cy-GB"/>
        </w:rPr>
        <w:t>t, llai o straen ar ddarparwyr wrth orfod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 adleoli neu atal staff, a gorfod dod o hyd i </w:t>
      </w:r>
      <w:r w:rsidR="00C61219" w:rsidRPr="007C4FE9">
        <w:rPr>
          <w:rFonts w:ascii="Arial" w:hAnsi="Arial" w:cs="Arial"/>
          <w:color w:val="000000" w:themeColor="text1"/>
          <w:szCs w:val="24"/>
          <w:lang w:val="cy-GB"/>
        </w:rPr>
        <w:t>staff yn eu lle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, ac o bosibl ystod ehangach o ymgeiswyr. Fodd bynnag, nid ydym wedi </w:t>
      </w:r>
      <w:r w:rsidR="004F54FE">
        <w:rPr>
          <w:rFonts w:ascii="Arial" w:hAnsi="Arial" w:cs="Arial"/>
          <w:color w:val="000000" w:themeColor="text1"/>
          <w:szCs w:val="24"/>
          <w:lang w:val="cy-GB"/>
        </w:rPr>
        <w:t>mynd ati i g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ynnwys y rhain, oherwydd </w:t>
      </w:r>
      <w:r w:rsidR="00C61219" w:rsidRPr="007C4FE9">
        <w:rPr>
          <w:rFonts w:ascii="Arial" w:hAnsi="Arial" w:cs="Arial"/>
          <w:color w:val="000000" w:themeColor="text1"/>
          <w:szCs w:val="24"/>
          <w:lang w:val="cy-GB"/>
        </w:rPr>
        <w:t>nad oes tystiolaeth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 ar gael yn rhwydd ac </w:t>
      </w:r>
      <w:r w:rsidR="00C61219" w:rsidRPr="007C4FE9">
        <w:rPr>
          <w:rFonts w:ascii="Arial" w:hAnsi="Arial" w:cs="Arial"/>
          <w:color w:val="000000" w:themeColor="text1"/>
          <w:szCs w:val="24"/>
          <w:lang w:val="cy-GB"/>
        </w:rPr>
        <w:t>oherwydd ein bod am fod yn g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ymesur o ystyried </w:t>
      </w:r>
      <w:r w:rsidR="00847324" w:rsidRPr="007C4FE9">
        <w:rPr>
          <w:rFonts w:ascii="Arial" w:hAnsi="Arial" w:cs="Arial"/>
          <w:color w:val="000000" w:themeColor="text1"/>
          <w:szCs w:val="24"/>
          <w:lang w:val="cy-GB"/>
        </w:rPr>
        <w:t>graddfa</w:t>
      </w:r>
      <w:r w:rsidR="004F54FE">
        <w:rPr>
          <w:rFonts w:ascii="Arial" w:hAnsi="Arial" w:cs="Arial"/>
          <w:color w:val="000000" w:themeColor="text1"/>
          <w:szCs w:val="24"/>
          <w:lang w:val="cy-GB"/>
        </w:rPr>
        <w:t>’r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 polisi.</w:t>
      </w:r>
    </w:p>
    <w:p w14:paraId="3DECE319" w14:textId="166E972A" w:rsidR="004D19B4" w:rsidRPr="007C4FE9" w:rsidRDefault="00BE7330" w:rsidP="00BB4F1F">
      <w:pPr>
        <w:spacing w:after="240" w:line="276" w:lineRule="auto"/>
        <w:rPr>
          <w:rFonts w:ascii="Arial" w:hAnsi="Arial" w:cs="Arial"/>
          <w:color w:val="000000" w:themeColor="text1"/>
          <w:szCs w:val="24"/>
        </w:rPr>
      </w:pP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Yn ogystal, </w:t>
      </w:r>
      <w:r w:rsidR="00847324" w:rsidRPr="007C4FE9">
        <w:rPr>
          <w:rFonts w:ascii="Arial" w:hAnsi="Arial" w:cs="Arial"/>
          <w:color w:val="000000" w:themeColor="text1"/>
          <w:szCs w:val="24"/>
          <w:lang w:val="cy-GB"/>
        </w:rPr>
        <w:t>mae yna f</w:t>
      </w:r>
      <w:r w:rsidR="00EF3B41">
        <w:rPr>
          <w:rFonts w:ascii="Arial" w:hAnsi="Arial" w:cs="Arial"/>
          <w:color w:val="000000" w:themeColor="text1"/>
          <w:szCs w:val="24"/>
          <w:lang w:val="cy-GB"/>
        </w:rPr>
        <w:t>anteision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 eraill </w:t>
      </w:r>
      <w:r w:rsidR="00847324" w:rsidRPr="007C4FE9">
        <w:rPr>
          <w:rFonts w:ascii="Arial" w:hAnsi="Arial" w:cs="Arial"/>
          <w:color w:val="000000" w:themeColor="text1"/>
          <w:szCs w:val="24"/>
          <w:lang w:val="cy-GB"/>
        </w:rPr>
        <w:t>na chânt eu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 cynnwys yma, megis yr amser a arbedir i weithwyr na</w:t>
      </w:r>
      <w:r w:rsidR="00847324" w:rsidRPr="007C4FE9">
        <w:rPr>
          <w:rFonts w:ascii="Arial" w:hAnsi="Arial" w:cs="Arial"/>
          <w:color w:val="000000" w:themeColor="text1"/>
          <w:szCs w:val="24"/>
          <w:lang w:val="cy-GB"/>
        </w:rPr>
        <w:t xml:space="preserve"> fydden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>t b</w:t>
      </w:r>
      <w:r w:rsidR="00847324" w:rsidRPr="007C4FE9">
        <w:rPr>
          <w:rFonts w:ascii="Arial" w:hAnsi="Arial" w:cs="Arial"/>
          <w:color w:val="000000" w:themeColor="text1"/>
          <w:szCs w:val="24"/>
          <w:lang w:val="cy-GB"/>
        </w:rPr>
        <w:t>ellach yn gorfod gwneud cais i wrthdroi anghymhwys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iad, ac </w:t>
      </w:r>
      <w:r w:rsidR="00847324" w:rsidRPr="007C4FE9">
        <w:rPr>
          <w:rFonts w:ascii="Arial" w:hAnsi="Arial" w:cs="Arial"/>
          <w:color w:val="000000" w:themeColor="text1"/>
          <w:szCs w:val="24"/>
          <w:lang w:val="cy-GB"/>
        </w:rPr>
        <w:t>i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 AGC </w:t>
      </w:r>
      <w:r w:rsidR="00847324" w:rsidRPr="007C4FE9">
        <w:rPr>
          <w:rFonts w:ascii="Arial" w:hAnsi="Arial" w:cs="Arial"/>
          <w:color w:val="000000" w:themeColor="text1"/>
          <w:szCs w:val="24"/>
          <w:lang w:val="cy-GB"/>
        </w:rPr>
        <w:t xml:space="preserve">na fyddent 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bellach yn gorfod treulio amser yn prosesu achosion </w:t>
      </w:r>
      <w:r w:rsidR="00847324" w:rsidRPr="007C4FE9">
        <w:rPr>
          <w:rFonts w:ascii="Arial" w:hAnsi="Arial" w:cs="Arial"/>
          <w:color w:val="000000" w:themeColor="text1"/>
          <w:szCs w:val="24"/>
          <w:lang w:val="cy-GB"/>
        </w:rPr>
        <w:t>gwrthdroi anghymhwysiad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 (er mai ychydig iawn a fu yn ystod y 10 mlynedd diwethaf). </w:t>
      </w:r>
    </w:p>
    <w:p w14:paraId="37B40041" w14:textId="12DE1AF1" w:rsidR="00FB7B45" w:rsidRPr="00C074E5" w:rsidRDefault="00BE7330" w:rsidP="00BB4F1F">
      <w:pPr>
        <w:spacing w:after="240" w:line="276" w:lineRule="auto"/>
        <w:rPr>
          <w:rFonts w:ascii="Arial" w:hAnsi="Arial" w:cs="Arial"/>
          <w:color w:val="000000" w:themeColor="text1"/>
          <w:szCs w:val="24"/>
        </w:rPr>
      </w:pP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O'r herwydd, credwn </w:t>
      </w:r>
      <w:r w:rsidR="00847324" w:rsidRPr="007C4FE9">
        <w:rPr>
          <w:rFonts w:ascii="Arial" w:hAnsi="Arial" w:cs="Arial"/>
          <w:color w:val="000000" w:themeColor="text1"/>
          <w:szCs w:val="24"/>
          <w:lang w:val="cy-GB"/>
        </w:rPr>
        <w:t>y gallai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 </w:t>
      </w:r>
      <w:r w:rsidR="00847324" w:rsidRPr="007C4FE9">
        <w:rPr>
          <w:rFonts w:ascii="Arial" w:hAnsi="Arial" w:cs="Arial"/>
          <w:color w:val="000000" w:themeColor="text1"/>
          <w:szCs w:val="24"/>
          <w:lang w:val="cy-GB"/>
        </w:rPr>
        <w:t>g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wir werth y </w:t>
      </w:r>
      <w:r w:rsidR="00EF3B41">
        <w:rPr>
          <w:rFonts w:ascii="Arial" w:hAnsi="Arial" w:cs="Arial"/>
          <w:color w:val="000000" w:themeColor="text1"/>
          <w:szCs w:val="24"/>
          <w:lang w:val="cy-GB"/>
        </w:rPr>
        <w:t>manteision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 xml:space="preserve"> sy'n deillio o'r polisi fod yn fwy na'r hyn a </w:t>
      </w:r>
      <w:r w:rsidR="00847324" w:rsidRPr="007C4FE9">
        <w:rPr>
          <w:rFonts w:ascii="Arial" w:hAnsi="Arial" w:cs="Arial"/>
          <w:color w:val="000000" w:themeColor="text1"/>
          <w:szCs w:val="24"/>
          <w:lang w:val="cy-GB"/>
        </w:rPr>
        <w:t>nodi</w:t>
      </w:r>
      <w:r w:rsidRPr="007C4FE9">
        <w:rPr>
          <w:rFonts w:ascii="Arial" w:hAnsi="Arial" w:cs="Arial"/>
          <w:color w:val="000000" w:themeColor="text1"/>
          <w:szCs w:val="24"/>
          <w:lang w:val="cy-GB"/>
        </w:rPr>
        <w:t>r yma.</w:t>
      </w:r>
    </w:p>
    <w:p w14:paraId="1FCFF4B1" w14:textId="59B13AAB" w:rsidR="00CF23BC" w:rsidRPr="00C71C0B" w:rsidRDefault="00BE7330" w:rsidP="00BB4F1F">
      <w:pPr>
        <w:pStyle w:val="Heading1"/>
        <w:jc w:val="both"/>
      </w:pPr>
      <w:r w:rsidRPr="00C71C0B">
        <w:rPr>
          <w:lang w:val="cy-GB"/>
        </w:rPr>
        <w:t>Ymgynghori</w:t>
      </w:r>
    </w:p>
    <w:p w14:paraId="58D7C6A0" w14:textId="330A0DFF" w:rsidR="00CF23BC" w:rsidRPr="005A5637" w:rsidRDefault="00BE7330" w:rsidP="00BB4F1F">
      <w:pPr>
        <w:pStyle w:val="Title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5A5637">
        <w:rPr>
          <w:rFonts w:ascii="Arial" w:hAnsi="Arial" w:cs="Arial"/>
          <w:sz w:val="24"/>
          <w:szCs w:val="24"/>
          <w:lang w:val="cy-GB"/>
        </w:rPr>
        <w:t xml:space="preserve">Mae'r </w:t>
      </w:r>
      <w:hyperlink r:id="rId11" w:history="1">
        <w:r w:rsidRPr="00233820">
          <w:rPr>
            <w:rStyle w:val="Hyperlink"/>
            <w:rFonts w:ascii="Arial" w:hAnsi="Arial" w:cs="Arial"/>
            <w:sz w:val="24"/>
            <w:szCs w:val="24"/>
            <w:lang w:val="cy-GB"/>
          </w:rPr>
          <w:t>Asesiad Effaith Rheoleiddiol drafft</w:t>
        </w:r>
      </w:hyperlink>
      <w:r w:rsidRPr="005A5637">
        <w:rPr>
          <w:rFonts w:ascii="Arial" w:hAnsi="Arial" w:cs="Arial"/>
          <w:sz w:val="24"/>
          <w:szCs w:val="24"/>
          <w:lang w:val="cy-GB"/>
        </w:rPr>
        <w:t xml:space="preserve"> hwn yn cael ei gyhoeddi ochr yn ochr â </w:t>
      </w:r>
      <w:hyperlink r:id="rId12" w:history="1">
        <w:r w:rsidRPr="00233820">
          <w:rPr>
            <w:rStyle w:val="Hyperlink"/>
            <w:rFonts w:ascii="Arial" w:hAnsi="Arial" w:cs="Arial"/>
            <w:sz w:val="24"/>
            <w:szCs w:val="24"/>
            <w:lang w:val="cy-GB"/>
          </w:rPr>
          <w:t>Dogfen Ymgynghori</w:t>
        </w:r>
      </w:hyperlink>
      <w:r w:rsidRPr="005A5637">
        <w:rPr>
          <w:rFonts w:ascii="Arial" w:hAnsi="Arial" w:cs="Arial"/>
          <w:sz w:val="24"/>
          <w:szCs w:val="24"/>
          <w:lang w:val="cy-GB"/>
        </w:rPr>
        <w:t xml:space="preserve"> a </w:t>
      </w:r>
      <w:hyperlink r:id="rId13" w:history="1">
        <w:r w:rsidRPr="00233820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Rheoliadau </w:t>
        </w:r>
        <w:r w:rsidR="00B90F4A" w:rsidRPr="00233820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drafft </w:t>
        </w:r>
        <w:r w:rsidRPr="00233820">
          <w:rPr>
            <w:rStyle w:val="Hyperlink"/>
            <w:rFonts w:ascii="Arial" w:hAnsi="Arial" w:cs="Arial"/>
            <w:sz w:val="24"/>
            <w:szCs w:val="24"/>
            <w:lang w:val="cy-GB"/>
          </w:rPr>
          <w:t>Gwarchod Plant a Gofal D</w:t>
        </w:r>
        <w:r w:rsidR="00B90F4A" w:rsidRPr="00233820">
          <w:rPr>
            <w:rStyle w:val="Hyperlink"/>
            <w:rFonts w:ascii="Arial" w:hAnsi="Arial" w:cs="Arial"/>
            <w:sz w:val="24"/>
            <w:szCs w:val="24"/>
            <w:lang w:val="cy-GB"/>
          </w:rPr>
          <w:t>ydd (Anghymhwyso) (Cymru) 2022</w:t>
        </w:r>
      </w:hyperlink>
      <w:r w:rsidRPr="005A5637">
        <w:rPr>
          <w:rFonts w:ascii="Arial" w:hAnsi="Arial" w:cs="Arial"/>
          <w:sz w:val="24"/>
          <w:szCs w:val="24"/>
          <w:lang w:val="cy-GB"/>
        </w:rPr>
        <w:t xml:space="preserve">. Mae'r cyfnod ymgynghori yn dechrau ar </w:t>
      </w:r>
      <w:r w:rsidR="00C353D2">
        <w:rPr>
          <w:rFonts w:ascii="Arial" w:hAnsi="Arial" w:cs="Arial"/>
          <w:sz w:val="24"/>
          <w:szCs w:val="24"/>
          <w:lang w:val="cy-GB"/>
        </w:rPr>
        <w:t>31 Mawrth 2022</w:t>
      </w:r>
      <w:r w:rsidRPr="005A5637">
        <w:rPr>
          <w:rFonts w:ascii="Arial" w:hAnsi="Arial" w:cs="Arial"/>
          <w:sz w:val="24"/>
          <w:szCs w:val="24"/>
          <w:lang w:val="cy-GB"/>
        </w:rPr>
        <w:t xml:space="preserve"> a bydd yn para tan </w:t>
      </w:r>
      <w:r w:rsidR="00C353D2">
        <w:rPr>
          <w:rFonts w:ascii="Arial" w:hAnsi="Arial" w:cs="Arial"/>
          <w:sz w:val="24"/>
          <w:szCs w:val="24"/>
          <w:lang w:val="cy-GB"/>
        </w:rPr>
        <w:t>23 Mehefin 2022.</w:t>
      </w:r>
    </w:p>
    <w:p w14:paraId="68EBDDC3" w14:textId="1BD0B3D6" w:rsidR="00CF23BC" w:rsidRPr="005A5637" w:rsidRDefault="00B90F4A" w:rsidP="00BB4F1F">
      <w:pPr>
        <w:pStyle w:val="Heading1"/>
        <w:jc w:val="both"/>
      </w:pPr>
      <w:r w:rsidRPr="005A5637">
        <w:rPr>
          <w:lang w:val="cy-GB"/>
        </w:rPr>
        <w:t>A</w:t>
      </w:r>
      <w:r w:rsidR="00BE7330" w:rsidRPr="005A5637">
        <w:rPr>
          <w:lang w:val="cy-GB"/>
        </w:rPr>
        <w:t xml:space="preserve">sesiad </w:t>
      </w:r>
      <w:r w:rsidRPr="005A5637">
        <w:rPr>
          <w:lang w:val="cy-GB"/>
        </w:rPr>
        <w:t>E</w:t>
      </w:r>
      <w:r w:rsidR="00BE7330" w:rsidRPr="005A5637">
        <w:rPr>
          <w:lang w:val="cy-GB"/>
        </w:rPr>
        <w:t xml:space="preserve">ffaith </w:t>
      </w:r>
      <w:r w:rsidRPr="005A5637">
        <w:rPr>
          <w:lang w:val="cy-GB"/>
        </w:rPr>
        <w:t>I</w:t>
      </w:r>
      <w:r w:rsidR="00BE7330" w:rsidRPr="005A5637">
        <w:rPr>
          <w:lang w:val="cy-GB"/>
        </w:rPr>
        <w:t xml:space="preserve">ntegredig </w:t>
      </w:r>
    </w:p>
    <w:p w14:paraId="3BA7626C" w14:textId="5E09A448" w:rsidR="00CF23BC" w:rsidRPr="00C71C0B" w:rsidRDefault="00BE7330" w:rsidP="00BB4F1F">
      <w:pPr>
        <w:spacing w:after="240" w:line="276" w:lineRule="auto"/>
        <w:rPr>
          <w:rFonts w:ascii="Arial" w:hAnsi="Arial" w:cs="Arial"/>
          <w:color w:val="000000" w:themeColor="text1"/>
          <w:szCs w:val="24"/>
        </w:rPr>
      </w:pPr>
      <w:r w:rsidRPr="005A5637">
        <w:rPr>
          <w:rFonts w:ascii="Arial" w:hAnsi="Arial" w:cs="Arial"/>
          <w:color w:val="000000" w:themeColor="text1"/>
          <w:szCs w:val="24"/>
          <w:lang w:val="cy-GB"/>
        </w:rPr>
        <w:t xml:space="preserve">Mae </w:t>
      </w:r>
      <w:hyperlink r:id="rId14" w:history="1">
        <w:r w:rsidRPr="00233820">
          <w:rPr>
            <w:rStyle w:val="Hyperlink"/>
            <w:rFonts w:ascii="Arial" w:hAnsi="Arial" w:cs="Arial"/>
            <w:szCs w:val="24"/>
            <w:lang w:val="cy-GB"/>
          </w:rPr>
          <w:t>Asesiad Effaith Integredig</w:t>
        </w:r>
      </w:hyperlink>
      <w:r w:rsidRPr="005A5637">
        <w:rPr>
          <w:rFonts w:ascii="Arial" w:hAnsi="Arial" w:cs="Arial"/>
          <w:color w:val="000000" w:themeColor="text1"/>
          <w:szCs w:val="24"/>
          <w:lang w:val="cy-GB"/>
        </w:rPr>
        <w:t xml:space="preserve"> yn cael ei ddatblygu a chyhoeddir adrannau perthnasol yma.</w:t>
      </w:r>
    </w:p>
    <w:p w14:paraId="4C7E38A6" w14:textId="1A1A13F3" w:rsidR="00CF23BC" w:rsidRPr="00C71C0B" w:rsidRDefault="00B90F4A" w:rsidP="00BB4F1F">
      <w:pPr>
        <w:pStyle w:val="Heading1"/>
        <w:jc w:val="both"/>
      </w:pPr>
      <w:r>
        <w:rPr>
          <w:lang w:val="cy-GB"/>
        </w:rPr>
        <w:t>Asesiad o'r G</w:t>
      </w:r>
      <w:r w:rsidR="00BE7330" w:rsidRPr="00C71C0B">
        <w:rPr>
          <w:lang w:val="cy-GB"/>
        </w:rPr>
        <w:t xml:space="preserve">ystadleuaeth </w:t>
      </w:r>
    </w:p>
    <w:tbl>
      <w:tblPr>
        <w:tblW w:w="878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371"/>
        <w:gridCol w:w="1418"/>
      </w:tblGrid>
      <w:tr w:rsidR="00785A4B" w14:paraId="70D722AB" w14:textId="77777777" w:rsidTr="00D37C37">
        <w:trPr>
          <w:cantSplit/>
          <w:tblHeader/>
        </w:trPr>
        <w:tc>
          <w:tcPr>
            <w:tcW w:w="8789" w:type="dxa"/>
            <w:gridSpan w:val="2"/>
            <w:shd w:val="pct10" w:color="auto" w:fill="FFFFFF" w:themeFill="background1"/>
          </w:tcPr>
          <w:p w14:paraId="1B24E0F7" w14:textId="77777777" w:rsidR="00CF23BC" w:rsidRPr="00C71C0B" w:rsidRDefault="00BE7330" w:rsidP="00C074E5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szCs w:val="24"/>
              </w:rPr>
            </w:pPr>
            <w:r w:rsidRPr="00C71C0B">
              <w:rPr>
                <w:rFonts w:ascii="Arial" w:hAnsi="Arial" w:cs="Arial"/>
                <w:szCs w:val="24"/>
                <w:lang w:val="cy-GB"/>
              </w:rPr>
              <w:br w:type="page"/>
            </w:r>
            <w:r w:rsidRPr="00C71C0B">
              <w:rPr>
                <w:rFonts w:ascii="Arial" w:hAnsi="Arial" w:cs="Arial"/>
                <w:szCs w:val="24"/>
                <w:lang w:val="cy-GB"/>
              </w:rPr>
              <w:br w:type="page"/>
            </w:r>
            <w:r w:rsidRPr="00C71C0B">
              <w:rPr>
                <w:rFonts w:ascii="Arial" w:hAnsi="Arial" w:cs="Arial"/>
                <w:szCs w:val="24"/>
                <w:lang w:val="cy-GB"/>
              </w:rPr>
              <w:br w:type="page"/>
            </w:r>
            <w:r w:rsidRPr="00C71C0B">
              <w:rPr>
                <w:rFonts w:ascii="Arial" w:hAnsi="Arial" w:cs="Arial"/>
                <w:szCs w:val="24"/>
                <w:lang w:val="cy-GB"/>
              </w:rPr>
              <w:br w:type="page"/>
            </w:r>
            <w:r w:rsidRPr="004F54FE">
              <w:rPr>
                <w:rFonts w:ascii="Arial" w:hAnsi="Arial" w:cs="Arial"/>
                <w:szCs w:val="24"/>
                <w:lang w:val="cy-GB"/>
              </w:rPr>
              <w:t>Prawf hidlo'r gystadleuaeth</w:t>
            </w:r>
          </w:p>
        </w:tc>
      </w:tr>
      <w:tr w:rsidR="00785A4B" w14:paraId="27CBB577" w14:textId="77777777" w:rsidTr="00D37C37">
        <w:trPr>
          <w:tblHeader/>
        </w:trPr>
        <w:tc>
          <w:tcPr>
            <w:tcW w:w="7371" w:type="dxa"/>
            <w:shd w:val="clear" w:color="auto" w:fill="FFFFFF" w:themeFill="background1"/>
          </w:tcPr>
          <w:p w14:paraId="0859EA25" w14:textId="77777777" w:rsidR="00CF23BC" w:rsidRPr="00C71C0B" w:rsidRDefault="00BE7330" w:rsidP="00C074E5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b/>
                <w:szCs w:val="24"/>
              </w:rPr>
            </w:pPr>
            <w:r w:rsidRPr="00C71C0B">
              <w:rPr>
                <w:rFonts w:ascii="Arial" w:hAnsi="Arial" w:cs="Arial"/>
                <w:b/>
                <w:bCs/>
                <w:szCs w:val="24"/>
                <w:lang w:val="cy-GB"/>
              </w:rPr>
              <w:t>Cwestiwn</w:t>
            </w:r>
          </w:p>
        </w:tc>
        <w:tc>
          <w:tcPr>
            <w:tcW w:w="1418" w:type="dxa"/>
            <w:shd w:val="clear" w:color="auto" w:fill="FFFFFF" w:themeFill="background1"/>
          </w:tcPr>
          <w:p w14:paraId="7C782FD5" w14:textId="77777777" w:rsidR="00CF23BC" w:rsidRPr="00C71C0B" w:rsidRDefault="00BE7330" w:rsidP="00C074E5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b/>
                <w:szCs w:val="24"/>
              </w:rPr>
            </w:pPr>
            <w:r w:rsidRPr="00C71C0B">
              <w:rPr>
                <w:rFonts w:ascii="Arial" w:hAnsi="Arial" w:cs="Arial"/>
                <w:b/>
                <w:bCs/>
                <w:szCs w:val="24"/>
                <w:lang w:val="cy-GB"/>
              </w:rPr>
              <w:t>Ateb</w:t>
            </w:r>
          </w:p>
          <w:p w14:paraId="29CFE688" w14:textId="2F34B227" w:rsidR="00CF23BC" w:rsidRPr="00C71C0B" w:rsidRDefault="00CF23BC" w:rsidP="00C074E5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785A4B" w14:paraId="3E9BAC4D" w14:textId="77777777" w:rsidTr="00D37C37">
        <w:tc>
          <w:tcPr>
            <w:tcW w:w="7371" w:type="dxa"/>
            <w:shd w:val="clear" w:color="auto" w:fill="FFFFFF" w:themeFill="background1"/>
          </w:tcPr>
          <w:p w14:paraId="4CFD69B3" w14:textId="2E6CF3F2" w:rsidR="00CF23BC" w:rsidRPr="00C71C0B" w:rsidRDefault="00BE7330" w:rsidP="004F54FE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szCs w:val="24"/>
              </w:rPr>
            </w:pPr>
            <w:r w:rsidRPr="004F54FE">
              <w:rPr>
                <w:rFonts w:ascii="Arial" w:hAnsi="Arial" w:cs="Arial"/>
                <w:b/>
                <w:szCs w:val="24"/>
                <w:lang w:val="cy-GB"/>
              </w:rPr>
              <w:t>C1:</w:t>
            </w:r>
            <w:r w:rsidRPr="004F54FE">
              <w:rPr>
                <w:rFonts w:ascii="Arial" w:hAnsi="Arial" w:cs="Arial"/>
                <w:szCs w:val="24"/>
                <w:lang w:val="cy-GB"/>
              </w:rPr>
              <w:t xml:space="preserve"> </w:t>
            </w:r>
            <w:r w:rsidRPr="00C71C0B">
              <w:rPr>
                <w:rFonts w:ascii="Arial" w:hAnsi="Arial" w:cs="Arial"/>
                <w:szCs w:val="24"/>
                <w:lang w:val="cy-GB"/>
              </w:rPr>
              <w:t>Yn y farchnad/marchnadoedd y</w:t>
            </w:r>
            <w:r w:rsidR="004F54FE">
              <w:rPr>
                <w:rFonts w:ascii="Arial" w:hAnsi="Arial" w:cs="Arial"/>
                <w:szCs w:val="24"/>
                <w:lang w:val="cy-GB"/>
              </w:rPr>
              <w:t xml:space="preserve"> mae’r Rheoliadau newydd yn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effeithi</w:t>
            </w:r>
            <w:r w:rsidR="004F54FE">
              <w:rPr>
                <w:rFonts w:ascii="Arial" w:hAnsi="Arial" w:cs="Arial"/>
                <w:szCs w:val="24"/>
                <w:lang w:val="cy-GB"/>
              </w:rPr>
              <w:t>o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arni/arnynt, a oes gan unrhyw gwmni gyfran o’r farchnad sy’n fwy na 10%?</w:t>
            </w:r>
          </w:p>
        </w:tc>
        <w:tc>
          <w:tcPr>
            <w:tcW w:w="1418" w:type="dxa"/>
            <w:shd w:val="clear" w:color="auto" w:fill="FFFFFF" w:themeFill="background1"/>
          </w:tcPr>
          <w:p w14:paraId="30CCDF34" w14:textId="4D488604" w:rsidR="00CF23BC" w:rsidRPr="00C71C0B" w:rsidRDefault="00BE7330" w:rsidP="008B373F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szCs w:val="24"/>
              </w:rPr>
            </w:pPr>
            <w:r w:rsidRPr="00C71C0B">
              <w:rPr>
                <w:rFonts w:ascii="Arial" w:hAnsi="Arial" w:cs="Arial"/>
                <w:szCs w:val="24"/>
                <w:lang w:val="cy-GB"/>
              </w:rPr>
              <w:t>Na</w:t>
            </w:r>
            <w:r w:rsidR="008B373F">
              <w:rPr>
                <w:rFonts w:ascii="Arial" w:hAnsi="Arial" w:cs="Arial"/>
                <w:szCs w:val="24"/>
                <w:lang w:val="cy-GB"/>
              </w:rPr>
              <w:t>c oes</w:t>
            </w:r>
          </w:p>
        </w:tc>
      </w:tr>
      <w:tr w:rsidR="00785A4B" w14:paraId="7691B6C5" w14:textId="77777777" w:rsidTr="00D37C37">
        <w:tc>
          <w:tcPr>
            <w:tcW w:w="7371" w:type="dxa"/>
            <w:shd w:val="clear" w:color="auto" w:fill="FFFFFF" w:themeFill="background1"/>
          </w:tcPr>
          <w:p w14:paraId="752DDAB7" w14:textId="03953679" w:rsidR="00CF23BC" w:rsidRPr="00C71C0B" w:rsidRDefault="00BE7330" w:rsidP="004F54FE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b/>
                <w:szCs w:val="24"/>
              </w:rPr>
            </w:pPr>
            <w:r w:rsidRPr="00C71C0B">
              <w:rPr>
                <w:rFonts w:ascii="Arial" w:hAnsi="Arial" w:cs="Arial"/>
                <w:b/>
                <w:bCs/>
                <w:szCs w:val="24"/>
                <w:lang w:val="cy-GB"/>
              </w:rPr>
              <w:t>C2: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Yn y farchnad/marchnadoedd </w:t>
            </w:r>
            <w:r w:rsidR="004F54FE">
              <w:rPr>
                <w:rFonts w:ascii="Arial" w:hAnsi="Arial" w:cs="Arial"/>
                <w:szCs w:val="24"/>
                <w:lang w:val="cy-GB"/>
              </w:rPr>
              <w:t>y mae’r Rheoliadau newydd yn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effeithi</w:t>
            </w:r>
            <w:r w:rsidR="004F54FE">
              <w:rPr>
                <w:rFonts w:ascii="Arial" w:hAnsi="Arial" w:cs="Arial"/>
                <w:szCs w:val="24"/>
                <w:lang w:val="cy-GB"/>
              </w:rPr>
              <w:t>o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arni/arnynt, a oes gan unrhyw gwmni gyfran o’r farchnad sy’n fwy nag 20%?</w:t>
            </w:r>
          </w:p>
        </w:tc>
        <w:tc>
          <w:tcPr>
            <w:tcW w:w="1418" w:type="dxa"/>
            <w:shd w:val="clear" w:color="auto" w:fill="FFFFFF" w:themeFill="background1"/>
          </w:tcPr>
          <w:p w14:paraId="7B2C8906" w14:textId="32A2F6AB" w:rsidR="00CF23BC" w:rsidRPr="00C71C0B" w:rsidRDefault="00BE7330" w:rsidP="008B373F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szCs w:val="24"/>
              </w:rPr>
            </w:pPr>
            <w:r w:rsidRPr="00C71C0B">
              <w:rPr>
                <w:rFonts w:ascii="Arial" w:hAnsi="Arial" w:cs="Arial"/>
                <w:szCs w:val="24"/>
                <w:lang w:val="cy-GB"/>
              </w:rPr>
              <w:t>Na</w:t>
            </w:r>
            <w:r w:rsidR="008B373F">
              <w:rPr>
                <w:rFonts w:ascii="Arial" w:hAnsi="Arial" w:cs="Arial"/>
                <w:szCs w:val="24"/>
                <w:lang w:val="cy-GB"/>
              </w:rPr>
              <w:t>c oes</w:t>
            </w:r>
          </w:p>
        </w:tc>
      </w:tr>
      <w:tr w:rsidR="00785A4B" w14:paraId="32490D19" w14:textId="77777777" w:rsidTr="00D37C37">
        <w:tc>
          <w:tcPr>
            <w:tcW w:w="7371" w:type="dxa"/>
            <w:shd w:val="clear" w:color="auto" w:fill="FFFFFF" w:themeFill="background1"/>
          </w:tcPr>
          <w:p w14:paraId="4F1D8CB1" w14:textId="1AA13614" w:rsidR="00CF23BC" w:rsidRPr="00C71C0B" w:rsidRDefault="00BE7330" w:rsidP="004F54FE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szCs w:val="24"/>
              </w:rPr>
            </w:pPr>
            <w:r w:rsidRPr="00C71C0B">
              <w:rPr>
                <w:rFonts w:ascii="Arial" w:hAnsi="Arial" w:cs="Arial"/>
                <w:b/>
                <w:bCs/>
                <w:szCs w:val="24"/>
                <w:lang w:val="cy-GB"/>
              </w:rPr>
              <w:t>C3: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Yn y farchnad/marchnadoedd y</w:t>
            </w:r>
            <w:r w:rsidR="004F54FE">
              <w:rPr>
                <w:rFonts w:ascii="Arial" w:hAnsi="Arial" w:cs="Arial"/>
                <w:szCs w:val="24"/>
                <w:lang w:val="cy-GB"/>
              </w:rPr>
              <w:t xml:space="preserve"> mae’r Rheoliadau newydd yn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effeithi</w:t>
            </w:r>
            <w:r w:rsidR="004F54FE">
              <w:rPr>
                <w:rFonts w:ascii="Arial" w:hAnsi="Arial" w:cs="Arial"/>
                <w:szCs w:val="24"/>
                <w:lang w:val="cy-GB"/>
              </w:rPr>
              <w:t>o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arni/arnynt, a </w:t>
            </w:r>
            <w:r w:rsidR="008B373F">
              <w:rPr>
                <w:rFonts w:ascii="Arial" w:hAnsi="Arial" w:cs="Arial"/>
                <w:szCs w:val="24"/>
                <w:lang w:val="cy-GB"/>
              </w:rPr>
              <w:t>yw cyfran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y tri chwmni mwyaf gyda’i gilydd </w:t>
            </w:r>
            <w:r w:rsidR="008B373F">
              <w:rPr>
                <w:rFonts w:ascii="Arial" w:hAnsi="Arial" w:cs="Arial"/>
                <w:szCs w:val="24"/>
                <w:lang w:val="cy-GB"/>
              </w:rPr>
              <w:t>y</w:t>
            </w:r>
            <w:r w:rsidRPr="00C71C0B">
              <w:rPr>
                <w:rFonts w:ascii="Arial" w:hAnsi="Arial" w:cs="Arial"/>
                <w:szCs w:val="24"/>
                <w:lang w:val="cy-GB"/>
              </w:rPr>
              <w:t>n 50%</w:t>
            </w:r>
            <w:r w:rsidR="008B373F">
              <w:rPr>
                <w:rFonts w:ascii="Arial" w:hAnsi="Arial" w:cs="Arial"/>
                <w:szCs w:val="24"/>
                <w:lang w:val="cy-GB"/>
              </w:rPr>
              <w:t xml:space="preserve"> o leiaf o’r farchnad</w:t>
            </w:r>
            <w:r w:rsidRPr="00C71C0B">
              <w:rPr>
                <w:rFonts w:ascii="Arial" w:hAnsi="Arial" w:cs="Arial"/>
                <w:szCs w:val="24"/>
                <w:lang w:val="cy-GB"/>
              </w:rPr>
              <w:t>?</w:t>
            </w:r>
          </w:p>
        </w:tc>
        <w:tc>
          <w:tcPr>
            <w:tcW w:w="1418" w:type="dxa"/>
            <w:shd w:val="clear" w:color="auto" w:fill="FFFFFF" w:themeFill="background1"/>
          </w:tcPr>
          <w:p w14:paraId="3BAB3625" w14:textId="188C5798" w:rsidR="00CF23BC" w:rsidRPr="00C71C0B" w:rsidRDefault="00BE7330" w:rsidP="008B373F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szCs w:val="24"/>
              </w:rPr>
            </w:pPr>
            <w:r w:rsidRPr="00C71C0B">
              <w:rPr>
                <w:rFonts w:ascii="Arial" w:hAnsi="Arial" w:cs="Arial"/>
                <w:szCs w:val="24"/>
                <w:lang w:val="cy-GB"/>
              </w:rPr>
              <w:t>Na</w:t>
            </w:r>
            <w:r w:rsidR="008B373F">
              <w:rPr>
                <w:rFonts w:ascii="Arial" w:hAnsi="Arial" w:cs="Arial"/>
                <w:szCs w:val="24"/>
                <w:lang w:val="cy-GB"/>
              </w:rPr>
              <w:t>c ydy</w:t>
            </w:r>
          </w:p>
        </w:tc>
      </w:tr>
      <w:tr w:rsidR="00785A4B" w14:paraId="208F9692" w14:textId="77777777" w:rsidTr="00D37C37">
        <w:tc>
          <w:tcPr>
            <w:tcW w:w="7371" w:type="dxa"/>
            <w:shd w:val="clear" w:color="auto" w:fill="FFFFFF" w:themeFill="background1"/>
          </w:tcPr>
          <w:p w14:paraId="378841E3" w14:textId="77777777" w:rsidR="00CF23BC" w:rsidRPr="00C71C0B" w:rsidRDefault="00BE7330" w:rsidP="00C074E5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b/>
                <w:szCs w:val="24"/>
              </w:rPr>
            </w:pPr>
            <w:r w:rsidRPr="00C71C0B">
              <w:rPr>
                <w:rFonts w:ascii="Arial" w:hAnsi="Arial" w:cs="Arial"/>
                <w:b/>
                <w:bCs/>
                <w:szCs w:val="24"/>
                <w:lang w:val="cy-GB"/>
              </w:rPr>
              <w:t>C4: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A fyddai costau’r Rheoliadau yn effeithio llawer mwy ar rai cwmnïau o gymharu ag eraill?</w:t>
            </w:r>
          </w:p>
        </w:tc>
        <w:tc>
          <w:tcPr>
            <w:tcW w:w="1418" w:type="dxa"/>
            <w:shd w:val="clear" w:color="auto" w:fill="FFFFFF" w:themeFill="background1"/>
          </w:tcPr>
          <w:p w14:paraId="01547816" w14:textId="2480A067" w:rsidR="00CF23BC" w:rsidRPr="00C71C0B" w:rsidRDefault="00BE7330" w:rsidP="008B373F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szCs w:val="24"/>
              </w:rPr>
            </w:pPr>
            <w:r w:rsidRPr="00C71C0B">
              <w:rPr>
                <w:rFonts w:ascii="Arial" w:hAnsi="Arial" w:cs="Arial"/>
                <w:szCs w:val="24"/>
                <w:lang w:val="cy-GB"/>
              </w:rPr>
              <w:t>Na fydd</w:t>
            </w:r>
            <w:r w:rsidR="008B373F">
              <w:rPr>
                <w:rFonts w:ascii="Arial" w:hAnsi="Arial" w:cs="Arial"/>
                <w:szCs w:val="24"/>
                <w:lang w:val="cy-GB"/>
              </w:rPr>
              <w:t>ent</w:t>
            </w:r>
          </w:p>
        </w:tc>
      </w:tr>
      <w:tr w:rsidR="00785A4B" w14:paraId="795E6AB2" w14:textId="77777777" w:rsidTr="00D37C37">
        <w:tc>
          <w:tcPr>
            <w:tcW w:w="7371" w:type="dxa"/>
            <w:shd w:val="clear" w:color="auto" w:fill="FFFFFF" w:themeFill="background1"/>
          </w:tcPr>
          <w:p w14:paraId="3F9029D2" w14:textId="63D2CF4D" w:rsidR="00CF23BC" w:rsidRPr="00C71C0B" w:rsidRDefault="00BE7330" w:rsidP="008B373F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szCs w:val="24"/>
              </w:rPr>
            </w:pPr>
            <w:r w:rsidRPr="00C71C0B">
              <w:rPr>
                <w:rFonts w:ascii="Arial" w:hAnsi="Arial" w:cs="Arial"/>
                <w:b/>
                <w:bCs/>
                <w:szCs w:val="24"/>
                <w:lang w:val="cy-GB"/>
              </w:rPr>
              <w:t>C5: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A yw’r </w:t>
            </w:r>
            <w:r w:rsidR="008B373F">
              <w:rPr>
                <w:rFonts w:ascii="Arial" w:hAnsi="Arial" w:cs="Arial"/>
                <w:szCs w:val="24"/>
                <w:lang w:val="cy-GB"/>
              </w:rPr>
              <w:t>R</w:t>
            </w:r>
            <w:r w:rsidRPr="00C71C0B">
              <w:rPr>
                <w:rFonts w:ascii="Arial" w:hAnsi="Arial" w:cs="Arial"/>
                <w:szCs w:val="24"/>
                <w:lang w:val="cy-GB"/>
              </w:rPr>
              <w:t>heoliad</w:t>
            </w:r>
            <w:r w:rsidR="008B373F">
              <w:rPr>
                <w:rFonts w:ascii="Arial" w:hAnsi="Arial" w:cs="Arial"/>
                <w:szCs w:val="24"/>
                <w:lang w:val="cy-GB"/>
              </w:rPr>
              <w:t>au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yn debygol o effeithio ar strwythur y farchnad, gan newid nifer neu faint y cwmnïau?</w:t>
            </w:r>
          </w:p>
        </w:tc>
        <w:tc>
          <w:tcPr>
            <w:tcW w:w="1418" w:type="dxa"/>
            <w:shd w:val="clear" w:color="auto" w:fill="FFFFFF" w:themeFill="background1"/>
          </w:tcPr>
          <w:p w14:paraId="18A126E9" w14:textId="2F2FE877" w:rsidR="00CF23BC" w:rsidRPr="00C71C0B" w:rsidRDefault="00BE7330" w:rsidP="008B373F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szCs w:val="24"/>
              </w:rPr>
            </w:pPr>
            <w:r w:rsidRPr="00C71C0B">
              <w:rPr>
                <w:rFonts w:ascii="Arial" w:hAnsi="Arial" w:cs="Arial"/>
                <w:szCs w:val="24"/>
                <w:lang w:val="cy-GB"/>
              </w:rPr>
              <w:t>Na</w:t>
            </w:r>
            <w:r w:rsidR="008B373F">
              <w:rPr>
                <w:rFonts w:ascii="Arial" w:hAnsi="Arial" w:cs="Arial"/>
                <w:szCs w:val="24"/>
                <w:lang w:val="cy-GB"/>
              </w:rPr>
              <w:t>c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</w:t>
            </w:r>
            <w:r w:rsidR="008B373F">
              <w:rPr>
                <w:rFonts w:ascii="Arial" w:hAnsi="Arial" w:cs="Arial"/>
                <w:szCs w:val="24"/>
                <w:lang w:val="cy-GB"/>
              </w:rPr>
              <w:t>ydynt</w:t>
            </w:r>
          </w:p>
        </w:tc>
      </w:tr>
      <w:tr w:rsidR="00785A4B" w14:paraId="4C637C39" w14:textId="77777777" w:rsidTr="00D37C37">
        <w:trPr>
          <w:trHeight w:val="338"/>
        </w:trPr>
        <w:tc>
          <w:tcPr>
            <w:tcW w:w="7371" w:type="dxa"/>
            <w:shd w:val="clear" w:color="auto" w:fill="FFFFFF" w:themeFill="background1"/>
          </w:tcPr>
          <w:p w14:paraId="36301564" w14:textId="77777777" w:rsidR="00CF23BC" w:rsidRPr="00C71C0B" w:rsidRDefault="00BE7330" w:rsidP="00C074E5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szCs w:val="24"/>
              </w:rPr>
            </w:pPr>
            <w:r w:rsidRPr="00C71C0B">
              <w:rPr>
                <w:rFonts w:ascii="Arial" w:hAnsi="Arial" w:cs="Arial"/>
                <w:b/>
                <w:bCs/>
                <w:szCs w:val="24"/>
                <w:lang w:val="cy-GB"/>
              </w:rPr>
              <w:t>C6: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A fyddai’r Rheoliadau yn arwain at gostau sefydlu uwch i ddarpar gyflenwyr neu gyflenwyr newydd, nad oes rhaid i gyflenwyr presennol eu talu?</w:t>
            </w:r>
          </w:p>
        </w:tc>
        <w:tc>
          <w:tcPr>
            <w:tcW w:w="1418" w:type="dxa"/>
            <w:shd w:val="clear" w:color="auto" w:fill="FFFFFF" w:themeFill="background1"/>
          </w:tcPr>
          <w:p w14:paraId="6DB1785D" w14:textId="76B8CDC9" w:rsidR="00CF23BC" w:rsidRPr="00C71C0B" w:rsidRDefault="00BE7330" w:rsidP="008B373F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szCs w:val="24"/>
              </w:rPr>
            </w:pPr>
            <w:r w:rsidRPr="00C71C0B">
              <w:rPr>
                <w:rFonts w:ascii="Arial" w:hAnsi="Arial" w:cs="Arial"/>
                <w:szCs w:val="24"/>
                <w:lang w:val="cy-GB"/>
              </w:rPr>
              <w:t>Na fydd</w:t>
            </w:r>
            <w:r w:rsidR="008B373F">
              <w:rPr>
                <w:rFonts w:ascii="Arial" w:hAnsi="Arial" w:cs="Arial"/>
                <w:szCs w:val="24"/>
                <w:lang w:val="cy-GB"/>
              </w:rPr>
              <w:t>ent</w:t>
            </w:r>
          </w:p>
        </w:tc>
      </w:tr>
      <w:tr w:rsidR="00785A4B" w14:paraId="5EA32F7D" w14:textId="77777777" w:rsidTr="00D37C37">
        <w:tc>
          <w:tcPr>
            <w:tcW w:w="7371" w:type="dxa"/>
            <w:shd w:val="clear" w:color="auto" w:fill="FFFFFF" w:themeFill="background1"/>
          </w:tcPr>
          <w:p w14:paraId="1FA17B0A" w14:textId="412C2300" w:rsidR="00CF23BC" w:rsidRPr="00C71C0B" w:rsidRDefault="00BE7330" w:rsidP="008B373F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b/>
                <w:szCs w:val="24"/>
              </w:rPr>
            </w:pPr>
            <w:r w:rsidRPr="00C71C0B">
              <w:rPr>
                <w:rFonts w:ascii="Arial" w:hAnsi="Arial" w:cs="Arial"/>
                <w:b/>
                <w:bCs/>
                <w:szCs w:val="24"/>
                <w:lang w:val="cy-GB"/>
              </w:rPr>
              <w:t>C7: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A fyddai’r Rheoliadau yn arwain at gostau rheolaidd uwch i </w:t>
            </w:r>
            <w:r w:rsidR="008B373F">
              <w:rPr>
                <w:rFonts w:ascii="Arial" w:hAnsi="Arial" w:cs="Arial"/>
                <w:szCs w:val="24"/>
                <w:lang w:val="cy-GB"/>
              </w:rPr>
              <w:t xml:space="preserve">ddarpar </w:t>
            </w:r>
            <w:r w:rsidRPr="00C71C0B">
              <w:rPr>
                <w:rFonts w:ascii="Arial" w:hAnsi="Arial" w:cs="Arial"/>
                <w:szCs w:val="24"/>
                <w:lang w:val="cy-GB"/>
              </w:rPr>
              <w:t>gyflenwyr neu gyflenwyr</w:t>
            </w:r>
            <w:r w:rsidR="008B373F">
              <w:rPr>
                <w:rFonts w:ascii="Arial" w:hAnsi="Arial" w:cs="Arial"/>
                <w:szCs w:val="24"/>
                <w:lang w:val="cy-GB"/>
              </w:rPr>
              <w:t xml:space="preserve"> newydd</w:t>
            </w:r>
            <w:r w:rsidRPr="00C71C0B">
              <w:rPr>
                <w:rFonts w:ascii="Arial" w:hAnsi="Arial" w:cs="Arial"/>
                <w:szCs w:val="24"/>
                <w:lang w:val="cy-GB"/>
              </w:rPr>
              <w:t>, nad oes rhaid i gyflenwyr presennol eu talu?</w:t>
            </w:r>
          </w:p>
        </w:tc>
        <w:tc>
          <w:tcPr>
            <w:tcW w:w="1418" w:type="dxa"/>
            <w:shd w:val="clear" w:color="auto" w:fill="FFFFFF" w:themeFill="background1"/>
          </w:tcPr>
          <w:p w14:paraId="10F9EA6E" w14:textId="43E9F511" w:rsidR="00CF23BC" w:rsidRPr="00C71C0B" w:rsidRDefault="00BE7330" w:rsidP="008B373F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szCs w:val="24"/>
              </w:rPr>
            </w:pPr>
            <w:r w:rsidRPr="00C71C0B">
              <w:rPr>
                <w:rFonts w:ascii="Arial" w:hAnsi="Arial" w:cs="Arial"/>
                <w:szCs w:val="24"/>
                <w:lang w:val="cy-GB"/>
              </w:rPr>
              <w:t>Na fydd</w:t>
            </w:r>
            <w:r w:rsidR="008B373F">
              <w:rPr>
                <w:rFonts w:ascii="Arial" w:hAnsi="Arial" w:cs="Arial"/>
                <w:szCs w:val="24"/>
                <w:lang w:val="cy-GB"/>
              </w:rPr>
              <w:t>ent</w:t>
            </w:r>
          </w:p>
        </w:tc>
      </w:tr>
      <w:tr w:rsidR="00785A4B" w14:paraId="578C8D84" w14:textId="77777777" w:rsidTr="00D37C37">
        <w:tc>
          <w:tcPr>
            <w:tcW w:w="7371" w:type="dxa"/>
            <w:shd w:val="clear" w:color="auto" w:fill="FFFFFF" w:themeFill="background1"/>
          </w:tcPr>
          <w:p w14:paraId="3561AAB9" w14:textId="5D96A5F1" w:rsidR="00CF23BC" w:rsidRPr="00C71C0B" w:rsidRDefault="00BE7330" w:rsidP="008B373F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szCs w:val="24"/>
              </w:rPr>
            </w:pPr>
            <w:r w:rsidRPr="00C71C0B">
              <w:rPr>
                <w:rFonts w:ascii="Arial" w:hAnsi="Arial" w:cs="Arial"/>
                <w:b/>
                <w:bCs/>
                <w:szCs w:val="24"/>
                <w:lang w:val="cy-GB"/>
              </w:rPr>
              <w:t>C8: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A yw'r sector </w:t>
            </w:r>
            <w:r w:rsidR="008B373F">
              <w:rPr>
                <w:rFonts w:ascii="Arial" w:hAnsi="Arial" w:cs="Arial"/>
                <w:szCs w:val="24"/>
                <w:lang w:val="cy-GB"/>
              </w:rPr>
              <w:t>yn gweld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newid</w:t>
            </w:r>
            <w:r w:rsidR="008B373F">
              <w:rPr>
                <w:rFonts w:ascii="Arial" w:hAnsi="Arial" w:cs="Arial"/>
                <w:szCs w:val="24"/>
                <w:lang w:val="cy-GB"/>
              </w:rPr>
              <w:t>iadau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technolegol cyflym?</w:t>
            </w:r>
          </w:p>
        </w:tc>
        <w:tc>
          <w:tcPr>
            <w:tcW w:w="1418" w:type="dxa"/>
            <w:shd w:val="clear" w:color="auto" w:fill="FFFFFF" w:themeFill="background1"/>
          </w:tcPr>
          <w:p w14:paraId="7EDF4CA7" w14:textId="4B7C2E43" w:rsidR="00CF23BC" w:rsidRPr="00C71C0B" w:rsidRDefault="00BE7330" w:rsidP="00C074E5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szCs w:val="24"/>
              </w:rPr>
            </w:pPr>
            <w:r w:rsidRPr="00C71C0B">
              <w:rPr>
                <w:rFonts w:ascii="Arial" w:hAnsi="Arial" w:cs="Arial"/>
                <w:szCs w:val="24"/>
                <w:lang w:val="cy-GB"/>
              </w:rPr>
              <w:t>N</w:t>
            </w:r>
            <w:r w:rsidR="008B373F">
              <w:rPr>
                <w:rFonts w:ascii="Arial" w:hAnsi="Arial" w:cs="Arial"/>
                <w:szCs w:val="24"/>
                <w:lang w:val="cy-GB"/>
              </w:rPr>
              <w:t>ac ydy</w:t>
            </w:r>
          </w:p>
        </w:tc>
      </w:tr>
      <w:tr w:rsidR="00785A4B" w14:paraId="4D8F2BF3" w14:textId="77777777" w:rsidTr="00D37C37">
        <w:tc>
          <w:tcPr>
            <w:tcW w:w="7371" w:type="dxa"/>
            <w:shd w:val="clear" w:color="auto" w:fill="FFFFFF" w:themeFill="background1"/>
          </w:tcPr>
          <w:p w14:paraId="461DDBB1" w14:textId="77777777" w:rsidR="00CF23BC" w:rsidRPr="00C71C0B" w:rsidRDefault="00BE7330" w:rsidP="00C074E5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szCs w:val="24"/>
              </w:rPr>
            </w:pPr>
            <w:r w:rsidRPr="00C71C0B">
              <w:rPr>
                <w:rFonts w:ascii="Arial" w:hAnsi="Arial" w:cs="Arial"/>
                <w:b/>
                <w:bCs/>
                <w:szCs w:val="24"/>
                <w:lang w:val="cy-GB"/>
              </w:rPr>
              <w:t>C9:</w:t>
            </w:r>
            <w:r w:rsidRPr="00C71C0B">
              <w:rPr>
                <w:rFonts w:ascii="Arial" w:hAnsi="Arial" w:cs="Arial"/>
                <w:szCs w:val="24"/>
                <w:lang w:val="cy-GB"/>
              </w:rPr>
              <w:t xml:space="preserve"> A fyddai’r Rheoliadau yn cyfyngu ar allu cyflenwyr i ddewis pris, ansawdd, ystod neu leoliad eu cynhyrchion?</w:t>
            </w:r>
          </w:p>
        </w:tc>
        <w:tc>
          <w:tcPr>
            <w:tcW w:w="1418" w:type="dxa"/>
            <w:shd w:val="clear" w:color="auto" w:fill="FFFFFF" w:themeFill="background1"/>
          </w:tcPr>
          <w:p w14:paraId="0281EDDF" w14:textId="20188603" w:rsidR="00CF23BC" w:rsidRPr="00C71C0B" w:rsidRDefault="00BE7330" w:rsidP="00DA057B">
            <w:pPr>
              <w:tabs>
                <w:tab w:val="right" w:pos="8460"/>
              </w:tabs>
              <w:spacing w:line="276" w:lineRule="auto"/>
              <w:ind w:right="28"/>
              <w:jc w:val="left"/>
              <w:rPr>
                <w:rFonts w:ascii="Arial" w:hAnsi="Arial" w:cs="Arial"/>
                <w:szCs w:val="24"/>
              </w:rPr>
            </w:pPr>
            <w:r w:rsidRPr="00C71C0B">
              <w:rPr>
                <w:rFonts w:ascii="Arial" w:hAnsi="Arial" w:cs="Arial"/>
                <w:szCs w:val="24"/>
                <w:lang w:val="cy-GB"/>
              </w:rPr>
              <w:t>Na fydd</w:t>
            </w:r>
            <w:r w:rsidR="00DA057B">
              <w:rPr>
                <w:rFonts w:ascii="Arial" w:hAnsi="Arial" w:cs="Arial"/>
                <w:szCs w:val="24"/>
                <w:lang w:val="cy-GB"/>
              </w:rPr>
              <w:t>ent</w:t>
            </w:r>
          </w:p>
        </w:tc>
      </w:tr>
    </w:tbl>
    <w:p w14:paraId="7825CADB" w14:textId="409C6B8B" w:rsidR="00CF23BC" w:rsidRPr="00781A52" w:rsidRDefault="00BE7330" w:rsidP="001D6E8A">
      <w:pPr>
        <w:pStyle w:val="Numbered"/>
        <w:widowControl/>
        <w:spacing w:before="240" w:line="276" w:lineRule="auto"/>
        <w:jc w:val="both"/>
        <w:rPr>
          <w:rFonts w:ascii="Arial" w:hAnsi="Arial" w:cs="Arial"/>
          <w:szCs w:val="24"/>
        </w:rPr>
      </w:pPr>
      <w:r w:rsidRPr="00781A52">
        <w:rPr>
          <w:rFonts w:ascii="Arial" w:hAnsi="Arial" w:cs="Arial"/>
          <w:szCs w:val="24"/>
          <w:lang w:val="cy-GB"/>
        </w:rPr>
        <w:t xml:space="preserve">Ni fydd y </w:t>
      </w:r>
      <w:r w:rsidR="00DA057B" w:rsidRPr="00781A52">
        <w:rPr>
          <w:rFonts w:ascii="Arial" w:hAnsi="Arial" w:cs="Arial"/>
          <w:szCs w:val="24"/>
          <w:lang w:val="cy-GB"/>
        </w:rPr>
        <w:t>Rheoliadau</w:t>
      </w:r>
      <w:r w:rsidRPr="00781A52">
        <w:rPr>
          <w:rFonts w:ascii="Arial" w:hAnsi="Arial" w:cs="Arial"/>
          <w:szCs w:val="24"/>
          <w:lang w:val="cy-GB"/>
        </w:rPr>
        <w:t xml:space="preserve"> yn effeithio ar fusnes, elusennau a/neu'r sector gwirfoddol mewn ffyrdd sy</w:t>
      </w:r>
      <w:r w:rsidR="00DA057B" w:rsidRPr="00781A52">
        <w:rPr>
          <w:rFonts w:ascii="Arial" w:hAnsi="Arial" w:cs="Arial"/>
          <w:szCs w:val="24"/>
          <w:lang w:val="cy-GB"/>
        </w:rPr>
        <w:t>dd â goblygiadau o ran</w:t>
      </w:r>
      <w:r w:rsidRPr="00781A52">
        <w:rPr>
          <w:rFonts w:ascii="Arial" w:hAnsi="Arial" w:cs="Arial"/>
          <w:szCs w:val="24"/>
          <w:lang w:val="cy-GB"/>
        </w:rPr>
        <w:t xml:space="preserve"> cystadleuaeth. Ni </w:t>
      </w:r>
      <w:r w:rsidR="00DA057B" w:rsidRPr="00781A52">
        <w:rPr>
          <w:rFonts w:ascii="Arial" w:hAnsi="Arial" w:cs="Arial"/>
          <w:szCs w:val="24"/>
          <w:lang w:val="cy-GB"/>
        </w:rPr>
        <w:t>ddefnyddiw</w:t>
      </w:r>
      <w:r w:rsidRPr="00781A52">
        <w:rPr>
          <w:rFonts w:ascii="Arial" w:hAnsi="Arial" w:cs="Arial"/>
          <w:szCs w:val="24"/>
          <w:lang w:val="cy-GB"/>
        </w:rPr>
        <w:t xml:space="preserve">yd prawf hidlo'r gystadleuaeth. </w:t>
      </w:r>
    </w:p>
    <w:p w14:paraId="3963546F" w14:textId="75B2A226" w:rsidR="00CF23BC" w:rsidRPr="00781A52" w:rsidRDefault="00BE7330" w:rsidP="001D6E8A">
      <w:pPr>
        <w:pStyle w:val="Numbered"/>
        <w:widowControl/>
        <w:spacing w:line="276" w:lineRule="auto"/>
        <w:jc w:val="both"/>
        <w:rPr>
          <w:rFonts w:ascii="Arial" w:hAnsi="Arial" w:cs="Arial"/>
          <w:szCs w:val="24"/>
        </w:rPr>
      </w:pPr>
      <w:r w:rsidRPr="00781A52">
        <w:rPr>
          <w:rFonts w:ascii="Arial" w:hAnsi="Arial" w:cs="Arial"/>
          <w:szCs w:val="24"/>
          <w:lang w:val="cy-GB"/>
        </w:rPr>
        <w:t xml:space="preserve">Ni ddisgwylir i'r Rheoliadau gael unrhyw effaith ar gystadleuaeth na gosod unrhyw gyfyngiadau ar gyflenwyr newydd na chyflenwyr presennol. </w:t>
      </w:r>
    </w:p>
    <w:p w14:paraId="62831BD6" w14:textId="73402349" w:rsidR="00CF23BC" w:rsidRPr="00781A52" w:rsidRDefault="00562BB3" w:rsidP="001D6E8A">
      <w:pPr>
        <w:pStyle w:val="Numbered"/>
        <w:widowControl/>
        <w:spacing w:line="276" w:lineRule="auto"/>
        <w:jc w:val="both"/>
        <w:rPr>
          <w:rFonts w:ascii="Arial" w:hAnsi="Arial" w:cs="Arial"/>
          <w:szCs w:val="24"/>
        </w:rPr>
      </w:pPr>
      <w:r w:rsidRPr="00781A52">
        <w:rPr>
          <w:rFonts w:ascii="Arial" w:hAnsi="Arial" w:cs="Arial"/>
          <w:szCs w:val="24"/>
          <w:lang w:val="cy-GB"/>
        </w:rPr>
        <w:t>Ni ddisgwylir i'r Rheoliadau</w:t>
      </w:r>
      <w:r w:rsidR="00BE7330" w:rsidRPr="00781A52">
        <w:rPr>
          <w:rFonts w:ascii="Arial" w:hAnsi="Arial" w:cs="Arial"/>
          <w:szCs w:val="24"/>
          <w:lang w:val="cy-GB"/>
        </w:rPr>
        <w:t xml:space="preserve"> gael unrhyw effaith negyddol a</w:t>
      </w:r>
      <w:r w:rsidRPr="00781A52">
        <w:rPr>
          <w:rFonts w:ascii="Arial" w:hAnsi="Arial" w:cs="Arial"/>
          <w:szCs w:val="24"/>
          <w:lang w:val="cy-GB"/>
        </w:rPr>
        <w:t xml:space="preserve">r fusnesau bach a chanolig </w:t>
      </w:r>
      <w:r w:rsidR="00BE7330" w:rsidRPr="00781A52">
        <w:rPr>
          <w:rFonts w:ascii="Arial" w:hAnsi="Arial" w:cs="Arial"/>
          <w:szCs w:val="24"/>
          <w:lang w:val="cy-GB"/>
        </w:rPr>
        <w:t>yng Nghymru.</w:t>
      </w:r>
    </w:p>
    <w:p w14:paraId="72042BF5" w14:textId="7D468FE3" w:rsidR="00CF23BC" w:rsidRPr="00781A52" w:rsidRDefault="00BE7330" w:rsidP="001D6E8A">
      <w:pPr>
        <w:pStyle w:val="Heading1"/>
        <w:jc w:val="both"/>
      </w:pPr>
      <w:r w:rsidRPr="00781A52">
        <w:rPr>
          <w:lang w:val="cy-GB"/>
        </w:rPr>
        <w:t>Adolygiad ar ôl gweithredu</w:t>
      </w:r>
    </w:p>
    <w:p w14:paraId="08DD7D40" w14:textId="5A259C2C" w:rsidR="00CF23BC" w:rsidRPr="00C71C0B" w:rsidRDefault="00BE7330" w:rsidP="001D6E8A">
      <w:pPr>
        <w:pStyle w:val="Numbered"/>
        <w:widowControl/>
        <w:spacing w:line="276" w:lineRule="auto"/>
        <w:jc w:val="both"/>
        <w:rPr>
          <w:rFonts w:ascii="Arial" w:hAnsi="Arial" w:cs="Arial"/>
          <w:szCs w:val="24"/>
        </w:rPr>
      </w:pPr>
      <w:r w:rsidRPr="00781A52">
        <w:rPr>
          <w:rFonts w:ascii="Arial" w:hAnsi="Arial" w:cs="Arial"/>
          <w:szCs w:val="24"/>
          <w:lang w:val="cy-GB"/>
        </w:rPr>
        <w:t xml:space="preserve">Byddwn yn gofyn yn barhaus am adborth ar effeithiolrwydd y Rheoliadau ac effaith y newidiadau, gan ystyried unrhyw welliannau y gallai fod eu hangen yn y dyfodol.  Gofynnir am adborth gan Arolygiaeth Gofal Cymru sy'n ymgymryd â swyddogaethau Gweinidogion Cymru mewn perthynas â chofrestru gwarchodwyr plant a darparwyr gofal dydd ac ymdrin â cheisiadau </w:t>
      </w:r>
      <w:r w:rsidR="00781A52" w:rsidRPr="00781A52">
        <w:rPr>
          <w:rFonts w:ascii="Arial" w:hAnsi="Arial" w:cs="Arial"/>
          <w:szCs w:val="24"/>
          <w:lang w:val="cy-GB"/>
        </w:rPr>
        <w:t>i wrthdroi anghymhwysiadau</w:t>
      </w:r>
      <w:r w:rsidRPr="00781A52">
        <w:rPr>
          <w:rFonts w:ascii="Arial" w:hAnsi="Arial" w:cs="Arial"/>
          <w:szCs w:val="24"/>
          <w:lang w:val="cy-GB"/>
        </w:rPr>
        <w:t xml:space="preserve"> yn rheolaidd, yn ogystal ag adborth gan gynrychiolwyr y sector.</w:t>
      </w:r>
    </w:p>
    <w:sectPr w:rsidR="00CF23BC" w:rsidRPr="00C71C0B" w:rsidSect="00A441D6">
      <w:headerReference w:type="default" r:id="rId15"/>
      <w:footerReference w:type="even" r:id="rId16"/>
      <w:footerReference w:type="default" r:id="rId17"/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DCA05" w14:textId="77777777" w:rsidR="003E03B8" w:rsidRDefault="003E03B8">
      <w:pPr>
        <w:spacing w:line="240" w:lineRule="auto"/>
      </w:pPr>
      <w:r>
        <w:separator/>
      </w:r>
    </w:p>
  </w:endnote>
  <w:endnote w:type="continuationSeparator" w:id="0">
    <w:p w14:paraId="1E266DE8" w14:textId="77777777" w:rsidR="003E03B8" w:rsidRDefault="003E0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1173" w14:textId="77777777" w:rsidR="006247FA" w:rsidRDefault="00BE7330" w:rsidP="000218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44C93BB9" w14:textId="77777777" w:rsidR="006247FA" w:rsidRDefault="006247FA" w:rsidP="00882E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C72FE" w14:textId="0891CB19" w:rsidR="006247FA" w:rsidRPr="00726A7A" w:rsidRDefault="00BE7330" w:rsidP="0002183D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726A7A">
      <w:rPr>
        <w:rStyle w:val="PageNumber"/>
        <w:rFonts w:ascii="Arial" w:hAnsi="Arial" w:cs="Arial"/>
      </w:rPr>
      <w:fldChar w:fldCharType="begin"/>
    </w:r>
    <w:r w:rsidRPr="00726A7A">
      <w:rPr>
        <w:rStyle w:val="PageNumber"/>
        <w:rFonts w:ascii="Arial" w:hAnsi="Arial" w:cs="Arial"/>
      </w:rPr>
      <w:instrText xml:space="preserve">PAGE  </w:instrText>
    </w:r>
    <w:r w:rsidRPr="00726A7A">
      <w:rPr>
        <w:rStyle w:val="PageNumber"/>
        <w:rFonts w:ascii="Arial" w:hAnsi="Arial" w:cs="Arial"/>
      </w:rPr>
      <w:fldChar w:fldCharType="separate"/>
    </w:r>
    <w:r w:rsidR="007E1AC9">
      <w:rPr>
        <w:rStyle w:val="PageNumber"/>
        <w:rFonts w:ascii="Arial" w:hAnsi="Arial" w:cs="Arial"/>
        <w:noProof/>
      </w:rPr>
      <w:t>1</w:t>
    </w:r>
    <w:r w:rsidRPr="00726A7A">
      <w:rPr>
        <w:rStyle w:val="PageNumber"/>
        <w:rFonts w:ascii="Arial" w:hAnsi="Arial" w:cs="Arial"/>
      </w:rPr>
      <w:fldChar w:fldCharType="end"/>
    </w:r>
  </w:p>
  <w:p w14:paraId="0AF4261C" w14:textId="77777777" w:rsidR="006247FA" w:rsidRDefault="006247FA" w:rsidP="00882E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B228B" w14:textId="77777777" w:rsidR="003E03B8" w:rsidRDefault="003E03B8" w:rsidP="00D477F2">
      <w:pPr>
        <w:spacing w:line="240" w:lineRule="auto"/>
      </w:pPr>
      <w:r>
        <w:separator/>
      </w:r>
    </w:p>
  </w:footnote>
  <w:footnote w:type="continuationSeparator" w:id="0">
    <w:p w14:paraId="54D01112" w14:textId="77777777" w:rsidR="003E03B8" w:rsidRDefault="003E03B8" w:rsidP="00D477F2">
      <w:pPr>
        <w:spacing w:line="240" w:lineRule="auto"/>
      </w:pPr>
      <w:r>
        <w:continuationSeparator/>
      </w:r>
    </w:p>
  </w:footnote>
  <w:footnote w:id="1">
    <w:p w14:paraId="4D9745A1" w14:textId="41D63FF1" w:rsidR="00406FA8" w:rsidRPr="00041C15" w:rsidRDefault="00BE7330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 w:rsidRPr="00041C15">
        <w:rPr>
          <w:lang w:val="cy-GB"/>
        </w:rPr>
        <w:t xml:space="preserve"> </w:t>
      </w:r>
      <w:hyperlink r:id="rId1" w:history="1">
        <w:r w:rsidRPr="00041C15">
          <w:rPr>
            <w:rFonts w:ascii="Arial" w:hAnsi="Arial" w:cs="Arial"/>
            <w:color w:val="0000FF"/>
            <w:u w:val="single"/>
            <w:lang w:val="cy-GB"/>
          </w:rPr>
          <w:t>Rhestr o droseddau na fyddant byth yn cael eu hidlo o dystysgrif DBS - GOV.UK (www.gov.uk)</w:t>
        </w:r>
      </w:hyperlink>
    </w:p>
  </w:footnote>
  <w:footnote w:id="2">
    <w:p w14:paraId="78FB8CDA" w14:textId="502FC6B6" w:rsidR="00406FA8" w:rsidRPr="00406FA8" w:rsidRDefault="00BE7330" w:rsidP="00406FA8">
      <w:pPr>
        <w:pStyle w:val="CommentText"/>
        <w:rPr>
          <w:rFonts w:ascii="Arial" w:hAnsi="Arial" w:cs="Arial"/>
        </w:rPr>
      </w:pPr>
      <w:r w:rsidRPr="00041C15">
        <w:rPr>
          <w:rStyle w:val="FootnoteReference"/>
          <w:rFonts w:ascii="Arial" w:hAnsi="Arial" w:cs="Arial"/>
        </w:rPr>
        <w:footnoteRef/>
      </w:r>
      <w:r w:rsidRPr="00041C15">
        <w:rPr>
          <w:rFonts w:ascii="Arial" w:hAnsi="Arial" w:cs="Arial"/>
          <w:lang w:val="cy-GB"/>
        </w:rPr>
        <w:t xml:space="preserve"> Pan fo person wedi byw dramor, mae AGC yn gofyn am wiriad DBS</w:t>
      </w:r>
      <w:r w:rsidR="00E22E3A">
        <w:rPr>
          <w:rFonts w:ascii="Arial" w:hAnsi="Arial" w:cs="Arial"/>
          <w:lang w:val="cy-GB"/>
        </w:rPr>
        <w:t xml:space="preserve"> cyfatebol</w:t>
      </w:r>
    </w:p>
    <w:p w14:paraId="677CBCFC" w14:textId="1D6E16C8" w:rsidR="00406FA8" w:rsidRDefault="00406FA8">
      <w:pPr>
        <w:pStyle w:val="FootnoteText"/>
      </w:pPr>
    </w:p>
  </w:footnote>
  <w:footnote w:id="3">
    <w:p w14:paraId="69EA9D14" w14:textId="3E42D523" w:rsidR="00367054" w:rsidRPr="00BA6709" w:rsidRDefault="00BE7330">
      <w:pPr>
        <w:pStyle w:val="FootnoteText"/>
      </w:pPr>
      <w:r>
        <w:rPr>
          <w:rStyle w:val="FootnoteReference"/>
        </w:rPr>
        <w:footnoteRef/>
      </w:r>
      <w:r w:rsidRPr="00041C15">
        <w:rPr>
          <w:lang w:val="cy-GB"/>
        </w:rPr>
        <w:t xml:space="preserve"> </w:t>
      </w:r>
      <w:r w:rsidR="001874ED" w:rsidRPr="00BA6709">
        <w:rPr>
          <w:lang w:val="cy-GB"/>
        </w:rPr>
        <w:t xml:space="preserve">Cofrestr </w:t>
      </w:r>
      <w:r w:rsidRPr="00BA6709">
        <w:rPr>
          <w:lang w:val="cy-GB"/>
        </w:rPr>
        <w:t>Arolygiaeth Gofal Cymru</w:t>
      </w:r>
      <w:r w:rsidR="001874ED" w:rsidRPr="00BA6709">
        <w:rPr>
          <w:lang w:val="cy-GB"/>
        </w:rPr>
        <w:t xml:space="preserve"> Rhagfyr </w:t>
      </w:r>
      <w:r w:rsidRPr="00BA6709">
        <w:rPr>
          <w:lang w:val="cy-GB"/>
        </w:rPr>
        <w:t>2021. Wedi</w:t>
      </w:r>
      <w:r w:rsidR="001874ED" w:rsidRPr="00BA6709">
        <w:rPr>
          <w:lang w:val="cy-GB"/>
        </w:rPr>
        <w:t>’i</w:t>
      </w:r>
      <w:r w:rsidRPr="00BA6709">
        <w:rPr>
          <w:lang w:val="cy-GB"/>
        </w:rPr>
        <w:t xml:space="preserve"> </w:t>
      </w:r>
      <w:r w:rsidR="001874ED" w:rsidRPr="00BA6709">
        <w:rPr>
          <w:lang w:val="cy-GB"/>
        </w:rPr>
        <w:t>d</w:t>
      </w:r>
      <w:r w:rsidRPr="00BA6709">
        <w:rPr>
          <w:lang w:val="cy-GB"/>
        </w:rPr>
        <w:t>algryn</w:t>
      </w:r>
      <w:r w:rsidR="001874ED" w:rsidRPr="00BA6709">
        <w:rPr>
          <w:lang w:val="cy-GB"/>
        </w:rPr>
        <w:t>n</w:t>
      </w:r>
      <w:r w:rsidRPr="00BA6709">
        <w:rPr>
          <w:lang w:val="cy-GB"/>
        </w:rPr>
        <w:t xml:space="preserve">u i’r </w:t>
      </w:r>
      <w:r w:rsidR="001874ED" w:rsidRPr="00BA6709">
        <w:rPr>
          <w:lang w:val="cy-GB"/>
        </w:rPr>
        <w:t xml:space="preserve">100 </w:t>
      </w:r>
      <w:r w:rsidRPr="00BA6709">
        <w:rPr>
          <w:lang w:val="cy-GB"/>
        </w:rPr>
        <w:t xml:space="preserve">agosaf. </w:t>
      </w:r>
    </w:p>
  </w:footnote>
  <w:footnote w:id="4">
    <w:p w14:paraId="7DF94F34" w14:textId="3B2DB8D6" w:rsidR="00367054" w:rsidRPr="00BA6709" w:rsidRDefault="00BE7330" w:rsidP="00E0122F">
      <w:pPr>
        <w:pStyle w:val="CommentText"/>
      </w:pPr>
      <w:r w:rsidRPr="00BA6709">
        <w:rPr>
          <w:rStyle w:val="FootnoteReference"/>
        </w:rPr>
        <w:footnoteRef/>
      </w:r>
      <w:r w:rsidRPr="00BA6709">
        <w:rPr>
          <w:lang w:val="cy-GB"/>
        </w:rPr>
        <w:t xml:space="preserve"> </w:t>
      </w:r>
      <w:r w:rsidR="00E0122F" w:rsidRPr="00BA6709">
        <w:rPr>
          <w:rFonts w:asciiTheme="minorHAnsi" w:hAnsiTheme="minorHAnsi" w:cstheme="minorHAnsi"/>
          <w:lang w:val="cy-GB"/>
        </w:rPr>
        <w:t xml:space="preserve">Amcangyfrif yn seiliedig ar </w:t>
      </w:r>
      <w:hyperlink r:id="rId2" w:history="1">
        <w:r w:rsidR="00E0122F" w:rsidRPr="00BA6709">
          <w:rPr>
            <w:rStyle w:val="Hyperlink"/>
            <w:rFonts w:ascii="Calibri" w:hAnsi="Calibri" w:cstheme="minorHAnsi"/>
            <w:lang w:val="cy-GB"/>
          </w:rPr>
          <w:t>ddata ASHE</w:t>
        </w:r>
      </w:hyperlink>
      <w:r w:rsidR="00E0122F" w:rsidRPr="00BA6709">
        <w:rPr>
          <w:rFonts w:asciiTheme="minorHAnsi" w:hAnsiTheme="minorHAnsi" w:cstheme="minorHAnsi"/>
          <w:lang w:val="cy-GB"/>
        </w:rPr>
        <w:t xml:space="preserve">.  </w:t>
      </w:r>
      <w:r w:rsidR="001874ED" w:rsidRPr="00BA6709">
        <w:rPr>
          <w:rFonts w:asciiTheme="minorHAnsi" w:hAnsiTheme="minorHAnsi" w:cstheme="minorHAnsi"/>
          <w:lang w:val="cy-GB"/>
        </w:rPr>
        <w:t>D</w:t>
      </w:r>
      <w:r w:rsidR="00E0122F" w:rsidRPr="00BA6709">
        <w:rPr>
          <w:rFonts w:asciiTheme="minorHAnsi" w:hAnsiTheme="minorHAnsi" w:cstheme="minorHAnsi"/>
          <w:lang w:val="cy-GB"/>
        </w:rPr>
        <w:t xml:space="preserve">au 'broffesiwn', er nad ydynt yn uniongyrchol gysylltiedig, </w:t>
      </w:r>
      <w:r w:rsidR="001874ED" w:rsidRPr="00BA6709">
        <w:rPr>
          <w:rFonts w:asciiTheme="minorHAnsi" w:hAnsiTheme="minorHAnsi" w:cstheme="minorHAnsi"/>
          <w:lang w:val="cy-GB"/>
        </w:rPr>
        <w:t>sydd</w:t>
      </w:r>
      <w:r w:rsidR="00483D84" w:rsidRPr="00BA6709">
        <w:rPr>
          <w:rFonts w:asciiTheme="minorHAnsi" w:hAnsiTheme="minorHAnsi" w:cstheme="minorHAnsi"/>
          <w:lang w:val="cy-GB"/>
        </w:rPr>
        <w:t xml:space="preserve"> fwyaf perthnasol: </w:t>
      </w:r>
      <w:r w:rsidR="00E0122F" w:rsidRPr="00BA6709">
        <w:rPr>
          <w:rFonts w:asciiTheme="minorHAnsi" w:hAnsiTheme="minorHAnsi" w:cstheme="minorHAnsi"/>
          <w:lang w:val="cy-GB"/>
        </w:rPr>
        <w:t>Rheolwyr a pherchnog</w:t>
      </w:r>
      <w:r w:rsidR="00483D84" w:rsidRPr="00BA6709">
        <w:rPr>
          <w:rFonts w:asciiTheme="minorHAnsi" w:hAnsiTheme="minorHAnsi" w:cstheme="minorHAnsi"/>
          <w:lang w:val="cy-GB"/>
        </w:rPr>
        <w:t>ion gwasanaethau iechyd a gofal</w:t>
      </w:r>
      <w:r w:rsidR="00E0122F" w:rsidRPr="00BA6709">
        <w:rPr>
          <w:rFonts w:asciiTheme="minorHAnsi" w:hAnsiTheme="minorHAnsi" w:cstheme="minorHAnsi"/>
          <w:lang w:val="cy-GB"/>
        </w:rPr>
        <w:t xml:space="preserve"> (£16.44); Rheolwyr a pherchnogion gofal preswyl, </w:t>
      </w:r>
      <w:r w:rsidR="00483D84" w:rsidRPr="00BA6709">
        <w:rPr>
          <w:rFonts w:asciiTheme="minorHAnsi" w:hAnsiTheme="minorHAnsi" w:cstheme="minorHAnsi"/>
          <w:lang w:val="cy-GB"/>
        </w:rPr>
        <w:t xml:space="preserve">gofal </w:t>
      </w:r>
      <w:r w:rsidR="00E0122F" w:rsidRPr="00BA6709">
        <w:rPr>
          <w:rFonts w:asciiTheme="minorHAnsi" w:hAnsiTheme="minorHAnsi" w:cstheme="minorHAnsi"/>
          <w:lang w:val="cy-GB"/>
        </w:rPr>
        <w:t xml:space="preserve">dydd a </w:t>
      </w:r>
      <w:r w:rsidR="00483D84" w:rsidRPr="00BA6709">
        <w:rPr>
          <w:rFonts w:asciiTheme="minorHAnsi" w:hAnsiTheme="minorHAnsi" w:cstheme="minorHAnsi"/>
          <w:lang w:val="cy-GB"/>
        </w:rPr>
        <w:t>go</w:t>
      </w:r>
      <w:r w:rsidR="00E0122F" w:rsidRPr="00BA6709">
        <w:rPr>
          <w:rFonts w:asciiTheme="minorHAnsi" w:hAnsiTheme="minorHAnsi" w:cstheme="minorHAnsi"/>
          <w:lang w:val="cy-GB"/>
        </w:rPr>
        <w:t>fal cartref (£15.25). Mae</w:t>
      </w:r>
      <w:r w:rsidR="00483D84" w:rsidRPr="00BA6709">
        <w:rPr>
          <w:rFonts w:asciiTheme="minorHAnsi" w:hAnsiTheme="minorHAnsi" w:cstheme="minorHAnsi"/>
          <w:lang w:val="cy-GB"/>
        </w:rPr>
        <w:t xml:space="preserve"> cyfartaledd </w:t>
      </w:r>
      <w:r w:rsidR="00E0122F" w:rsidRPr="00BA6709">
        <w:rPr>
          <w:rFonts w:asciiTheme="minorHAnsi" w:hAnsiTheme="minorHAnsi" w:cstheme="minorHAnsi"/>
          <w:lang w:val="cy-GB"/>
        </w:rPr>
        <w:t xml:space="preserve">enillion </w:t>
      </w:r>
      <w:r w:rsidR="00483D84" w:rsidRPr="00BA6709">
        <w:rPr>
          <w:rFonts w:asciiTheme="minorHAnsi" w:hAnsiTheme="minorHAnsi" w:cstheme="minorHAnsi"/>
          <w:lang w:val="cy-GB"/>
        </w:rPr>
        <w:t xml:space="preserve">gros </w:t>
      </w:r>
      <w:r w:rsidR="00E0122F" w:rsidRPr="00BA6709">
        <w:rPr>
          <w:rFonts w:asciiTheme="minorHAnsi" w:hAnsiTheme="minorHAnsi" w:cstheme="minorHAnsi"/>
          <w:lang w:val="cy-GB"/>
        </w:rPr>
        <w:t xml:space="preserve">canolrifol </w:t>
      </w:r>
      <w:r w:rsidR="00483D84" w:rsidRPr="00BA6709">
        <w:rPr>
          <w:rFonts w:asciiTheme="minorHAnsi" w:hAnsiTheme="minorHAnsi" w:cstheme="minorHAnsi"/>
          <w:lang w:val="cy-GB"/>
        </w:rPr>
        <w:t xml:space="preserve">y ddau broffesiwn </w:t>
      </w:r>
      <w:r w:rsidR="00E0122F" w:rsidRPr="00BA6709">
        <w:rPr>
          <w:rFonts w:asciiTheme="minorHAnsi" w:hAnsiTheme="minorHAnsi" w:cstheme="minorHAnsi"/>
          <w:lang w:val="cy-GB"/>
        </w:rPr>
        <w:t xml:space="preserve">fesul awr </w:t>
      </w:r>
      <w:r w:rsidR="00483D84" w:rsidRPr="00BA6709">
        <w:rPr>
          <w:rFonts w:asciiTheme="minorHAnsi" w:hAnsiTheme="minorHAnsi" w:cstheme="minorHAnsi"/>
          <w:lang w:val="cy-GB"/>
        </w:rPr>
        <w:t>wedi’i nodi ar sail</w:t>
      </w:r>
      <w:r w:rsidR="00E0122F" w:rsidRPr="00BA6709">
        <w:rPr>
          <w:rFonts w:asciiTheme="minorHAnsi" w:hAnsiTheme="minorHAnsi" w:cstheme="minorHAnsi"/>
          <w:lang w:val="cy-GB"/>
        </w:rPr>
        <w:t xml:space="preserve"> arolwg 2021.  Mae</w:t>
      </w:r>
      <w:r w:rsidR="00483D84" w:rsidRPr="00BA6709">
        <w:rPr>
          <w:rFonts w:asciiTheme="minorHAnsi" w:hAnsiTheme="minorHAnsi" w:cstheme="minorHAnsi"/>
          <w:lang w:val="cy-GB"/>
        </w:rPr>
        <w:t>’r</w:t>
      </w:r>
      <w:r w:rsidR="00E0122F" w:rsidRPr="00BA6709">
        <w:rPr>
          <w:rFonts w:asciiTheme="minorHAnsi" w:hAnsiTheme="minorHAnsi" w:cstheme="minorHAnsi"/>
          <w:lang w:val="cy-GB"/>
        </w:rPr>
        <w:t xml:space="preserve"> ffigurau wedi'u codi 30% i adlewyrchu argostau.</w:t>
      </w:r>
    </w:p>
  </w:footnote>
  <w:footnote w:id="5">
    <w:p w14:paraId="68E7867C" w14:textId="6F60A298" w:rsidR="00367054" w:rsidRPr="00BA6709" w:rsidRDefault="00BE7330" w:rsidP="005577E8">
      <w:r w:rsidRPr="00BA6709">
        <w:rPr>
          <w:rStyle w:val="FootnoteReference"/>
          <w:rFonts w:asciiTheme="minorHAnsi" w:hAnsiTheme="minorHAnsi" w:cstheme="minorHAnsi"/>
          <w:sz w:val="20"/>
        </w:rPr>
        <w:footnoteRef/>
      </w:r>
      <w:r w:rsidRPr="00BA6709">
        <w:rPr>
          <w:rFonts w:asciiTheme="minorHAnsi" w:hAnsiTheme="minorHAnsi" w:cstheme="minorHAnsi"/>
          <w:sz w:val="20"/>
          <w:lang w:val="cy-GB"/>
        </w:rPr>
        <w:t xml:space="preserve"> Rhagdybiaeth oherwydd diffyg tystiolaeth. Yn seiliedig ar </w:t>
      </w:r>
      <w:hyperlink r:id="rId3" w:history="1">
        <w:r w:rsidRPr="00BA6709">
          <w:rPr>
            <w:rStyle w:val="Hyperlink"/>
            <w:rFonts w:ascii="Calibri" w:hAnsi="Calibri" w:cstheme="minorHAnsi"/>
            <w:sz w:val="20"/>
            <w:lang w:val="cy-GB"/>
          </w:rPr>
          <w:t>Reoliadau Gofal Plant (Anghymhwyso) a Gofal Plant (Darpariaeth Blynyddoedd Cynnar yn Rhad ac am Ddim) (</w:t>
        </w:r>
        <w:r w:rsidR="00483D84" w:rsidRPr="00BA6709">
          <w:rPr>
            <w:rStyle w:val="Hyperlink"/>
            <w:rFonts w:ascii="Calibri" w:hAnsi="Calibri" w:cstheme="minorHAnsi"/>
            <w:sz w:val="20"/>
            <w:lang w:val="cy-GB"/>
          </w:rPr>
          <w:t xml:space="preserve">Ymestyn </w:t>
        </w:r>
        <w:r w:rsidRPr="00BA6709">
          <w:rPr>
            <w:rStyle w:val="Hyperlink"/>
            <w:rFonts w:ascii="Calibri" w:hAnsi="Calibri" w:cstheme="minorHAnsi"/>
            <w:sz w:val="20"/>
            <w:lang w:val="cy-GB"/>
          </w:rPr>
          <w:t>Hawl</w:t>
        </w:r>
        <w:r w:rsidR="00483D84" w:rsidRPr="00BA6709">
          <w:rPr>
            <w:rStyle w:val="Hyperlink"/>
            <w:rFonts w:ascii="Calibri" w:hAnsi="Calibri" w:cstheme="minorHAnsi"/>
            <w:sz w:val="20"/>
            <w:lang w:val="cy-GB"/>
          </w:rPr>
          <w:t>iau</w:t>
        </w:r>
        <w:r w:rsidRPr="00BA6709">
          <w:rPr>
            <w:rStyle w:val="Hyperlink"/>
            <w:rFonts w:ascii="Calibri" w:hAnsi="Calibri" w:cstheme="minorHAnsi"/>
            <w:sz w:val="20"/>
            <w:lang w:val="cy-GB"/>
          </w:rPr>
          <w:t>) (Diwygio) 2018 (legislation.gov.uk)</w:t>
        </w:r>
      </w:hyperlink>
    </w:p>
  </w:footnote>
  <w:footnote w:id="6">
    <w:p w14:paraId="0667909C" w14:textId="4B06F3EB" w:rsidR="00EB47AB" w:rsidRDefault="00BE7330" w:rsidP="00EB47AB">
      <w:pPr>
        <w:pStyle w:val="FootnoteText"/>
      </w:pPr>
      <w:r w:rsidRPr="00BA6709">
        <w:rPr>
          <w:rStyle w:val="FootnoteReference"/>
        </w:rPr>
        <w:footnoteRef/>
      </w:r>
      <w:r w:rsidRPr="00BA6709">
        <w:rPr>
          <w:lang w:val="cy-GB"/>
        </w:rPr>
        <w:t xml:space="preserve"> Amcangyfrif yn seiliedig ar </w:t>
      </w:r>
      <w:hyperlink r:id="rId4" w:history="1">
        <w:r w:rsidRPr="00BA6709">
          <w:rPr>
            <w:rStyle w:val="Hyperlink"/>
            <w:lang w:val="cy-GB"/>
          </w:rPr>
          <w:t>ddata ASHE</w:t>
        </w:r>
      </w:hyperlink>
      <w:r w:rsidRPr="00BA6709">
        <w:rPr>
          <w:lang w:val="cy-GB"/>
        </w:rPr>
        <w:t>. Enillion gros canolrifol fesul awr y proffesiwn Gwarchodwyr Plant (£10.07).</w:t>
      </w:r>
      <w:r w:rsidR="00483D84" w:rsidRPr="00BA6709">
        <w:rPr>
          <w:lang w:val="cy-GB"/>
        </w:rPr>
        <w:t xml:space="preserve"> Ar sail</w:t>
      </w:r>
      <w:r w:rsidRPr="00BA6709">
        <w:rPr>
          <w:lang w:val="cy-GB"/>
        </w:rPr>
        <w:t xml:space="preserve"> arolwg 2021.  Mae</w:t>
      </w:r>
      <w:r w:rsidR="00483D84" w:rsidRPr="00BA6709">
        <w:rPr>
          <w:lang w:val="cy-GB"/>
        </w:rPr>
        <w:t>’r ffigurau wedi’u codi</w:t>
      </w:r>
      <w:r w:rsidRPr="00BA6709">
        <w:rPr>
          <w:lang w:val="cy-GB"/>
        </w:rPr>
        <w:t xml:space="preserve"> 30% i adlewyrchu argostau.</w:t>
      </w:r>
    </w:p>
    <w:p w14:paraId="4E2371C9" w14:textId="77777777" w:rsidR="00EB47AB" w:rsidRDefault="00EB47AB" w:rsidP="00EB47AB">
      <w:pPr>
        <w:pStyle w:val="FootnoteText"/>
      </w:pPr>
    </w:p>
  </w:footnote>
  <w:footnote w:id="7">
    <w:p w14:paraId="1C428181" w14:textId="083C334B" w:rsidR="0045573B" w:rsidRPr="00DA057B" w:rsidRDefault="00BE7330">
      <w:pPr>
        <w:pStyle w:val="FootnoteText"/>
      </w:pPr>
      <w:r w:rsidRPr="00DA057B">
        <w:rPr>
          <w:rStyle w:val="FootnoteReference"/>
        </w:rPr>
        <w:footnoteRef/>
      </w:r>
      <w:r w:rsidRPr="00DA057B">
        <w:rPr>
          <w:lang w:val="cy-GB"/>
        </w:rPr>
        <w:t xml:space="preserve"> Cost gros gyfartalog flynyddol </w:t>
      </w:r>
      <w:r w:rsidR="00B919D4" w:rsidRPr="00DA057B">
        <w:rPr>
          <w:lang w:val="cy-GB"/>
        </w:rPr>
        <w:t>swyddog HEO</w:t>
      </w:r>
      <w:r w:rsidRPr="00DA057B">
        <w:rPr>
          <w:lang w:val="cy-GB"/>
        </w:rPr>
        <w:t xml:space="preserve"> yn 2020-21 yw £49,893</w:t>
      </w:r>
    </w:p>
  </w:footnote>
  <w:footnote w:id="8">
    <w:p w14:paraId="79F399DB" w14:textId="351D0673" w:rsidR="0045573B" w:rsidRPr="00DA057B" w:rsidRDefault="00BE7330">
      <w:pPr>
        <w:pStyle w:val="FootnoteText"/>
      </w:pPr>
      <w:r w:rsidRPr="00DA057B">
        <w:rPr>
          <w:rStyle w:val="FootnoteReference"/>
        </w:rPr>
        <w:footnoteRef/>
      </w:r>
      <w:r w:rsidRPr="00DA057B">
        <w:rPr>
          <w:lang w:val="cy-GB"/>
        </w:rPr>
        <w:t xml:space="preserve"> Cost gros gyfartalog flynyddol </w:t>
      </w:r>
      <w:r w:rsidR="00B919D4" w:rsidRPr="00DA057B">
        <w:rPr>
          <w:lang w:val="cy-GB"/>
        </w:rPr>
        <w:t xml:space="preserve">swyddog </w:t>
      </w:r>
      <w:r w:rsidRPr="00DA057B">
        <w:rPr>
          <w:lang w:val="cy-GB"/>
        </w:rPr>
        <w:t>Gradd 7 yn 2020-21 yw £82,928</w:t>
      </w:r>
    </w:p>
  </w:footnote>
  <w:footnote w:id="9">
    <w:p w14:paraId="74B9B8CD" w14:textId="4A62DBF4" w:rsidR="0045573B" w:rsidRPr="00DA057B" w:rsidRDefault="00BE7330">
      <w:pPr>
        <w:pStyle w:val="FootnoteText"/>
      </w:pPr>
      <w:r w:rsidRPr="00DA057B">
        <w:rPr>
          <w:rStyle w:val="FootnoteReference"/>
        </w:rPr>
        <w:footnoteRef/>
      </w:r>
      <w:r w:rsidRPr="00DA057B">
        <w:rPr>
          <w:lang w:val="cy-GB"/>
        </w:rPr>
        <w:t xml:space="preserve"> Cost gros gyfartalog flynyddol Dirprwy Gyfarwyddwr yn 2020-21 yw £117,016</w:t>
      </w:r>
    </w:p>
  </w:footnote>
  <w:footnote w:id="10">
    <w:p w14:paraId="4D0CB119" w14:textId="193B6139" w:rsidR="00C85DD7" w:rsidRPr="00DA057B" w:rsidRDefault="00BE7330">
      <w:pPr>
        <w:pStyle w:val="FootnoteText"/>
      </w:pPr>
      <w:r w:rsidRPr="00DA057B">
        <w:rPr>
          <w:rStyle w:val="FootnoteReference"/>
        </w:rPr>
        <w:footnoteRef/>
      </w:r>
      <w:r w:rsidRPr="00DA057B">
        <w:rPr>
          <w:lang w:val="cy-GB"/>
        </w:rPr>
        <w:t xml:space="preserve"> Yn absenoldeb data ar nifer yr achos</w:t>
      </w:r>
      <w:r w:rsidR="00B919D4" w:rsidRPr="00DA057B">
        <w:rPr>
          <w:lang w:val="cy-GB"/>
        </w:rPr>
        <w:t>ion gan Arolygiaeth Gofal Cymru,</w:t>
      </w:r>
      <w:r w:rsidRPr="00DA057B">
        <w:rPr>
          <w:lang w:val="cy-GB"/>
        </w:rPr>
        <w:t xml:space="preserve"> </w:t>
      </w:r>
      <w:r w:rsidR="00B919D4" w:rsidRPr="00DA057B">
        <w:rPr>
          <w:lang w:val="cy-GB"/>
        </w:rPr>
        <w:t>r</w:t>
      </w:r>
      <w:r w:rsidRPr="00DA057B">
        <w:rPr>
          <w:lang w:val="cy-GB"/>
        </w:rPr>
        <w:t xml:space="preserve">ydym wedi </w:t>
      </w:r>
      <w:r w:rsidR="00725063" w:rsidRPr="00DA057B">
        <w:rPr>
          <w:lang w:val="cy-GB"/>
        </w:rPr>
        <w:t>cyfrifo nifer yr achosion yn Lloegr ar sail data Ofsted, ac yna ar sail cyfrannedd rydym wedi rhagd</w:t>
      </w:r>
      <w:r w:rsidRPr="00DA057B">
        <w:rPr>
          <w:lang w:val="cy-GB"/>
        </w:rPr>
        <w:t>ybio y byddai</w:t>
      </w:r>
      <w:r w:rsidR="00725063" w:rsidRPr="00DA057B">
        <w:rPr>
          <w:lang w:val="cy-GB"/>
        </w:rPr>
        <w:t>’r ffigur hwn yn</w:t>
      </w:r>
      <w:r w:rsidRPr="00DA057B">
        <w:rPr>
          <w:lang w:val="cy-GB"/>
        </w:rPr>
        <w:t xml:space="preserve"> </w:t>
      </w:r>
      <w:r w:rsidR="00725063" w:rsidRPr="00DA057B">
        <w:rPr>
          <w:lang w:val="cy-GB"/>
        </w:rPr>
        <w:t>amcan b</w:t>
      </w:r>
      <w:r w:rsidRPr="00DA057B">
        <w:rPr>
          <w:lang w:val="cy-GB"/>
        </w:rPr>
        <w:t xml:space="preserve">ras </w:t>
      </w:r>
      <w:r w:rsidR="00725063" w:rsidRPr="00DA057B">
        <w:rPr>
          <w:lang w:val="cy-GB"/>
        </w:rPr>
        <w:t>ar gyfer y</w:t>
      </w:r>
      <w:r w:rsidRPr="00DA057B">
        <w:rPr>
          <w:lang w:val="cy-GB"/>
        </w:rPr>
        <w:t xml:space="preserve"> </w:t>
      </w:r>
      <w:r w:rsidR="00725063" w:rsidRPr="00DA057B">
        <w:rPr>
          <w:lang w:val="cy-GB"/>
        </w:rPr>
        <w:t>safleoedd</w:t>
      </w:r>
      <w:r w:rsidRPr="00DA057B">
        <w:rPr>
          <w:lang w:val="cy-GB"/>
        </w:rPr>
        <w:t xml:space="preserve"> yng Nghymru</w:t>
      </w:r>
    </w:p>
  </w:footnote>
  <w:footnote w:id="11">
    <w:p w14:paraId="686F734B" w14:textId="20B55D3E" w:rsidR="004D19B4" w:rsidRPr="00DA057B" w:rsidRDefault="00BE7330">
      <w:pPr>
        <w:pStyle w:val="FootnoteText"/>
      </w:pPr>
      <w:r w:rsidRPr="00DA057B">
        <w:rPr>
          <w:rStyle w:val="FootnoteReference"/>
        </w:rPr>
        <w:footnoteRef/>
      </w:r>
      <w:r w:rsidRPr="00DA057B">
        <w:rPr>
          <w:lang w:val="cy-GB"/>
        </w:rPr>
        <w:t xml:space="preserve"> Yn seiliedig ar wybodaeth reoli ac adborth a ddarparwyd gan Ofsted </w:t>
      </w:r>
      <w:r w:rsidR="00725063" w:rsidRPr="00DA057B">
        <w:rPr>
          <w:lang w:val="cy-GB"/>
        </w:rPr>
        <w:t>ar gyfer</w:t>
      </w:r>
      <w:r w:rsidRPr="00DA057B">
        <w:rPr>
          <w:lang w:val="cy-GB"/>
        </w:rPr>
        <w:t xml:space="preserve"> </w:t>
      </w:r>
      <w:hyperlink r:id="rId5" w:history="1">
        <w:r w:rsidR="00725063" w:rsidRPr="00DA057B">
          <w:rPr>
            <w:rStyle w:val="Hyperlink"/>
            <w:rFonts w:ascii="Calibri" w:hAnsi="Calibri" w:cstheme="minorHAnsi"/>
            <w:lang w:val="cy-GB"/>
          </w:rPr>
          <w:t>Rheoliadau Gofal Plant (Anghymhwyso) a Gofal Plant (Darpariaeth Blynyddoedd Cynnar yn Rhad ac am Ddim) (Ymestyn Hawliau) (Diwygio) 2018 (legislation.gov.uk)</w:t>
        </w:r>
      </w:hyperlink>
      <w:r w:rsidRPr="00DA057B">
        <w:rPr>
          <w:lang w:val="cy-GB"/>
        </w:rPr>
        <w:t xml:space="preserve"> Cymryd yn ganiataol ei fod yn debygol o fod yn debyg yng Nghymru</w:t>
      </w:r>
    </w:p>
  </w:footnote>
  <w:footnote w:id="12">
    <w:p w14:paraId="4681241A" w14:textId="030C3722" w:rsidR="005577E8" w:rsidRPr="00DA057B" w:rsidRDefault="00BE7330">
      <w:pPr>
        <w:pStyle w:val="FootnoteText"/>
      </w:pPr>
      <w:r w:rsidRPr="00DA057B">
        <w:rPr>
          <w:rStyle w:val="FootnoteReference"/>
        </w:rPr>
        <w:footnoteRef/>
      </w:r>
      <w:r w:rsidRPr="00DA057B">
        <w:rPr>
          <w:lang w:val="cy-GB"/>
        </w:rPr>
        <w:t xml:space="preserve"> Amcangyfrif yn seiliedig ar </w:t>
      </w:r>
      <w:hyperlink r:id="rId6" w:history="1">
        <w:r w:rsidRPr="00DA057B">
          <w:rPr>
            <w:rStyle w:val="Hyperlink"/>
            <w:lang w:val="cy-GB"/>
          </w:rPr>
          <w:t>ddata ASHE</w:t>
        </w:r>
      </w:hyperlink>
      <w:r w:rsidRPr="00DA057B">
        <w:rPr>
          <w:lang w:val="cy-GB"/>
        </w:rPr>
        <w:t>. Enillion gros canolrifol fesul awr y proffesiwn Gwarchodwyr Plant</w:t>
      </w:r>
      <w:r w:rsidR="003D79C7" w:rsidRPr="00DA057B">
        <w:rPr>
          <w:lang w:val="cy-GB"/>
        </w:rPr>
        <w:t xml:space="preserve"> (£10.07). Ar sail arolwg 2021. Tybir bod hyn</w:t>
      </w:r>
      <w:r w:rsidRPr="00DA057B">
        <w:rPr>
          <w:lang w:val="cy-GB"/>
        </w:rPr>
        <w:t xml:space="preserve"> </w:t>
      </w:r>
      <w:r w:rsidR="003D79C7" w:rsidRPr="00DA057B">
        <w:rPr>
          <w:lang w:val="cy-GB"/>
        </w:rPr>
        <w:t xml:space="preserve">yn gymharol </w:t>
      </w:r>
      <w:r w:rsidRPr="00DA057B">
        <w:rPr>
          <w:lang w:val="cy-GB"/>
        </w:rPr>
        <w:t xml:space="preserve">berthnasol i staff eraill sy'n gweithio yn y sector gofal plant a chwarae cofrestredig yn ehangach. </w:t>
      </w:r>
      <w:r w:rsidR="00A46AE1" w:rsidRPr="00DA057B">
        <w:rPr>
          <w:rFonts w:cstheme="minorHAnsi"/>
          <w:lang w:val="cy-GB"/>
        </w:rPr>
        <w:t>Mae’r ffigurau wedi'u codi 30% i adlewyrchu argostau.</w:t>
      </w:r>
    </w:p>
  </w:footnote>
  <w:footnote w:id="13">
    <w:p w14:paraId="7D48C23F" w14:textId="52DC3C02" w:rsidR="001A3FA2" w:rsidRPr="00DA057B" w:rsidRDefault="00BE7330" w:rsidP="001A3FA2">
      <w:pPr>
        <w:pStyle w:val="FootnoteText"/>
      </w:pPr>
      <w:r w:rsidRPr="00DA057B">
        <w:rPr>
          <w:rStyle w:val="FootnoteReference"/>
        </w:rPr>
        <w:footnoteRef/>
      </w:r>
      <w:r w:rsidRPr="00DA057B">
        <w:rPr>
          <w:lang w:val="cy-GB"/>
        </w:rPr>
        <w:t xml:space="preserve"> Fel uchod – amcangyfrif yn seiliedig ar ddata Ofsted. Mae AGC wedi cadarnhau mai ychydig iawn o </w:t>
      </w:r>
      <w:r w:rsidR="00A46AE1" w:rsidRPr="00DA057B">
        <w:rPr>
          <w:lang w:val="cy-GB"/>
        </w:rPr>
        <w:t>anghymhwysiadau a gafodd eu gwrthdroi</w:t>
      </w:r>
      <w:r w:rsidRPr="00DA057B">
        <w:rPr>
          <w:lang w:val="cy-GB"/>
        </w:rPr>
        <w:t xml:space="preserve"> yn ystod y 10 mlynedd diwethaf</w:t>
      </w:r>
    </w:p>
  </w:footnote>
  <w:footnote w:id="14">
    <w:p w14:paraId="10D721D6" w14:textId="49A72D02" w:rsidR="001A3FA2" w:rsidRPr="00DA057B" w:rsidRDefault="00BE7330" w:rsidP="001A3FA2">
      <w:pPr>
        <w:pStyle w:val="FootnoteText"/>
      </w:pPr>
      <w:r w:rsidRPr="00DA057B">
        <w:rPr>
          <w:rStyle w:val="FootnoteReference"/>
        </w:rPr>
        <w:footnoteRef/>
      </w:r>
      <w:r w:rsidRPr="00DA057B">
        <w:rPr>
          <w:lang w:val="cy-GB"/>
        </w:rPr>
        <w:t xml:space="preserve"> Fel uchod – amcangyfrif yn seiliedig ar ddata Ofsted </w:t>
      </w:r>
    </w:p>
  </w:footnote>
  <w:footnote w:id="15">
    <w:p w14:paraId="7F82F13B" w14:textId="547592B4" w:rsidR="001A3FA2" w:rsidRDefault="00BE7330" w:rsidP="001A3FA2">
      <w:pPr>
        <w:pStyle w:val="FootnoteText"/>
      </w:pPr>
      <w:r w:rsidRPr="00DA057B">
        <w:rPr>
          <w:rStyle w:val="FootnoteReference"/>
        </w:rPr>
        <w:footnoteRef/>
      </w:r>
      <w:r w:rsidRPr="00DA057B">
        <w:rPr>
          <w:lang w:val="cy-GB"/>
        </w:rPr>
        <w:t xml:space="preserve"> Amcangyfrif yn seiliedig ar </w:t>
      </w:r>
      <w:hyperlink r:id="rId7" w:history="1">
        <w:r w:rsidRPr="00DA057B">
          <w:rPr>
            <w:rStyle w:val="Hyperlink"/>
            <w:lang w:val="cy-GB"/>
          </w:rPr>
          <w:t>ddata ASHE</w:t>
        </w:r>
      </w:hyperlink>
      <w:r w:rsidRPr="00DA057B">
        <w:rPr>
          <w:lang w:val="cy-GB"/>
        </w:rPr>
        <w:t xml:space="preserve">. Enillion gros canolrifol fesul awr y proffesiwn Gwarchodwyr Plant (£10.07). </w:t>
      </w:r>
      <w:r w:rsidR="00A46AE1" w:rsidRPr="00DA057B">
        <w:rPr>
          <w:lang w:val="cy-GB"/>
        </w:rPr>
        <w:t>Ar sail</w:t>
      </w:r>
      <w:r w:rsidRPr="00DA057B">
        <w:rPr>
          <w:lang w:val="cy-GB"/>
        </w:rPr>
        <w:t xml:space="preserve"> arolwg 2021. </w:t>
      </w:r>
      <w:r w:rsidR="00A46AE1" w:rsidRPr="00DA057B">
        <w:rPr>
          <w:lang w:val="cy-GB"/>
        </w:rPr>
        <w:t xml:space="preserve">Tybir bod hyn yn gymharol berthnasol i staff eraill sy'n gweithio yn y sector gofal plant a chwarae cofrestredig yn ehangach. </w:t>
      </w:r>
      <w:r w:rsidR="00A46AE1" w:rsidRPr="00BA6709">
        <w:rPr>
          <w:rFonts w:cstheme="minorHAnsi"/>
          <w:lang w:val="cy-GB"/>
        </w:rPr>
        <w:t>Mae’r ffigurau wedi'u codi 30% i adlewyrchu argostau.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FD93" w14:textId="77777777" w:rsidR="006247FA" w:rsidRPr="00AF3672" w:rsidRDefault="006247FA" w:rsidP="00AF3672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B83"/>
    <w:multiLevelType w:val="hybridMultilevel"/>
    <w:tmpl w:val="963AB6D4"/>
    <w:lvl w:ilvl="0" w:tplc="D3061822">
      <w:start w:val="1"/>
      <w:numFmt w:val="decimal"/>
      <w:lvlText w:val="%1."/>
      <w:lvlJc w:val="left"/>
      <w:pPr>
        <w:ind w:left="720" w:hanging="360"/>
      </w:pPr>
    </w:lvl>
    <w:lvl w:ilvl="1" w:tplc="0E900854">
      <w:start w:val="1"/>
      <w:numFmt w:val="lowerLetter"/>
      <w:lvlText w:val="%2."/>
      <w:lvlJc w:val="left"/>
      <w:pPr>
        <w:ind w:left="1440" w:hanging="360"/>
      </w:pPr>
    </w:lvl>
    <w:lvl w:ilvl="2" w:tplc="D1E61E88">
      <w:start w:val="1"/>
      <w:numFmt w:val="lowerRoman"/>
      <w:lvlText w:val="%3."/>
      <w:lvlJc w:val="right"/>
      <w:pPr>
        <w:ind w:left="2160" w:hanging="180"/>
      </w:pPr>
    </w:lvl>
    <w:lvl w:ilvl="3" w:tplc="ACBE948E">
      <w:start w:val="1"/>
      <w:numFmt w:val="decimal"/>
      <w:lvlText w:val="%4."/>
      <w:lvlJc w:val="left"/>
      <w:pPr>
        <w:ind w:left="2880" w:hanging="360"/>
      </w:pPr>
    </w:lvl>
    <w:lvl w:ilvl="4" w:tplc="7184397A">
      <w:start w:val="1"/>
      <w:numFmt w:val="lowerLetter"/>
      <w:lvlText w:val="%5."/>
      <w:lvlJc w:val="left"/>
      <w:pPr>
        <w:ind w:left="3600" w:hanging="360"/>
      </w:pPr>
    </w:lvl>
    <w:lvl w:ilvl="5" w:tplc="5BB6D56C">
      <w:start w:val="1"/>
      <w:numFmt w:val="lowerRoman"/>
      <w:lvlText w:val="%6."/>
      <w:lvlJc w:val="right"/>
      <w:pPr>
        <w:ind w:left="4320" w:hanging="180"/>
      </w:pPr>
    </w:lvl>
    <w:lvl w:ilvl="6" w:tplc="252200CC">
      <w:start w:val="1"/>
      <w:numFmt w:val="decimal"/>
      <w:lvlText w:val="%7."/>
      <w:lvlJc w:val="left"/>
      <w:pPr>
        <w:ind w:left="5040" w:hanging="360"/>
      </w:pPr>
    </w:lvl>
    <w:lvl w:ilvl="7" w:tplc="0E761C2A">
      <w:start w:val="1"/>
      <w:numFmt w:val="lowerLetter"/>
      <w:lvlText w:val="%8."/>
      <w:lvlJc w:val="left"/>
      <w:pPr>
        <w:ind w:left="5760" w:hanging="360"/>
      </w:pPr>
    </w:lvl>
    <w:lvl w:ilvl="8" w:tplc="D11E13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3A84"/>
    <w:multiLevelType w:val="hybridMultilevel"/>
    <w:tmpl w:val="6A3AC67E"/>
    <w:lvl w:ilvl="0" w:tplc="85A464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4A4EA08">
      <w:start w:val="1"/>
      <w:numFmt w:val="lowerLetter"/>
      <w:lvlText w:val="%2."/>
      <w:lvlJc w:val="left"/>
      <w:pPr>
        <w:ind w:left="1080" w:hanging="360"/>
      </w:pPr>
    </w:lvl>
    <w:lvl w:ilvl="2" w:tplc="D066900A">
      <w:start w:val="1"/>
      <w:numFmt w:val="lowerRoman"/>
      <w:lvlText w:val="%3."/>
      <w:lvlJc w:val="right"/>
      <w:pPr>
        <w:ind w:left="1800" w:hanging="180"/>
      </w:pPr>
    </w:lvl>
    <w:lvl w:ilvl="3" w:tplc="3F02B8A6" w:tentative="1">
      <w:start w:val="1"/>
      <w:numFmt w:val="decimal"/>
      <w:lvlText w:val="%4."/>
      <w:lvlJc w:val="left"/>
      <w:pPr>
        <w:ind w:left="2520" w:hanging="360"/>
      </w:pPr>
    </w:lvl>
    <w:lvl w:ilvl="4" w:tplc="6962499C" w:tentative="1">
      <w:start w:val="1"/>
      <w:numFmt w:val="lowerLetter"/>
      <w:lvlText w:val="%5."/>
      <w:lvlJc w:val="left"/>
      <w:pPr>
        <w:ind w:left="3240" w:hanging="360"/>
      </w:pPr>
    </w:lvl>
    <w:lvl w:ilvl="5" w:tplc="7654ECB2" w:tentative="1">
      <w:start w:val="1"/>
      <w:numFmt w:val="lowerRoman"/>
      <w:lvlText w:val="%6."/>
      <w:lvlJc w:val="right"/>
      <w:pPr>
        <w:ind w:left="3960" w:hanging="180"/>
      </w:pPr>
    </w:lvl>
    <w:lvl w:ilvl="6" w:tplc="2438F2E6" w:tentative="1">
      <w:start w:val="1"/>
      <w:numFmt w:val="decimal"/>
      <w:lvlText w:val="%7."/>
      <w:lvlJc w:val="left"/>
      <w:pPr>
        <w:ind w:left="4680" w:hanging="360"/>
      </w:pPr>
    </w:lvl>
    <w:lvl w:ilvl="7" w:tplc="E40E8106" w:tentative="1">
      <w:start w:val="1"/>
      <w:numFmt w:val="lowerLetter"/>
      <w:lvlText w:val="%8."/>
      <w:lvlJc w:val="left"/>
      <w:pPr>
        <w:ind w:left="5400" w:hanging="360"/>
      </w:pPr>
    </w:lvl>
    <w:lvl w:ilvl="8" w:tplc="4F26D4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21DE5"/>
    <w:multiLevelType w:val="multilevel"/>
    <w:tmpl w:val="150A8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D3423"/>
    <w:multiLevelType w:val="hybridMultilevel"/>
    <w:tmpl w:val="BC1AB872"/>
    <w:lvl w:ilvl="0" w:tplc="629C6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A49C3C" w:tentative="1">
      <w:start w:val="1"/>
      <w:numFmt w:val="lowerLetter"/>
      <w:lvlText w:val="%2."/>
      <w:lvlJc w:val="left"/>
      <w:pPr>
        <w:ind w:left="1440" w:hanging="360"/>
      </w:pPr>
    </w:lvl>
    <w:lvl w:ilvl="2" w:tplc="4D0408F8" w:tentative="1">
      <w:start w:val="1"/>
      <w:numFmt w:val="lowerRoman"/>
      <w:lvlText w:val="%3."/>
      <w:lvlJc w:val="right"/>
      <w:pPr>
        <w:ind w:left="2160" w:hanging="180"/>
      </w:pPr>
    </w:lvl>
    <w:lvl w:ilvl="3" w:tplc="86806946" w:tentative="1">
      <w:start w:val="1"/>
      <w:numFmt w:val="decimal"/>
      <w:lvlText w:val="%4."/>
      <w:lvlJc w:val="left"/>
      <w:pPr>
        <w:ind w:left="2880" w:hanging="360"/>
      </w:pPr>
    </w:lvl>
    <w:lvl w:ilvl="4" w:tplc="368AC010" w:tentative="1">
      <w:start w:val="1"/>
      <w:numFmt w:val="lowerLetter"/>
      <w:lvlText w:val="%5."/>
      <w:lvlJc w:val="left"/>
      <w:pPr>
        <w:ind w:left="3600" w:hanging="360"/>
      </w:pPr>
    </w:lvl>
    <w:lvl w:ilvl="5" w:tplc="CACA1E0E" w:tentative="1">
      <w:start w:val="1"/>
      <w:numFmt w:val="lowerRoman"/>
      <w:lvlText w:val="%6."/>
      <w:lvlJc w:val="right"/>
      <w:pPr>
        <w:ind w:left="4320" w:hanging="180"/>
      </w:pPr>
    </w:lvl>
    <w:lvl w:ilvl="6" w:tplc="6BA2AB7C" w:tentative="1">
      <w:start w:val="1"/>
      <w:numFmt w:val="decimal"/>
      <w:lvlText w:val="%7."/>
      <w:lvlJc w:val="left"/>
      <w:pPr>
        <w:ind w:left="5040" w:hanging="360"/>
      </w:pPr>
    </w:lvl>
    <w:lvl w:ilvl="7" w:tplc="35E4F0AE" w:tentative="1">
      <w:start w:val="1"/>
      <w:numFmt w:val="lowerLetter"/>
      <w:lvlText w:val="%8."/>
      <w:lvlJc w:val="left"/>
      <w:pPr>
        <w:ind w:left="5760" w:hanging="360"/>
      </w:pPr>
    </w:lvl>
    <w:lvl w:ilvl="8" w:tplc="FB160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4443"/>
    <w:multiLevelType w:val="hybridMultilevel"/>
    <w:tmpl w:val="BE16D50C"/>
    <w:lvl w:ilvl="0" w:tplc="7D025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FEC0EE">
      <w:start w:val="1"/>
      <w:numFmt w:val="lowerLetter"/>
      <w:lvlText w:val="%2."/>
      <w:lvlJc w:val="left"/>
      <w:pPr>
        <w:ind w:left="1440" w:hanging="360"/>
      </w:pPr>
    </w:lvl>
    <w:lvl w:ilvl="2" w:tplc="E2402BE8">
      <w:start w:val="1"/>
      <w:numFmt w:val="lowerRoman"/>
      <w:lvlText w:val="%3."/>
      <w:lvlJc w:val="right"/>
      <w:pPr>
        <w:ind w:left="2160" w:hanging="180"/>
      </w:pPr>
    </w:lvl>
    <w:lvl w:ilvl="3" w:tplc="CB669E56">
      <w:start w:val="1"/>
      <w:numFmt w:val="decimal"/>
      <w:lvlText w:val="%4."/>
      <w:lvlJc w:val="left"/>
      <w:pPr>
        <w:ind w:left="2880" w:hanging="360"/>
      </w:pPr>
    </w:lvl>
    <w:lvl w:ilvl="4" w:tplc="D5D01450">
      <w:start w:val="1"/>
      <w:numFmt w:val="lowerLetter"/>
      <w:lvlText w:val="%5."/>
      <w:lvlJc w:val="left"/>
      <w:pPr>
        <w:ind w:left="3600" w:hanging="360"/>
      </w:pPr>
    </w:lvl>
    <w:lvl w:ilvl="5" w:tplc="ADA04D2A">
      <w:start w:val="1"/>
      <w:numFmt w:val="lowerRoman"/>
      <w:lvlText w:val="%6."/>
      <w:lvlJc w:val="right"/>
      <w:pPr>
        <w:ind w:left="4320" w:hanging="180"/>
      </w:pPr>
    </w:lvl>
    <w:lvl w:ilvl="6" w:tplc="D4344EC0">
      <w:start w:val="1"/>
      <w:numFmt w:val="decimal"/>
      <w:lvlText w:val="%7."/>
      <w:lvlJc w:val="left"/>
      <w:pPr>
        <w:ind w:left="5040" w:hanging="360"/>
      </w:pPr>
    </w:lvl>
    <w:lvl w:ilvl="7" w:tplc="8BF6BD56">
      <w:start w:val="1"/>
      <w:numFmt w:val="lowerLetter"/>
      <w:lvlText w:val="%8."/>
      <w:lvlJc w:val="left"/>
      <w:pPr>
        <w:ind w:left="5760" w:hanging="360"/>
      </w:pPr>
    </w:lvl>
    <w:lvl w:ilvl="8" w:tplc="1E0CF3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51C77"/>
    <w:multiLevelType w:val="hybridMultilevel"/>
    <w:tmpl w:val="8E7A62A0"/>
    <w:lvl w:ilvl="0" w:tplc="81CAA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08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E6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02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67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265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6E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CF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C6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61439"/>
    <w:multiLevelType w:val="multilevel"/>
    <w:tmpl w:val="0BC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C3706A"/>
    <w:multiLevelType w:val="hybridMultilevel"/>
    <w:tmpl w:val="38F441DE"/>
    <w:lvl w:ilvl="0" w:tplc="C43EF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EF24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A5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8B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0C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CE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29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81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BEA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E03"/>
    <w:multiLevelType w:val="multilevel"/>
    <w:tmpl w:val="BE0C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4A7497"/>
    <w:multiLevelType w:val="hybridMultilevel"/>
    <w:tmpl w:val="E496FA22"/>
    <w:lvl w:ilvl="0" w:tplc="D0D4F1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A413D2" w:tentative="1">
      <w:start w:val="1"/>
      <w:numFmt w:val="lowerLetter"/>
      <w:lvlText w:val="%2."/>
      <w:lvlJc w:val="left"/>
      <w:pPr>
        <w:ind w:left="1440" w:hanging="360"/>
      </w:pPr>
    </w:lvl>
    <w:lvl w:ilvl="2" w:tplc="CDF6F8B6" w:tentative="1">
      <w:start w:val="1"/>
      <w:numFmt w:val="lowerRoman"/>
      <w:lvlText w:val="%3."/>
      <w:lvlJc w:val="right"/>
      <w:pPr>
        <w:ind w:left="2160" w:hanging="180"/>
      </w:pPr>
    </w:lvl>
    <w:lvl w:ilvl="3" w:tplc="108E7F9A" w:tentative="1">
      <w:start w:val="1"/>
      <w:numFmt w:val="decimal"/>
      <w:lvlText w:val="%4."/>
      <w:lvlJc w:val="left"/>
      <w:pPr>
        <w:ind w:left="2880" w:hanging="360"/>
      </w:pPr>
    </w:lvl>
    <w:lvl w:ilvl="4" w:tplc="D8724E94" w:tentative="1">
      <w:start w:val="1"/>
      <w:numFmt w:val="lowerLetter"/>
      <w:lvlText w:val="%5."/>
      <w:lvlJc w:val="left"/>
      <w:pPr>
        <w:ind w:left="3600" w:hanging="360"/>
      </w:pPr>
    </w:lvl>
    <w:lvl w:ilvl="5" w:tplc="FB3823B0" w:tentative="1">
      <w:start w:val="1"/>
      <w:numFmt w:val="lowerRoman"/>
      <w:lvlText w:val="%6."/>
      <w:lvlJc w:val="right"/>
      <w:pPr>
        <w:ind w:left="4320" w:hanging="180"/>
      </w:pPr>
    </w:lvl>
    <w:lvl w:ilvl="6" w:tplc="90B27F04" w:tentative="1">
      <w:start w:val="1"/>
      <w:numFmt w:val="decimal"/>
      <w:lvlText w:val="%7."/>
      <w:lvlJc w:val="left"/>
      <w:pPr>
        <w:ind w:left="5040" w:hanging="360"/>
      </w:pPr>
    </w:lvl>
    <w:lvl w:ilvl="7" w:tplc="2E409136" w:tentative="1">
      <w:start w:val="1"/>
      <w:numFmt w:val="lowerLetter"/>
      <w:lvlText w:val="%8."/>
      <w:lvlJc w:val="left"/>
      <w:pPr>
        <w:ind w:left="5760" w:hanging="360"/>
      </w:pPr>
    </w:lvl>
    <w:lvl w:ilvl="8" w:tplc="3204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77324"/>
    <w:multiLevelType w:val="hybridMultilevel"/>
    <w:tmpl w:val="817E67EA"/>
    <w:lvl w:ilvl="0" w:tplc="BB5C5408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2831E4" w:tentative="1">
      <w:start w:val="1"/>
      <w:numFmt w:val="lowerLetter"/>
      <w:lvlText w:val="%2."/>
      <w:lvlJc w:val="left"/>
      <w:pPr>
        <w:ind w:left="1440" w:hanging="360"/>
      </w:pPr>
    </w:lvl>
    <w:lvl w:ilvl="2" w:tplc="81AE92B4" w:tentative="1">
      <w:start w:val="1"/>
      <w:numFmt w:val="lowerRoman"/>
      <w:lvlText w:val="%3."/>
      <w:lvlJc w:val="right"/>
      <w:pPr>
        <w:ind w:left="2160" w:hanging="180"/>
      </w:pPr>
    </w:lvl>
    <w:lvl w:ilvl="3" w:tplc="8692EEF0" w:tentative="1">
      <w:start w:val="1"/>
      <w:numFmt w:val="decimal"/>
      <w:lvlText w:val="%4."/>
      <w:lvlJc w:val="left"/>
      <w:pPr>
        <w:ind w:left="2880" w:hanging="360"/>
      </w:pPr>
    </w:lvl>
    <w:lvl w:ilvl="4" w:tplc="0366A966" w:tentative="1">
      <w:start w:val="1"/>
      <w:numFmt w:val="lowerLetter"/>
      <w:lvlText w:val="%5."/>
      <w:lvlJc w:val="left"/>
      <w:pPr>
        <w:ind w:left="3600" w:hanging="360"/>
      </w:pPr>
    </w:lvl>
    <w:lvl w:ilvl="5" w:tplc="2FCAA458" w:tentative="1">
      <w:start w:val="1"/>
      <w:numFmt w:val="lowerRoman"/>
      <w:lvlText w:val="%6."/>
      <w:lvlJc w:val="right"/>
      <w:pPr>
        <w:ind w:left="4320" w:hanging="180"/>
      </w:pPr>
    </w:lvl>
    <w:lvl w:ilvl="6" w:tplc="44E438F8" w:tentative="1">
      <w:start w:val="1"/>
      <w:numFmt w:val="decimal"/>
      <w:lvlText w:val="%7."/>
      <w:lvlJc w:val="left"/>
      <w:pPr>
        <w:ind w:left="5040" w:hanging="360"/>
      </w:pPr>
    </w:lvl>
    <w:lvl w:ilvl="7" w:tplc="00B0C35A" w:tentative="1">
      <w:start w:val="1"/>
      <w:numFmt w:val="lowerLetter"/>
      <w:lvlText w:val="%8."/>
      <w:lvlJc w:val="left"/>
      <w:pPr>
        <w:ind w:left="5760" w:hanging="360"/>
      </w:pPr>
    </w:lvl>
    <w:lvl w:ilvl="8" w:tplc="C9B02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149D2"/>
    <w:multiLevelType w:val="multilevel"/>
    <w:tmpl w:val="A57E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9270C"/>
    <w:multiLevelType w:val="multilevel"/>
    <w:tmpl w:val="77BE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1D56EC"/>
    <w:multiLevelType w:val="multilevel"/>
    <w:tmpl w:val="A70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754C27"/>
    <w:multiLevelType w:val="hybridMultilevel"/>
    <w:tmpl w:val="6F408598"/>
    <w:lvl w:ilvl="0" w:tplc="88E8D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68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C1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6E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86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49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04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E5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49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E42E1"/>
    <w:multiLevelType w:val="multilevel"/>
    <w:tmpl w:val="00040E94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5D60C47"/>
    <w:multiLevelType w:val="hybridMultilevel"/>
    <w:tmpl w:val="5658F362"/>
    <w:lvl w:ilvl="0" w:tplc="5812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67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C8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6A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D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A6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02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8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E0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34A78"/>
    <w:multiLevelType w:val="hybridMultilevel"/>
    <w:tmpl w:val="30046DC6"/>
    <w:lvl w:ilvl="0" w:tplc="2C60C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0D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08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C8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2B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86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62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49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4F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40925"/>
    <w:multiLevelType w:val="hybridMultilevel"/>
    <w:tmpl w:val="0478BD22"/>
    <w:lvl w:ilvl="0" w:tplc="54245DE2">
      <w:start w:val="1"/>
      <w:numFmt w:val="decimal"/>
      <w:pStyle w:val="Heading1"/>
      <w:lvlText w:val="%1."/>
      <w:lvlJc w:val="left"/>
      <w:pPr>
        <w:ind w:left="4329" w:hanging="360"/>
      </w:pPr>
      <w:rPr>
        <w:rFonts w:hint="default"/>
        <w:sz w:val="24"/>
      </w:rPr>
    </w:lvl>
    <w:lvl w:ilvl="1" w:tplc="325C6B66" w:tentative="1">
      <w:start w:val="1"/>
      <w:numFmt w:val="lowerLetter"/>
      <w:lvlText w:val="%2."/>
      <w:lvlJc w:val="left"/>
      <w:pPr>
        <w:ind w:left="1010" w:hanging="360"/>
      </w:pPr>
    </w:lvl>
    <w:lvl w:ilvl="2" w:tplc="CA164B12" w:tentative="1">
      <w:start w:val="1"/>
      <w:numFmt w:val="lowerRoman"/>
      <w:lvlText w:val="%3."/>
      <w:lvlJc w:val="right"/>
      <w:pPr>
        <w:ind w:left="1730" w:hanging="180"/>
      </w:pPr>
    </w:lvl>
    <w:lvl w:ilvl="3" w:tplc="77E2991C" w:tentative="1">
      <w:start w:val="1"/>
      <w:numFmt w:val="decimal"/>
      <w:lvlText w:val="%4."/>
      <w:lvlJc w:val="left"/>
      <w:pPr>
        <w:ind w:left="2450" w:hanging="360"/>
      </w:pPr>
    </w:lvl>
    <w:lvl w:ilvl="4" w:tplc="66F06708" w:tentative="1">
      <w:start w:val="1"/>
      <w:numFmt w:val="lowerLetter"/>
      <w:lvlText w:val="%5."/>
      <w:lvlJc w:val="left"/>
      <w:pPr>
        <w:ind w:left="3170" w:hanging="360"/>
      </w:pPr>
    </w:lvl>
    <w:lvl w:ilvl="5" w:tplc="F4027702" w:tentative="1">
      <w:start w:val="1"/>
      <w:numFmt w:val="lowerRoman"/>
      <w:lvlText w:val="%6."/>
      <w:lvlJc w:val="right"/>
      <w:pPr>
        <w:ind w:left="3890" w:hanging="180"/>
      </w:pPr>
    </w:lvl>
    <w:lvl w:ilvl="6" w:tplc="F7ECA84E" w:tentative="1">
      <w:start w:val="1"/>
      <w:numFmt w:val="decimal"/>
      <w:lvlText w:val="%7."/>
      <w:lvlJc w:val="left"/>
      <w:pPr>
        <w:ind w:left="4610" w:hanging="360"/>
      </w:pPr>
    </w:lvl>
    <w:lvl w:ilvl="7" w:tplc="55ECC644" w:tentative="1">
      <w:start w:val="1"/>
      <w:numFmt w:val="lowerLetter"/>
      <w:lvlText w:val="%8."/>
      <w:lvlJc w:val="left"/>
      <w:pPr>
        <w:ind w:left="5330" w:hanging="360"/>
      </w:pPr>
    </w:lvl>
    <w:lvl w:ilvl="8" w:tplc="B478E536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73001DB4"/>
    <w:multiLevelType w:val="hybridMultilevel"/>
    <w:tmpl w:val="20D6F22E"/>
    <w:lvl w:ilvl="0" w:tplc="9C5A9106">
      <w:start w:val="1"/>
      <w:numFmt w:val="lowerRoman"/>
      <w:lvlText w:val="(%1)"/>
      <w:lvlJc w:val="left"/>
      <w:pPr>
        <w:ind w:left="790" w:hanging="360"/>
      </w:pPr>
      <w:rPr>
        <w:rFonts w:ascii="Arial" w:hAnsi="Arial" w:cs="Times New Roman" w:hint="default"/>
        <w:sz w:val="24"/>
      </w:rPr>
    </w:lvl>
    <w:lvl w:ilvl="1" w:tplc="F6468892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ECAE67C8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F724D808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A16929E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34D05582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B8623F38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90B6FC78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B7644B4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74437B2A"/>
    <w:multiLevelType w:val="multilevel"/>
    <w:tmpl w:val="B2E6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1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8"/>
  </w:num>
  <w:num w:numId="18">
    <w:abstractNumId w:val="6"/>
  </w:num>
  <w:num w:numId="19">
    <w:abstractNumId w:val="1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F2"/>
    <w:rsid w:val="00002418"/>
    <w:rsid w:val="000042C6"/>
    <w:rsid w:val="000162B1"/>
    <w:rsid w:val="0002183D"/>
    <w:rsid w:val="0004073A"/>
    <w:rsid w:val="00041C15"/>
    <w:rsid w:val="00042D69"/>
    <w:rsid w:val="00056301"/>
    <w:rsid w:val="00061D9A"/>
    <w:rsid w:val="00062F2C"/>
    <w:rsid w:val="00077D13"/>
    <w:rsid w:val="00080CC8"/>
    <w:rsid w:val="000B6D24"/>
    <w:rsid w:val="000E03C5"/>
    <w:rsid w:val="0011629B"/>
    <w:rsid w:val="00126D66"/>
    <w:rsid w:val="0014245F"/>
    <w:rsid w:val="00150B5F"/>
    <w:rsid w:val="00151148"/>
    <w:rsid w:val="0016482B"/>
    <w:rsid w:val="00167034"/>
    <w:rsid w:val="00171BF8"/>
    <w:rsid w:val="00186BAE"/>
    <w:rsid w:val="001874ED"/>
    <w:rsid w:val="0019600A"/>
    <w:rsid w:val="00196977"/>
    <w:rsid w:val="001A326F"/>
    <w:rsid w:val="001A3FA2"/>
    <w:rsid w:val="001B6628"/>
    <w:rsid w:val="001B6D05"/>
    <w:rsid w:val="001C14BF"/>
    <w:rsid w:val="001D24E8"/>
    <w:rsid w:val="001D6E8A"/>
    <w:rsid w:val="001E1122"/>
    <w:rsid w:val="00205781"/>
    <w:rsid w:val="00217AE5"/>
    <w:rsid w:val="00233820"/>
    <w:rsid w:val="00243AB5"/>
    <w:rsid w:val="00243CCC"/>
    <w:rsid w:val="00273259"/>
    <w:rsid w:val="0027352C"/>
    <w:rsid w:val="002A3829"/>
    <w:rsid w:val="002A7E12"/>
    <w:rsid w:val="002C5767"/>
    <w:rsid w:val="002D2C70"/>
    <w:rsid w:val="002D743D"/>
    <w:rsid w:val="003032FE"/>
    <w:rsid w:val="0032698D"/>
    <w:rsid w:val="00330CA9"/>
    <w:rsid w:val="00335491"/>
    <w:rsid w:val="00346AD4"/>
    <w:rsid w:val="003547E3"/>
    <w:rsid w:val="00367054"/>
    <w:rsid w:val="00374937"/>
    <w:rsid w:val="00374BE8"/>
    <w:rsid w:val="003819D8"/>
    <w:rsid w:val="00384D89"/>
    <w:rsid w:val="003B0AE8"/>
    <w:rsid w:val="003D25AE"/>
    <w:rsid w:val="003D79C7"/>
    <w:rsid w:val="003E03B8"/>
    <w:rsid w:val="003E0FF4"/>
    <w:rsid w:val="003E1591"/>
    <w:rsid w:val="003F0141"/>
    <w:rsid w:val="004018EF"/>
    <w:rsid w:val="00404DAC"/>
    <w:rsid w:val="00406FA8"/>
    <w:rsid w:val="00411E0B"/>
    <w:rsid w:val="00436490"/>
    <w:rsid w:val="0045573B"/>
    <w:rsid w:val="00460685"/>
    <w:rsid w:val="00483D84"/>
    <w:rsid w:val="00491E6D"/>
    <w:rsid w:val="004A65C6"/>
    <w:rsid w:val="004B54C4"/>
    <w:rsid w:val="004D19B4"/>
    <w:rsid w:val="004D507C"/>
    <w:rsid w:val="004E218F"/>
    <w:rsid w:val="004E7EDC"/>
    <w:rsid w:val="004F54FE"/>
    <w:rsid w:val="00507D0B"/>
    <w:rsid w:val="00512505"/>
    <w:rsid w:val="0052428E"/>
    <w:rsid w:val="005506AF"/>
    <w:rsid w:val="00553FF0"/>
    <w:rsid w:val="005577E8"/>
    <w:rsid w:val="00562BB3"/>
    <w:rsid w:val="00581F92"/>
    <w:rsid w:val="00585D0B"/>
    <w:rsid w:val="005A5637"/>
    <w:rsid w:val="005F6B7C"/>
    <w:rsid w:val="005F7E5C"/>
    <w:rsid w:val="00602140"/>
    <w:rsid w:val="006247FA"/>
    <w:rsid w:val="00646BC1"/>
    <w:rsid w:val="0065012D"/>
    <w:rsid w:val="0066770D"/>
    <w:rsid w:val="00691FA0"/>
    <w:rsid w:val="0069500B"/>
    <w:rsid w:val="006A4E54"/>
    <w:rsid w:val="006B3DA0"/>
    <w:rsid w:val="006D3A10"/>
    <w:rsid w:val="006D5304"/>
    <w:rsid w:val="006D7394"/>
    <w:rsid w:val="006E108E"/>
    <w:rsid w:val="006E50FC"/>
    <w:rsid w:val="006F65E8"/>
    <w:rsid w:val="00725063"/>
    <w:rsid w:val="00726A7A"/>
    <w:rsid w:val="007562BA"/>
    <w:rsid w:val="00760E67"/>
    <w:rsid w:val="00773691"/>
    <w:rsid w:val="007752AF"/>
    <w:rsid w:val="00780D6D"/>
    <w:rsid w:val="00781A52"/>
    <w:rsid w:val="00785A4B"/>
    <w:rsid w:val="007934A9"/>
    <w:rsid w:val="007A1E74"/>
    <w:rsid w:val="007B0C23"/>
    <w:rsid w:val="007B2347"/>
    <w:rsid w:val="007C1D0A"/>
    <w:rsid w:val="007C4FE9"/>
    <w:rsid w:val="007C68C5"/>
    <w:rsid w:val="007D390F"/>
    <w:rsid w:val="007E1AC9"/>
    <w:rsid w:val="007E37F0"/>
    <w:rsid w:val="00804853"/>
    <w:rsid w:val="00817A4C"/>
    <w:rsid w:val="00822756"/>
    <w:rsid w:val="008442E6"/>
    <w:rsid w:val="00847324"/>
    <w:rsid w:val="00853F22"/>
    <w:rsid w:val="0086479D"/>
    <w:rsid w:val="00874A67"/>
    <w:rsid w:val="00882E29"/>
    <w:rsid w:val="00883AA3"/>
    <w:rsid w:val="008A2979"/>
    <w:rsid w:val="008B373F"/>
    <w:rsid w:val="008B4229"/>
    <w:rsid w:val="008C6C6A"/>
    <w:rsid w:val="008E054A"/>
    <w:rsid w:val="00906D8F"/>
    <w:rsid w:val="009137D4"/>
    <w:rsid w:val="009268F7"/>
    <w:rsid w:val="00937ADC"/>
    <w:rsid w:val="00957F25"/>
    <w:rsid w:val="009740DD"/>
    <w:rsid w:val="0098717E"/>
    <w:rsid w:val="009A5959"/>
    <w:rsid w:val="009C0219"/>
    <w:rsid w:val="009C56C7"/>
    <w:rsid w:val="009D5449"/>
    <w:rsid w:val="009D5F2B"/>
    <w:rsid w:val="009D7B7E"/>
    <w:rsid w:val="009F3CC0"/>
    <w:rsid w:val="00A12FC4"/>
    <w:rsid w:val="00A15A81"/>
    <w:rsid w:val="00A262A6"/>
    <w:rsid w:val="00A46AE1"/>
    <w:rsid w:val="00A533C4"/>
    <w:rsid w:val="00A57FB3"/>
    <w:rsid w:val="00A673A0"/>
    <w:rsid w:val="00A72C7C"/>
    <w:rsid w:val="00AC296D"/>
    <w:rsid w:val="00AF3672"/>
    <w:rsid w:val="00B109AF"/>
    <w:rsid w:val="00B221C8"/>
    <w:rsid w:val="00B229EF"/>
    <w:rsid w:val="00B40ABC"/>
    <w:rsid w:val="00B414AE"/>
    <w:rsid w:val="00B452C3"/>
    <w:rsid w:val="00B649F5"/>
    <w:rsid w:val="00B73E83"/>
    <w:rsid w:val="00B77F9F"/>
    <w:rsid w:val="00B90F4A"/>
    <w:rsid w:val="00B919D4"/>
    <w:rsid w:val="00BA6709"/>
    <w:rsid w:val="00BB2A62"/>
    <w:rsid w:val="00BB4F1F"/>
    <w:rsid w:val="00BC3B11"/>
    <w:rsid w:val="00BC6AAF"/>
    <w:rsid w:val="00BC6C63"/>
    <w:rsid w:val="00BD5E28"/>
    <w:rsid w:val="00BE7330"/>
    <w:rsid w:val="00BF2954"/>
    <w:rsid w:val="00C05772"/>
    <w:rsid w:val="00C074E5"/>
    <w:rsid w:val="00C253AA"/>
    <w:rsid w:val="00C353D2"/>
    <w:rsid w:val="00C61219"/>
    <w:rsid w:val="00C71C0B"/>
    <w:rsid w:val="00C71E91"/>
    <w:rsid w:val="00C84FE5"/>
    <w:rsid w:val="00C85DD7"/>
    <w:rsid w:val="00C8632D"/>
    <w:rsid w:val="00C92C91"/>
    <w:rsid w:val="00CA068D"/>
    <w:rsid w:val="00CC0B88"/>
    <w:rsid w:val="00CC6C8A"/>
    <w:rsid w:val="00CE66AF"/>
    <w:rsid w:val="00CF23BC"/>
    <w:rsid w:val="00CF7A19"/>
    <w:rsid w:val="00D06BB7"/>
    <w:rsid w:val="00D2041B"/>
    <w:rsid w:val="00D23489"/>
    <w:rsid w:val="00D314EF"/>
    <w:rsid w:val="00D358DB"/>
    <w:rsid w:val="00D37C37"/>
    <w:rsid w:val="00D477F2"/>
    <w:rsid w:val="00DA057B"/>
    <w:rsid w:val="00DA1195"/>
    <w:rsid w:val="00DC22D2"/>
    <w:rsid w:val="00DC34D9"/>
    <w:rsid w:val="00DD0E1E"/>
    <w:rsid w:val="00DD1DB4"/>
    <w:rsid w:val="00DE3FE7"/>
    <w:rsid w:val="00E0122F"/>
    <w:rsid w:val="00E05E48"/>
    <w:rsid w:val="00E134F5"/>
    <w:rsid w:val="00E13541"/>
    <w:rsid w:val="00E20B56"/>
    <w:rsid w:val="00E22E3A"/>
    <w:rsid w:val="00E55550"/>
    <w:rsid w:val="00EA4186"/>
    <w:rsid w:val="00EB21AE"/>
    <w:rsid w:val="00EB47AB"/>
    <w:rsid w:val="00EC571B"/>
    <w:rsid w:val="00ED43E6"/>
    <w:rsid w:val="00EF3B41"/>
    <w:rsid w:val="00F05A08"/>
    <w:rsid w:val="00F21305"/>
    <w:rsid w:val="00F448B1"/>
    <w:rsid w:val="00F50D48"/>
    <w:rsid w:val="00F62DEA"/>
    <w:rsid w:val="00F80BC2"/>
    <w:rsid w:val="00FA726C"/>
    <w:rsid w:val="00FA74AE"/>
    <w:rsid w:val="00FB7B45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09D8"/>
  <w15:chartTrackingRefBased/>
  <w15:docId w15:val="{64DFDC7F-1003-4837-B080-55694756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7F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74E5"/>
    <w:pPr>
      <w:keepNext/>
      <w:numPr>
        <w:numId w:val="23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76" w:lineRule="auto"/>
      <w:ind w:left="360"/>
      <w:jc w:val="left"/>
      <w:outlineLvl w:val="0"/>
    </w:pPr>
    <w:rPr>
      <w:rFonts w:ascii="Arial" w:hAnsi="Arial" w:cs="Arial"/>
      <w:b/>
      <w:bCs/>
      <w:szCs w:val="24"/>
      <w:lang w:eastAsia="en-GB"/>
    </w:rPr>
  </w:style>
  <w:style w:type="paragraph" w:styleId="Heading2">
    <w:name w:val="heading 2"/>
    <w:basedOn w:val="Heading2a"/>
    <w:next w:val="Normal"/>
    <w:link w:val="Heading2Char"/>
    <w:uiPriority w:val="9"/>
    <w:unhideWhenUsed/>
    <w:qFormat/>
    <w:rsid w:val="00C074E5"/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4E5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Hyperlink">
    <w:name w:val="Hyperlink"/>
    <w:uiPriority w:val="99"/>
    <w:rsid w:val="00D477F2"/>
    <w:rPr>
      <w:color w:val="0000FF"/>
      <w:u w:val="single"/>
    </w:rPr>
  </w:style>
  <w:style w:type="paragraph" w:customStyle="1" w:styleId="Numbered">
    <w:name w:val="Numbered"/>
    <w:basedOn w:val="Normal"/>
    <w:link w:val="NumberedChar"/>
    <w:rsid w:val="00D477F2"/>
    <w:pPr>
      <w:widowControl w:val="0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  <w:jc w:val="left"/>
    </w:pPr>
    <w:rPr>
      <w:rFonts w:ascii="CG Times (W1)" w:hAnsi="CG Times (W1)"/>
      <w:lang w:eastAsia="en-GB"/>
    </w:rPr>
  </w:style>
  <w:style w:type="paragraph" w:styleId="Header">
    <w:name w:val="header"/>
    <w:basedOn w:val="Normal"/>
    <w:link w:val="HeaderChar"/>
    <w:rsid w:val="00D477F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77F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477F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77F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477F2"/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"/>
    <w:basedOn w:val="Normal"/>
    <w:link w:val="ListParagraphChar"/>
    <w:uiPriority w:val="34"/>
    <w:qFormat/>
    <w:rsid w:val="00D477F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contextualSpacing/>
      <w:jc w:val="left"/>
    </w:pPr>
    <w:rPr>
      <w:szCs w:val="24"/>
      <w:lang w:eastAsia="en-GB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locked/>
    <w:rsid w:val="00D477F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7F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7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77F2"/>
    <w:rPr>
      <w:vertAlign w:val="superscript"/>
    </w:rPr>
  </w:style>
  <w:style w:type="paragraph" w:customStyle="1" w:styleId="Heading2a">
    <w:name w:val="Heading 2a"/>
    <w:basedOn w:val="Normal"/>
    <w:link w:val="Heading2aChar"/>
    <w:qFormat/>
    <w:rsid w:val="00C074E5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76" w:lineRule="auto"/>
      <w:jc w:val="left"/>
      <w:outlineLvl w:val="1"/>
    </w:pPr>
    <w:rPr>
      <w:rFonts w:ascii="Arial" w:eastAsia="Arial" w:hAnsi="Arial" w:cs="Arial"/>
      <w:b/>
      <w:bCs/>
      <w:szCs w:val="24"/>
      <w:lang w:eastAsia="en-GB"/>
    </w:rPr>
  </w:style>
  <w:style w:type="paragraph" w:customStyle="1" w:styleId="3a">
    <w:name w:val="3a"/>
    <w:basedOn w:val="Normal"/>
    <w:link w:val="3aChar"/>
    <w:qFormat/>
    <w:rsid w:val="00D477F2"/>
    <w:rPr>
      <w:rFonts w:ascii="Arial" w:hAnsi="Arial" w:cs="Arial"/>
      <w:i/>
      <w:szCs w:val="24"/>
    </w:rPr>
  </w:style>
  <w:style w:type="character" w:customStyle="1" w:styleId="NumberedChar">
    <w:name w:val="Numbered Char"/>
    <w:basedOn w:val="DefaultParagraphFont"/>
    <w:link w:val="Numbered"/>
    <w:rsid w:val="00D477F2"/>
    <w:rPr>
      <w:rFonts w:ascii="CG Times (W1)" w:eastAsia="Times New Roman" w:hAnsi="CG Times (W1)" w:cs="Times New Roman"/>
      <w:sz w:val="24"/>
      <w:szCs w:val="20"/>
      <w:lang w:eastAsia="en-GB"/>
    </w:rPr>
  </w:style>
  <w:style w:type="character" w:customStyle="1" w:styleId="Heading2aChar">
    <w:name w:val="Heading 2a Char"/>
    <w:basedOn w:val="Heading1Char"/>
    <w:link w:val="Heading2a"/>
    <w:rsid w:val="00C074E5"/>
    <w:rPr>
      <w:rFonts w:ascii="Arial" w:eastAsia="Arial" w:hAnsi="Arial" w:cs="Arial"/>
      <w:b/>
      <w:bCs/>
      <w:sz w:val="24"/>
      <w:szCs w:val="24"/>
      <w:lang w:eastAsia="en-GB"/>
    </w:rPr>
  </w:style>
  <w:style w:type="character" w:customStyle="1" w:styleId="3aChar">
    <w:name w:val="3a Char"/>
    <w:basedOn w:val="DefaultParagraphFont"/>
    <w:link w:val="3a"/>
    <w:rsid w:val="00D477F2"/>
    <w:rPr>
      <w:rFonts w:ascii="Arial" w:eastAsia="Times New Roman" w:hAnsi="Arial" w:cs="Arial"/>
      <w:i/>
      <w:sz w:val="24"/>
      <w:szCs w:val="24"/>
    </w:rPr>
  </w:style>
  <w:style w:type="paragraph" w:customStyle="1" w:styleId="paragraph">
    <w:name w:val="paragraph"/>
    <w:basedOn w:val="Normal"/>
    <w:rsid w:val="0069500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69500B"/>
  </w:style>
  <w:style w:type="character" w:customStyle="1" w:styleId="spellingerrorsuperscript">
    <w:name w:val="spellingerrorsuperscript"/>
    <w:basedOn w:val="DefaultParagraphFont"/>
    <w:rsid w:val="0069500B"/>
  </w:style>
  <w:style w:type="character" w:customStyle="1" w:styleId="eop">
    <w:name w:val="eop"/>
    <w:basedOn w:val="DefaultParagraphFont"/>
    <w:rsid w:val="0069500B"/>
  </w:style>
  <w:style w:type="character" w:styleId="CommentReference">
    <w:name w:val="annotation reference"/>
    <w:basedOn w:val="DefaultParagraphFont"/>
    <w:uiPriority w:val="99"/>
    <w:semiHidden/>
    <w:unhideWhenUsed/>
    <w:rsid w:val="00CF2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3B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3B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B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71C0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szCs w:val="24"/>
      <w:lang w:eastAsia="en-GB"/>
    </w:rPr>
  </w:style>
  <w:style w:type="paragraph" w:styleId="Title">
    <w:name w:val="Title"/>
    <w:basedOn w:val="Normal"/>
    <w:link w:val="TitleChar"/>
    <w:qFormat/>
    <w:rsid w:val="00C71C0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600" w:line="240" w:lineRule="auto"/>
      <w:jc w:val="center"/>
    </w:pPr>
    <w:rPr>
      <w:kern w:val="28"/>
      <w:sz w:val="32"/>
    </w:rPr>
  </w:style>
  <w:style w:type="character" w:customStyle="1" w:styleId="TitleChar">
    <w:name w:val="Title Char"/>
    <w:basedOn w:val="DefaultParagraphFont"/>
    <w:link w:val="Title"/>
    <w:rsid w:val="00C71C0B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N1">
    <w:name w:val="N1"/>
    <w:basedOn w:val="Normal"/>
    <w:rsid w:val="00E20B56"/>
    <w:pPr>
      <w:numPr>
        <w:numId w:val="13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60" w:line="220" w:lineRule="atLeast"/>
    </w:pPr>
    <w:rPr>
      <w:sz w:val="21"/>
    </w:rPr>
  </w:style>
  <w:style w:type="paragraph" w:customStyle="1" w:styleId="N2">
    <w:name w:val="N2"/>
    <w:basedOn w:val="N1"/>
    <w:rsid w:val="00E20B56"/>
    <w:pPr>
      <w:numPr>
        <w:ilvl w:val="1"/>
      </w:numPr>
      <w:spacing w:before="80"/>
    </w:pPr>
  </w:style>
  <w:style w:type="paragraph" w:customStyle="1" w:styleId="N3">
    <w:name w:val="N3"/>
    <w:basedOn w:val="N2"/>
    <w:rsid w:val="00E20B56"/>
    <w:pPr>
      <w:numPr>
        <w:ilvl w:val="2"/>
      </w:numPr>
    </w:pPr>
  </w:style>
  <w:style w:type="paragraph" w:customStyle="1" w:styleId="N4">
    <w:name w:val="N4"/>
    <w:basedOn w:val="N3"/>
    <w:rsid w:val="00E20B56"/>
    <w:pPr>
      <w:numPr>
        <w:ilvl w:val="3"/>
      </w:numPr>
    </w:pPr>
  </w:style>
  <w:style w:type="paragraph" w:customStyle="1" w:styleId="N5">
    <w:name w:val="N5"/>
    <w:basedOn w:val="N4"/>
    <w:rsid w:val="00E20B56"/>
    <w:pPr>
      <w:numPr>
        <w:ilvl w:val="4"/>
      </w:numPr>
    </w:pPr>
  </w:style>
  <w:style w:type="paragraph" w:customStyle="1" w:styleId="T1Indent">
    <w:name w:val="T1 Indent"/>
    <w:basedOn w:val="Normal"/>
    <w:rsid w:val="006D530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60" w:line="220" w:lineRule="atLeast"/>
      <w:ind w:firstLine="170"/>
    </w:pPr>
    <w:rPr>
      <w:sz w:val="21"/>
    </w:rPr>
  </w:style>
  <w:style w:type="paragraph" w:styleId="Revision">
    <w:name w:val="Revision"/>
    <w:hidden/>
    <w:uiPriority w:val="99"/>
    <w:semiHidden/>
    <w:rsid w:val="005F7E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3-N4">
    <w:name w:val="N3-N4"/>
    <w:basedOn w:val="N3"/>
    <w:next w:val="N4"/>
    <w:rsid w:val="000162B1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character" w:customStyle="1" w:styleId="Heading2Char">
    <w:name w:val="Heading 2 Char"/>
    <w:basedOn w:val="DefaultParagraphFont"/>
    <w:link w:val="Heading2"/>
    <w:uiPriority w:val="9"/>
    <w:rsid w:val="00C074E5"/>
    <w:rPr>
      <w:rFonts w:ascii="Arial" w:eastAsia="Arial" w:hAnsi="Arial" w:cs="Arial"/>
      <w:b/>
      <w:bCs/>
      <w:sz w:val="24"/>
      <w:szCs w:val="24"/>
      <w:u w:val="single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E0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lyw.cymru/rheoliadau-gwarchod-plant-gofal-dydd-anghymhwyso-cymru-drafft-2022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lyw.cymru/rheoliadau-gwarchod-plant-gofal-dydd-anghymhwyso-cymru-drafft-2022-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lyw.cymru/rheoliadau-gwarchod-plant-gofal-dydd-anghymhwyso-cymru-drafft-2022-asesiad-effaith-rheoleiddio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legislation.gov.uk/uksi/2018/794/mad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legislation.gov.uk/wsi/2010/1703/contents/made/welsh" TargetMode="External"/><Relationship Id="rId14" Type="http://schemas.openxmlformats.org/officeDocument/2006/relationships/hyperlink" Target="https://llyw.cymru/rheoliadau-gwarchod-plant-gofal-dydd-anghymhwyso-cymru-drafft-2022-asesiad-effaith-integredi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1.safelinks.protection.outlook.com/?url=https%3A%2F%2Fwww.legislation.gov.uk%2Fuksi%2F2018%2F794%2Fpdfs%2Fuksiod_20180794_en.pdf&amp;data=04%7C01%7CFaye.Gracey%40gov.wales%7Cd7c4f9d327c5498b147b08d98e42732e%7Ca2cc36c592804ae78887d06dab89216b%7C0%7C0%7C637697238305163407%7CUnknown%7CTWFpbGZsb3d8eyJWIjoiMC4wLjAwMDAiLCJQIjoiV2luMzIiLCJBTiI6Ik1haWwiLCJXVCI6Mn0%3D%7C1000&amp;sdata=cyyX5MJ55Tvf0bFegcgGZhhfJ1SXrvil%2FMNnkh%2F6OSA%3D&amp;reserved=0" TargetMode="External"/><Relationship Id="rId7" Type="http://schemas.openxmlformats.org/officeDocument/2006/relationships/hyperlink" Target="https://www.ons.gov.uk/surveys/informationforbusinesses/businesssurveys/annualsurveyofhoursandearningsashe" TargetMode="External"/><Relationship Id="rId2" Type="http://schemas.openxmlformats.org/officeDocument/2006/relationships/hyperlink" Target="https://www.ons.gov.uk/surveys/informationforbusinesses/businesssurveys/annualsurveyofhoursandearningsashe" TargetMode="External"/><Relationship Id="rId1" Type="http://schemas.openxmlformats.org/officeDocument/2006/relationships/hyperlink" Target="https://www.gov.uk/government/publications/dbs-list-of-offences-that-will-never-be-filtered-from-a-criminal-record-check" TargetMode="External"/><Relationship Id="rId6" Type="http://schemas.openxmlformats.org/officeDocument/2006/relationships/hyperlink" Target="https://www.ons.gov.uk/surveys/informationforbusinesses/businesssurveys/annualsurveyofhoursandearningsashe" TargetMode="External"/><Relationship Id="rId5" Type="http://schemas.openxmlformats.org/officeDocument/2006/relationships/hyperlink" Target="https://eur01.safelinks.protection.outlook.com/?url=https%3A%2F%2Fwww.legislation.gov.uk%2Fuksi%2F2018%2F794%2Fpdfs%2Fuksiod_20180794_en.pdf&amp;data=04%7C01%7CFaye.Gracey%40gov.wales%7Cd7c4f9d327c5498b147b08d98e42732e%7Ca2cc36c592804ae78887d06dab89216b%7C0%7C0%7C637697238305163407%7CUnknown%7CTWFpbGZsb3d8eyJWIjoiMC4wLjAwMDAiLCJQIjoiV2luMzIiLCJBTiI6Ik1haWwiLCJXVCI6Mn0%3D%7C1000&amp;sdata=cyyX5MJ55Tvf0bFegcgGZhhfJ1SXrvil%2FMNnkh%2F6OSA%3D&amp;reserved=0" TargetMode="External"/><Relationship Id="rId4" Type="http://schemas.openxmlformats.org/officeDocument/2006/relationships/hyperlink" Target="https://www.ons.gov.uk/surveys/informationforbusinesses/businesssurveys/annualsurveyofhoursandearningsas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A39900343</value>
    </field>
    <field name="Objective-Title">
      <value order="0">EM PART 2 - RIA - V3 - Welsh - 24 03 2022 - FINAL</value>
    </field>
    <field name="Objective-Description">
      <value order="0"/>
    </field>
    <field name="Objective-CreationStamp">
      <value order="0">2022-03-24T17:10:54Z</value>
    </field>
    <field name="Objective-IsApproved">
      <value order="0">false</value>
    </field>
    <field name="Objective-IsPublished">
      <value order="0">true</value>
    </field>
    <field name="Objective-DatePublished">
      <value order="0">2022-03-31T09:24:56Z</value>
    </field>
    <field name="Objective-ModificationStamp">
      <value order="0">2022-03-31T09:24:56Z</value>
    </field>
    <field name="Objective-Owner">
      <value order="0">Mohammed, Ruksana (EPS - CYP&amp;F)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Division:Childcare and Play Policy Branch:Legislation &amp; NMS:CPEY - Child Minding and Day Care (Disqualification) (Wales) Regulations 2010 - Review 2021:Explanatory Memorandum &amp; RIA</value>
    </field>
    <field name="Objective-Parent">
      <value order="0">Explanatory Memorandum &amp; RIA</value>
    </field>
    <field name="Objective-State">
      <value order="0">Published</value>
    </field>
    <field name="Objective-VersionId">
      <value order="0">vA77086095</value>
    </field>
    <field name="Objective-Version">
      <value order="0">4.0</value>
    </field>
    <field name="Objective-VersionNumber">
      <value order="0">4</value>
    </field>
    <field name="Objective-VersionComment">
      <value order="0">links added to RIA, IIA, Regs and Consultation doc on 31/03/2022</value>
    </field>
    <field name="Objective-FileNumber">
      <value order="0">qA1477238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6ADD197-C076-445D-AE48-6C245ABC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3700</Words>
  <Characters>21090</Characters>
  <Application>Microsoft Office Word</Application>
  <DocSecurity>4</DocSecurity>
  <Lines>659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Catrin (EPS - CYP&amp;F)</dc:creator>
  <cp:lastModifiedBy>Wood, Daniel(EPS - LG - CHR Communications)</cp:lastModifiedBy>
  <cp:revision>2</cp:revision>
  <dcterms:created xsi:type="dcterms:W3CDTF">2022-03-31T10:19:00Z</dcterms:created>
  <dcterms:modified xsi:type="dcterms:W3CDTF">2022-03-31T10:19:00Z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2022-03-24T17:11:27Z</vt:filetime>
  </property>
  <property fmtid="{D5CDD505-2E9C-101B-9397-08002B2CF9AE}" pid="8" name="Objective-Date Acquired">
    <vt:filetime>2022-03-23T23:00:00Z</vt:filetime>
  </property>
  <property fmtid="{D5CDD505-2E9C-101B-9397-08002B2CF9AE}" pid="9" name="Objective-DatePublished">
    <vt:filetime>2022-03-31T09:24:56Z</vt:filetime>
  </property>
  <property fmtid="{D5CDD505-2E9C-101B-9397-08002B2CF9AE}" pid="10" name="Objective-Description">
    <vt:lpwstr/>
  </property>
  <property fmtid="{D5CDD505-2E9C-101B-9397-08002B2CF9AE}" pid="11" name="Objective-FileNumber">
    <vt:lpwstr>qA1477238</vt:lpwstr>
  </property>
  <property fmtid="{D5CDD505-2E9C-101B-9397-08002B2CF9AE}" pid="12" name="Objective-Id">
    <vt:lpwstr>A39900343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2022-03-31T09:24:56Z</vt:filetime>
  </property>
  <property fmtid="{D5CDD505-2E9C-101B-9397-08002B2CF9AE}" pid="16" name="Objective-Official Translation">
    <vt:lpwstr/>
  </property>
  <property fmtid="{D5CDD505-2E9C-101B-9397-08002B2CF9AE}" pid="17" name="Objective-Owner">
    <vt:lpwstr>Mohammed, Ruksana (EPS - CYP&amp;F)</vt:lpwstr>
  </property>
  <property fmtid="{D5CDD505-2E9C-101B-9397-08002B2CF9AE}" pid="18" name="Objective-Parent">
    <vt:lpwstr>Explanatory Memorandum &amp; RIA</vt:lpwstr>
  </property>
  <property fmtid="{D5CDD505-2E9C-101B-9397-08002B2CF9AE}" pid="19" name="Objective-Path">
    <vt:lpwstr>Objective Global Folder:Business File Plan:Education &amp; Public Services (EPS):Education &amp; Public Services (EPS) - Communities &amp; Tackling Poverty - Childcare, Play and Early Years:1 - Save:Childcare Play and Early Years Division:Childcare and Play Policy Br</vt:lpwstr>
  </property>
  <property fmtid="{D5CDD505-2E9C-101B-9397-08002B2CF9AE}" pid="20" name="Objective-State">
    <vt:lpwstr>Published</vt:lpwstr>
  </property>
  <property fmtid="{D5CDD505-2E9C-101B-9397-08002B2CF9AE}" pid="21" name="Objective-Title">
    <vt:lpwstr>EM PART 2 - RIA - V3 - Welsh - 24 03 2022 - FINAL</vt:lpwstr>
  </property>
  <property fmtid="{D5CDD505-2E9C-101B-9397-08002B2CF9AE}" pid="22" name="Objective-Version">
    <vt:lpwstr>4.0</vt:lpwstr>
  </property>
  <property fmtid="{D5CDD505-2E9C-101B-9397-08002B2CF9AE}" pid="23" name="Objective-VersionComment">
    <vt:lpwstr>links added to RIA, IIA, Regs and Consultation doc on 31/03/2022</vt:lpwstr>
  </property>
  <property fmtid="{D5CDD505-2E9C-101B-9397-08002B2CF9AE}" pid="24" name="Objective-VersionId">
    <vt:lpwstr>vA77086095</vt:lpwstr>
  </property>
  <property fmtid="{D5CDD505-2E9C-101B-9397-08002B2CF9AE}" pid="25" name="Objective-VersionNumber">
    <vt:r8>4</vt:r8>
  </property>
</Properties>
</file>