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BEBE61" w14:textId="77777777" w:rsidR="00F372B8" w:rsidRDefault="00123563" w:rsidP="00542C1E">
      <w:pPr>
        <w:rPr>
          <w:rFonts w:ascii="Arial" w:hAnsi="Arial" w:cs="Arial"/>
          <w:b/>
          <w:noProof/>
          <w:sz w:val="36"/>
          <w:szCs w:val="24"/>
          <w:lang w:eastAsia="en-GB"/>
        </w:rPr>
      </w:pPr>
      <w:bookmarkStart w:id="0" w:name="_GoBack"/>
      <w:bookmarkEnd w:id="0"/>
      <w:r>
        <w:rPr>
          <w:noProof/>
          <w:lang w:eastAsia="en-GB"/>
        </w:rPr>
        <w:drawing>
          <wp:anchor distT="0" distB="0" distL="114300" distR="114300" simplePos="0" relativeHeight="251658240" behindDoc="1" locked="0" layoutInCell="1" allowOverlap="1" wp14:anchorId="339C5558" wp14:editId="0F82D1C9">
            <wp:simplePos x="0" y="0"/>
            <wp:positionH relativeFrom="column">
              <wp:posOffset>-1437005</wp:posOffset>
            </wp:positionH>
            <wp:positionV relativeFrom="paragraph">
              <wp:posOffset>-1085850</wp:posOffset>
            </wp:positionV>
            <wp:extent cx="11332845" cy="10864850"/>
            <wp:effectExtent l="0" t="0" r="1905" b="0"/>
            <wp:wrapNone/>
            <wp:docPr id="23" name="Picture 23">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738803" name="Picture 23">
                      <a:extLst>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9">
                      <a:extLst>
                        <a:ext uri="{28A0092B-C50C-407E-A947-70E740481C1C}">
                          <a14:useLocalDpi xmlns:a14="http://schemas.microsoft.com/office/drawing/2010/main" val="0"/>
                        </a:ext>
                      </a:extLst>
                    </a:blip>
                    <a:stretch>
                      <a:fillRect/>
                    </a:stretch>
                  </pic:blipFill>
                  <pic:spPr>
                    <a:xfrm>
                      <a:off x="0" y="0"/>
                      <a:ext cx="11332845" cy="10864850"/>
                    </a:xfrm>
                    <a:prstGeom prst="rect">
                      <a:avLst/>
                    </a:prstGeom>
                  </pic:spPr>
                </pic:pic>
              </a:graphicData>
            </a:graphic>
            <wp14:sizeRelH relativeFrom="page">
              <wp14:pctWidth>0</wp14:pctWidth>
            </wp14:sizeRelH>
            <wp14:sizeRelV relativeFrom="page">
              <wp14:pctHeight>0</wp14:pctHeight>
            </wp14:sizeRelV>
          </wp:anchor>
        </w:drawing>
      </w:r>
    </w:p>
    <w:p w14:paraId="379A6242" w14:textId="77777777" w:rsidR="00F372B8" w:rsidRDefault="00F372B8" w:rsidP="00542C1E">
      <w:pPr>
        <w:rPr>
          <w:rFonts w:ascii="Arial" w:hAnsi="Arial" w:cs="Arial"/>
          <w:b/>
          <w:noProof/>
          <w:sz w:val="36"/>
          <w:szCs w:val="24"/>
          <w:lang w:eastAsia="en-GB"/>
        </w:rPr>
      </w:pPr>
    </w:p>
    <w:p w14:paraId="38B861B5" w14:textId="77777777" w:rsidR="00F372B8" w:rsidRDefault="00F372B8" w:rsidP="00542C1E">
      <w:pPr>
        <w:rPr>
          <w:rFonts w:ascii="Arial" w:hAnsi="Arial" w:cs="Arial"/>
          <w:b/>
          <w:noProof/>
          <w:sz w:val="36"/>
          <w:szCs w:val="24"/>
          <w:lang w:eastAsia="en-GB"/>
        </w:rPr>
      </w:pPr>
    </w:p>
    <w:p w14:paraId="14892D88" w14:textId="77777777" w:rsidR="005C6D0D" w:rsidRDefault="005C6D0D" w:rsidP="00542C1E">
      <w:pPr>
        <w:rPr>
          <w:rFonts w:ascii="Arial" w:hAnsi="Arial" w:cs="Arial"/>
          <w:b/>
          <w:sz w:val="36"/>
          <w:szCs w:val="24"/>
        </w:rPr>
      </w:pPr>
    </w:p>
    <w:p w14:paraId="6DA46689" w14:textId="77777777" w:rsidR="00EA0EA7" w:rsidRDefault="00EA0EA7" w:rsidP="00542C1E">
      <w:pPr>
        <w:rPr>
          <w:rFonts w:ascii="Arial" w:hAnsi="Arial" w:cs="Arial"/>
          <w:b/>
          <w:sz w:val="36"/>
          <w:szCs w:val="24"/>
        </w:rPr>
      </w:pPr>
    </w:p>
    <w:p w14:paraId="56FE9572" w14:textId="77777777" w:rsidR="005C6D0D" w:rsidRDefault="005C6D0D">
      <w:pPr>
        <w:rPr>
          <w:rFonts w:ascii="Arial" w:hAnsi="Arial" w:cs="Arial"/>
          <w:b/>
          <w:sz w:val="36"/>
          <w:szCs w:val="24"/>
        </w:rPr>
      </w:pPr>
    </w:p>
    <w:p w14:paraId="7FB82408" w14:textId="77777777" w:rsidR="005C6D0D" w:rsidRDefault="00123563">
      <w:pPr>
        <w:rPr>
          <w:rFonts w:ascii="Arial" w:hAnsi="Arial" w:cs="Arial"/>
          <w:b/>
          <w:sz w:val="36"/>
          <w:szCs w:val="24"/>
        </w:rPr>
      </w:pPr>
      <w:r w:rsidRPr="001E3524">
        <w:rPr>
          <w:noProof/>
          <w:color w:val="FFFFFF" w:themeColor="background1"/>
          <w:lang w:eastAsia="en-GB"/>
        </w:rPr>
        <w:drawing>
          <wp:anchor distT="0" distB="0" distL="114300" distR="114300" simplePos="0" relativeHeight="251663360" behindDoc="0" locked="0" layoutInCell="1" allowOverlap="1" wp14:anchorId="28B6C411" wp14:editId="068C94EC">
            <wp:simplePos x="0" y="0"/>
            <wp:positionH relativeFrom="page">
              <wp:align>right</wp:align>
            </wp:positionH>
            <wp:positionV relativeFrom="paragraph">
              <wp:posOffset>2974975</wp:posOffset>
            </wp:positionV>
            <wp:extent cx="7553325" cy="1532255"/>
            <wp:effectExtent l="0" t="0" r="9525" b="0"/>
            <wp:wrapNone/>
            <wp:docPr id="22" name="Picture 22">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2917303" name="Picture 22">
                      <a:extLst>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10">
                      <a:extLst>
                        <a:ext uri="{28A0092B-C50C-407E-A947-70E740481C1C}">
                          <a14:useLocalDpi xmlns:a14="http://schemas.microsoft.com/office/drawing/2010/main" val="0"/>
                        </a:ext>
                      </a:extLst>
                    </a:blip>
                    <a:stretch>
                      <a:fillRect/>
                    </a:stretch>
                  </pic:blipFill>
                  <pic:spPr>
                    <a:xfrm>
                      <a:off x="0" y="0"/>
                      <a:ext cx="7553325" cy="1532255"/>
                    </a:xfrm>
                    <a:prstGeom prst="rect">
                      <a:avLst/>
                    </a:prstGeom>
                  </pic:spPr>
                </pic:pic>
              </a:graphicData>
            </a:graphic>
            <wp14:sizeRelH relativeFrom="margin">
              <wp14:pctWidth>0</wp14:pctWidth>
            </wp14:sizeRelH>
          </wp:anchor>
        </w:drawing>
      </w:r>
      <w:r w:rsidRPr="00445243">
        <w:rPr>
          <w:rFonts w:ascii="Arial" w:eastAsia="Calibri" w:hAnsi="Arial" w:cs="Arial"/>
          <w:color w:val="FFFFFF" w:themeColor="background1"/>
          <w:sz w:val="56"/>
          <w:lang w:val="cy-GB" w:eastAsia="en-GB"/>
        </w:rPr>
        <w:t>Cynnal Asesiadau o'r Farchnad Dai Leol (LHMA) – Templed ar gyfer Adroddiadau LHMA</w:t>
      </w:r>
      <w:r>
        <w:rPr>
          <w:rFonts w:ascii="Arial" w:hAnsi="Arial" w:cs="Arial"/>
          <w:sz w:val="36"/>
          <w:szCs w:val="24"/>
          <w:lang w:val="cy-GB"/>
        </w:rPr>
        <w:br w:type="page"/>
      </w:r>
      <w:r>
        <w:rPr>
          <w:rFonts w:ascii="Arial" w:hAnsi="Arial" w:cs="Arial"/>
          <w:sz w:val="36"/>
          <w:szCs w:val="24"/>
          <w:lang w:val="cy-GB"/>
        </w:rPr>
        <w:lastRenderedPageBreak/>
        <w:t xml:space="preserve"> </w:t>
      </w:r>
    </w:p>
    <w:sdt>
      <w:sdtPr>
        <w:rPr>
          <w:rFonts w:ascii="Arial" w:eastAsiaTheme="minorHAnsi" w:hAnsi="Arial" w:cs="Arial"/>
          <w:color w:val="auto"/>
          <w:sz w:val="22"/>
          <w:szCs w:val="22"/>
          <w:lang w:val="en-GB"/>
        </w:rPr>
        <w:id w:val="747691154"/>
        <w:docPartObj>
          <w:docPartGallery w:val="Table of Contents"/>
          <w:docPartUnique/>
        </w:docPartObj>
      </w:sdtPr>
      <w:sdtEndPr>
        <w:rPr>
          <w:b/>
          <w:bCs/>
          <w:noProof/>
        </w:rPr>
      </w:sdtEndPr>
      <w:sdtContent>
        <w:p w14:paraId="564B3D24" w14:textId="77777777" w:rsidR="00CC7ED5" w:rsidRPr="00AC4641" w:rsidRDefault="00123563">
          <w:pPr>
            <w:pStyle w:val="TOCHeading"/>
            <w:rPr>
              <w:rFonts w:ascii="Arial" w:hAnsi="Arial" w:cs="Arial"/>
            </w:rPr>
          </w:pPr>
          <w:r w:rsidRPr="00AC4641">
            <w:rPr>
              <w:rFonts w:ascii="Arial" w:eastAsia="Calibri" w:hAnsi="Arial" w:cs="Arial"/>
              <w:color w:val="1F3864" w:themeColor="accent5" w:themeShade="80"/>
              <w:sz w:val="40"/>
              <w:szCs w:val="22"/>
              <w:lang w:val="cy-GB" w:eastAsia="en-GB"/>
            </w:rPr>
            <w:t>Cynnwys</w:t>
          </w:r>
        </w:p>
        <w:p w14:paraId="1F758032" w14:textId="77777777" w:rsidR="005C6D0D" w:rsidRDefault="005C6D0D" w:rsidP="00003092">
          <w:pPr>
            <w:pStyle w:val="NoSpacing"/>
            <w:rPr>
              <w:lang w:val="en-US"/>
            </w:rPr>
          </w:pPr>
        </w:p>
        <w:p w14:paraId="79C3CA23" w14:textId="77777777" w:rsidR="00003092" w:rsidRPr="00AC4641" w:rsidRDefault="00003092" w:rsidP="00003092">
          <w:pPr>
            <w:pStyle w:val="NoSpacing"/>
            <w:rPr>
              <w:lang w:val="en-US"/>
            </w:rPr>
          </w:pPr>
        </w:p>
        <w:p w14:paraId="6E7703F3" w14:textId="23D381C6" w:rsidR="00E83509" w:rsidRPr="00537F2D" w:rsidRDefault="00123563">
          <w:pPr>
            <w:pStyle w:val="TOC1"/>
            <w:tabs>
              <w:tab w:val="right" w:pos="9038"/>
            </w:tabs>
            <w:rPr>
              <w:rFonts w:ascii="Arial" w:eastAsiaTheme="minorEastAsia" w:hAnsi="Arial" w:cs="Arial"/>
              <w:noProof/>
              <w:color w:val="auto"/>
              <w:sz w:val="24"/>
              <w:szCs w:val="24"/>
            </w:rPr>
          </w:pPr>
          <w:r w:rsidRPr="001E3524">
            <w:rPr>
              <w:rFonts w:ascii="Arial" w:hAnsi="Arial" w:cs="Arial"/>
              <w:sz w:val="24"/>
              <w:szCs w:val="24"/>
            </w:rPr>
            <w:fldChar w:fldCharType="begin"/>
          </w:r>
          <w:r w:rsidRPr="001E3524">
            <w:rPr>
              <w:rFonts w:ascii="Arial" w:hAnsi="Arial" w:cs="Arial"/>
              <w:sz w:val="24"/>
              <w:szCs w:val="24"/>
            </w:rPr>
            <w:instrText xml:space="preserve"> TOC \o "1-3" \h \z \u </w:instrText>
          </w:r>
          <w:r w:rsidRPr="001E3524">
            <w:rPr>
              <w:rFonts w:ascii="Arial" w:hAnsi="Arial" w:cs="Arial"/>
              <w:sz w:val="24"/>
              <w:szCs w:val="24"/>
            </w:rPr>
            <w:fldChar w:fldCharType="separate"/>
          </w:r>
          <w:hyperlink w:anchor="_Toc98754204" w:history="1">
            <w:r w:rsidR="00E83509" w:rsidRPr="00537F2D">
              <w:rPr>
                <w:rStyle w:val="Hyperlink"/>
                <w:rFonts w:ascii="Arial" w:hAnsi="Arial" w:cs="Arial"/>
                <w:noProof/>
                <w:sz w:val="24"/>
                <w:szCs w:val="24"/>
                <w:lang w:val="cy-GB"/>
              </w:rPr>
              <w:t>Rhagair</w:t>
            </w:r>
            <w:r w:rsidR="00E83509" w:rsidRPr="00537F2D">
              <w:rPr>
                <w:rFonts w:ascii="Arial" w:hAnsi="Arial" w:cs="Arial"/>
                <w:noProof/>
                <w:webHidden/>
                <w:sz w:val="24"/>
                <w:szCs w:val="24"/>
              </w:rPr>
              <w:tab/>
            </w:r>
            <w:r w:rsidR="00E83509" w:rsidRPr="00537F2D">
              <w:rPr>
                <w:rFonts w:ascii="Arial" w:hAnsi="Arial" w:cs="Arial"/>
                <w:noProof/>
                <w:webHidden/>
                <w:sz w:val="24"/>
                <w:szCs w:val="24"/>
              </w:rPr>
              <w:fldChar w:fldCharType="begin"/>
            </w:r>
            <w:r w:rsidR="00E83509" w:rsidRPr="00537F2D">
              <w:rPr>
                <w:rFonts w:ascii="Arial" w:hAnsi="Arial" w:cs="Arial"/>
                <w:noProof/>
                <w:webHidden/>
                <w:sz w:val="24"/>
                <w:szCs w:val="24"/>
              </w:rPr>
              <w:instrText xml:space="preserve"> PAGEREF _Toc98754204 \h </w:instrText>
            </w:r>
            <w:r w:rsidR="00E83509" w:rsidRPr="00537F2D">
              <w:rPr>
                <w:rFonts w:ascii="Arial" w:hAnsi="Arial" w:cs="Arial"/>
                <w:noProof/>
                <w:webHidden/>
                <w:sz w:val="24"/>
                <w:szCs w:val="24"/>
              </w:rPr>
            </w:r>
            <w:r w:rsidR="00E83509" w:rsidRPr="00537F2D">
              <w:rPr>
                <w:rFonts w:ascii="Arial" w:hAnsi="Arial" w:cs="Arial"/>
                <w:noProof/>
                <w:webHidden/>
                <w:sz w:val="24"/>
                <w:szCs w:val="24"/>
              </w:rPr>
              <w:fldChar w:fldCharType="separate"/>
            </w:r>
            <w:r w:rsidR="00E83509" w:rsidRPr="00537F2D">
              <w:rPr>
                <w:rFonts w:ascii="Arial" w:hAnsi="Arial" w:cs="Arial"/>
                <w:noProof/>
                <w:webHidden/>
                <w:sz w:val="24"/>
                <w:szCs w:val="24"/>
              </w:rPr>
              <w:t>3</w:t>
            </w:r>
            <w:r w:rsidR="00E83509" w:rsidRPr="00537F2D">
              <w:rPr>
                <w:rFonts w:ascii="Arial" w:hAnsi="Arial" w:cs="Arial"/>
                <w:noProof/>
                <w:webHidden/>
                <w:sz w:val="24"/>
                <w:szCs w:val="24"/>
              </w:rPr>
              <w:fldChar w:fldCharType="end"/>
            </w:r>
          </w:hyperlink>
        </w:p>
        <w:p w14:paraId="66DF81DA" w14:textId="668CA138" w:rsidR="00E83509" w:rsidRPr="00537F2D" w:rsidRDefault="003D524D">
          <w:pPr>
            <w:pStyle w:val="TOC1"/>
            <w:tabs>
              <w:tab w:val="right" w:pos="9038"/>
            </w:tabs>
            <w:rPr>
              <w:rFonts w:ascii="Arial" w:eastAsiaTheme="minorEastAsia" w:hAnsi="Arial" w:cs="Arial"/>
              <w:noProof/>
              <w:color w:val="auto"/>
              <w:sz w:val="24"/>
              <w:szCs w:val="24"/>
            </w:rPr>
          </w:pPr>
          <w:hyperlink w:anchor="_Toc98754205" w:history="1">
            <w:r w:rsidR="00E83509" w:rsidRPr="00537F2D">
              <w:rPr>
                <w:rStyle w:val="Hyperlink"/>
                <w:rFonts w:ascii="Arial" w:hAnsi="Arial" w:cs="Arial"/>
                <w:b/>
                <w:bCs/>
                <w:noProof/>
                <w:sz w:val="24"/>
                <w:szCs w:val="24"/>
                <w:lang w:val="cy-GB"/>
              </w:rPr>
              <w:t>Rhan 1 – Templed ar gyfer Ailysgrifennu Adroddiad LHMA</w:t>
            </w:r>
            <w:r w:rsidR="00E83509" w:rsidRPr="00537F2D">
              <w:rPr>
                <w:rFonts w:ascii="Arial" w:hAnsi="Arial" w:cs="Arial"/>
                <w:noProof/>
                <w:webHidden/>
                <w:sz w:val="24"/>
                <w:szCs w:val="24"/>
              </w:rPr>
              <w:tab/>
            </w:r>
            <w:r w:rsidR="00E83509" w:rsidRPr="00537F2D">
              <w:rPr>
                <w:rFonts w:ascii="Arial" w:hAnsi="Arial" w:cs="Arial"/>
                <w:noProof/>
                <w:webHidden/>
                <w:sz w:val="24"/>
                <w:szCs w:val="24"/>
              </w:rPr>
              <w:fldChar w:fldCharType="begin"/>
            </w:r>
            <w:r w:rsidR="00E83509" w:rsidRPr="00537F2D">
              <w:rPr>
                <w:rFonts w:ascii="Arial" w:hAnsi="Arial" w:cs="Arial"/>
                <w:noProof/>
                <w:webHidden/>
                <w:sz w:val="24"/>
                <w:szCs w:val="24"/>
              </w:rPr>
              <w:instrText xml:space="preserve"> PAGEREF _Toc98754205 \h </w:instrText>
            </w:r>
            <w:r w:rsidR="00E83509" w:rsidRPr="00537F2D">
              <w:rPr>
                <w:rFonts w:ascii="Arial" w:hAnsi="Arial" w:cs="Arial"/>
                <w:noProof/>
                <w:webHidden/>
                <w:sz w:val="24"/>
                <w:szCs w:val="24"/>
              </w:rPr>
            </w:r>
            <w:r w:rsidR="00E83509" w:rsidRPr="00537F2D">
              <w:rPr>
                <w:rFonts w:ascii="Arial" w:hAnsi="Arial" w:cs="Arial"/>
                <w:noProof/>
                <w:webHidden/>
                <w:sz w:val="24"/>
                <w:szCs w:val="24"/>
              </w:rPr>
              <w:fldChar w:fldCharType="separate"/>
            </w:r>
            <w:r w:rsidR="00E83509" w:rsidRPr="00537F2D">
              <w:rPr>
                <w:rFonts w:ascii="Arial" w:hAnsi="Arial" w:cs="Arial"/>
                <w:noProof/>
                <w:webHidden/>
                <w:sz w:val="24"/>
                <w:szCs w:val="24"/>
              </w:rPr>
              <w:t>4</w:t>
            </w:r>
            <w:r w:rsidR="00E83509" w:rsidRPr="00537F2D">
              <w:rPr>
                <w:rFonts w:ascii="Arial" w:hAnsi="Arial" w:cs="Arial"/>
                <w:noProof/>
                <w:webHidden/>
                <w:sz w:val="24"/>
                <w:szCs w:val="24"/>
              </w:rPr>
              <w:fldChar w:fldCharType="end"/>
            </w:r>
          </w:hyperlink>
        </w:p>
        <w:p w14:paraId="27857CB6" w14:textId="1FA10EF0" w:rsidR="00E83509" w:rsidRPr="00537F2D" w:rsidRDefault="003D524D">
          <w:pPr>
            <w:pStyle w:val="TOC1"/>
            <w:tabs>
              <w:tab w:val="left" w:pos="440"/>
              <w:tab w:val="right" w:pos="9038"/>
            </w:tabs>
            <w:rPr>
              <w:rFonts w:ascii="Arial" w:eastAsiaTheme="minorEastAsia" w:hAnsi="Arial" w:cs="Arial"/>
              <w:noProof/>
              <w:color w:val="auto"/>
              <w:sz w:val="24"/>
              <w:szCs w:val="24"/>
            </w:rPr>
          </w:pPr>
          <w:hyperlink w:anchor="_Toc98754206" w:history="1">
            <w:r w:rsidR="00E83509" w:rsidRPr="00537F2D">
              <w:rPr>
                <w:rStyle w:val="Hyperlink"/>
                <w:rFonts w:ascii="Arial" w:hAnsi="Arial" w:cs="Arial"/>
                <w:noProof/>
                <w:sz w:val="24"/>
                <w:szCs w:val="24"/>
              </w:rPr>
              <w:t>1.</w:t>
            </w:r>
            <w:r w:rsidR="00E83509" w:rsidRPr="00537F2D">
              <w:rPr>
                <w:rFonts w:ascii="Arial" w:eastAsiaTheme="minorEastAsia" w:hAnsi="Arial" w:cs="Arial"/>
                <w:noProof/>
                <w:color w:val="auto"/>
                <w:sz w:val="24"/>
                <w:szCs w:val="24"/>
              </w:rPr>
              <w:tab/>
            </w:r>
            <w:r w:rsidR="00E83509" w:rsidRPr="00537F2D">
              <w:rPr>
                <w:rStyle w:val="Hyperlink"/>
                <w:rFonts w:ascii="Arial" w:hAnsi="Arial" w:cs="Arial"/>
                <w:noProof/>
                <w:sz w:val="24"/>
                <w:szCs w:val="24"/>
                <w:lang w:val="cy-GB"/>
              </w:rPr>
              <w:t>Cyflwyniad</w:t>
            </w:r>
            <w:r w:rsidR="00E83509" w:rsidRPr="00537F2D">
              <w:rPr>
                <w:rFonts w:ascii="Arial" w:hAnsi="Arial" w:cs="Arial"/>
                <w:noProof/>
                <w:webHidden/>
                <w:sz w:val="24"/>
                <w:szCs w:val="24"/>
              </w:rPr>
              <w:tab/>
            </w:r>
            <w:r w:rsidR="00E83509" w:rsidRPr="00537F2D">
              <w:rPr>
                <w:rFonts w:ascii="Arial" w:hAnsi="Arial" w:cs="Arial"/>
                <w:noProof/>
                <w:webHidden/>
                <w:sz w:val="24"/>
                <w:szCs w:val="24"/>
              </w:rPr>
              <w:fldChar w:fldCharType="begin"/>
            </w:r>
            <w:r w:rsidR="00E83509" w:rsidRPr="00537F2D">
              <w:rPr>
                <w:rFonts w:ascii="Arial" w:hAnsi="Arial" w:cs="Arial"/>
                <w:noProof/>
                <w:webHidden/>
                <w:sz w:val="24"/>
                <w:szCs w:val="24"/>
              </w:rPr>
              <w:instrText xml:space="preserve"> PAGEREF _Toc98754206 \h </w:instrText>
            </w:r>
            <w:r w:rsidR="00E83509" w:rsidRPr="00537F2D">
              <w:rPr>
                <w:rFonts w:ascii="Arial" w:hAnsi="Arial" w:cs="Arial"/>
                <w:noProof/>
                <w:webHidden/>
                <w:sz w:val="24"/>
                <w:szCs w:val="24"/>
              </w:rPr>
            </w:r>
            <w:r w:rsidR="00E83509" w:rsidRPr="00537F2D">
              <w:rPr>
                <w:rFonts w:ascii="Arial" w:hAnsi="Arial" w:cs="Arial"/>
                <w:noProof/>
                <w:webHidden/>
                <w:sz w:val="24"/>
                <w:szCs w:val="24"/>
              </w:rPr>
              <w:fldChar w:fldCharType="separate"/>
            </w:r>
            <w:r w:rsidR="00E83509" w:rsidRPr="00537F2D">
              <w:rPr>
                <w:rFonts w:ascii="Arial" w:hAnsi="Arial" w:cs="Arial"/>
                <w:noProof/>
                <w:webHidden/>
                <w:sz w:val="24"/>
                <w:szCs w:val="24"/>
              </w:rPr>
              <w:t>4</w:t>
            </w:r>
            <w:r w:rsidR="00E83509" w:rsidRPr="00537F2D">
              <w:rPr>
                <w:rFonts w:ascii="Arial" w:hAnsi="Arial" w:cs="Arial"/>
                <w:noProof/>
                <w:webHidden/>
                <w:sz w:val="24"/>
                <w:szCs w:val="24"/>
              </w:rPr>
              <w:fldChar w:fldCharType="end"/>
            </w:r>
          </w:hyperlink>
        </w:p>
        <w:p w14:paraId="470E16E7" w14:textId="1E070547" w:rsidR="00E83509" w:rsidRPr="00537F2D" w:rsidRDefault="003D524D">
          <w:pPr>
            <w:pStyle w:val="TOC2"/>
            <w:rPr>
              <w:rFonts w:ascii="Arial" w:eastAsiaTheme="minorEastAsia" w:hAnsi="Arial" w:cs="Arial"/>
              <w:noProof/>
              <w:sz w:val="24"/>
              <w:szCs w:val="24"/>
              <w:lang w:eastAsia="en-GB"/>
            </w:rPr>
          </w:pPr>
          <w:hyperlink w:anchor="_Toc98754207" w:history="1">
            <w:r w:rsidR="00E83509" w:rsidRPr="00537F2D">
              <w:rPr>
                <w:rStyle w:val="Hyperlink"/>
                <w:rFonts w:ascii="Arial" w:eastAsia="Calibri" w:hAnsi="Arial" w:cs="Arial"/>
                <w:noProof/>
                <w:sz w:val="24"/>
                <w:szCs w:val="24"/>
              </w:rPr>
              <w:t>1.1</w:t>
            </w:r>
            <w:r w:rsidR="00E83509" w:rsidRPr="00537F2D">
              <w:rPr>
                <w:rFonts w:ascii="Arial" w:eastAsiaTheme="minorEastAsia" w:hAnsi="Arial" w:cs="Arial"/>
                <w:noProof/>
                <w:sz w:val="24"/>
                <w:szCs w:val="24"/>
                <w:lang w:eastAsia="en-GB"/>
              </w:rPr>
              <w:tab/>
            </w:r>
            <w:r w:rsidR="00E83509" w:rsidRPr="00537F2D">
              <w:rPr>
                <w:rStyle w:val="Hyperlink"/>
                <w:rFonts w:ascii="Arial" w:eastAsia="Calibri" w:hAnsi="Arial" w:cs="Arial"/>
                <w:noProof/>
                <w:sz w:val="24"/>
                <w:szCs w:val="24"/>
                <w:lang w:val="cy-GB" w:eastAsia="en-GB"/>
              </w:rPr>
              <w:t>Cefndir Polisi Cenedlaethol</w:t>
            </w:r>
            <w:r w:rsidR="00E83509" w:rsidRPr="00537F2D">
              <w:rPr>
                <w:rFonts w:ascii="Arial" w:hAnsi="Arial" w:cs="Arial"/>
                <w:noProof/>
                <w:webHidden/>
                <w:sz w:val="24"/>
                <w:szCs w:val="24"/>
              </w:rPr>
              <w:tab/>
            </w:r>
            <w:r w:rsidR="00E83509" w:rsidRPr="00537F2D">
              <w:rPr>
                <w:rFonts w:ascii="Arial" w:hAnsi="Arial" w:cs="Arial"/>
                <w:noProof/>
                <w:webHidden/>
                <w:sz w:val="24"/>
                <w:szCs w:val="24"/>
              </w:rPr>
              <w:fldChar w:fldCharType="begin"/>
            </w:r>
            <w:r w:rsidR="00E83509" w:rsidRPr="00537F2D">
              <w:rPr>
                <w:rFonts w:ascii="Arial" w:hAnsi="Arial" w:cs="Arial"/>
                <w:noProof/>
                <w:webHidden/>
                <w:sz w:val="24"/>
                <w:szCs w:val="24"/>
              </w:rPr>
              <w:instrText xml:space="preserve"> PAGEREF _Toc98754207 \h </w:instrText>
            </w:r>
            <w:r w:rsidR="00E83509" w:rsidRPr="00537F2D">
              <w:rPr>
                <w:rFonts w:ascii="Arial" w:hAnsi="Arial" w:cs="Arial"/>
                <w:noProof/>
                <w:webHidden/>
                <w:sz w:val="24"/>
                <w:szCs w:val="24"/>
              </w:rPr>
            </w:r>
            <w:r w:rsidR="00E83509" w:rsidRPr="00537F2D">
              <w:rPr>
                <w:rFonts w:ascii="Arial" w:hAnsi="Arial" w:cs="Arial"/>
                <w:noProof/>
                <w:webHidden/>
                <w:sz w:val="24"/>
                <w:szCs w:val="24"/>
              </w:rPr>
              <w:fldChar w:fldCharType="separate"/>
            </w:r>
            <w:r w:rsidR="00E83509" w:rsidRPr="00537F2D">
              <w:rPr>
                <w:rFonts w:ascii="Arial" w:hAnsi="Arial" w:cs="Arial"/>
                <w:noProof/>
                <w:webHidden/>
                <w:sz w:val="24"/>
                <w:szCs w:val="24"/>
              </w:rPr>
              <w:t>4</w:t>
            </w:r>
            <w:r w:rsidR="00E83509" w:rsidRPr="00537F2D">
              <w:rPr>
                <w:rFonts w:ascii="Arial" w:hAnsi="Arial" w:cs="Arial"/>
                <w:noProof/>
                <w:webHidden/>
                <w:sz w:val="24"/>
                <w:szCs w:val="24"/>
              </w:rPr>
              <w:fldChar w:fldCharType="end"/>
            </w:r>
          </w:hyperlink>
        </w:p>
        <w:p w14:paraId="02916C05" w14:textId="4504F683" w:rsidR="00E83509" w:rsidRPr="00537F2D" w:rsidRDefault="003D524D">
          <w:pPr>
            <w:pStyle w:val="TOC2"/>
            <w:rPr>
              <w:rFonts w:ascii="Arial" w:eastAsiaTheme="minorEastAsia" w:hAnsi="Arial" w:cs="Arial"/>
              <w:noProof/>
              <w:sz w:val="24"/>
              <w:szCs w:val="24"/>
              <w:lang w:eastAsia="en-GB"/>
            </w:rPr>
          </w:pPr>
          <w:hyperlink w:anchor="_Toc98754208" w:history="1">
            <w:r w:rsidR="00E83509" w:rsidRPr="00537F2D">
              <w:rPr>
                <w:rStyle w:val="Hyperlink"/>
                <w:rFonts w:ascii="Arial" w:eastAsia="Calibri" w:hAnsi="Arial" w:cs="Arial"/>
                <w:noProof/>
                <w:sz w:val="24"/>
                <w:szCs w:val="24"/>
                <w:lang w:eastAsia="en-GB"/>
              </w:rPr>
              <w:t>1.2</w:t>
            </w:r>
            <w:r w:rsidR="00E83509" w:rsidRPr="00537F2D">
              <w:rPr>
                <w:rFonts w:ascii="Arial" w:eastAsiaTheme="minorEastAsia" w:hAnsi="Arial" w:cs="Arial"/>
                <w:noProof/>
                <w:sz w:val="24"/>
                <w:szCs w:val="24"/>
                <w:lang w:eastAsia="en-GB"/>
              </w:rPr>
              <w:tab/>
            </w:r>
            <w:r w:rsidR="00E83509" w:rsidRPr="00537F2D">
              <w:rPr>
                <w:rStyle w:val="Hyperlink"/>
                <w:rFonts w:ascii="Arial" w:eastAsia="Calibri" w:hAnsi="Arial" w:cs="Arial"/>
                <w:noProof/>
                <w:sz w:val="24"/>
                <w:szCs w:val="24"/>
                <w:lang w:val="cy-GB" w:eastAsia="en-GB"/>
              </w:rPr>
              <w:t>Cefndir Polisi Lleol</w:t>
            </w:r>
            <w:r w:rsidR="00E83509" w:rsidRPr="00537F2D">
              <w:rPr>
                <w:rFonts w:ascii="Arial" w:hAnsi="Arial" w:cs="Arial"/>
                <w:noProof/>
                <w:webHidden/>
                <w:sz w:val="24"/>
                <w:szCs w:val="24"/>
              </w:rPr>
              <w:tab/>
            </w:r>
            <w:r w:rsidR="00E83509" w:rsidRPr="00537F2D">
              <w:rPr>
                <w:rFonts w:ascii="Arial" w:hAnsi="Arial" w:cs="Arial"/>
                <w:noProof/>
                <w:webHidden/>
                <w:sz w:val="24"/>
                <w:szCs w:val="24"/>
              </w:rPr>
              <w:fldChar w:fldCharType="begin"/>
            </w:r>
            <w:r w:rsidR="00E83509" w:rsidRPr="00537F2D">
              <w:rPr>
                <w:rFonts w:ascii="Arial" w:hAnsi="Arial" w:cs="Arial"/>
                <w:noProof/>
                <w:webHidden/>
                <w:sz w:val="24"/>
                <w:szCs w:val="24"/>
              </w:rPr>
              <w:instrText xml:space="preserve"> PAGEREF _Toc98754208 \h </w:instrText>
            </w:r>
            <w:r w:rsidR="00E83509" w:rsidRPr="00537F2D">
              <w:rPr>
                <w:rFonts w:ascii="Arial" w:hAnsi="Arial" w:cs="Arial"/>
                <w:noProof/>
                <w:webHidden/>
                <w:sz w:val="24"/>
                <w:szCs w:val="24"/>
              </w:rPr>
            </w:r>
            <w:r w:rsidR="00E83509" w:rsidRPr="00537F2D">
              <w:rPr>
                <w:rFonts w:ascii="Arial" w:hAnsi="Arial" w:cs="Arial"/>
                <w:noProof/>
                <w:webHidden/>
                <w:sz w:val="24"/>
                <w:szCs w:val="24"/>
              </w:rPr>
              <w:fldChar w:fldCharType="separate"/>
            </w:r>
            <w:r w:rsidR="00E83509" w:rsidRPr="00537F2D">
              <w:rPr>
                <w:rFonts w:ascii="Arial" w:hAnsi="Arial" w:cs="Arial"/>
                <w:noProof/>
                <w:webHidden/>
                <w:sz w:val="24"/>
                <w:szCs w:val="24"/>
              </w:rPr>
              <w:t>5</w:t>
            </w:r>
            <w:r w:rsidR="00E83509" w:rsidRPr="00537F2D">
              <w:rPr>
                <w:rFonts w:ascii="Arial" w:hAnsi="Arial" w:cs="Arial"/>
                <w:noProof/>
                <w:webHidden/>
                <w:sz w:val="24"/>
                <w:szCs w:val="24"/>
              </w:rPr>
              <w:fldChar w:fldCharType="end"/>
            </w:r>
          </w:hyperlink>
        </w:p>
        <w:p w14:paraId="1FE9B5F7" w14:textId="448A6D3C" w:rsidR="00E83509" w:rsidRPr="00537F2D" w:rsidRDefault="003D524D">
          <w:pPr>
            <w:pStyle w:val="TOC2"/>
            <w:rPr>
              <w:rFonts w:ascii="Arial" w:eastAsiaTheme="minorEastAsia" w:hAnsi="Arial" w:cs="Arial"/>
              <w:noProof/>
              <w:sz w:val="24"/>
              <w:szCs w:val="24"/>
              <w:lang w:eastAsia="en-GB"/>
            </w:rPr>
          </w:pPr>
          <w:hyperlink w:anchor="_Toc98754209" w:history="1">
            <w:r w:rsidR="00E83509" w:rsidRPr="00537F2D">
              <w:rPr>
                <w:rStyle w:val="Hyperlink"/>
                <w:rFonts w:ascii="Arial" w:eastAsia="Calibri" w:hAnsi="Arial" w:cs="Arial"/>
                <w:noProof/>
                <w:sz w:val="24"/>
                <w:szCs w:val="24"/>
                <w:lang w:eastAsia="en-GB"/>
              </w:rPr>
              <w:t>1.3</w:t>
            </w:r>
            <w:r w:rsidR="00E83509" w:rsidRPr="00537F2D">
              <w:rPr>
                <w:rFonts w:ascii="Arial" w:eastAsiaTheme="minorEastAsia" w:hAnsi="Arial" w:cs="Arial"/>
                <w:noProof/>
                <w:sz w:val="24"/>
                <w:szCs w:val="24"/>
                <w:lang w:eastAsia="en-GB"/>
              </w:rPr>
              <w:tab/>
            </w:r>
            <w:r w:rsidR="00E83509" w:rsidRPr="00537F2D">
              <w:rPr>
                <w:rStyle w:val="Hyperlink"/>
                <w:rFonts w:ascii="Arial" w:eastAsia="Calibri" w:hAnsi="Arial" w:cs="Arial"/>
                <w:noProof/>
                <w:sz w:val="24"/>
                <w:szCs w:val="24"/>
                <w:lang w:val="cy-GB" w:eastAsia="en-GB"/>
              </w:rPr>
              <w:t>Llywodraethu ac Ymgynghori</w:t>
            </w:r>
            <w:r w:rsidR="00E83509" w:rsidRPr="00537F2D">
              <w:rPr>
                <w:rFonts w:ascii="Arial" w:hAnsi="Arial" w:cs="Arial"/>
                <w:noProof/>
                <w:webHidden/>
                <w:sz w:val="24"/>
                <w:szCs w:val="24"/>
              </w:rPr>
              <w:tab/>
            </w:r>
            <w:r w:rsidR="00E83509" w:rsidRPr="00537F2D">
              <w:rPr>
                <w:rFonts w:ascii="Arial" w:hAnsi="Arial" w:cs="Arial"/>
                <w:noProof/>
                <w:webHidden/>
                <w:sz w:val="24"/>
                <w:szCs w:val="24"/>
              </w:rPr>
              <w:fldChar w:fldCharType="begin"/>
            </w:r>
            <w:r w:rsidR="00E83509" w:rsidRPr="00537F2D">
              <w:rPr>
                <w:rFonts w:ascii="Arial" w:hAnsi="Arial" w:cs="Arial"/>
                <w:noProof/>
                <w:webHidden/>
                <w:sz w:val="24"/>
                <w:szCs w:val="24"/>
              </w:rPr>
              <w:instrText xml:space="preserve"> PAGEREF _Toc98754209 \h </w:instrText>
            </w:r>
            <w:r w:rsidR="00E83509" w:rsidRPr="00537F2D">
              <w:rPr>
                <w:rFonts w:ascii="Arial" w:hAnsi="Arial" w:cs="Arial"/>
                <w:noProof/>
                <w:webHidden/>
                <w:sz w:val="24"/>
                <w:szCs w:val="24"/>
              </w:rPr>
            </w:r>
            <w:r w:rsidR="00E83509" w:rsidRPr="00537F2D">
              <w:rPr>
                <w:rFonts w:ascii="Arial" w:hAnsi="Arial" w:cs="Arial"/>
                <w:noProof/>
                <w:webHidden/>
                <w:sz w:val="24"/>
                <w:szCs w:val="24"/>
              </w:rPr>
              <w:fldChar w:fldCharType="separate"/>
            </w:r>
            <w:r w:rsidR="00E83509" w:rsidRPr="00537F2D">
              <w:rPr>
                <w:rFonts w:ascii="Arial" w:hAnsi="Arial" w:cs="Arial"/>
                <w:noProof/>
                <w:webHidden/>
                <w:sz w:val="24"/>
                <w:szCs w:val="24"/>
              </w:rPr>
              <w:t>5</w:t>
            </w:r>
            <w:r w:rsidR="00E83509" w:rsidRPr="00537F2D">
              <w:rPr>
                <w:rFonts w:ascii="Arial" w:hAnsi="Arial" w:cs="Arial"/>
                <w:noProof/>
                <w:webHidden/>
                <w:sz w:val="24"/>
                <w:szCs w:val="24"/>
              </w:rPr>
              <w:fldChar w:fldCharType="end"/>
            </w:r>
          </w:hyperlink>
        </w:p>
        <w:p w14:paraId="63F67669" w14:textId="34DF8046" w:rsidR="00E83509" w:rsidRPr="00537F2D" w:rsidRDefault="003D524D">
          <w:pPr>
            <w:pStyle w:val="TOC1"/>
            <w:tabs>
              <w:tab w:val="left" w:pos="440"/>
              <w:tab w:val="right" w:pos="9038"/>
            </w:tabs>
            <w:rPr>
              <w:rFonts w:ascii="Arial" w:eastAsiaTheme="minorEastAsia" w:hAnsi="Arial" w:cs="Arial"/>
              <w:noProof/>
              <w:color w:val="auto"/>
              <w:sz w:val="24"/>
              <w:szCs w:val="24"/>
            </w:rPr>
          </w:pPr>
          <w:hyperlink w:anchor="_Toc98754210" w:history="1">
            <w:r w:rsidR="00E83509" w:rsidRPr="00537F2D">
              <w:rPr>
                <w:rStyle w:val="Hyperlink"/>
                <w:rFonts w:ascii="Arial" w:hAnsi="Arial" w:cs="Arial"/>
                <w:noProof/>
                <w:sz w:val="24"/>
                <w:szCs w:val="24"/>
              </w:rPr>
              <w:t>2.</w:t>
            </w:r>
            <w:r w:rsidR="00E83509" w:rsidRPr="00537F2D">
              <w:rPr>
                <w:rFonts w:ascii="Arial" w:eastAsiaTheme="minorEastAsia" w:hAnsi="Arial" w:cs="Arial"/>
                <w:noProof/>
                <w:color w:val="auto"/>
                <w:sz w:val="24"/>
                <w:szCs w:val="24"/>
              </w:rPr>
              <w:tab/>
            </w:r>
            <w:r w:rsidR="00E83509" w:rsidRPr="00537F2D">
              <w:rPr>
                <w:rStyle w:val="Hyperlink"/>
                <w:rFonts w:ascii="Arial" w:hAnsi="Arial" w:cs="Arial"/>
                <w:noProof/>
                <w:sz w:val="24"/>
                <w:szCs w:val="24"/>
                <w:lang w:val="cy-GB"/>
              </w:rPr>
              <w:t>Trosolwg o'r Asesiad a'r Fethodoleg</w:t>
            </w:r>
            <w:r w:rsidR="00E83509" w:rsidRPr="00537F2D">
              <w:rPr>
                <w:rFonts w:ascii="Arial" w:hAnsi="Arial" w:cs="Arial"/>
                <w:noProof/>
                <w:webHidden/>
                <w:sz w:val="24"/>
                <w:szCs w:val="24"/>
              </w:rPr>
              <w:tab/>
            </w:r>
            <w:r w:rsidR="00E83509" w:rsidRPr="00537F2D">
              <w:rPr>
                <w:rFonts w:ascii="Arial" w:hAnsi="Arial" w:cs="Arial"/>
                <w:noProof/>
                <w:webHidden/>
                <w:sz w:val="24"/>
                <w:szCs w:val="24"/>
              </w:rPr>
              <w:fldChar w:fldCharType="begin"/>
            </w:r>
            <w:r w:rsidR="00E83509" w:rsidRPr="00537F2D">
              <w:rPr>
                <w:rFonts w:ascii="Arial" w:hAnsi="Arial" w:cs="Arial"/>
                <w:noProof/>
                <w:webHidden/>
                <w:sz w:val="24"/>
                <w:szCs w:val="24"/>
              </w:rPr>
              <w:instrText xml:space="preserve"> PAGEREF _Toc98754210 \h </w:instrText>
            </w:r>
            <w:r w:rsidR="00E83509" w:rsidRPr="00537F2D">
              <w:rPr>
                <w:rFonts w:ascii="Arial" w:hAnsi="Arial" w:cs="Arial"/>
                <w:noProof/>
                <w:webHidden/>
                <w:sz w:val="24"/>
                <w:szCs w:val="24"/>
              </w:rPr>
            </w:r>
            <w:r w:rsidR="00E83509" w:rsidRPr="00537F2D">
              <w:rPr>
                <w:rFonts w:ascii="Arial" w:hAnsi="Arial" w:cs="Arial"/>
                <w:noProof/>
                <w:webHidden/>
                <w:sz w:val="24"/>
                <w:szCs w:val="24"/>
              </w:rPr>
              <w:fldChar w:fldCharType="separate"/>
            </w:r>
            <w:r w:rsidR="00E83509" w:rsidRPr="00537F2D">
              <w:rPr>
                <w:rFonts w:ascii="Arial" w:hAnsi="Arial" w:cs="Arial"/>
                <w:noProof/>
                <w:webHidden/>
                <w:sz w:val="24"/>
                <w:szCs w:val="24"/>
              </w:rPr>
              <w:t>5</w:t>
            </w:r>
            <w:r w:rsidR="00E83509" w:rsidRPr="00537F2D">
              <w:rPr>
                <w:rFonts w:ascii="Arial" w:hAnsi="Arial" w:cs="Arial"/>
                <w:noProof/>
                <w:webHidden/>
                <w:sz w:val="24"/>
                <w:szCs w:val="24"/>
              </w:rPr>
              <w:fldChar w:fldCharType="end"/>
            </w:r>
          </w:hyperlink>
        </w:p>
        <w:p w14:paraId="01297509" w14:textId="537DB8C9" w:rsidR="00E83509" w:rsidRPr="00537F2D" w:rsidRDefault="003D524D">
          <w:pPr>
            <w:pStyle w:val="TOC2"/>
            <w:rPr>
              <w:rFonts w:ascii="Arial" w:eastAsiaTheme="minorEastAsia" w:hAnsi="Arial" w:cs="Arial"/>
              <w:noProof/>
              <w:sz w:val="24"/>
              <w:szCs w:val="24"/>
              <w:lang w:eastAsia="en-GB"/>
            </w:rPr>
          </w:pPr>
          <w:hyperlink w:anchor="_Toc98754211" w:history="1">
            <w:r w:rsidR="00E83509" w:rsidRPr="00537F2D">
              <w:rPr>
                <w:rStyle w:val="Hyperlink"/>
                <w:rFonts w:ascii="Arial" w:eastAsia="Calibri" w:hAnsi="Arial" w:cs="Arial"/>
                <w:noProof/>
                <w:sz w:val="24"/>
                <w:szCs w:val="24"/>
              </w:rPr>
              <w:t>2.1</w:t>
            </w:r>
            <w:r w:rsidR="00E83509" w:rsidRPr="00537F2D">
              <w:rPr>
                <w:rFonts w:ascii="Arial" w:eastAsiaTheme="minorEastAsia" w:hAnsi="Arial" w:cs="Arial"/>
                <w:noProof/>
                <w:sz w:val="24"/>
                <w:szCs w:val="24"/>
                <w:lang w:eastAsia="en-GB"/>
              </w:rPr>
              <w:tab/>
            </w:r>
            <w:r w:rsidR="00E83509" w:rsidRPr="00537F2D">
              <w:rPr>
                <w:rStyle w:val="Hyperlink"/>
                <w:rFonts w:ascii="Arial" w:eastAsia="Calibri" w:hAnsi="Arial" w:cs="Arial"/>
                <w:noProof/>
                <w:sz w:val="24"/>
                <w:szCs w:val="24"/>
                <w:lang w:val="cy-GB" w:eastAsia="en-GB"/>
              </w:rPr>
              <w:t>Methodoleg, mewnbynnau a thybiaethau</w:t>
            </w:r>
            <w:r w:rsidR="00E83509" w:rsidRPr="00537F2D">
              <w:rPr>
                <w:rFonts w:ascii="Arial" w:hAnsi="Arial" w:cs="Arial"/>
                <w:noProof/>
                <w:webHidden/>
                <w:sz w:val="24"/>
                <w:szCs w:val="24"/>
              </w:rPr>
              <w:tab/>
            </w:r>
            <w:r w:rsidR="00E83509" w:rsidRPr="00537F2D">
              <w:rPr>
                <w:rFonts w:ascii="Arial" w:hAnsi="Arial" w:cs="Arial"/>
                <w:noProof/>
                <w:webHidden/>
                <w:sz w:val="24"/>
                <w:szCs w:val="24"/>
              </w:rPr>
              <w:fldChar w:fldCharType="begin"/>
            </w:r>
            <w:r w:rsidR="00E83509" w:rsidRPr="00537F2D">
              <w:rPr>
                <w:rFonts w:ascii="Arial" w:hAnsi="Arial" w:cs="Arial"/>
                <w:noProof/>
                <w:webHidden/>
                <w:sz w:val="24"/>
                <w:szCs w:val="24"/>
              </w:rPr>
              <w:instrText xml:space="preserve"> PAGEREF _Toc98754211 \h </w:instrText>
            </w:r>
            <w:r w:rsidR="00E83509" w:rsidRPr="00537F2D">
              <w:rPr>
                <w:rFonts w:ascii="Arial" w:hAnsi="Arial" w:cs="Arial"/>
                <w:noProof/>
                <w:webHidden/>
                <w:sz w:val="24"/>
                <w:szCs w:val="24"/>
              </w:rPr>
            </w:r>
            <w:r w:rsidR="00E83509" w:rsidRPr="00537F2D">
              <w:rPr>
                <w:rFonts w:ascii="Arial" w:hAnsi="Arial" w:cs="Arial"/>
                <w:noProof/>
                <w:webHidden/>
                <w:sz w:val="24"/>
                <w:szCs w:val="24"/>
              </w:rPr>
              <w:fldChar w:fldCharType="separate"/>
            </w:r>
            <w:r w:rsidR="00E83509" w:rsidRPr="00537F2D">
              <w:rPr>
                <w:rFonts w:ascii="Arial" w:hAnsi="Arial" w:cs="Arial"/>
                <w:noProof/>
                <w:webHidden/>
                <w:sz w:val="24"/>
                <w:szCs w:val="24"/>
              </w:rPr>
              <w:t>5</w:t>
            </w:r>
            <w:r w:rsidR="00E83509" w:rsidRPr="00537F2D">
              <w:rPr>
                <w:rFonts w:ascii="Arial" w:hAnsi="Arial" w:cs="Arial"/>
                <w:noProof/>
                <w:webHidden/>
                <w:sz w:val="24"/>
                <w:szCs w:val="24"/>
              </w:rPr>
              <w:fldChar w:fldCharType="end"/>
            </w:r>
          </w:hyperlink>
        </w:p>
        <w:p w14:paraId="2E7B9A69" w14:textId="03B23AA2" w:rsidR="00E83509" w:rsidRPr="00537F2D" w:rsidRDefault="003D524D">
          <w:pPr>
            <w:pStyle w:val="TOC2"/>
            <w:rPr>
              <w:rFonts w:ascii="Arial" w:eastAsiaTheme="minorEastAsia" w:hAnsi="Arial" w:cs="Arial"/>
              <w:noProof/>
              <w:sz w:val="24"/>
              <w:szCs w:val="24"/>
              <w:lang w:eastAsia="en-GB"/>
            </w:rPr>
          </w:pPr>
          <w:hyperlink w:anchor="_Toc98754212" w:history="1">
            <w:r w:rsidR="00E83509" w:rsidRPr="00537F2D">
              <w:rPr>
                <w:rStyle w:val="Hyperlink"/>
                <w:rFonts w:ascii="Arial" w:eastAsia="Calibri" w:hAnsi="Arial" w:cs="Arial"/>
                <w:noProof/>
                <w:sz w:val="24"/>
                <w:szCs w:val="24"/>
                <w:lang w:eastAsia="en-GB"/>
              </w:rPr>
              <w:t>2.2</w:t>
            </w:r>
            <w:r w:rsidR="00E83509" w:rsidRPr="00537F2D">
              <w:rPr>
                <w:rFonts w:ascii="Arial" w:eastAsiaTheme="minorEastAsia" w:hAnsi="Arial" w:cs="Arial"/>
                <w:noProof/>
                <w:sz w:val="24"/>
                <w:szCs w:val="24"/>
                <w:lang w:eastAsia="en-GB"/>
              </w:rPr>
              <w:tab/>
            </w:r>
            <w:r w:rsidR="00E83509" w:rsidRPr="00537F2D">
              <w:rPr>
                <w:rStyle w:val="Hyperlink"/>
                <w:rFonts w:ascii="Arial" w:eastAsia="Calibri" w:hAnsi="Arial" w:cs="Arial"/>
                <w:noProof/>
                <w:sz w:val="24"/>
                <w:szCs w:val="24"/>
                <w:lang w:val="cy-GB" w:eastAsia="en-GB"/>
              </w:rPr>
              <w:t>Ardaloedd o'r Farchnad Dai</w:t>
            </w:r>
            <w:r w:rsidR="00E83509" w:rsidRPr="00537F2D">
              <w:rPr>
                <w:rFonts w:ascii="Arial" w:hAnsi="Arial" w:cs="Arial"/>
                <w:noProof/>
                <w:webHidden/>
                <w:sz w:val="24"/>
                <w:szCs w:val="24"/>
              </w:rPr>
              <w:tab/>
            </w:r>
            <w:r w:rsidR="00E83509" w:rsidRPr="00537F2D">
              <w:rPr>
                <w:rFonts w:ascii="Arial" w:hAnsi="Arial" w:cs="Arial"/>
                <w:noProof/>
                <w:webHidden/>
                <w:sz w:val="24"/>
                <w:szCs w:val="24"/>
              </w:rPr>
              <w:fldChar w:fldCharType="begin"/>
            </w:r>
            <w:r w:rsidR="00E83509" w:rsidRPr="00537F2D">
              <w:rPr>
                <w:rFonts w:ascii="Arial" w:hAnsi="Arial" w:cs="Arial"/>
                <w:noProof/>
                <w:webHidden/>
                <w:sz w:val="24"/>
                <w:szCs w:val="24"/>
              </w:rPr>
              <w:instrText xml:space="preserve"> PAGEREF _Toc98754212 \h </w:instrText>
            </w:r>
            <w:r w:rsidR="00E83509" w:rsidRPr="00537F2D">
              <w:rPr>
                <w:rFonts w:ascii="Arial" w:hAnsi="Arial" w:cs="Arial"/>
                <w:noProof/>
                <w:webHidden/>
                <w:sz w:val="24"/>
                <w:szCs w:val="24"/>
              </w:rPr>
            </w:r>
            <w:r w:rsidR="00E83509" w:rsidRPr="00537F2D">
              <w:rPr>
                <w:rFonts w:ascii="Arial" w:hAnsi="Arial" w:cs="Arial"/>
                <w:noProof/>
                <w:webHidden/>
                <w:sz w:val="24"/>
                <w:szCs w:val="24"/>
              </w:rPr>
              <w:fldChar w:fldCharType="separate"/>
            </w:r>
            <w:r w:rsidR="00E83509" w:rsidRPr="00537F2D">
              <w:rPr>
                <w:rFonts w:ascii="Arial" w:hAnsi="Arial" w:cs="Arial"/>
                <w:noProof/>
                <w:webHidden/>
                <w:sz w:val="24"/>
                <w:szCs w:val="24"/>
              </w:rPr>
              <w:t>6</w:t>
            </w:r>
            <w:r w:rsidR="00E83509" w:rsidRPr="00537F2D">
              <w:rPr>
                <w:rFonts w:ascii="Arial" w:hAnsi="Arial" w:cs="Arial"/>
                <w:noProof/>
                <w:webHidden/>
                <w:sz w:val="24"/>
                <w:szCs w:val="24"/>
              </w:rPr>
              <w:fldChar w:fldCharType="end"/>
            </w:r>
          </w:hyperlink>
        </w:p>
        <w:p w14:paraId="56DF7434" w14:textId="10D17D48" w:rsidR="00E83509" w:rsidRPr="00537F2D" w:rsidRDefault="003D524D">
          <w:pPr>
            <w:pStyle w:val="TOC1"/>
            <w:tabs>
              <w:tab w:val="right" w:pos="9038"/>
            </w:tabs>
            <w:rPr>
              <w:rFonts w:ascii="Arial" w:eastAsiaTheme="minorEastAsia" w:hAnsi="Arial" w:cs="Arial"/>
              <w:noProof/>
              <w:color w:val="auto"/>
              <w:sz w:val="24"/>
              <w:szCs w:val="24"/>
            </w:rPr>
          </w:pPr>
          <w:hyperlink w:anchor="_Toc98754213" w:history="1">
            <w:r w:rsidR="00E83509" w:rsidRPr="00537F2D">
              <w:rPr>
                <w:rStyle w:val="Hyperlink"/>
                <w:rFonts w:ascii="Arial" w:hAnsi="Arial" w:cs="Arial"/>
                <w:noProof/>
                <w:sz w:val="24"/>
                <w:szCs w:val="24"/>
                <w:lang w:val="cy-GB"/>
              </w:rPr>
              <w:t>3. Trosolwg o'r Farchnad Dai a Thueddiadau Economaidd-gymdeithasol a Demograffig</w:t>
            </w:r>
            <w:r w:rsidR="00E83509" w:rsidRPr="00537F2D">
              <w:rPr>
                <w:rFonts w:ascii="Arial" w:hAnsi="Arial" w:cs="Arial"/>
                <w:noProof/>
                <w:webHidden/>
                <w:sz w:val="24"/>
                <w:szCs w:val="24"/>
              </w:rPr>
              <w:tab/>
            </w:r>
            <w:r w:rsidR="00E83509" w:rsidRPr="00537F2D">
              <w:rPr>
                <w:rFonts w:ascii="Arial" w:hAnsi="Arial" w:cs="Arial"/>
                <w:noProof/>
                <w:webHidden/>
                <w:sz w:val="24"/>
                <w:szCs w:val="24"/>
              </w:rPr>
              <w:fldChar w:fldCharType="begin"/>
            </w:r>
            <w:r w:rsidR="00E83509" w:rsidRPr="00537F2D">
              <w:rPr>
                <w:rFonts w:ascii="Arial" w:hAnsi="Arial" w:cs="Arial"/>
                <w:noProof/>
                <w:webHidden/>
                <w:sz w:val="24"/>
                <w:szCs w:val="24"/>
              </w:rPr>
              <w:instrText xml:space="preserve"> PAGEREF _Toc98754213 \h </w:instrText>
            </w:r>
            <w:r w:rsidR="00E83509" w:rsidRPr="00537F2D">
              <w:rPr>
                <w:rFonts w:ascii="Arial" w:hAnsi="Arial" w:cs="Arial"/>
                <w:noProof/>
                <w:webHidden/>
                <w:sz w:val="24"/>
                <w:szCs w:val="24"/>
              </w:rPr>
            </w:r>
            <w:r w:rsidR="00E83509" w:rsidRPr="00537F2D">
              <w:rPr>
                <w:rFonts w:ascii="Arial" w:hAnsi="Arial" w:cs="Arial"/>
                <w:noProof/>
                <w:webHidden/>
                <w:sz w:val="24"/>
                <w:szCs w:val="24"/>
              </w:rPr>
              <w:fldChar w:fldCharType="separate"/>
            </w:r>
            <w:r w:rsidR="00E83509" w:rsidRPr="00537F2D">
              <w:rPr>
                <w:rFonts w:ascii="Arial" w:hAnsi="Arial" w:cs="Arial"/>
                <w:noProof/>
                <w:webHidden/>
                <w:sz w:val="24"/>
                <w:szCs w:val="24"/>
              </w:rPr>
              <w:t>7</w:t>
            </w:r>
            <w:r w:rsidR="00E83509" w:rsidRPr="00537F2D">
              <w:rPr>
                <w:rFonts w:ascii="Arial" w:hAnsi="Arial" w:cs="Arial"/>
                <w:noProof/>
                <w:webHidden/>
                <w:sz w:val="24"/>
                <w:szCs w:val="24"/>
              </w:rPr>
              <w:fldChar w:fldCharType="end"/>
            </w:r>
          </w:hyperlink>
        </w:p>
        <w:p w14:paraId="5579CDDC" w14:textId="6B209697" w:rsidR="00E83509" w:rsidRPr="00537F2D" w:rsidRDefault="003D524D">
          <w:pPr>
            <w:pStyle w:val="TOC2"/>
            <w:rPr>
              <w:rFonts w:ascii="Arial" w:eastAsiaTheme="minorEastAsia" w:hAnsi="Arial" w:cs="Arial"/>
              <w:noProof/>
              <w:sz w:val="24"/>
              <w:szCs w:val="24"/>
              <w:lang w:eastAsia="en-GB"/>
            </w:rPr>
          </w:pPr>
          <w:hyperlink w:anchor="_Toc98754214" w:history="1">
            <w:r w:rsidR="00E83509" w:rsidRPr="00537F2D">
              <w:rPr>
                <w:rStyle w:val="Hyperlink"/>
                <w:rFonts w:ascii="Arial" w:hAnsi="Arial" w:cs="Arial"/>
                <w:noProof/>
                <w:sz w:val="24"/>
                <w:szCs w:val="24"/>
              </w:rPr>
              <w:t>3.1</w:t>
            </w:r>
            <w:r w:rsidR="00E83509" w:rsidRPr="00537F2D">
              <w:rPr>
                <w:rFonts w:ascii="Arial" w:eastAsiaTheme="minorEastAsia" w:hAnsi="Arial" w:cs="Arial"/>
                <w:noProof/>
                <w:sz w:val="24"/>
                <w:szCs w:val="24"/>
                <w:lang w:eastAsia="en-GB"/>
              </w:rPr>
              <w:tab/>
            </w:r>
            <w:r w:rsidR="00E83509" w:rsidRPr="00537F2D">
              <w:rPr>
                <w:rStyle w:val="Hyperlink"/>
                <w:rFonts w:ascii="Arial" w:hAnsi="Arial" w:cs="Arial"/>
                <w:noProof/>
                <w:sz w:val="24"/>
                <w:szCs w:val="24"/>
                <w:lang w:val="cy-GB"/>
              </w:rPr>
              <w:t>Dadansoddiad o Dai'r Farchnad yn ôl Deiliadaeth</w:t>
            </w:r>
            <w:r w:rsidR="00E83509" w:rsidRPr="00537F2D">
              <w:rPr>
                <w:rFonts w:ascii="Arial" w:hAnsi="Arial" w:cs="Arial"/>
                <w:noProof/>
                <w:webHidden/>
                <w:sz w:val="24"/>
                <w:szCs w:val="24"/>
              </w:rPr>
              <w:tab/>
            </w:r>
            <w:r w:rsidR="00E83509" w:rsidRPr="00537F2D">
              <w:rPr>
                <w:rFonts w:ascii="Arial" w:hAnsi="Arial" w:cs="Arial"/>
                <w:noProof/>
                <w:webHidden/>
                <w:sz w:val="24"/>
                <w:szCs w:val="24"/>
              </w:rPr>
              <w:fldChar w:fldCharType="begin"/>
            </w:r>
            <w:r w:rsidR="00E83509" w:rsidRPr="00537F2D">
              <w:rPr>
                <w:rFonts w:ascii="Arial" w:hAnsi="Arial" w:cs="Arial"/>
                <w:noProof/>
                <w:webHidden/>
                <w:sz w:val="24"/>
                <w:szCs w:val="24"/>
              </w:rPr>
              <w:instrText xml:space="preserve"> PAGEREF _Toc98754214 \h </w:instrText>
            </w:r>
            <w:r w:rsidR="00E83509" w:rsidRPr="00537F2D">
              <w:rPr>
                <w:rFonts w:ascii="Arial" w:hAnsi="Arial" w:cs="Arial"/>
                <w:noProof/>
                <w:webHidden/>
                <w:sz w:val="24"/>
                <w:szCs w:val="24"/>
              </w:rPr>
            </w:r>
            <w:r w:rsidR="00E83509" w:rsidRPr="00537F2D">
              <w:rPr>
                <w:rFonts w:ascii="Arial" w:hAnsi="Arial" w:cs="Arial"/>
                <w:noProof/>
                <w:webHidden/>
                <w:sz w:val="24"/>
                <w:szCs w:val="24"/>
              </w:rPr>
              <w:fldChar w:fldCharType="separate"/>
            </w:r>
            <w:r w:rsidR="00E83509" w:rsidRPr="00537F2D">
              <w:rPr>
                <w:rFonts w:ascii="Arial" w:hAnsi="Arial" w:cs="Arial"/>
                <w:noProof/>
                <w:webHidden/>
                <w:sz w:val="24"/>
                <w:szCs w:val="24"/>
              </w:rPr>
              <w:t>7</w:t>
            </w:r>
            <w:r w:rsidR="00E83509" w:rsidRPr="00537F2D">
              <w:rPr>
                <w:rFonts w:ascii="Arial" w:hAnsi="Arial" w:cs="Arial"/>
                <w:noProof/>
                <w:webHidden/>
                <w:sz w:val="24"/>
                <w:szCs w:val="24"/>
              </w:rPr>
              <w:fldChar w:fldCharType="end"/>
            </w:r>
          </w:hyperlink>
        </w:p>
        <w:p w14:paraId="3CDB66B6" w14:textId="4DCB9A45" w:rsidR="00E83509" w:rsidRPr="00537F2D" w:rsidRDefault="003D524D">
          <w:pPr>
            <w:pStyle w:val="TOC2"/>
            <w:rPr>
              <w:rFonts w:ascii="Arial" w:eastAsiaTheme="minorEastAsia" w:hAnsi="Arial" w:cs="Arial"/>
              <w:noProof/>
              <w:sz w:val="24"/>
              <w:szCs w:val="24"/>
              <w:lang w:eastAsia="en-GB"/>
            </w:rPr>
          </w:pPr>
          <w:hyperlink w:anchor="_Toc98754215" w:history="1">
            <w:r w:rsidR="00E83509" w:rsidRPr="00537F2D">
              <w:rPr>
                <w:rStyle w:val="Hyperlink"/>
                <w:rFonts w:ascii="Arial" w:hAnsi="Arial" w:cs="Arial"/>
                <w:noProof/>
                <w:sz w:val="24"/>
                <w:szCs w:val="24"/>
              </w:rPr>
              <w:t>3.2</w:t>
            </w:r>
            <w:r w:rsidR="00E83509" w:rsidRPr="00537F2D">
              <w:rPr>
                <w:rFonts w:ascii="Arial" w:eastAsiaTheme="minorEastAsia" w:hAnsi="Arial" w:cs="Arial"/>
                <w:noProof/>
                <w:sz w:val="24"/>
                <w:szCs w:val="24"/>
                <w:lang w:eastAsia="en-GB"/>
              </w:rPr>
              <w:tab/>
            </w:r>
            <w:r w:rsidR="00E83509" w:rsidRPr="00537F2D">
              <w:rPr>
                <w:rStyle w:val="Hyperlink"/>
                <w:rFonts w:ascii="Arial" w:hAnsi="Arial" w:cs="Arial"/>
                <w:noProof/>
                <w:sz w:val="24"/>
                <w:szCs w:val="24"/>
                <w:lang w:val="cy-GB"/>
              </w:rPr>
              <w:t>Tueddiadau Economaidd-gymdeithasol a Demograffig</w:t>
            </w:r>
            <w:r w:rsidR="00E83509" w:rsidRPr="00537F2D">
              <w:rPr>
                <w:rFonts w:ascii="Arial" w:hAnsi="Arial" w:cs="Arial"/>
                <w:noProof/>
                <w:webHidden/>
                <w:sz w:val="24"/>
                <w:szCs w:val="24"/>
              </w:rPr>
              <w:tab/>
            </w:r>
            <w:r w:rsidR="00E83509" w:rsidRPr="00537F2D">
              <w:rPr>
                <w:rFonts w:ascii="Arial" w:hAnsi="Arial" w:cs="Arial"/>
                <w:noProof/>
                <w:webHidden/>
                <w:sz w:val="24"/>
                <w:szCs w:val="24"/>
              </w:rPr>
              <w:fldChar w:fldCharType="begin"/>
            </w:r>
            <w:r w:rsidR="00E83509" w:rsidRPr="00537F2D">
              <w:rPr>
                <w:rFonts w:ascii="Arial" w:hAnsi="Arial" w:cs="Arial"/>
                <w:noProof/>
                <w:webHidden/>
                <w:sz w:val="24"/>
                <w:szCs w:val="24"/>
              </w:rPr>
              <w:instrText xml:space="preserve"> PAGEREF _Toc98754215 \h </w:instrText>
            </w:r>
            <w:r w:rsidR="00E83509" w:rsidRPr="00537F2D">
              <w:rPr>
                <w:rFonts w:ascii="Arial" w:hAnsi="Arial" w:cs="Arial"/>
                <w:noProof/>
                <w:webHidden/>
                <w:sz w:val="24"/>
                <w:szCs w:val="24"/>
              </w:rPr>
            </w:r>
            <w:r w:rsidR="00E83509" w:rsidRPr="00537F2D">
              <w:rPr>
                <w:rFonts w:ascii="Arial" w:hAnsi="Arial" w:cs="Arial"/>
                <w:noProof/>
                <w:webHidden/>
                <w:sz w:val="24"/>
                <w:szCs w:val="24"/>
              </w:rPr>
              <w:fldChar w:fldCharType="separate"/>
            </w:r>
            <w:r w:rsidR="00E83509" w:rsidRPr="00537F2D">
              <w:rPr>
                <w:rFonts w:ascii="Arial" w:hAnsi="Arial" w:cs="Arial"/>
                <w:noProof/>
                <w:webHidden/>
                <w:sz w:val="24"/>
                <w:szCs w:val="24"/>
              </w:rPr>
              <w:t>7</w:t>
            </w:r>
            <w:r w:rsidR="00E83509" w:rsidRPr="00537F2D">
              <w:rPr>
                <w:rFonts w:ascii="Arial" w:hAnsi="Arial" w:cs="Arial"/>
                <w:noProof/>
                <w:webHidden/>
                <w:sz w:val="24"/>
                <w:szCs w:val="24"/>
              </w:rPr>
              <w:fldChar w:fldCharType="end"/>
            </w:r>
          </w:hyperlink>
        </w:p>
        <w:p w14:paraId="48001C46" w14:textId="0A006E5F" w:rsidR="00E83509" w:rsidRPr="00537F2D" w:rsidRDefault="003D524D">
          <w:pPr>
            <w:pStyle w:val="TOC2"/>
            <w:rPr>
              <w:rFonts w:ascii="Arial" w:eastAsiaTheme="minorEastAsia" w:hAnsi="Arial" w:cs="Arial"/>
              <w:noProof/>
              <w:sz w:val="24"/>
              <w:szCs w:val="24"/>
              <w:lang w:eastAsia="en-GB"/>
            </w:rPr>
          </w:pPr>
          <w:hyperlink w:anchor="_Toc98754216" w:history="1">
            <w:r w:rsidR="00E83509" w:rsidRPr="00537F2D">
              <w:rPr>
                <w:rStyle w:val="Hyperlink"/>
                <w:rFonts w:ascii="Arial" w:eastAsia="Calibri" w:hAnsi="Arial" w:cs="Arial"/>
                <w:noProof/>
                <w:sz w:val="24"/>
                <w:szCs w:val="24"/>
                <w:lang w:eastAsia="en-GB"/>
              </w:rPr>
              <w:t>3.3</w:t>
            </w:r>
            <w:r w:rsidR="00E83509" w:rsidRPr="00537F2D">
              <w:rPr>
                <w:rFonts w:ascii="Arial" w:eastAsiaTheme="minorEastAsia" w:hAnsi="Arial" w:cs="Arial"/>
                <w:noProof/>
                <w:sz w:val="24"/>
                <w:szCs w:val="24"/>
                <w:lang w:eastAsia="en-GB"/>
              </w:rPr>
              <w:tab/>
            </w:r>
            <w:r w:rsidR="00E83509" w:rsidRPr="00537F2D">
              <w:rPr>
                <w:rStyle w:val="Hyperlink"/>
                <w:rFonts w:ascii="Arial" w:hAnsi="Arial" w:cs="Arial"/>
                <w:noProof/>
                <w:sz w:val="24"/>
                <w:szCs w:val="24"/>
                <w:lang w:val="cy-GB"/>
              </w:rPr>
              <w:t>Gofynion o ran yr Angen am Dai Ychwanegol</w:t>
            </w:r>
            <w:r w:rsidR="00E83509" w:rsidRPr="00537F2D">
              <w:rPr>
                <w:rFonts w:ascii="Arial" w:hAnsi="Arial" w:cs="Arial"/>
                <w:noProof/>
                <w:webHidden/>
                <w:sz w:val="24"/>
                <w:szCs w:val="24"/>
              </w:rPr>
              <w:tab/>
            </w:r>
            <w:r w:rsidR="00E83509" w:rsidRPr="00537F2D">
              <w:rPr>
                <w:rFonts w:ascii="Arial" w:hAnsi="Arial" w:cs="Arial"/>
                <w:noProof/>
                <w:webHidden/>
                <w:sz w:val="24"/>
                <w:szCs w:val="24"/>
              </w:rPr>
              <w:fldChar w:fldCharType="begin"/>
            </w:r>
            <w:r w:rsidR="00E83509" w:rsidRPr="00537F2D">
              <w:rPr>
                <w:rFonts w:ascii="Arial" w:hAnsi="Arial" w:cs="Arial"/>
                <w:noProof/>
                <w:webHidden/>
                <w:sz w:val="24"/>
                <w:szCs w:val="24"/>
              </w:rPr>
              <w:instrText xml:space="preserve"> PAGEREF _Toc98754216 \h </w:instrText>
            </w:r>
            <w:r w:rsidR="00E83509" w:rsidRPr="00537F2D">
              <w:rPr>
                <w:rFonts w:ascii="Arial" w:hAnsi="Arial" w:cs="Arial"/>
                <w:noProof/>
                <w:webHidden/>
                <w:sz w:val="24"/>
                <w:szCs w:val="24"/>
              </w:rPr>
            </w:r>
            <w:r w:rsidR="00E83509" w:rsidRPr="00537F2D">
              <w:rPr>
                <w:rFonts w:ascii="Arial" w:hAnsi="Arial" w:cs="Arial"/>
                <w:noProof/>
                <w:webHidden/>
                <w:sz w:val="24"/>
                <w:szCs w:val="24"/>
              </w:rPr>
              <w:fldChar w:fldCharType="separate"/>
            </w:r>
            <w:r w:rsidR="00E83509" w:rsidRPr="00537F2D">
              <w:rPr>
                <w:rFonts w:ascii="Arial" w:hAnsi="Arial" w:cs="Arial"/>
                <w:noProof/>
                <w:webHidden/>
                <w:sz w:val="24"/>
                <w:szCs w:val="24"/>
              </w:rPr>
              <w:t>8</w:t>
            </w:r>
            <w:r w:rsidR="00E83509" w:rsidRPr="00537F2D">
              <w:rPr>
                <w:rFonts w:ascii="Arial" w:hAnsi="Arial" w:cs="Arial"/>
                <w:noProof/>
                <w:webHidden/>
                <w:sz w:val="24"/>
                <w:szCs w:val="24"/>
              </w:rPr>
              <w:fldChar w:fldCharType="end"/>
            </w:r>
          </w:hyperlink>
        </w:p>
        <w:p w14:paraId="47498032" w14:textId="2E508403" w:rsidR="00E83509" w:rsidRPr="00537F2D" w:rsidRDefault="003D524D">
          <w:pPr>
            <w:pStyle w:val="TOC1"/>
            <w:tabs>
              <w:tab w:val="left" w:pos="440"/>
              <w:tab w:val="right" w:pos="9038"/>
            </w:tabs>
            <w:rPr>
              <w:rFonts w:ascii="Arial" w:eastAsiaTheme="minorEastAsia" w:hAnsi="Arial" w:cs="Arial"/>
              <w:noProof/>
              <w:color w:val="auto"/>
              <w:sz w:val="24"/>
              <w:szCs w:val="24"/>
            </w:rPr>
          </w:pPr>
          <w:hyperlink w:anchor="_Toc98754217" w:history="1">
            <w:r w:rsidR="00E83509" w:rsidRPr="00537F2D">
              <w:rPr>
                <w:rStyle w:val="Hyperlink"/>
                <w:rFonts w:ascii="Arial" w:hAnsi="Arial" w:cs="Arial"/>
                <w:noProof/>
                <w:sz w:val="24"/>
                <w:szCs w:val="24"/>
              </w:rPr>
              <w:t>4.</w:t>
            </w:r>
            <w:r w:rsidR="00E83509" w:rsidRPr="00537F2D">
              <w:rPr>
                <w:rFonts w:ascii="Arial" w:eastAsiaTheme="minorEastAsia" w:hAnsi="Arial" w:cs="Arial"/>
                <w:noProof/>
                <w:color w:val="auto"/>
                <w:sz w:val="24"/>
                <w:szCs w:val="24"/>
              </w:rPr>
              <w:tab/>
            </w:r>
            <w:r w:rsidR="00E83509" w:rsidRPr="00537F2D">
              <w:rPr>
                <w:rStyle w:val="Hyperlink"/>
                <w:rFonts w:ascii="Arial" w:hAnsi="Arial" w:cs="Arial"/>
                <w:noProof/>
                <w:sz w:val="24"/>
                <w:szCs w:val="24"/>
                <w:lang w:val="cy-GB"/>
              </w:rPr>
              <w:t>Amrywiaeth o amcangyfrifon o'r angen am dai ychwanegol</w:t>
            </w:r>
            <w:r w:rsidR="00E83509" w:rsidRPr="00537F2D">
              <w:rPr>
                <w:rFonts w:ascii="Arial" w:hAnsi="Arial" w:cs="Arial"/>
                <w:noProof/>
                <w:webHidden/>
                <w:sz w:val="24"/>
                <w:szCs w:val="24"/>
              </w:rPr>
              <w:tab/>
            </w:r>
            <w:r w:rsidR="00E83509" w:rsidRPr="00537F2D">
              <w:rPr>
                <w:rFonts w:ascii="Arial" w:hAnsi="Arial" w:cs="Arial"/>
                <w:noProof/>
                <w:webHidden/>
                <w:sz w:val="24"/>
                <w:szCs w:val="24"/>
              </w:rPr>
              <w:fldChar w:fldCharType="begin"/>
            </w:r>
            <w:r w:rsidR="00E83509" w:rsidRPr="00537F2D">
              <w:rPr>
                <w:rFonts w:ascii="Arial" w:hAnsi="Arial" w:cs="Arial"/>
                <w:noProof/>
                <w:webHidden/>
                <w:sz w:val="24"/>
                <w:szCs w:val="24"/>
              </w:rPr>
              <w:instrText xml:space="preserve"> PAGEREF _Toc98754217 \h </w:instrText>
            </w:r>
            <w:r w:rsidR="00E83509" w:rsidRPr="00537F2D">
              <w:rPr>
                <w:rFonts w:ascii="Arial" w:hAnsi="Arial" w:cs="Arial"/>
                <w:noProof/>
                <w:webHidden/>
                <w:sz w:val="24"/>
                <w:szCs w:val="24"/>
              </w:rPr>
            </w:r>
            <w:r w:rsidR="00E83509" w:rsidRPr="00537F2D">
              <w:rPr>
                <w:rFonts w:ascii="Arial" w:hAnsi="Arial" w:cs="Arial"/>
                <w:noProof/>
                <w:webHidden/>
                <w:sz w:val="24"/>
                <w:szCs w:val="24"/>
              </w:rPr>
              <w:fldChar w:fldCharType="separate"/>
            </w:r>
            <w:r w:rsidR="00E83509" w:rsidRPr="00537F2D">
              <w:rPr>
                <w:rFonts w:ascii="Arial" w:hAnsi="Arial" w:cs="Arial"/>
                <w:noProof/>
                <w:webHidden/>
                <w:sz w:val="24"/>
                <w:szCs w:val="24"/>
              </w:rPr>
              <w:t>11</w:t>
            </w:r>
            <w:r w:rsidR="00E83509" w:rsidRPr="00537F2D">
              <w:rPr>
                <w:rFonts w:ascii="Arial" w:hAnsi="Arial" w:cs="Arial"/>
                <w:noProof/>
                <w:webHidden/>
                <w:sz w:val="24"/>
                <w:szCs w:val="24"/>
              </w:rPr>
              <w:fldChar w:fldCharType="end"/>
            </w:r>
          </w:hyperlink>
        </w:p>
        <w:p w14:paraId="69C7E50A" w14:textId="7851CC39" w:rsidR="00E83509" w:rsidRPr="00537F2D" w:rsidRDefault="003D524D">
          <w:pPr>
            <w:pStyle w:val="TOC1"/>
            <w:tabs>
              <w:tab w:val="left" w:pos="440"/>
              <w:tab w:val="right" w:pos="9038"/>
            </w:tabs>
            <w:rPr>
              <w:rFonts w:ascii="Arial" w:eastAsiaTheme="minorEastAsia" w:hAnsi="Arial" w:cs="Arial"/>
              <w:noProof/>
              <w:color w:val="auto"/>
              <w:sz w:val="24"/>
              <w:szCs w:val="24"/>
            </w:rPr>
          </w:pPr>
          <w:hyperlink w:anchor="_Toc98754218" w:history="1">
            <w:r w:rsidR="00E83509" w:rsidRPr="00537F2D">
              <w:rPr>
                <w:rStyle w:val="Hyperlink"/>
                <w:rFonts w:ascii="Arial" w:hAnsi="Arial" w:cs="Arial"/>
                <w:noProof/>
                <w:sz w:val="24"/>
                <w:szCs w:val="24"/>
              </w:rPr>
              <w:t>5.</w:t>
            </w:r>
            <w:r w:rsidR="00E83509" w:rsidRPr="00537F2D">
              <w:rPr>
                <w:rFonts w:ascii="Arial" w:eastAsiaTheme="minorEastAsia" w:hAnsi="Arial" w:cs="Arial"/>
                <w:noProof/>
                <w:color w:val="auto"/>
                <w:sz w:val="24"/>
                <w:szCs w:val="24"/>
              </w:rPr>
              <w:tab/>
            </w:r>
            <w:r w:rsidR="00E83509" w:rsidRPr="00537F2D">
              <w:rPr>
                <w:rStyle w:val="Hyperlink"/>
                <w:rFonts w:ascii="Arial" w:hAnsi="Arial" w:cs="Arial"/>
                <w:noProof/>
                <w:sz w:val="24"/>
                <w:szCs w:val="24"/>
                <w:lang w:val="cy-GB" w:eastAsia="en-US"/>
              </w:rPr>
              <w:t>Yr amcangyfrifon o'r angen am dai ychwanegol yn yr Asesiad o'r Farchnad Dai Leol</w:t>
            </w:r>
            <w:r w:rsidR="00E83509" w:rsidRPr="00537F2D">
              <w:rPr>
                <w:rFonts w:ascii="Arial" w:hAnsi="Arial" w:cs="Arial"/>
                <w:noProof/>
                <w:webHidden/>
                <w:sz w:val="24"/>
                <w:szCs w:val="24"/>
              </w:rPr>
              <w:tab/>
            </w:r>
            <w:r w:rsidR="00E83509" w:rsidRPr="00537F2D">
              <w:rPr>
                <w:rFonts w:ascii="Arial" w:hAnsi="Arial" w:cs="Arial"/>
                <w:noProof/>
                <w:webHidden/>
                <w:sz w:val="24"/>
                <w:szCs w:val="24"/>
              </w:rPr>
              <w:fldChar w:fldCharType="begin"/>
            </w:r>
            <w:r w:rsidR="00E83509" w:rsidRPr="00537F2D">
              <w:rPr>
                <w:rFonts w:ascii="Arial" w:hAnsi="Arial" w:cs="Arial"/>
                <w:noProof/>
                <w:webHidden/>
                <w:sz w:val="24"/>
                <w:szCs w:val="24"/>
              </w:rPr>
              <w:instrText xml:space="preserve"> PAGEREF _Toc98754218 \h </w:instrText>
            </w:r>
            <w:r w:rsidR="00E83509" w:rsidRPr="00537F2D">
              <w:rPr>
                <w:rFonts w:ascii="Arial" w:hAnsi="Arial" w:cs="Arial"/>
                <w:noProof/>
                <w:webHidden/>
                <w:sz w:val="24"/>
                <w:szCs w:val="24"/>
              </w:rPr>
            </w:r>
            <w:r w:rsidR="00E83509" w:rsidRPr="00537F2D">
              <w:rPr>
                <w:rFonts w:ascii="Arial" w:hAnsi="Arial" w:cs="Arial"/>
                <w:noProof/>
                <w:webHidden/>
                <w:sz w:val="24"/>
                <w:szCs w:val="24"/>
              </w:rPr>
              <w:fldChar w:fldCharType="separate"/>
            </w:r>
            <w:r w:rsidR="00E83509" w:rsidRPr="00537F2D">
              <w:rPr>
                <w:rFonts w:ascii="Arial" w:hAnsi="Arial" w:cs="Arial"/>
                <w:noProof/>
                <w:webHidden/>
                <w:sz w:val="24"/>
                <w:szCs w:val="24"/>
              </w:rPr>
              <w:t>12</w:t>
            </w:r>
            <w:r w:rsidR="00E83509" w:rsidRPr="00537F2D">
              <w:rPr>
                <w:rFonts w:ascii="Arial" w:hAnsi="Arial" w:cs="Arial"/>
                <w:noProof/>
                <w:webHidden/>
                <w:sz w:val="24"/>
                <w:szCs w:val="24"/>
              </w:rPr>
              <w:fldChar w:fldCharType="end"/>
            </w:r>
          </w:hyperlink>
        </w:p>
        <w:p w14:paraId="34AA9989" w14:textId="6C65E7DD" w:rsidR="00E83509" w:rsidRPr="00537F2D" w:rsidRDefault="003D524D">
          <w:pPr>
            <w:pStyle w:val="TOC1"/>
            <w:tabs>
              <w:tab w:val="left" w:pos="440"/>
              <w:tab w:val="right" w:pos="9038"/>
            </w:tabs>
            <w:rPr>
              <w:rFonts w:ascii="Arial" w:eastAsiaTheme="minorEastAsia" w:hAnsi="Arial" w:cs="Arial"/>
              <w:noProof/>
              <w:color w:val="auto"/>
              <w:sz w:val="24"/>
              <w:szCs w:val="24"/>
            </w:rPr>
          </w:pPr>
          <w:hyperlink w:anchor="_Toc98754219" w:history="1">
            <w:r w:rsidR="00E83509" w:rsidRPr="00537F2D">
              <w:rPr>
                <w:rStyle w:val="Hyperlink"/>
                <w:rFonts w:ascii="Arial" w:hAnsi="Arial" w:cs="Arial"/>
                <w:noProof/>
                <w:sz w:val="24"/>
                <w:szCs w:val="24"/>
              </w:rPr>
              <w:t>6.</w:t>
            </w:r>
            <w:r w:rsidR="00E83509" w:rsidRPr="00537F2D">
              <w:rPr>
                <w:rFonts w:ascii="Arial" w:eastAsiaTheme="minorEastAsia" w:hAnsi="Arial" w:cs="Arial"/>
                <w:noProof/>
                <w:color w:val="auto"/>
                <w:sz w:val="24"/>
                <w:szCs w:val="24"/>
              </w:rPr>
              <w:tab/>
            </w:r>
            <w:r w:rsidR="00E83509" w:rsidRPr="00537F2D">
              <w:rPr>
                <w:rStyle w:val="Hyperlink"/>
                <w:rFonts w:ascii="Arial" w:hAnsi="Arial" w:cs="Arial"/>
                <w:noProof/>
                <w:sz w:val="24"/>
                <w:szCs w:val="24"/>
                <w:lang w:val="cy-GB" w:eastAsia="en-US"/>
              </w:rPr>
              <w:t>Datganiad sicrhau ansawdd</w:t>
            </w:r>
            <w:r w:rsidR="00E83509" w:rsidRPr="00537F2D">
              <w:rPr>
                <w:rFonts w:ascii="Arial" w:hAnsi="Arial" w:cs="Arial"/>
                <w:noProof/>
                <w:webHidden/>
                <w:sz w:val="24"/>
                <w:szCs w:val="24"/>
              </w:rPr>
              <w:tab/>
            </w:r>
            <w:r w:rsidR="00E83509" w:rsidRPr="00537F2D">
              <w:rPr>
                <w:rFonts w:ascii="Arial" w:hAnsi="Arial" w:cs="Arial"/>
                <w:noProof/>
                <w:webHidden/>
                <w:sz w:val="24"/>
                <w:szCs w:val="24"/>
              </w:rPr>
              <w:fldChar w:fldCharType="begin"/>
            </w:r>
            <w:r w:rsidR="00E83509" w:rsidRPr="00537F2D">
              <w:rPr>
                <w:rFonts w:ascii="Arial" w:hAnsi="Arial" w:cs="Arial"/>
                <w:noProof/>
                <w:webHidden/>
                <w:sz w:val="24"/>
                <w:szCs w:val="24"/>
              </w:rPr>
              <w:instrText xml:space="preserve"> PAGEREF _Toc98754219 \h </w:instrText>
            </w:r>
            <w:r w:rsidR="00E83509" w:rsidRPr="00537F2D">
              <w:rPr>
                <w:rFonts w:ascii="Arial" w:hAnsi="Arial" w:cs="Arial"/>
                <w:noProof/>
                <w:webHidden/>
                <w:sz w:val="24"/>
                <w:szCs w:val="24"/>
              </w:rPr>
            </w:r>
            <w:r w:rsidR="00E83509" w:rsidRPr="00537F2D">
              <w:rPr>
                <w:rFonts w:ascii="Arial" w:hAnsi="Arial" w:cs="Arial"/>
                <w:noProof/>
                <w:webHidden/>
                <w:sz w:val="24"/>
                <w:szCs w:val="24"/>
              </w:rPr>
              <w:fldChar w:fldCharType="separate"/>
            </w:r>
            <w:r w:rsidR="00E83509" w:rsidRPr="00537F2D">
              <w:rPr>
                <w:rFonts w:ascii="Arial" w:hAnsi="Arial" w:cs="Arial"/>
                <w:noProof/>
                <w:webHidden/>
                <w:sz w:val="24"/>
                <w:szCs w:val="24"/>
              </w:rPr>
              <w:t>12</w:t>
            </w:r>
            <w:r w:rsidR="00E83509" w:rsidRPr="00537F2D">
              <w:rPr>
                <w:rFonts w:ascii="Arial" w:hAnsi="Arial" w:cs="Arial"/>
                <w:noProof/>
                <w:webHidden/>
                <w:sz w:val="24"/>
                <w:szCs w:val="24"/>
              </w:rPr>
              <w:fldChar w:fldCharType="end"/>
            </w:r>
          </w:hyperlink>
        </w:p>
        <w:p w14:paraId="0FD0DBA3" w14:textId="5C380E03" w:rsidR="00E83509" w:rsidRPr="00537F2D" w:rsidRDefault="003D524D">
          <w:pPr>
            <w:pStyle w:val="TOC1"/>
            <w:tabs>
              <w:tab w:val="right" w:pos="9038"/>
            </w:tabs>
            <w:rPr>
              <w:rFonts w:ascii="Arial" w:eastAsiaTheme="minorEastAsia" w:hAnsi="Arial" w:cs="Arial"/>
              <w:noProof/>
              <w:color w:val="auto"/>
              <w:sz w:val="24"/>
              <w:szCs w:val="24"/>
            </w:rPr>
          </w:pPr>
          <w:hyperlink w:anchor="_Toc98754220" w:history="1">
            <w:r w:rsidR="00E83509" w:rsidRPr="00537F2D">
              <w:rPr>
                <w:rStyle w:val="Hyperlink"/>
                <w:rFonts w:ascii="Arial" w:hAnsi="Arial" w:cs="Arial"/>
                <w:noProof/>
                <w:sz w:val="24"/>
                <w:szCs w:val="24"/>
                <w:lang w:val="cy-GB"/>
              </w:rPr>
              <w:t>Atodiad A – Tablau Materion Allweddol</w:t>
            </w:r>
            <w:r w:rsidR="00E83509" w:rsidRPr="00537F2D">
              <w:rPr>
                <w:rFonts w:ascii="Arial" w:hAnsi="Arial" w:cs="Arial"/>
                <w:noProof/>
                <w:webHidden/>
                <w:sz w:val="24"/>
                <w:szCs w:val="24"/>
              </w:rPr>
              <w:tab/>
            </w:r>
            <w:r w:rsidR="00E83509" w:rsidRPr="00537F2D">
              <w:rPr>
                <w:rFonts w:ascii="Arial" w:hAnsi="Arial" w:cs="Arial"/>
                <w:noProof/>
                <w:webHidden/>
                <w:sz w:val="24"/>
                <w:szCs w:val="24"/>
              </w:rPr>
              <w:fldChar w:fldCharType="begin"/>
            </w:r>
            <w:r w:rsidR="00E83509" w:rsidRPr="00537F2D">
              <w:rPr>
                <w:rFonts w:ascii="Arial" w:hAnsi="Arial" w:cs="Arial"/>
                <w:noProof/>
                <w:webHidden/>
                <w:sz w:val="24"/>
                <w:szCs w:val="24"/>
              </w:rPr>
              <w:instrText xml:space="preserve"> PAGEREF _Toc98754220 \h </w:instrText>
            </w:r>
            <w:r w:rsidR="00E83509" w:rsidRPr="00537F2D">
              <w:rPr>
                <w:rFonts w:ascii="Arial" w:hAnsi="Arial" w:cs="Arial"/>
                <w:noProof/>
                <w:webHidden/>
                <w:sz w:val="24"/>
                <w:szCs w:val="24"/>
              </w:rPr>
            </w:r>
            <w:r w:rsidR="00E83509" w:rsidRPr="00537F2D">
              <w:rPr>
                <w:rFonts w:ascii="Arial" w:hAnsi="Arial" w:cs="Arial"/>
                <w:noProof/>
                <w:webHidden/>
                <w:sz w:val="24"/>
                <w:szCs w:val="24"/>
              </w:rPr>
              <w:fldChar w:fldCharType="separate"/>
            </w:r>
            <w:r w:rsidR="00E83509" w:rsidRPr="00537F2D">
              <w:rPr>
                <w:rFonts w:ascii="Arial" w:hAnsi="Arial" w:cs="Arial"/>
                <w:noProof/>
                <w:webHidden/>
                <w:sz w:val="24"/>
                <w:szCs w:val="24"/>
              </w:rPr>
              <w:t>14</w:t>
            </w:r>
            <w:r w:rsidR="00E83509" w:rsidRPr="00537F2D">
              <w:rPr>
                <w:rFonts w:ascii="Arial" w:hAnsi="Arial" w:cs="Arial"/>
                <w:noProof/>
                <w:webHidden/>
                <w:sz w:val="24"/>
                <w:szCs w:val="24"/>
              </w:rPr>
              <w:fldChar w:fldCharType="end"/>
            </w:r>
          </w:hyperlink>
        </w:p>
        <w:p w14:paraId="5A86BEE6" w14:textId="28DEC93D" w:rsidR="00E83509" w:rsidRPr="00537F2D" w:rsidRDefault="003D524D">
          <w:pPr>
            <w:pStyle w:val="TOC1"/>
            <w:tabs>
              <w:tab w:val="right" w:pos="9038"/>
            </w:tabs>
            <w:rPr>
              <w:rFonts w:ascii="Arial" w:eastAsiaTheme="minorEastAsia" w:hAnsi="Arial" w:cs="Arial"/>
              <w:noProof/>
              <w:color w:val="auto"/>
              <w:sz w:val="24"/>
              <w:szCs w:val="24"/>
            </w:rPr>
          </w:pPr>
          <w:hyperlink w:anchor="_Toc98754221" w:history="1">
            <w:r w:rsidR="00E83509" w:rsidRPr="00537F2D">
              <w:rPr>
                <w:rStyle w:val="Hyperlink"/>
                <w:rFonts w:ascii="Arial" w:hAnsi="Arial" w:cs="Arial"/>
                <w:noProof/>
                <w:sz w:val="24"/>
                <w:szCs w:val="24"/>
                <w:lang w:val="cy-GB"/>
              </w:rPr>
              <w:t>Atodiad B – Enghraifft o'r tablau cryno o'r allbynnau yn yr adnodd LHMA</w:t>
            </w:r>
            <w:r w:rsidR="00E83509" w:rsidRPr="00537F2D">
              <w:rPr>
                <w:rFonts w:ascii="Arial" w:hAnsi="Arial" w:cs="Arial"/>
                <w:noProof/>
                <w:webHidden/>
                <w:sz w:val="24"/>
                <w:szCs w:val="24"/>
              </w:rPr>
              <w:tab/>
            </w:r>
            <w:r w:rsidR="00E83509" w:rsidRPr="00537F2D">
              <w:rPr>
                <w:rFonts w:ascii="Arial" w:hAnsi="Arial" w:cs="Arial"/>
                <w:noProof/>
                <w:webHidden/>
                <w:sz w:val="24"/>
                <w:szCs w:val="24"/>
              </w:rPr>
              <w:fldChar w:fldCharType="begin"/>
            </w:r>
            <w:r w:rsidR="00E83509" w:rsidRPr="00537F2D">
              <w:rPr>
                <w:rFonts w:ascii="Arial" w:hAnsi="Arial" w:cs="Arial"/>
                <w:noProof/>
                <w:webHidden/>
                <w:sz w:val="24"/>
                <w:szCs w:val="24"/>
              </w:rPr>
              <w:instrText xml:space="preserve"> PAGEREF _Toc98754221 \h </w:instrText>
            </w:r>
            <w:r w:rsidR="00E83509" w:rsidRPr="00537F2D">
              <w:rPr>
                <w:rFonts w:ascii="Arial" w:hAnsi="Arial" w:cs="Arial"/>
                <w:noProof/>
                <w:webHidden/>
                <w:sz w:val="24"/>
                <w:szCs w:val="24"/>
              </w:rPr>
            </w:r>
            <w:r w:rsidR="00E83509" w:rsidRPr="00537F2D">
              <w:rPr>
                <w:rFonts w:ascii="Arial" w:hAnsi="Arial" w:cs="Arial"/>
                <w:noProof/>
                <w:webHidden/>
                <w:sz w:val="24"/>
                <w:szCs w:val="24"/>
              </w:rPr>
              <w:fldChar w:fldCharType="separate"/>
            </w:r>
            <w:r w:rsidR="00E83509" w:rsidRPr="00537F2D">
              <w:rPr>
                <w:rFonts w:ascii="Arial" w:hAnsi="Arial" w:cs="Arial"/>
                <w:noProof/>
                <w:webHidden/>
                <w:sz w:val="24"/>
                <w:szCs w:val="24"/>
              </w:rPr>
              <w:t>16</w:t>
            </w:r>
            <w:r w:rsidR="00E83509" w:rsidRPr="00537F2D">
              <w:rPr>
                <w:rFonts w:ascii="Arial" w:hAnsi="Arial" w:cs="Arial"/>
                <w:noProof/>
                <w:webHidden/>
                <w:sz w:val="24"/>
                <w:szCs w:val="24"/>
              </w:rPr>
              <w:fldChar w:fldCharType="end"/>
            </w:r>
          </w:hyperlink>
        </w:p>
        <w:p w14:paraId="7E5670B7" w14:textId="00B62A3C" w:rsidR="00E83509" w:rsidRPr="00537F2D" w:rsidRDefault="003D524D">
          <w:pPr>
            <w:pStyle w:val="TOC1"/>
            <w:tabs>
              <w:tab w:val="right" w:pos="9038"/>
            </w:tabs>
            <w:rPr>
              <w:rFonts w:ascii="Arial" w:eastAsiaTheme="minorEastAsia" w:hAnsi="Arial" w:cs="Arial"/>
              <w:noProof/>
              <w:color w:val="auto"/>
              <w:sz w:val="24"/>
              <w:szCs w:val="24"/>
            </w:rPr>
          </w:pPr>
          <w:hyperlink w:anchor="_Toc98754222" w:history="1">
            <w:r w:rsidR="00E83509" w:rsidRPr="00537F2D">
              <w:rPr>
                <w:rStyle w:val="Hyperlink"/>
                <w:rFonts w:ascii="Arial" w:hAnsi="Arial" w:cs="Arial"/>
                <w:noProof/>
                <w:sz w:val="24"/>
                <w:szCs w:val="24"/>
                <w:lang w:val="cy-GB"/>
              </w:rPr>
              <w:t>Atodiad C – Dadansoddi newid yn yr amcangyfrifon o'r angen am dai</w:t>
            </w:r>
            <w:r w:rsidR="00E83509" w:rsidRPr="00537F2D">
              <w:rPr>
                <w:rFonts w:ascii="Arial" w:hAnsi="Arial" w:cs="Arial"/>
                <w:noProof/>
                <w:webHidden/>
                <w:sz w:val="24"/>
                <w:szCs w:val="24"/>
              </w:rPr>
              <w:tab/>
            </w:r>
            <w:r w:rsidR="00E83509" w:rsidRPr="00537F2D">
              <w:rPr>
                <w:rFonts w:ascii="Arial" w:hAnsi="Arial" w:cs="Arial"/>
                <w:noProof/>
                <w:webHidden/>
                <w:sz w:val="24"/>
                <w:szCs w:val="24"/>
              </w:rPr>
              <w:fldChar w:fldCharType="begin"/>
            </w:r>
            <w:r w:rsidR="00E83509" w:rsidRPr="00537F2D">
              <w:rPr>
                <w:rFonts w:ascii="Arial" w:hAnsi="Arial" w:cs="Arial"/>
                <w:noProof/>
                <w:webHidden/>
                <w:sz w:val="24"/>
                <w:szCs w:val="24"/>
              </w:rPr>
              <w:instrText xml:space="preserve"> PAGEREF _Toc98754222 \h </w:instrText>
            </w:r>
            <w:r w:rsidR="00E83509" w:rsidRPr="00537F2D">
              <w:rPr>
                <w:rFonts w:ascii="Arial" w:hAnsi="Arial" w:cs="Arial"/>
                <w:noProof/>
                <w:webHidden/>
                <w:sz w:val="24"/>
                <w:szCs w:val="24"/>
              </w:rPr>
            </w:r>
            <w:r w:rsidR="00E83509" w:rsidRPr="00537F2D">
              <w:rPr>
                <w:rFonts w:ascii="Arial" w:hAnsi="Arial" w:cs="Arial"/>
                <w:noProof/>
                <w:webHidden/>
                <w:sz w:val="24"/>
                <w:szCs w:val="24"/>
              </w:rPr>
              <w:fldChar w:fldCharType="separate"/>
            </w:r>
            <w:r w:rsidR="00E83509" w:rsidRPr="00537F2D">
              <w:rPr>
                <w:rFonts w:ascii="Arial" w:hAnsi="Arial" w:cs="Arial"/>
                <w:noProof/>
                <w:webHidden/>
                <w:sz w:val="24"/>
                <w:szCs w:val="24"/>
              </w:rPr>
              <w:t>18</w:t>
            </w:r>
            <w:r w:rsidR="00E83509" w:rsidRPr="00537F2D">
              <w:rPr>
                <w:rFonts w:ascii="Arial" w:hAnsi="Arial" w:cs="Arial"/>
                <w:noProof/>
                <w:webHidden/>
                <w:sz w:val="24"/>
                <w:szCs w:val="24"/>
              </w:rPr>
              <w:fldChar w:fldCharType="end"/>
            </w:r>
          </w:hyperlink>
        </w:p>
        <w:p w14:paraId="552F23A6" w14:textId="6C73BADA" w:rsidR="00E83509" w:rsidRPr="00537F2D" w:rsidRDefault="003D524D">
          <w:pPr>
            <w:pStyle w:val="TOC1"/>
            <w:tabs>
              <w:tab w:val="right" w:pos="9038"/>
            </w:tabs>
            <w:rPr>
              <w:rFonts w:ascii="Arial" w:eastAsiaTheme="minorEastAsia" w:hAnsi="Arial" w:cs="Arial"/>
              <w:noProof/>
              <w:color w:val="auto"/>
              <w:sz w:val="24"/>
              <w:szCs w:val="24"/>
            </w:rPr>
          </w:pPr>
          <w:hyperlink w:anchor="_Toc98754223" w:history="1">
            <w:r w:rsidR="00E83509" w:rsidRPr="00537F2D">
              <w:rPr>
                <w:rStyle w:val="Hyperlink"/>
                <w:rFonts w:ascii="Arial" w:hAnsi="Arial" w:cs="Arial"/>
                <w:b/>
                <w:bCs/>
                <w:noProof/>
                <w:sz w:val="24"/>
                <w:szCs w:val="24"/>
                <w:lang w:val="cy-GB"/>
              </w:rPr>
              <w:t>Rhan 2 – Templed ar gyfer Diwygio Adroddiad LHMA</w:t>
            </w:r>
            <w:r w:rsidR="00E83509" w:rsidRPr="00537F2D">
              <w:rPr>
                <w:rFonts w:ascii="Arial" w:hAnsi="Arial" w:cs="Arial"/>
                <w:noProof/>
                <w:webHidden/>
                <w:sz w:val="24"/>
                <w:szCs w:val="24"/>
              </w:rPr>
              <w:tab/>
            </w:r>
            <w:r w:rsidR="00E83509" w:rsidRPr="00537F2D">
              <w:rPr>
                <w:rFonts w:ascii="Arial" w:hAnsi="Arial" w:cs="Arial"/>
                <w:noProof/>
                <w:webHidden/>
                <w:sz w:val="24"/>
                <w:szCs w:val="24"/>
              </w:rPr>
              <w:fldChar w:fldCharType="begin"/>
            </w:r>
            <w:r w:rsidR="00E83509" w:rsidRPr="00537F2D">
              <w:rPr>
                <w:rFonts w:ascii="Arial" w:hAnsi="Arial" w:cs="Arial"/>
                <w:noProof/>
                <w:webHidden/>
                <w:sz w:val="24"/>
                <w:szCs w:val="24"/>
              </w:rPr>
              <w:instrText xml:space="preserve"> PAGEREF _Toc98754223 \h </w:instrText>
            </w:r>
            <w:r w:rsidR="00E83509" w:rsidRPr="00537F2D">
              <w:rPr>
                <w:rFonts w:ascii="Arial" w:hAnsi="Arial" w:cs="Arial"/>
                <w:noProof/>
                <w:webHidden/>
                <w:sz w:val="24"/>
                <w:szCs w:val="24"/>
              </w:rPr>
            </w:r>
            <w:r w:rsidR="00E83509" w:rsidRPr="00537F2D">
              <w:rPr>
                <w:rFonts w:ascii="Arial" w:hAnsi="Arial" w:cs="Arial"/>
                <w:noProof/>
                <w:webHidden/>
                <w:sz w:val="24"/>
                <w:szCs w:val="24"/>
              </w:rPr>
              <w:fldChar w:fldCharType="separate"/>
            </w:r>
            <w:r w:rsidR="00E83509" w:rsidRPr="00537F2D">
              <w:rPr>
                <w:rFonts w:ascii="Arial" w:hAnsi="Arial" w:cs="Arial"/>
                <w:noProof/>
                <w:webHidden/>
                <w:sz w:val="24"/>
                <w:szCs w:val="24"/>
              </w:rPr>
              <w:t>21</w:t>
            </w:r>
            <w:r w:rsidR="00E83509" w:rsidRPr="00537F2D">
              <w:rPr>
                <w:rFonts w:ascii="Arial" w:hAnsi="Arial" w:cs="Arial"/>
                <w:noProof/>
                <w:webHidden/>
                <w:sz w:val="24"/>
                <w:szCs w:val="24"/>
              </w:rPr>
              <w:fldChar w:fldCharType="end"/>
            </w:r>
          </w:hyperlink>
        </w:p>
        <w:p w14:paraId="0C778B39" w14:textId="0F44F98A" w:rsidR="00E83509" w:rsidRPr="00537F2D" w:rsidRDefault="003D524D">
          <w:pPr>
            <w:pStyle w:val="TOC1"/>
            <w:tabs>
              <w:tab w:val="left" w:pos="440"/>
              <w:tab w:val="right" w:pos="9038"/>
            </w:tabs>
            <w:rPr>
              <w:rFonts w:ascii="Arial" w:eastAsiaTheme="minorEastAsia" w:hAnsi="Arial" w:cs="Arial"/>
              <w:noProof/>
              <w:color w:val="auto"/>
              <w:sz w:val="24"/>
              <w:szCs w:val="24"/>
            </w:rPr>
          </w:pPr>
          <w:hyperlink w:anchor="_Toc98754224" w:history="1">
            <w:r w:rsidR="00E83509" w:rsidRPr="00537F2D">
              <w:rPr>
                <w:rStyle w:val="Hyperlink"/>
                <w:rFonts w:ascii="Arial" w:hAnsi="Arial" w:cs="Arial"/>
                <w:noProof/>
                <w:sz w:val="24"/>
                <w:szCs w:val="24"/>
              </w:rPr>
              <w:t>1.</w:t>
            </w:r>
            <w:r w:rsidR="00E83509" w:rsidRPr="00537F2D">
              <w:rPr>
                <w:rFonts w:ascii="Arial" w:eastAsiaTheme="minorEastAsia" w:hAnsi="Arial" w:cs="Arial"/>
                <w:noProof/>
                <w:color w:val="auto"/>
                <w:sz w:val="24"/>
                <w:szCs w:val="24"/>
              </w:rPr>
              <w:tab/>
            </w:r>
            <w:r w:rsidR="00E83509" w:rsidRPr="00537F2D">
              <w:rPr>
                <w:rStyle w:val="Hyperlink"/>
                <w:rFonts w:ascii="Arial" w:hAnsi="Arial" w:cs="Arial"/>
                <w:noProof/>
                <w:sz w:val="24"/>
                <w:szCs w:val="24"/>
                <w:lang w:val="cy-GB"/>
              </w:rPr>
              <w:t>Cefndir</w:t>
            </w:r>
            <w:r w:rsidR="00E83509" w:rsidRPr="00537F2D">
              <w:rPr>
                <w:rFonts w:ascii="Arial" w:hAnsi="Arial" w:cs="Arial"/>
                <w:noProof/>
                <w:webHidden/>
                <w:sz w:val="24"/>
                <w:szCs w:val="24"/>
              </w:rPr>
              <w:tab/>
            </w:r>
            <w:r w:rsidR="00E83509" w:rsidRPr="00537F2D">
              <w:rPr>
                <w:rFonts w:ascii="Arial" w:hAnsi="Arial" w:cs="Arial"/>
                <w:noProof/>
                <w:webHidden/>
                <w:sz w:val="24"/>
                <w:szCs w:val="24"/>
              </w:rPr>
              <w:fldChar w:fldCharType="begin"/>
            </w:r>
            <w:r w:rsidR="00E83509" w:rsidRPr="00537F2D">
              <w:rPr>
                <w:rFonts w:ascii="Arial" w:hAnsi="Arial" w:cs="Arial"/>
                <w:noProof/>
                <w:webHidden/>
                <w:sz w:val="24"/>
                <w:szCs w:val="24"/>
              </w:rPr>
              <w:instrText xml:space="preserve"> PAGEREF _Toc98754224 \h </w:instrText>
            </w:r>
            <w:r w:rsidR="00E83509" w:rsidRPr="00537F2D">
              <w:rPr>
                <w:rFonts w:ascii="Arial" w:hAnsi="Arial" w:cs="Arial"/>
                <w:noProof/>
                <w:webHidden/>
                <w:sz w:val="24"/>
                <w:szCs w:val="24"/>
              </w:rPr>
            </w:r>
            <w:r w:rsidR="00E83509" w:rsidRPr="00537F2D">
              <w:rPr>
                <w:rFonts w:ascii="Arial" w:hAnsi="Arial" w:cs="Arial"/>
                <w:noProof/>
                <w:webHidden/>
                <w:sz w:val="24"/>
                <w:szCs w:val="24"/>
              </w:rPr>
              <w:fldChar w:fldCharType="separate"/>
            </w:r>
            <w:r w:rsidR="00E83509" w:rsidRPr="00537F2D">
              <w:rPr>
                <w:rFonts w:ascii="Arial" w:hAnsi="Arial" w:cs="Arial"/>
                <w:noProof/>
                <w:webHidden/>
                <w:sz w:val="24"/>
                <w:szCs w:val="24"/>
              </w:rPr>
              <w:t>21</w:t>
            </w:r>
            <w:r w:rsidR="00E83509" w:rsidRPr="00537F2D">
              <w:rPr>
                <w:rFonts w:ascii="Arial" w:hAnsi="Arial" w:cs="Arial"/>
                <w:noProof/>
                <w:webHidden/>
                <w:sz w:val="24"/>
                <w:szCs w:val="24"/>
              </w:rPr>
              <w:fldChar w:fldCharType="end"/>
            </w:r>
          </w:hyperlink>
        </w:p>
        <w:p w14:paraId="6124BD1B" w14:textId="44E04CC9" w:rsidR="00E83509" w:rsidRPr="00537F2D" w:rsidRDefault="003D524D">
          <w:pPr>
            <w:pStyle w:val="TOC2"/>
            <w:rPr>
              <w:rFonts w:ascii="Arial" w:eastAsiaTheme="minorEastAsia" w:hAnsi="Arial" w:cs="Arial"/>
              <w:noProof/>
              <w:sz w:val="24"/>
              <w:szCs w:val="24"/>
              <w:lang w:eastAsia="en-GB"/>
            </w:rPr>
          </w:pPr>
          <w:hyperlink w:anchor="_Toc98754225" w:history="1">
            <w:r w:rsidR="00E83509" w:rsidRPr="00537F2D">
              <w:rPr>
                <w:rStyle w:val="Hyperlink"/>
                <w:rFonts w:ascii="Arial" w:hAnsi="Arial" w:cs="Arial"/>
                <w:noProof/>
                <w:sz w:val="24"/>
                <w:szCs w:val="24"/>
                <w:lang w:eastAsia="en-GB"/>
              </w:rPr>
              <w:t>1.1</w:t>
            </w:r>
            <w:r w:rsidR="00E83509" w:rsidRPr="00537F2D">
              <w:rPr>
                <w:rFonts w:ascii="Arial" w:eastAsiaTheme="minorEastAsia" w:hAnsi="Arial" w:cs="Arial"/>
                <w:noProof/>
                <w:sz w:val="24"/>
                <w:szCs w:val="24"/>
                <w:lang w:eastAsia="en-GB"/>
              </w:rPr>
              <w:tab/>
            </w:r>
            <w:r w:rsidR="00E83509" w:rsidRPr="00537F2D">
              <w:rPr>
                <w:rStyle w:val="Hyperlink"/>
                <w:rFonts w:ascii="Arial" w:hAnsi="Arial" w:cs="Arial"/>
                <w:noProof/>
                <w:sz w:val="24"/>
                <w:szCs w:val="24"/>
                <w:lang w:val="cy-GB" w:eastAsia="en-GB"/>
              </w:rPr>
              <w:t>Amcangyfrifon o'r angen am dai ychwanegol</w:t>
            </w:r>
            <w:r w:rsidR="00E83509" w:rsidRPr="00537F2D">
              <w:rPr>
                <w:rFonts w:ascii="Arial" w:hAnsi="Arial" w:cs="Arial"/>
                <w:noProof/>
                <w:webHidden/>
                <w:sz w:val="24"/>
                <w:szCs w:val="24"/>
              </w:rPr>
              <w:tab/>
            </w:r>
            <w:r w:rsidR="00E83509" w:rsidRPr="00537F2D">
              <w:rPr>
                <w:rFonts w:ascii="Arial" w:hAnsi="Arial" w:cs="Arial"/>
                <w:noProof/>
                <w:webHidden/>
                <w:sz w:val="24"/>
                <w:szCs w:val="24"/>
              </w:rPr>
              <w:fldChar w:fldCharType="begin"/>
            </w:r>
            <w:r w:rsidR="00E83509" w:rsidRPr="00537F2D">
              <w:rPr>
                <w:rFonts w:ascii="Arial" w:hAnsi="Arial" w:cs="Arial"/>
                <w:noProof/>
                <w:webHidden/>
                <w:sz w:val="24"/>
                <w:szCs w:val="24"/>
              </w:rPr>
              <w:instrText xml:space="preserve"> PAGEREF _Toc98754225 \h </w:instrText>
            </w:r>
            <w:r w:rsidR="00E83509" w:rsidRPr="00537F2D">
              <w:rPr>
                <w:rFonts w:ascii="Arial" w:hAnsi="Arial" w:cs="Arial"/>
                <w:noProof/>
                <w:webHidden/>
                <w:sz w:val="24"/>
                <w:szCs w:val="24"/>
              </w:rPr>
            </w:r>
            <w:r w:rsidR="00E83509" w:rsidRPr="00537F2D">
              <w:rPr>
                <w:rFonts w:ascii="Arial" w:hAnsi="Arial" w:cs="Arial"/>
                <w:noProof/>
                <w:webHidden/>
                <w:sz w:val="24"/>
                <w:szCs w:val="24"/>
              </w:rPr>
              <w:fldChar w:fldCharType="separate"/>
            </w:r>
            <w:r w:rsidR="00E83509" w:rsidRPr="00537F2D">
              <w:rPr>
                <w:rFonts w:ascii="Arial" w:hAnsi="Arial" w:cs="Arial"/>
                <w:noProof/>
                <w:webHidden/>
                <w:sz w:val="24"/>
                <w:szCs w:val="24"/>
              </w:rPr>
              <w:t>21</w:t>
            </w:r>
            <w:r w:rsidR="00E83509" w:rsidRPr="00537F2D">
              <w:rPr>
                <w:rFonts w:ascii="Arial" w:hAnsi="Arial" w:cs="Arial"/>
                <w:noProof/>
                <w:webHidden/>
                <w:sz w:val="24"/>
                <w:szCs w:val="24"/>
              </w:rPr>
              <w:fldChar w:fldCharType="end"/>
            </w:r>
          </w:hyperlink>
        </w:p>
        <w:p w14:paraId="5977A5E0" w14:textId="33F4F18F" w:rsidR="00E83509" w:rsidRPr="00537F2D" w:rsidRDefault="003D524D">
          <w:pPr>
            <w:pStyle w:val="TOC2"/>
            <w:rPr>
              <w:rFonts w:ascii="Arial" w:eastAsiaTheme="minorEastAsia" w:hAnsi="Arial" w:cs="Arial"/>
              <w:noProof/>
              <w:sz w:val="24"/>
              <w:szCs w:val="24"/>
              <w:lang w:eastAsia="en-GB"/>
            </w:rPr>
          </w:pPr>
          <w:hyperlink w:anchor="_Toc98754226" w:history="1">
            <w:r w:rsidR="00E83509" w:rsidRPr="00537F2D">
              <w:rPr>
                <w:rStyle w:val="Hyperlink"/>
                <w:rFonts w:ascii="Arial" w:hAnsi="Arial" w:cs="Arial"/>
                <w:noProof/>
                <w:sz w:val="24"/>
                <w:szCs w:val="24"/>
                <w:lang w:eastAsia="en-GB"/>
              </w:rPr>
              <w:t>1.2</w:t>
            </w:r>
            <w:r w:rsidR="00E83509" w:rsidRPr="00537F2D">
              <w:rPr>
                <w:rFonts w:ascii="Arial" w:eastAsiaTheme="minorEastAsia" w:hAnsi="Arial" w:cs="Arial"/>
                <w:noProof/>
                <w:sz w:val="24"/>
                <w:szCs w:val="24"/>
                <w:lang w:eastAsia="en-GB"/>
              </w:rPr>
              <w:tab/>
            </w:r>
            <w:r w:rsidR="00E83509" w:rsidRPr="00537F2D">
              <w:rPr>
                <w:rStyle w:val="Hyperlink"/>
                <w:rFonts w:ascii="Arial" w:hAnsi="Arial" w:cs="Arial"/>
                <w:noProof/>
                <w:sz w:val="24"/>
                <w:szCs w:val="24"/>
                <w:lang w:val="cy-GB" w:eastAsia="en-GB"/>
              </w:rPr>
              <w:t>Yr amcangyfrifon diweddaraf o'r angen am dai ychwanegol</w:t>
            </w:r>
            <w:r w:rsidR="00E83509" w:rsidRPr="00537F2D">
              <w:rPr>
                <w:rFonts w:ascii="Arial" w:hAnsi="Arial" w:cs="Arial"/>
                <w:noProof/>
                <w:webHidden/>
                <w:sz w:val="24"/>
                <w:szCs w:val="24"/>
              </w:rPr>
              <w:tab/>
            </w:r>
            <w:r w:rsidR="00E83509" w:rsidRPr="00537F2D">
              <w:rPr>
                <w:rFonts w:ascii="Arial" w:hAnsi="Arial" w:cs="Arial"/>
                <w:noProof/>
                <w:webHidden/>
                <w:sz w:val="24"/>
                <w:szCs w:val="24"/>
              </w:rPr>
              <w:fldChar w:fldCharType="begin"/>
            </w:r>
            <w:r w:rsidR="00E83509" w:rsidRPr="00537F2D">
              <w:rPr>
                <w:rFonts w:ascii="Arial" w:hAnsi="Arial" w:cs="Arial"/>
                <w:noProof/>
                <w:webHidden/>
                <w:sz w:val="24"/>
                <w:szCs w:val="24"/>
              </w:rPr>
              <w:instrText xml:space="preserve"> PAGEREF _Toc98754226 \h </w:instrText>
            </w:r>
            <w:r w:rsidR="00E83509" w:rsidRPr="00537F2D">
              <w:rPr>
                <w:rFonts w:ascii="Arial" w:hAnsi="Arial" w:cs="Arial"/>
                <w:noProof/>
                <w:webHidden/>
                <w:sz w:val="24"/>
                <w:szCs w:val="24"/>
              </w:rPr>
            </w:r>
            <w:r w:rsidR="00E83509" w:rsidRPr="00537F2D">
              <w:rPr>
                <w:rFonts w:ascii="Arial" w:hAnsi="Arial" w:cs="Arial"/>
                <w:noProof/>
                <w:webHidden/>
                <w:sz w:val="24"/>
                <w:szCs w:val="24"/>
              </w:rPr>
              <w:fldChar w:fldCharType="separate"/>
            </w:r>
            <w:r w:rsidR="00E83509" w:rsidRPr="00537F2D">
              <w:rPr>
                <w:rFonts w:ascii="Arial" w:hAnsi="Arial" w:cs="Arial"/>
                <w:noProof/>
                <w:webHidden/>
                <w:sz w:val="24"/>
                <w:szCs w:val="24"/>
              </w:rPr>
              <w:t>21</w:t>
            </w:r>
            <w:r w:rsidR="00E83509" w:rsidRPr="00537F2D">
              <w:rPr>
                <w:rFonts w:ascii="Arial" w:hAnsi="Arial" w:cs="Arial"/>
                <w:noProof/>
                <w:webHidden/>
                <w:sz w:val="24"/>
                <w:szCs w:val="24"/>
              </w:rPr>
              <w:fldChar w:fldCharType="end"/>
            </w:r>
          </w:hyperlink>
        </w:p>
        <w:p w14:paraId="5E235FE2" w14:textId="07A30D1C" w:rsidR="00E83509" w:rsidRPr="00537F2D" w:rsidRDefault="003D524D">
          <w:pPr>
            <w:pStyle w:val="TOC2"/>
            <w:rPr>
              <w:rFonts w:ascii="Arial" w:eastAsiaTheme="minorEastAsia" w:hAnsi="Arial" w:cs="Arial"/>
              <w:noProof/>
              <w:sz w:val="24"/>
              <w:szCs w:val="24"/>
              <w:lang w:eastAsia="en-GB"/>
            </w:rPr>
          </w:pPr>
          <w:hyperlink w:anchor="_Toc98754227" w:history="1">
            <w:r w:rsidR="00E83509" w:rsidRPr="00537F2D">
              <w:rPr>
                <w:rStyle w:val="Hyperlink"/>
                <w:rFonts w:ascii="Arial" w:hAnsi="Arial" w:cs="Arial"/>
                <w:noProof/>
                <w:sz w:val="24"/>
                <w:szCs w:val="24"/>
                <w:lang w:eastAsia="en-GB"/>
              </w:rPr>
              <w:t>1.3</w:t>
            </w:r>
            <w:r w:rsidR="00E83509" w:rsidRPr="00537F2D">
              <w:rPr>
                <w:rFonts w:ascii="Arial" w:eastAsiaTheme="minorEastAsia" w:hAnsi="Arial" w:cs="Arial"/>
                <w:noProof/>
                <w:sz w:val="24"/>
                <w:szCs w:val="24"/>
                <w:lang w:eastAsia="en-GB"/>
              </w:rPr>
              <w:tab/>
            </w:r>
            <w:r w:rsidR="00E83509" w:rsidRPr="00537F2D">
              <w:rPr>
                <w:rStyle w:val="Hyperlink"/>
                <w:rFonts w:ascii="Arial" w:hAnsi="Arial" w:cs="Arial"/>
                <w:noProof/>
                <w:sz w:val="24"/>
                <w:szCs w:val="24"/>
                <w:lang w:val="cy-GB" w:eastAsia="en-GB"/>
              </w:rPr>
              <w:t>Y Farchnad Dai a Thueddiadau Economaidd-gymdeithasol a Demograffig</w:t>
            </w:r>
            <w:r w:rsidR="00E83509" w:rsidRPr="00537F2D">
              <w:rPr>
                <w:rFonts w:ascii="Arial" w:hAnsi="Arial" w:cs="Arial"/>
                <w:noProof/>
                <w:webHidden/>
                <w:sz w:val="24"/>
                <w:szCs w:val="24"/>
              </w:rPr>
              <w:tab/>
            </w:r>
            <w:r w:rsidR="00E83509" w:rsidRPr="00537F2D">
              <w:rPr>
                <w:rFonts w:ascii="Arial" w:hAnsi="Arial" w:cs="Arial"/>
                <w:noProof/>
                <w:webHidden/>
                <w:sz w:val="24"/>
                <w:szCs w:val="24"/>
              </w:rPr>
              <w:fldChar w:fldCharType="begin"/>
            </w:r>
            <w:r w:rsidR="00E83509" w:rsidRPr="00537F2D">
              <w:rPr>
                <w:rFonts w:ascii="Arial" w:hAnsi="Arial" w:cs="Arial"/>
                <w:noProof/>
                <w:webHidden/>
                <w:sz w:val="24"/>
                <w:szCs w:val="24"/>
              </w:rPr>
              <w:instrText xml:space="preserve"> PAGEREF _Toc98754227 \h </w:instrText>
            </w:r>
            <w:r w:rsidR="00E83509" w:rsidRPr="00537F2D">
              <w:rPr>
                <w:rFonts w:ascii="Arial" w:hAnsi="Arial" w:cs="Arial"/>
                <w:noProof/>
                <w:webHidden/>
                <w:sz w:val="24"/>
                <w:szCs w:val="24"/>
              </w:rPr>
            </w:r>
            <w:r w:rsidR="00E83509" w:rsidRPr="00537F2D">
              <w:rPr>
                <w:rFonts w:ascii="Arial" w:hAnsi="Arial" w:cs="Arial"/>
                <w:noProof/>
                <w:webHidden/>
                <w:sz w:val="24"/>
                <w:szCs w:val="24"/>
              </w:rPr>
              <w:fldChar w:fldCharType="separate"/>
            </w:r>
            <w:r w:rsidR="00E83509" w:rsidRPr="00537F2D">
              <w:rPr>
                <w:rFonts w:ascii="Arial" w:hAnsi="Arial" w:cs="Arial"/>
                <w:noProof/>
                <w:webHidden/>
                <w:sz w:val="24"/>
                <w:szCs w:val="24"/>
              </w:rPr>
              <w:t>22</w:t>
            </w:r>
            <w:r w:rsidR="00E83509" w:rsidRPr="00537F2D">
              <w:rPr>
                <w:rFonts w:ascii="Arial" w:hAnsi="Arial" w:cs="Arial"/>
                <w:noProof/>
                <w:webHidden/>
                <w:sz w:val="24"/>
                <w:szCs w:val="24"/>
              </w:rPr>
              <w:fldChar w:fldCharType="end"/>
            </w:r>
          </w:hyperlink>
        </w:p>
        <w:p w14:paraId="0E225552" w14:textId="3AF559AB" w:rsidR="00E83509" w:rsidRPr="00537F2D" w:rsidRDefault="003D524D">
          <w:pPr>
            <w:pStyle w:val="TOC2"/>
            <w:rPr>
              <w:rFonts w:ascii="Arial" w:eastAsiaTheme="minorEastAsia" w:hAnsi="Arial" w:cs="Arial"/>
              <w:noProof/>
              <w:sz w:val="24"/>
              <w:szCs w:val="24"/>
              <w:lang w:eastAsia="en-GB"/>
            </w:rPr>
          </w:pPr>
          <w:hyperlink w:anchor="_Toc98754228" w:history="1">
            <w:r w:rsidR="00E83509" w:rsidRPr="00537F2D">
              <w:rPr>
                <w:rStyle w:val="Hyperlink"/>
                <w:rFonts w:ascii="Arial" w:hAnsi="Arial" w:cs="Arial"/>
                <w:noProof/>
                <w:sz w:val="24"/>
                <w:szCs w:val="24"/>
                <w:lang w:eastAsia="en-GB"/>
              </w:rPr>
              <w:t>1.4</w:t>
            </w:r>
            <w:r w:rsidR="00E83509" w:rsidRPr="00537F2D">
              <w:rPr>
                <w:rFonts w:ascii="Arial" w:eastAsiaTheme="minorEastAsia" w:hAnsi="Arial" w:cs="Arial"/>
                <w:noProof/>
                <w:sz w:val="24"/>
                <w:szCs w:val="24"/>
                <w:lang w:eastAsia="en-GB"/>
              </w:rPr>
              <w:tab/>
            </w:r>
            <w:r w:rsidR="00E83509" w:rsidRPr="00537F2D">
              <w:rPr>
                <w:rStyle w:val="Hyperlink"/>
                <w:rFonts w:ascii="Arial" w:hAnsi="Arial" w:cs="Arial"/>
                <w:noProof/>
                <w:sz w:val="24"/>
                <w:szCs w:val="24"/>
                <w:lang w:val="cy-GB" w:eastAsia="en-GB"/>
              </w:rPr>
              <w:t>Gofynion o ran Anghenion Tai Penodol</w:t>
            </w:r>
            <w:r w:rsidR="00E83509" w:rsidRPr="00537F2D">
              <w:rPr>
                <w:rFonts w:ascii="Arial" w:hAnsi="Arial" w:cs="Arial"/>
                <w:noProof/>
                <w:webHidden/>
                <w:sz w:val="24"/>
                <w:szCs w:val="24"/>
              </w:rPr>
              <w:tab/>
            </w:r>
            <w:r w:rsidR="00E83509" w:rsidRPr="00537F2D">
              <w:rPr>
                <w:rFonts w:ascii="Arial" w:hAnsi="Arial" w:cs="Arial"/>
                <w:noProof/>
                <w:webHidden/>
                <w:sz w:val="24"/>
                <w:szCs w:val="24"/>
              </w:rPr>
              <w:fldChar w:fldCharType="begin"/>
            </w:r>
            <w:r w:rsidR="00E83509" w:rsidRPr="00537F2D">
              <w:rPr>
                <w:rFonts w:ascii="Arial" w:hAnsi="Arial" w:cs="Arial"/>
                <w:noProof/>
                <w:webHidden/>
                <w:sz w:val="24"/>
                <w:szCs w:val="24"/>
              </w:rPr>
              <w:instrText xml:space="preserve"> PAGEREF _Toc98754228 \h </w:instrText>
            </w:r>
            <w:r w:rsidR="00E83509" w:rsidRPr="00537F2D">
              <w:rPr>
                <w:rFonts w:ascii="Arial" w:hAnsi="Arial" w:cs="Arial"/>
                <w:noProof/>
                <w:webHidden/>
                <w:sz w:val="24"/>
                <w:szCs w:val="24"/>
              </w:rPr>
            </w:r>
            <w:r w:rsidR="00E83509" w:rsidRPr="00537F2D">
              <w:rPr>
                <w:rFonts w:ascii="Arial" w:hAnsi="Arial" w:cs="Arial"/>
                <w:noProof/>
                <w:webHidden/>
                <w:sz w:val="24"/>
                <w:szCs w:val="24"/>
              </w:rPr>
              <w:fldChar w:fldCharType="separate"/>
            </w:r>
            <w:r w:rsidR="00E83509" w:rsidRPr="00537F2D">
              <w:rPr>
                <w:rFonts w:ascii="Arial" w:hAnsi="Arial" w:cs="Arial"/>
                <w:noProof/>
                <w:webHidden/>
                <w:sz w:val="24"/>
                <w:szCs w:val="24"/>
              </w:rPr>
              <w:t>22</w:t>
            </w:r>
            <w:r w:rsidR="00E83509" w:rsidRPr="00537F2D">
              <w:rPr>
                <w:rFonts w:ascii="Arial" w:hAnsi="Arial" w:cs="Arial"/>
                <w:noProof/>
                <w:webHidden/>
                <w:sz w:val="24"/>
                <w:szCs w:val="24"/>
              </w:rPr>
              <w:fldChar w:fldCharType="end"/>
            </w:r>
          </w:hyperlink>
        </w:p>
        <w:p w14:paraId="562FD3B3" w14:textId="50E5D8CA" w:rsidR="00E83509" w:rsidRPr="00537F2D" w:rsidRDefault="003D524D">
          <w:pPr>
            <w:pStyle w:val="TOC1"/>
            <w:tabs>
              <w:tab w:val="left" w:pos="440"/>
              <w:tab w:val="right" w:pos="9038"/>
            </w:tabs>
            <w:rPr>
              <w:rFonts w:ascii="Arial" w:eastAsiaTheme="minorEastAsia" w:hAnsi="Arial" w:cs="Arial"/>
              <w:noProof/>
              <w:color w:val="auto"/>
              <w:sz w:val="24"/>
              <w:szCs w:val="24"/>
            </w:rPr>
          </w:pPr>
          <w:hyperlink w:anchor="_Toc98754229" w:history="1">
            <w:r w:rsidR="00E83509" w:rsidRPr="00537F2D">
              <w:rPr>
                <w:rStyle w:val="Hyperlink"/>
                <w:rFonts w:ascii="Arial" w:hAnsi="Arial" w:cs="Arial"/>
                <w:noProof/>
                <w:sz w:val="24"/>
                <w:szCs w:val="24"/>
              </w:rPr>
              <w:t>2.</w:t>
            </w:r>
            <w:r w:rsidR="00E83509" w:rsidRPr="00537F2D">
              <w:rPr>
                <w:rFonts w:ascii="Arial" w:eastAsiaTheme="minorEastAsia" w:hAnsi="Arial" w:cs="Arial"/>
                <w:noProof/>
                <w:color w:val="auto"/>
                <w:sz w:val="24"/>
                <w:szCs w:val="24"/>
              </w:rPr>
              <w:tab/>
            </w:r>
            <w:r w:rsidR="00E83509" w:rsidRPr="00537F2D">
              <w:rPr>
                <w:rStyle w:val="Hyperlink"/>
                <w:rFonts w:ascii="Arial" w:hAnsi="Arial" w:cs="Arial"/>
                <w:noProof/>
                <w:sz w:val="24"/>
                <w:szCs w:val="24"/>
                <w:lang w:val="cy-GB"/>
              </w:rPr>
              <w:t>Dadansoddi newid</w:t>
            </w:r>
            <w:r w:rsidR="00E83509" w:rsidRPr="00537F2D">
              <w:rPr>
                <w:rFonts w:ascii="Arial" w:hAnsi="Arial" w:cs="Arial"/>
                <w:noProof/>
                <w:webHidden/>
                <w:sz w:val="24"/>
                <w:szCs w:val="24"/>
              </w:rPr>
              <w:tab/>
            </w:r>
            <w:r w:rsidR="00E83509" w:rsidRPr="00537F2D">
              <w:rPr>
                <w:rFonts w:ascii="Arial" w:hAnsi="Arial" w:cs="Arial"/>
                <w:noProof/>
                <w:webHidden/>
                <w:sz w:val="24"/>
                <w:szCs w:val="24"/>
              </w:rPr>
              <w:fldChar w:fldCharType="begin"/>
            </w:r>
            <w:r w:rsidR="00E83509" w:rsidRPr="00537F2D">
              <w:rPr>
                <w:rFonts w:ascii="Arial" w:hAnsi="Arial" w:cs="Arial"/>
                <w:noProof/>
                <w:webHidden/>
                <w:sz w:val="24"/>
                <w:szCs w:val="24"/>
              </w:rPr>
              <w:instrText xml:space="preserve"> PAGEREF _Toc98754229 \h </w:instrText>
            </w:r>
            <w:r w:rsidR="00E83509" w:rsidRPr="00537F2D">
              <w:rPr>
                <w:rFonts w:ascii="Arial" w:hAnsi="Arial" w:cs="Arial"/>
                <w:noProof/>
                <w:webHidden/>
                <w:sz w:val="24"/>
                <w:szCs w:val="24"/>
              </w:rPr>
            </w:r>
            <w:r w:rsidR="00E83509" w:rsidRPr="00537F2D">
              <w:rPr>
                <w:rFonts w:ascii="Arial" w:hAnsi="Arial" w:cs="Arial"/>
                <w:noProof/>
                <w:webHidden/>
                <w:sz w:val="24"/>
                <w:szCs w:val="24"/>
              </w:rPr>
              <w:fldChar w:fldCharType="separate"/>
            </w:r>
            <w:r w:rsidR="00E83509" w:rsidRPr="00537F2D">
              <w:rPr>
                <w:rFonts w:ascii="Arial" w:hAnsi="Arial" w:cs="Arial"/>
                <w:noProof/>
                <w:webHidden/>
                <w:sz w:val="24"/>
                <w:szCs w:val="24"/>
              </w:rPr>
              <w:t>23</w:t>
            </w:r>
            <w:r w:rsidR="00E83509" w:rsidRPr="00537F2D">
              <w:rPr>
                <w:rFonts w:ascii="Arial" w:hAnsi="Arial" w:cs="Arial"/>
                <w:noProof/>
                <w:webHidden/>
                <w:sz w:val="24"/>
                <w:szCs w:val="24"/>
              </w:rPr>
              <w:fldChar w:fldCharType="end"/>
            </w:r>
          </w:hyperlink>
        </w:p>
        <w:p w14:paraId="03D95A9D" w14:textId="4ADC8742" w:rsidR="00E83509" w:rsidRPr="00537F2D" w:rsidRDefault="003D524D">
          <w:pPr>
            <w:pStyle w:val="TOC2"/>
            <w:rPr>
              <w:rFonts w:ascii="Arial" w:eastAsiaTheme="minorEastAsia" w:hAnsi="Arial" w:cs="Arial"/>
              <w:noProof/>
              <w:sz w:val="24"/>
              <w:szCs w:val="24"/>
              <w:lang w:eastAsia="en-GB"/>
            </w:rPr>
          </w:pPr>
          <w:hyperlink w:anchor="_Toc98754230" w:history="1">
            <w:r w:rsidR="00E83509" w:rsidRPr="00537F2D">
              <w:rPr>
                <w:rStyle w:val="Hyperlink"/>
                <w:rFonts w:ascii="Arial" w:hAnsi="Arial" w:cs="Arial"/>
                <w:noProof/>
                <w:sz w:val="24"/>
                <w:szCs w:val="24"/>
                <w:lang w:eastAsia="en-GB"/>
              </w:rPr>
              <w:t>2.1</w:t>
            </w:r>
            <w:r w:rsidR="00E83509" w:rsidRPr="00537F2D">
              <w:rPr>
                <w:rFonts w:ascii="Arial" w:eastAsiaTheme="minorEastAsia" w:hAnsi="Arial" w:cs="Arial"/>
                <w:noProof/>
                <w:sz w:val="24"/>
                <w:szCs w:val="24"/>
                <w:lang w:eastAsia="en-GB"/>
              </w:rPr>
              <w:tab/>
            </w:r>
            <w:r w:rsidR="00E83509" w:rsidRPr="00537F2D">
              <w:rPr>
                <w:rStyle w:val="Hyperlink"/>
                <w:rFonts w:ascii="Arial" w:hAnsi="Arial" w:cs="Arial"/>
                <w:noProof/>
                <w:sz w:val="24"/>
                <w:szCs w:val="24"/>
                <w:lang w:val="cy-GB" w:eastAsia="en-GB"/>
              </w:rPr>
              <w:t>Mewnbynnau data a thybiaethau allweddol</w:t>
            </w:r>
            <w:r w:rsidR="00E83509" w:rsidRPr="00537F2D">
              <w:rPr>
                <w:rFonts w:ascii="Arial" w:hAnsi="Arial" w:cs="Arial"/>
                <w:noProof/>
                <w:webHidden/>
                <w:sz w:val="24"/>
                <w:szCs w:val="24"/>
              </w:rPr>
              <w:tab/>
            </w:r>
            <w:r w:rsidR="00E83509" w:rsidRPr="00537F2D">
              <w:rPr>
                <w:rFonts w:ascii="Arial" w:hAnsi="Arial" w:cs="Arial"/>
                <w:noProof/>
                <w:webHidden/>
                <w:sz w:val="24"/>
                <w:szCs w:val="24"/>
              </w:rPr>
              <w:fldChar w:fldCharType="begin"/>
            </w:r>
            <w:r w:rsidR="00E83509" w:rsidRPr="00537F2D">
              <w:rPr>
                <w:rFonts w:ascii="Arial" w:hAnsi="Arial" w:cs="Arial"/>
                <w:noProof/>
                <w:webHidden/>
                <w:sz w:val="24"/>
                <w:szCs w:val="24"/>
              </w:rPr>
              <w:instrText xml:space="preserve"> PAGEREF _Toc98754230 \h </w:instrText>
            </w:r>
            <w:r w:rsidR="00E83509" w:rsidRPr="00537F2D">
              <w:rPr>
                <w:rFonts w:ascii="Arial" w:hAnsi="Arial" w:cs="Arial"/>
                <w:noProof/>
                <w:webHidden/>
                <w:sz w:val="24"/>
                <w:szCs w:val="24"/>
              </w:rPr>
            </w:r>
            <w:r w:rsidR="00E83509" w:rsidRPr="00537F2D">
              <w:rPr>
                <w:rFonts w:ascii="Arial" w:hAnsi="Arial" w:cs="Arial"/>
                <w:noProof/>
                <w:webHidden/>
                <w:sz w:val="24"/>
                <w:szCs w:val="24"/>
              </w:rPr>
              <w:fldChar w:fldCharType="separate"/>
            </w:r>
            <w:r w:rsidR="00E83509" w:rsidRPr="00537F2D">
              <w:rPr>
                <w:rFonts w:ascii="Arial" w:hAnsi="Arial" w:cs="Arial"/>
                <w:noProof/>
                <w:webHidden/>
                <w:sz w:val="24"/>
                <w:szCs w:val="24"/>
              </w:rPr>
              <w:t>23</w:t>
            </w:r>
            <w:r w:rsidR="00E83509" w:rsidRPr="00537F2D">
              <w:rPr>
                <w:rFonts w:ascii="Arial" w:hAnsi="Arial" w:cs="Arial"/>
                <w:noProof/>
                <w:webHidden/>
                <w:sz w:val="24"/>
                <w:szCs w:val="24"/>
              </w:rPr>
              <w:fldChar w:fldCharType="end"/>
            </w:r>
          </w:hyperlink>
        </w:p>
        <w:p w14:paraId="4475F1AE" w14:textId="1E5E26BC" w:rsidR="00E83509" w:rsidRPr="00537F2D" w:rsidRDefault="003D524D">
          <w:pPr>
            <w:pStyle w:val="TOC2"/>
            <w:rPr>
              <w:rFonts w:ascii="Arial" w:eastAsiaTheme="minorEastAsia" w:hAnsi="Arial" w:cs="Arial"/>
              <w:noProof/>
              <w:sz w:val="24"/>
              <w:szCs w:val="24"/>
              <w:lang w:eastAsia="en-GB"/>
            </w:rPr>
          </w:pPr>
          <w:hyperlink w:anchor="_Toc98754231" w:history="1">
            <w:r w:rsidR="00E83509" w:rsidRPr="00537F2D">
              <w:rPr>
                <w:rStyle w:val="Hyperlink"/>
                <w:rFonts w:ascii="Arial" w:hAnsi="Arial" w:cs="Arial"/>
                <w:noProof/>
                <w:sz w:val="24"/>
                <w:szCs w:val="24"/>
                <w:lang w:eastAsia="en-GB"/>
              </w:rPr>
              <w:t>2.2</w:t>
            </w:r>
            <w:r w:rsidR="00E83509" w:rsidRPr="00537F2D">
              <w:rPr>
                <w:rFonts w:ascii="Arial" w:eastAsiaTheme="minorEastAsia" w:hAnsi="Arial" w:cs="Arial"/>
                <w:noProof/>
                <w:sz w:val="24"/>
                <w:szCs w:val="24"/>
                <w:lang w:eastAsia="en-GB"/>
              </w:rPr>
              <w:tab/>
            </w:r>
            <w:r w:rsidR="00E83509" w:rsidRPr="00537F2D">
              <w:rPr>
                <w:rStyle w:val="Hyperlink"/>
                <w:rFonts w:ascii="Arial" w:hAnsi="Arial" w:cs="Arial"/>
                <w:noProof/>
                <w:sz w:val="24"/>
                <w:szCs w:val="24"/>
                <w:lang w:val="cy-GB" w:eastAsia="en-GB"/>
              </w:rPr>
              <w:t>Amcangyfrifon o'r angen am dai ychwanegol dros bum mlynedd cyntaf cyfnod yr LHMA gan ddefnyddio prif amcanestyniadau aelwydydd Llywodraeth Cymru.</w:t>
            </w:r>
            <w:r w:rsidR="00E83509" w:rsidRPr="00537F2D">
              <w:rPr>
                <w:rFonts w:ascii="Arial" w:hAnsi="Arial" w:cs="Arial"/>
                <w:noProof/>
                <w:webHidden/>
                <w:sz w:val="24"/>
                <w:szCs w:val="24"/>
              </w:rPr>
              <w:tab/>
            </w:r>
            <w:r w:rsidR="00E83509" w:rsidRPr="00537F2D">
              <w:rPr>
                <w:rFonts w:ascii="Arial" w:hAnsi="Arial" w:cs="Arial"/>
                <w:noProof/>
                <w:webHidden/>
                <w:sz w:val="24"/>
                <w:szCs w:val="24"/>
              </w:rPr>
              <w:fldChar w:fldCharType="begin"/>
            </w:r>
            <w:r w:rsidR="00E83509" w:rsidRPr="00537F2D">
              <w:rPr>
                <w:rFonts w:ascii="Arial" w:hAnsi="Arial" w:cs="Arial"/>
                <w:noProof/>
                <w:webHidden/>
                <w:sz w:val="24"/>
                <w:szCs w:val="24"/>
              </w:rPr>
              <w:instrText xml:space="preserve"> PAGEREF _Toc98754231 \h </w:instrText>
            </w:r>
            <w:r w:rsidR="00E83509" w:rsidRPr="00537F2D">
              <w:rPr>
                <w:rFonts w:ascii="Arial" w:hAnsi="Arial" w:cs="Arial"/>
                <w:noProof/>
                <w:webHidden/>
                <w:sz w:val="24"/>
                <w:szCs w:val="24"/>
              </w:rPr>
            </w:r>
            <w:r w:rsidR="00E83509" w:rsidRPr="00537F2D">
              <w:rPr>
                <w:rFonts w:ascii="Arial" w:hAnsi="Arial" w:cs="Arial"/>
                <w:noProof/>
                <w:webHidden/>
                <w:sz w:val="24"/>
                <w:szCs w:val="24"/>
              </w:rPr>
              <w:fldChar w:fldCharType="separate"/>
            </w:r>
            <w:r w:rsidR="00E83509" w:rsidRPr="00537F2D">
              <w:rPr>
                <w:rFonts w:ascii="Arial" w:hAnsi="Arial" w:cs="Arial"/>
                <w:noProof/>
                <w:webHidden/>
                <w:sz w:val="24"/>
                <w:szCs w:val="24"/>
              </w:rPr>
              <w:t>24</w:t>
            </w:r>
            <w:r w:rsidR="00E83509" w:rsidRPr="00537F2D">
              <w:rPr>
                <w:rFonts w:ascii="Arial" w:hAnsi="Arial" w:cs="Arial"/>
                <w:noProof/>
                <w:webHidden/>
                <w:sz w:val="24"/>
                <w:szCs w:val="24"/>
              </w:rPr>
              <w:fldChar w:fldCharType="end"/>
            </w:r>
          </w:hyperlink>
        </w:p>
        <w:p w14:paraId="7BC58656" w14:textId="515F5977" w:rsidR="00E83509" w:rsidRPr="00537F2D" w:rsidRDefault="003D524D">
          <w:pPr>
            <w:pStyle w:val="TOC1"/>
            <w:tabs>
              <w:tab w:val="left" w:pos="440"/>
              <w:tab w:val="right" w:pos="9038"/>
            </w:tabs>
            <w:rPr>
              <w:rFonts w:ascii="Arial" w:eastAsiaTheme="minorEastAsia" w:hAnsi="Arial" w:cs="Arial"/>
              <w:noProof/>
              <w:color w:val="auto"/>
              <w:sz w:val="24"/>
              <w:szCs w:val="24"/>
            </w:rPr>
          </w:pPr>
          <w:hyperlink w:anchor="_Toc98754232" w:history="1">
            <w:r w:rsidR="00E83509" w:rsidRPr="00537F2D">
              <w:rPr>
                <w:rStyle w:val="Hyperlink"/>
                <w:rFonts w:ascii="Arial" w:hAnsi="Arial" w:cs="Arial"/>
                <w:noProof/>
                <w:sz w:val="24"/>
                <w:szCs w:val="24"/>
              </w:rPr>
              <w:t>3.</w:t>
            </w:r>
            <w:r w:rsidR="00E83509" w:rsidRPr="00537F2D">
              <w:rPr>
                <w:rFonts w:ascii="Arial" w:eastAsiaTheme="minorEastAsia" w:hAnsi="Arial" w:cs="Arial"/>
                <w:noProof/>
                <w:color w:val="auto"/>
                <w:sz w:val="24"/>
                <w:szCs w:val="24"/>
              </w:rPr>
              <w:tab/>
            </w:r>
            <w:r w:rsidR="00E83509" w:rsidRPr="00537F2D">
              <w:rPr>
                <w:rStyle w:val="Hyperlink"/>
                <w:rFonts w:ascii="Arial" w:hAnsi="Arial" w:cs="Arial"/>
                <w:noProof/>
                <w:sz w:val="24"/>
                <w:szCs w:val="24"/>
                <w:lang w:val="cy-GB"/>
              </w:rPr>
              <w:t>Crynodeb</w:t>
            </w:r>
            <w:r w:rsidR="00E83509" w:rsidRPr="00537F2D">
              <w:rPr>
                <w:rFonts w:ascii="Arial" w:hAnsi="Arial" w:cs="Arial"/>
                <w:noProof/>
                <w:webHidden/>
                <w:sz w:val="24"/>
                <w:szCs w:val="24"/>
              </w:rPr>
              <w:tab/>
            </w:r>
            <w:r w:rsidR="00E83509" w:rsidRPr="00537F2D">
              <w:rPr>
                <w:rFonts w:ascii="Arial" w:hAnsi="Arial" w:cs="Arial"/>
                <w:noProof/>
                <w:webHidden/>
                <w:sz w:val="24"/>
                <w:szCs w:val="24"/>
              </w:rPr>
              <w:fldChar w:fldCharType="begin"/>
            </w:r>
            <w:r w:rsidR="00E83509" w:rsidRPr="00537F2D">
              <w:rPr>
                <w:rFonts w:ascii="Arial" w:hAnsi="Arial" w:cs="Arial"/>
                <w:noProof/>
                <w:webHidden/>
                <w:sz w:val="24"/>
                <w:szCs w:val="24"/>
              </w:rPr>
              <w:instrText xml:space="preserve"> PAGEREF _Toc98754232 \h </w:instrText>
            </w:r>
            <w:r w:rsidR="00E83509" w:rsidRPr="00537F2D">
              <w:rPr>
                <w:rFonts w:ascii="Arial" w:hAnsi="Arial" w:cs="Arial"/>
                <w:noProof/>
                <w:webHidden/>
                <w:sz w:val="24"/>
                <w:szCs w:val="24"/>
              </w:rPr>
            </w:r>
            <w:r w:rsidR="00E83509" w:rsidRPr="00537F2D">
              <w:rPr>
                <w:rFonts w:ascii="Arial" w:hAnsi="Arial" w:cs="Arial"/>
                <w:noProof/>
                <w:webHidden/>
                <w:sz w:val="24"/>
                <w:szCs w:val="24"/>
              </w:rPr>
              <w:fldChar w:fldCharType="separate"/>
            </w:r>
            <w:r w:rsidR="00E83509" w:rsidRPr="00537F2D">
              <w:rPr>
                <w:rFonts w:ascii="Arial" w:hAnsi="Arial" w:cs="Arial"/>
                <w:noProof/>
                <w:webHidden/>
                <w:sz w:val="24"/>
                <w:szCs w:val="24"/>
              </w:rPr>
              <w:t>28</w:t>
            </w:r>
            <w:r w:rsidR="00E83509" w:rsidRPr="00537F2D">
              <w:rPr>
                <w:rFonts w:ascii="Arial" w:hAnsi="Arial" w:cs="Arial"/>
                <w:noProof/>
                <w:webHidden/>
                <w:sz w:val="24"/>
                <w:szCs w:val="24"/>
              </w:rPr>
              <w:fldChar w:fldCharType="end"/>
            </w:r>
          </w:hyperlink>
        </w:p>
        <w:p w14:paraId="63BF812F" w14:textId="358650E4" w:rsidR="00E83509" w:rsidRPr="00537F2D" w:rsidRDefault="003D524D">
          <w:pPr>
            <w:pStyle w:val="TOC2"/>
            <w:rPr>
              <w:rFonts w:ascii="Arial" w:eastAsiaTheme="minorEastAsia" w:hAnsi="Arial" w:cs="Arial"/>
              <w:noProof/>
              <w:sz w:val="24"/>
              <w:szCs w:val="24"/>
              <w:lang w:eastAsia="en-GB"/>
            </w:rPr>
          </w:pPr>
          <w:hyperlink w:anchor="_Toc98754233" w:history="1">
            <w:r w:rsidR="00E83509" w:rsidRPr="00537F2D">
              <w:rPr>
                <w:rStyle w:val="Hyperlink"/>
                <w:rFonts w:ascii="Arial" w:hAnsi="Arial" w:cs="Arial"/>
                <w:noProof/>
                <w:sz w:val="24"/>
                <w:szCs w:val="24"/>
                <w:lang w:eastAsia="en-GB"/>
              </w:rPr>
              <w:t>3.1</w:t>
            </w:r>
            <w:r w:rsidR="00E83509" w:rsidRPr="00537F2D">
              <w:rPr>
                <w:rFonts w:ascii="Arial" w:eastAsiaTheme="minorEastAsia" w:hAnsi="Arial" w:cs="Arial"/>
                <w:noProof/>
                <w:sz w:val="24"/>
                <w:szCs w:val="24"/>
                <w:lang w:eastAsia="en-GB"/>
              </w:rPr>
              <w:tab/>
            </w:r>
            <w:r w:rsidR="00E83509" w:rsidRPr="00537F2D">
              <w:rPr>
                <w:rStyle w:val="Hyperlink"/>
                <w:rFonts w:ascii="Arial" w:hAnsi="Arial" w:cs="Arial"/>
                <w:noProof/>
                <w:sz w:val="24"/>
                <w:szCs w:val="24"/>
                <w:lang w:val="cy-GB" w:eastAsia="en-GB"/>
              </w:rPr>
              <w:t>Amcangyfrifon o'r angen cyffredinol am dai ychwanegol</w:t>
            </w:r>
            <w:r w:rsidR="00E83509" w:rsidRPr="00537F2D">
              <w:rPr>
                <w:rFonts w:ascii="Arial" w:hAnsi="Arial" w:cs="Arial"/>
                <w:noProof/>
                <w:webHidden/>
                <w:sz w:val="24"/>
                <w:szCs w:val="24"/>
              </w:rPr>
              <w:tab/>
            </w:r>
            <w:r w:rsidR="00E83509" w:rsidRPr="00537F2D">
              <w:rPr>
                <w:rFonts w:ascii="Arial" w:hAnsi="Arial" w:cs="Arial"/>
                <w:noProof/>
                <w:webHidden/>
                <w:sz w:val="24"/>
                <w:szCs w:val="24"/>
              </w:rPr>
              <w:fldChar w:fldCharType="begin"/>
            </w:r>
            <w:r w:rsidR="00E83509" w:rsidRPr="00537F2D">
              <w:rPr>
                <w:rFonts w:ascii="Arial" w:hAnsi="Arial" w:cs="Arial"/>
                <w:noProof/>
                <w:webHidden/>
                <w:sz w:val="24"/>
                <w:szCs w:val="24"/>
              </w:rPr>
              <w:instrText xml:space="preserve"> PAGEREF _Toc98754233 \h </w:instrText>
            </w:r>
            <w:r w:rsidR="00E83509" w:rsidRPr="00537F2D">
              <w:rPr>
                <w:rFonts w:ascii="Arial" w:hAnsi="Arial" w:cs="Arial"/>
                <w:noProof/>
                <w:webHidden/>
                <w:sz w:val="24"/>
                <w:szCs w:val="24"/>
              </w:rPr>
            </w:r>
            <w:r w:rsidR="00E83509" w:rsidRPr="00537F2D">
              <w:rPr>
                <w:rFonts w:ascii="Arial" w:hAnsi="Arial" w:cs="Arial"/>
                <w:noProof/>
                <w:webHidden/>
                <w:sz w:val="24"/>
                <w:szCs w:val="24"/>
              </w:rPr>
              <w:fldChar w:fldCharType="separate"/>
            </w:r>
            <w:r w:rsidR="00E83509" w:rsidRPr="00537F2D">
              <w:rPr>
                <w:rFonts w:ascii="Arial" w:hAnsi="Arial" w:cs="Arial"/>
                <w:noProof/>
                <w:webHidden/>
                <w:sz w:val="24"/>
                <w:szCs w:val="24"/>
              </w:rPr>
              <w:t>28</w:t>
            </w:r>
            <w:r w:rsidR="00E83509" w:rsidRPr="00537F2D">
              <w:rPr>
                <w:rFonts w:ascii="Arial" w:hAnsi="Arial" w:cs="Arial"/>
                <w:noProof/>
                <w:webHidden/>
                <w:sz w:val="24"/>
                <w:szCs w:val="24"/>
              </w:rPr>
              <w:fldChar w:fldCharType="end"/>
            </w:r>
          </w:hyperlink>
        </w:p>
        <w:p w14:paraId="44CBD04D" w14:textId="2A73FF00" w:rsidR="00E83509" w:rsidRPr="00537F2D" w:rsidRDefault="003D524D">
          <w:pPr>
            <w:pStyle w:val="TOC2"/>
            <w:rPr>
              <w:rFonts w:ascii="Arial" w:eastAsiaTheme="minorEastAsia" w:hAnsi="Arial" w:cs="Arial"/>
              <w:noProof/>
              <w:sz w:val="24"/>
              <w:szCs w:val="24"/>
              <w:lang w:eastAsia="en-GB"/>
            </w:rPr>
          </w:pPr>
          <w:hyperlink w:anchor="_Toc98754234" w:history="1">
            <w:r w:rsidR="00E83509" w:rsidRPr="00537F2D">
              <w:rPr>
                <w:rStyle w:val="Hyperlink"/>
                <w:rFonts w:ascii="Arial" w:eastAsia="Calibri" w:hAnsi="Arial" w:cs="Arial"/>
                <w:noProof/>
                <w:sz w:val="24"/>
                <w:szCs w:val="24"/>
                <w:lang w:eastAsia="en-GB"/>
              </w:rPr>
              <w:t>3.2</w:t>
            </w:r>
            <w:r w:rsidR="00E83509" w:rsidRPr="00537F2D">
              <w:rPr>
                <w:rFonts w:ascii="Arial" w:eastAsiaTheme="minorEastAsia" w:hAnsi="Arial" w:cs="Arial"/>
                <w:noProof/>
                <w:sz w:val="24"/>
                <w:szCs w:val="24"/>
                <w:lang w:eastAsia="en-GB"/>
              </w:rPr>
              <w:tab/>
            </w:r>
            <w:r w:rsidR="00E83509" w:rsidRPr="00537F2D">
              <w:rPr>
                <w:rStyle w:val="Hyperlink"/>
                <w:rFonts w:ascii="Arial" w:hAnsi="Arial" w:cs="Arial"/>
                <w:noProof/>
                <w:sz w:val="24"/>
                <w:szCs w:val="24"/>
                <w:lang w:val="cy-GB" w:eastAsia="en-GB"/>
              </w:rPr>
              <w:t>Amcangyfrifon o’r angen am dai ychwanegol ar y farchnad</w:t>
            </w:r>
            <w:r w:rsidR="00E83509" w:rsidRPr="00537F2D">
              <w:rPr>
                <w:rFonts w:ascii="Arial" w:hAnsi="Arial" w:cs="Arial"/>
                <w:noProof/>
                <w:webHidden/>
                <w:sz w:val="24"/>
                <w:szCs w:val="24"/>
              </w:rPr>
              <w:tab/>
            </w:r>
            <w:r w:rsidR="00E83509" w:rsidRPr="00537F2D">
              <w:rPr>
                <w:rFonts w:ascii="Arial" w:hAnsi="Arial" w:cs="Arial"/>
                <w:noProof/>
                <w:webHidden/>
                <w:sz w:val="24"/>
                <w:szCs w:val="24"/>
              </w:rPr>
              <w:fldChar w:fldCharType="begin"/>
            </w:r>
            <w:r w:rsidR="00E83509" w:rsidRPr="00537F2D">
              <w:rPr>
                <w:rFonts w:ascii="Arial" w:hAnsi="Arial" w:cs="Arial"/>
                <w:noProof/>
                <w:webHidden/>
                <w:sz w:val="24"/>
                <w:szCs w:val="24"/>
              </w:rPr>
              <w:instrText xml:space="preserve"> PAGEREF _Toc98754234 \h </w:instrText>
            </w:r>
            <w:r w:rsidR="00E83509" w:rsidRPr="00537F2D">
              <w:rPr>
                <w:rFonts w:ascii="Arial" w:hAnsi="Arial" w:cs="Arial"/>
                <w:noProof/>
                <w:webHidden/>
                <w:sz w:val="24"/>
                <w:szCs w:val="24"/>
              </w:rPr>
            </w:r>
            <w:r w:rsidR="00E83509" w:rsidRPr="00537F2D">
              <w:rPr>
                <w:rFonts w:ascii="Arial" w:hAnsi="Arial" w:cs="Arial"/>
                <w:noProof/>
                <w:webHidden/>
                <w:sz w:val="24"/>
                <w:szCs w:val="24"/>
              </w:rPr>
              <w:fldChar w:fldCharType="separate"/>
            </w:r>
            <w:r w:rsidR="00E83509" w:rsidRPr="00537F2D">
              <w:rPr>
                <w:rFonts w:ascii="Arial" w:hAnsi="Arial" w:cs="Arial"/>
                <w:noProof/>
                <w:webHidden/>
                <w:sz w:val="24"/>
                <w:szCs w:val="24"/>
              </w:rPr>
              <w:t>28</w:t>
            </w:r>
            <w:r w:rsidR="00E83509" w:rsidRPr="00537F2D">
              <w:rPr>
                <w:rFonts w:ascii="Arial" w:hAnsi="Arial" w:cs="Arial"/>
                <w:noProof/>
                <w:webHidden/>
                <w:sz w:val="24"/>
                <w:szCs w:val="24"/>
              </w:rPr>
              <w:fldChar w:fldCharType="end"/>
            </w:r>
          </w:hyperlink>
        </w:p>
        <w:p w14:paraId="5A02E6D9" w14:textId="2C73D37C" w:rsidR="00E83509" w:rsidRPr="00537F2D" w:rsidRDefault="003D524D">
          <w:pPr>
            <w:pStyle w:val="TOC2"/>
            <w:rPr>
              <w:rFonts w:ascii="Arial" w:eastAsiaTheme="minorEastAsia" w:hAnsi="Arial" w:cs="Arial"/>
              <w:noProof/>
              <w:sz w:val="24"/>
              <w:szCs w:val="24"/>
              <w:lang w:eastAsia="en-GB"/>
            </w:rPr>
          </w:pPr>
          <w:hyperlink w:anchor="_Toc98754235" w:history="1">
            <w:r w:rsidR="00E83509" w:rsidRPr="00537F2D">
              <w:rPr>
                <w:rStyle w:val="Hyperlink"/>
                <w:rFonts w:ascii="Arial" w:eastAsia="Calibri" w:hAnsi="Arial" w:cs="Arial"/>
                <w:noProof/>
                <w:sz w:val="24"/>
                <w:szCs w:val="24"/>
                <w:lang w:eastAsia="en-GB"/>
              </w:rPr>
              <w:t>3.3</w:t>
            </w:r>
            <w:r w:rsidR="00E83509" w:rsidRPr="00537F2D">
              <w:rPr>
                <w:rFonts w:ascii="Arial" w:eastAsiaTheme="minorEastAsia" w:hAnsi="Arial" w:cs="Arial"/>
                <w:noProof/>
                <w:sz w:val="24"/>
                <w:szCs w:val="24"/>
                <w:lang w:eastAsia="en-GB"/>
              </w:rPr>
              <w:tab/>
            </w:r>
            <w:r w:rsidR="00E83509" w:rsidRPr="00537F2D">
              <w:rPr>
                <w:rStyle w:val="Hyperlink"/>
                <w:rFonts w:ascii="Arial" w:hAnsi="Arial" w:cs="Arial"/>
                <w:noProof/>
                <w:sz w:val="24"/>
                <w:szCs w:val="24"/>
                <w:lang w:val="cy-GB" w:eastAsia="en-GB"/>
              </w:rPr>
              <w:t>Amcangyfrifon o'r angen am dai fforddiadwy ychwanegol</w:t>
            </w:r>
            <w:r w:rsidR="00E83509" w:rsidRPr="00537F2D">
              <w:rPr>
                <w:rFonts w:ascii="Arial" w:hAnsi="Arial" w:cs="Arial"/>
                <w:noProof/>
                <w:webHidden/>
                <w:sz w:val="24"/>
                <w:szCs w:val="24"/>
              </w:rPr>
              <w:tab/>
            </w:r>
            <w:r w:rsidR="00E83509" w:rsidRPr="00537F2D">
              <w:rPr>
                <w:rFonts w:ascii="Arial" w:hAnsi="Arial" w:cs="Arial"/>
                <w:noProof/>
                <w:webHidden/>
                <w:sz w:val="24"/>
                <w:szCs w:val="24"/>
              </w:rPr>
              <w:fldChar w:fldCharType="begin"/>
            </w:r>
            <w:r w:rsidR="00E83509" w:rsidRPr="00537F2D">
              <w:rPr>
                <w:rFonts w:ascii="Arial" w:hAnsi="Arial" w:cs="Arial"/>
                <w:noProof/>
                <w:webHidden/>
                <w:sz w:val="24"/>
                <w:szCs w:val="24"/>
              </w:rPr>
              <w:instrText xml:space="preserve"> PAGEREF _Toc98754235 \h </w:instrText>
            </w:r>
            <w:r w:rsidR="00E83509" w:rsidRPr="00537F2D">
              <w:rPr>
                <w:rFonts w:ascii="Arial" w:hAnsi="Arial" w:cs="Arial"/>
                <w:noProof/>
                <w:webHidden/>
                <w:sz w:val="24"/>
                <w:szCs w:val="24"/>
              </w:rPr>
            </w:r>
            <w:r w:rsidR="00E83509" w:rsidRPr="00537F2D">
              <w:rPr>
                <w:rFonts w:ascii="Arial" w:hAnsi="Arial" w:cs="Arial"/>
                <w:noProof/>
                <w:webHidden/>
                <w:sz w:val="24"/>
                <w:szCs w:val="24"/>
              </w:rPr>
              <w:fldChar w:fldCharType="separate"/>
            </w:r>
            <w:r w:rsidR="00E83509" w:rsidRPr="00537F2D">
              <w:rPr>
                <w:rFonts w:ascii="Arial" w:hAnsi="Arial" w:cs="Arial"/>
                <w:noProof/>
                <w:webHidden/>
                <w:sz w:val="24"/>
                <w:szCs w:val="24"/>
              </w:rPr>
              <w:t>28</w:t>
            </w:r>
            <w:r w:rsidR="00E83509" w:rsidRPr="00537F2D">
              <w:rPr>
                <w:rFonts w:ascii="Arial" w:hAnsi="Arial" w:cs="Arial"/>
                <w:noProof/>
                <w:webHidden/>
                <w:sz w:val="24"/>
                <w:szCs w:val="24"/>
              </w:rPr>
              <w:fldChar w:fldCharType="end"/>
            </w:r>
          </w:hyperlink>
        </w:p>
        <w:p w14:paraId="3C5EFA9C" w14:textId="1FBFC215" w:rsidR="00E83509" w:rsidRPr="00537F2D" w:rsidRDefault="003D524D">
          <w:pPr>
            <w:pStyle w:val="TOC1"/>
            <w:tabs>
              <w:tab w:val="left" w:pos="440"/>
              <w:tab w:val="right" w:pos="9038"/>
            </w:tabs>
            <w:rPr>
              <w:rFonts w:ascii="Arial" w:eastAsiaTheme="minorEastAsia" w:hAnsi="Arial" w:cs="Arial"/>
              <w:noProof/>
              <w:color w:val="auto"/>
              <w:sz w:val="24"/>
              <w:szCs w:val="24"/>
            </w:rPr>
          </w:pPr>
          <w:hyperlink w:anchor="_Toc98754236" w:history="1">
            <w:r w:rsidR="00E83509" w:rsidRPr="00537F2D">
              <w:rPr>
                <w:rStyle w:val="Hyperlink"/>
                <w:rFonts w:ascii="Arial" w:hAnsi="Arial" w:cs="Arial"/>
                <w:noProof/>
                <w:sz w:val="24"/>
                <w:szCs w:val="24"/>
              </w:rPr>
              <w:t>4.</w:t>
            </w:r>
            <w:r w:rsidR="00E83509" w:rsidRPr="00537F2D">
              <w:rPr>
                <w:rFonts w:ascii="Arial" w:eastAsiaTheme="minorEastAsia" w:hAnsi="Arial" w:cs="Arial"/>
                <w:noProof/>
                <w:color w:val="auto"/>
                <w:sz w:val="24"/>
                <w:szCs w:val="24"/>
              </w:rPr>
              <w:tab/>
            </w:r>
            <w:r w:rsidR="00E83509" w:rsidRPr="00537F2D">
              <w:rPr>
                <w:rStyle w:val="Hyperlink"/>
                <w:rFonts w:ascii="Arial" w:hAnsi="Arial" w:cs="Arial"/>
                <w:noProof/>
                <w:sz w:val="24"/>
                <w:szCs w:val="24"/>
                <w:lang w:val="cy-GB"/>
              </w:rPr>
              <w:t>Datganiad sicrhau ansawdd</w:t>
            </w:r>
            <w:r w:rsidR="00E83509" w:rsidRPr="00537F2D">
              <w:rPr>
                <w:rFonts w:ascii="Arial" w:hAnsi="Arial" w:cs="Arial"/>
                <w:noProof/>
                <w:webHidden/>
                <w:sz w:val="24"/>
                <w:szCs w:val="24"/>
              </w:rPr>
              <w:tab/>
            </w:r>
            <w:r w:rsidR="00E83509" w:rsidRPr="00537F2D">
              <w:rPr>
                <w:rFonts w:ascii="Arial" w:hAnsi="Arial" w:cs="Arial"/>
                <w:noProof/>
                <w:webHidden/>
                <w:sz w:val="24"/>
                <w:szCs w:val="24"/>
              </w:rPr>
              <w:fldChar w:fldCharType="begin"/>
            </w:r>
            <w:r w:rsidR="00E83509" w:rsidRPr="00537F2D">
              <w:rPr>
                <w:rFonts w:ascii="Arial" w:hAnsi="Arial" w:cs="Arial"/>
                <w:noProof/>
                <w:webHidden/>
                <w:sz w:val="24"/>
                <w:szCs w:val="24"/>
              </w:rPr>
              <w:instrText xml:space="preserve"> PAGEREF _Toc98754236 \h </w:instrText>
            </w:r>
            <w:r w:rsidR="00E83509" w:rsidRPr="00537F2D">
              <w:rPr>
                <w:rFonts w:ascii="Arial" w:hAnsi="Arial" w:cs="Arial"/>
                <w:noProof/>
                <w:webHidden/>
                <w:sz w:val="24"/>
                <w:szCs w:val="24"/>
              </w:rPr>
            </w:r>
            <w:r w:rsidR="00E83509" w:rsidRPr="00537F2D">
              <w:rPr>
                <w:rFonts w:ascii="Arial" w:hAnsi="Arial" w:cs="Arial"/>
                <w:noProof/>
                <w:webHidden/>
                <w:sz w:val="24"/>
                <w:szCs w:val="24"/>
              </w:rPr>
              <w:fldChar w:fldCharType="separate"/>
            </w:r>
            <w:r w:rsidR="00E83509" w:rsidRPr="00537F2D">
              <w:rPr>
                <w:rFonts w:ascii="Arial" w:hAnsi="Arial" w:cs="Arial"/>
                <w:noProof/>
                <w:webHidden/>
                <w:sz w:val="24"/>
                <w:szCs w:val="24"/>
              </w:rPr>
              <w:t>28</w:t>
            </w:r>
            <w:r w:rsidR="00E83509" w:rsidRPr="00537F2D">
              <w:rPr>
                <w:rFonts w:ascii="Arial" w:hAnsi="Arial" w:cs="Arial"/>
                <w:noProof/>
                <w:webHidden/>
                <w:sz w:val="24"/>
                <w:szCs w:val="24"/>
              </w:rPr>
              <w:fldChar w:fldCharType="end"/>
            </w:r>
          </w:hyperlink>
        </w:p>
        <w:p w14:paraId="0245E797" w14:textId="22C0FC1B" w:rsidR="00CC7ED5" w:rsidRPr="002F6596" w:rsidRDefault="00123563">
          <w:pPr>
            <w:rPr>
              <w:rFonts w:ascii="Arial" w:hAnsi="Arial" w:cs="Arial"/>
            </w:rPr>
          </w:pPr>
          <w:r w:rsidRPr="001E3524">
            <w:rPr>
              <w:rFonts w:ascii="Arial" w:eastAsia="Calibri" w:hAnsi="Arial" w:cs="Arial"/>
              <w:color w:val="000000"/>
              <w:sz w:val="24"/>
              <w:szCs w:val="24"/>
              <w:lang w:eastAsia="en-GB"/>
            </w:rPr>
            <w:fldChar w:fldCharType="end"/>
          </w:r>
        </w:p>
      </w:sdtContent>
    </w:sdt>
    <w:p w14:paraId="4ED22E3F" w14:textId="77777777" w:rsidR="00CE106F" w:rsidRPr="002F6596" w:rsidRDefault="00CE106F" w:rsidP="00B57E74">
      <w:pPr>
        <w:rPr>
          <w:rFonts w:ascii="Arial" w:hAnsi="Arial" w:cs="Arial"/>
          <w:noProof/>
          <w:sz w:val="24"/>
          <w:szCs w:val="24"/>
        </w:rPr>
      </w:pPr>
    </w:p>
    <w:p w14:paraId="70450F09" w14:textId="77777777" w:rsidR="00CC7ED5" w:rsidRPr="002F6596" w:rsidRDefault="00CC7ED5" w:rsidP="00CE106F">
      <w:pPr>
        <w:pStyle w:val="TOC1"/>
        <w:tabs>
          <w:tab w:val="right" w:pos="9629"/>
        </w:tabs>
        <w:rPr>
          <w:rFonts w:ascii="Arial" w:hAnsi="Arial" w:cs="Arial"/>
          <w:noProof/>
          <w:sz w:val="24"/>
          <w:szCs w:val="24"/>
        </w:rPr>
      </w:pPr>
    </w:p>
    <w:p w14:paraId="245ECF8C" w14:textId="77777777" w:rsidR="00CC7ED5" w:rsidRPr="002F6596" w:rsidRDefault="00CC7ED5" w:rsidP="00CE106F">
      <w:pPr>
        <w:pStyle w:val="TOC1"/>
        <w:tabs>
          <w:tab w:val="right" w:pos="9629"/>
        </w:tabs>
        <w:rPr>
          <w:rFonts w:ascii="Arial" w:hAnsi="Arial" w:cs="Arial"/>
          <w:noProof/>
          <w:sz w:val="24"/>
          <w:szCs w:val="24"/>
        </w:rPr>
      </w:pPr>
    </w:p>
    <w:p w14:paraId="644CEA53" w14:textId="77777777" w:rsidR="00CC7ED5" w:rsidRPr="002F6596" w:rsidRDefault="00123563">
      <w:pPr>
        <w:rPr>
          <w:rFonts w:ascii="Arial" w:eastAsia="Calibri" w:hAnsi="Arial" w:cs="Arial"/>
          <w:noProof/>
          <w:color w:val="000000"/>
          <w:sz w:val="24"/>
          <w:szCs w:val="24"/>
          <w:lang w:eastAsia="en-GB"/>
        </w:rPr>
      </w:pPr>
      <w:r w:rsidRPr="002F6596">
        <w:rPr>
          <w:rFonts w:ascii="Arial" w:hAnsi="Arial" w:cs="Arial"/>
          <w:noProof/>
          <w:sz w:val="24"/>
          <w:szCs w:val="24"/>
          <w:lang w:val="cy-GB"/>
        </w:rPr>
        <w:br w:type="page"/>
      </w:r>
    </w:p>
    <w:p w14:paraId="75C66264" w14:textId="77777777" w:rsidR="00B710E5" w:rsidRDefault="00123563" w:rsidP="00B710E5">
      <w:pPr>
        <w:pStyle w:val="Heading1"/>
        <w:ind w:left="-5"/>
        <w:rPr>
          <w:rFonts w:ascii="Arial" w:hAnsi="Arial" w:cs="Arial"/>
          <w:color w:val="1F3864" w:themeColor="accent5" w:themeShade="80"/>
        </w:rPr>
      </w:pPr>
      <w:bookmarkStart w:id="1" w:name="_Toc98754204"/>
      <w:r>
        <w:rPr>
          <w:rFonts w:ascii="Arial" w:hAnsi="Arial" w:cs="Arial"/>
          <w:color w:val="1F3864" w:themeColor="accent5" w:themeShade="80"/>
          <w:lang w:val="cy-GB"/>
        </w:rPr>
        <w:t>Rhagair</w:t>
      </w:r>
      <w:bookmarkEnd w:id="1"/>
    </w:p>
    <w:p w14:paraId="56B99A47" w14:textId="77777777" w:rsidR="00B710E5" w:rsidRDefault="00B710E5">
      <w:pPr>
        <w:rPr>
          <w:rFonts w:ascii="Arial" w:hAnsi="Arial" w:cs="Arial"/>
          <w:color w:val="1F3864" w:themeColor="accent5" w:themeShade="80"/>
        </w:rPr>
      </w:pPr>
    </w:p>
    <w:p w14:paraId="29606AB0" w14:textId="532746F2" w:rsidR="00BA7DFA" w:rsidRDefault="00123563" w:rsidP="00BA7DFA">
      <w:pPr>
        <w:pStyle w:val="NoSpacing"/>
        <w:rPr>
          <w:rFonts w:ascii="Arial" w:hAnsi="Arial" w:cs="Arial"/>
          <w:szCs w:val="24"/>
        </w:rPr>
      </w:pPr>
      <w:r w:rsidRPr="00BA7DFA">
        <w:rPr>
          <w:rFonts w:ascii="Arial" w:hAnsi="Arial" w:cs="Arial"/>
          <w:szCs w:val="24"/>
          <w:lang w:val="cy-GB"/>
        </w:rPr>
        <w:t xml:space="preserve">Mae'r ddogfen dempled hon yn nodi lefel ofynnol y manylder y byddai Llywodraeth Cymru yn disgwyl ei gweld mewn adroddiad LHMA awdurdod lleol. Mae Llywodraeth Cymru wedi darparu Adnodd Excel (yr Adnodd LHMA), canllawiau a fideos hyfforddi er mwyn helpu awdurdodau lleol i gynnal eu hasesiadau o'r angen am dai ychwanegol. </w:t>
      </w:r>
    </w:p>
    <w:p w14:paraId="72E9B40E" w14:textId="77777777" w:rsidR="00BA7DFA" w:rsidRDefault="00BA7DFA" w:rsidP="00BA7DFA">
      <w:pPr>
        <w:pStyle w:val="NoSpacing"/>
        <w:rPr>
          <w:rFonts w:ascii="Arial" w:hAnsi="Arial" w:cs="Arial"/>
          <w:szCs w:val="24"/>
        </w:rPr>
      </w:pPr>
    </w:p>
    <w:p w14:paraId="0AAD804A" w14:textId="77777777" w:rsidR="00BA7DFA" w:rsidRDefault="00123563" w:rsidP="00BA7DFA">
      <w:pPr>
        <w:pStyle w:val="NoSpacing"/>
        <w:rPr>
          <w:rFonts w:ascii="Arial" w:hAnsi="Arial" w:cs="Arial"/>
          <w:color w:val="000000" w:themeColor="text1"/>
          <w:szCs w:val="24"/>
        </w:rPr>
      </w:pPr>
      <w:r w:rsidRPr="00BA7DFA">
        <w:rPr>
          <w:rFonts w:ascii="Arial" w:hAnsi="Arial" w:cs="Arial"/>
          <w:szCs w:val="24"/>
          <w:lang w:val="cy-GB"/>
        </w:rPr>
        <w:t xml:space="preserve">Mae'n ofynnol i awdurdodau lleol gynnal Asesiad o'r Farchnad Dai Leol. Bob pum mlynedd, mae'n ofynnol i awdurdodau lleol </w:t>
      </w:r>
      <w:r w:rsidRPr="00BA7DFA">
        <w:rPr>
          <w:rFonts w:ascii="Arial" w:hAnsi="Arial" w:cs="Arial"/>
          <w:b/>
          <w:bCs/>
          <w:szCs w:val="24"/>
          <w:lang w:val="cy-GB"/>
        </w:rPr>
        <w:t xml:space="preserve">ailysgrifennu </w:t>
      </w:r>
      <w:r w:rsidRPr="00BA7DFA">
        <w:rPr>
          <w:rFonts w:ascii="Arial" w:hAnsi="Arial" w:cs="Arial"/>
          <w:szCs w:val="24"/>
          <w:lang w:val="cy-GB"/>
        </w:rPr>
        <w:t xml:space="preserve">eu Hasesiadau o'r Farchnad Dai a disgwylir iddynt eu </w:t>
      </w:r>
      <w:r w:rsidRPr="00BA7DFA">
        <w:rPr>
          <w:rFonts w:ascii="Arial" w:hAnsi="Arial" w:cs="Arial"/>
          <w:b/>
          <w:bCs/>
          <w:szCs w:val="24"/>
          <w:lang w:val="cy-GB"/>
        </w:rPr>
        <w:t xml:space="preserve">diwygio </w:t>
      </w:r>
      <w:r w:rsidRPr="00BA7DFA">
        <w:rPr>
          <w:rFonts w:ascii="Arial" w:hAnsi="Arial" w:cs="Arial"/>
          <w:szCs w:val="24"/>
          <w:lang w:val="cy-GB"/>
        </w:rPr>
        <w:t xml:space="preserve">unwaith yn ystod y cyfnod hwnnw o bum mlynedd (rhwng yr ail a'r drydedd flwyddyn). Gall awdurdodau lleol ddiwygio eu hasesiadau'n amlach os bydd angen, ond ni fyddai'r fersiynau hyn yn cael eu hadolygu na'u cymeradwyo gan Lywodraeth Cymru. </w:t>
      </w:r>
    </w:p>
    <w:p w14:paraId="3D1F4C75" w14:textId="77777777" w:rsidR="00BA7DFA" w:rsidRDefault="00BA7DFA" w:rsidP="00BA7DFA">
      <w:pPr>
        <w:pStyle w:val="NoSpacing"/>
        <w:rPr>
          <w:rFonts w:ascii="Arial" w:hAnsi="Arial" w:cs="Arial"/>
          <w:color w:val="000000" w:themeColor="text1"/>
          <w:szCs w:val="24"/>
        </w:rPr>
      </w:pPr>
    </w:p>
    <w:p w14:paraId="74C4F978" w14:textId="77777777" w:rsidR="00BA7DFA" w:rsidRPr="00F06FC1" w:rsidRDefault="00123563" w:rsidP="00F06FC1">
      <w:pPr>
        <w:pStyle w:val="NoSpacing"/>
        <w:rPr>
          <w:rFonts w:ascii="Arial" w:hAnsi="Arial" w:cs="Arial"/>
          <w:color w:val="000000" w:themeColor="text1"/>
          <w:szCs w:val="24"/>
        </w:rPr>
      </w:pPr>
      <w:r>
        <w:rPr>
          <w:rFonts w:ascii="Arial" w:hAnsi="Arial" w:cs="Arial"/>
          <w:color w:val="000000" w:themeColor="text1"/>
          <w:szCs w:val="24"/>
          <w:lang w:val="cy-GB"/>
        </w:rPr>
        <w:t xml:space="preserve">Mae Rhan 1 yn darparu'r templed ar gyfer ailysgrifennu adroddiad LHMA ac mae Rhan 2 yn darparu'r templed ar gyfer diwygio adroddiad LHMA. </w:t>
      </w:r>
    </w:p>
    <w:p w14:paraId="43A3700C" w14:textId="77777777" w:rsidR="00BA7DFA" w:rsidRPr="00F06FC1" w:rsidRDefault="00BA7DFA" w:rsidP="00F06FC1">
      <w:pPr>
        <w:pStyle w:val="NoSpacing"/>
        <w:rPr>
          <w:rFonts w:ascii="Arial" w:hAnsi="Arial" w:cs="Arial"/>
          <w:color w:val="000000" w:themeColor="text1"/>
          <w:szCs w:val="24"/>
        </w:rPr>
      </w:pPr>
    </w:p>
    <w:p w14:paraId="700E5526" w14:textId="77777777" w:rsidR="00BA7DFA" w:rsidRPr="00F06FC1" w:rsidRDefault="00123563" w:rsidP="00F06FC1">
      <w:pPr>
        <w:pStyle w:val="NoSpacing"/>
        <w:rPr>
          <w:rFonts w:ascii="Arial" w:hAnsi="Arial" w:cs="Arial"/>
          <w:color w:val="000000" w:themeColor="text1"/>
        </w:rPr>
      </w:pPr>
      <w:r w:rsidRPr="00F06FC1">
        <w:rPr>
          <w:rFonts w:ascii="Arial" w:hAnsi="Arial" w:cs="Arial"/>
          <w:color w:val="000000" w:themeColor="text1"/>
          <w:lang w:val="cy-GB"/>
        </w:rPr>
        <w:t xml:space="preserve">Mae'r templedi'n cynnwys testun enghreifftiol (mewn </w:t>
      </w:r>
      <w:r w:rsidRPr="003A37F4">
        <w:rPr>
          <w:rFonts w:ascii="Arial" w:hAnsi="Arial" w:cs="Arial"/>
          <w:b/>
          <w:bCs/>
          <w:color w:val="2E74B5" w:themeColor="accent1" w:themeShade="BF"/>
          <w:lang w:val="cy-GB"/>
        </w:rPr>
        <w:t>glas</w:t>
      </w:r>
      <w:r w:rsidRPr="00F06FC1">
        <w:rPr>
          <w:rFonts w:ascii="Arial" w:hAnsi="Arial" w:cs="Arial"/>
          <w:color w:val="000000" w:themeColor="text1"/>
          <w:lang w:val="cy-GB"/>
        </w:rPr>
        <w:t xml:space="preserve">) y gellir ei gynnwys yn yr adroddiad. Er y gall awdurdodau lleol ddefnyddio eu testun eu hunain os byddant yn dymuno gwneud hynny, disgwylir i'r testun ymdrin â'r meysydd a amlinellir yn y templedi. </w:t>
      </w:r>
    </w:p>
    <w:p w14:paraId="70E57602" w14:textId="77777777" w:rsidR="00BA7DFA" w:rsidRPr="00F06FC1" w:rsidRDefault="00BA7DFA" w:rsidP="00F06FC1">
      <w:pPr>
        <w:pStyle w:val="NoSpacing"/>
        <w:rPr>
          <w:rFonts w:ascii="Arial" w:hAnsi="Arial" w:cs="Arial"/>
          <w:color w:val="000000" w:themeColor="text1"/>
        </w:rPr>
      </w:pPr>
    </w:p>
    <w:p w14:paraId="2DED1773" w14:textId="77777777" w:rsidR="007106D5" w:rsidRPr="00F06FC1" w:rsidRDefault="00123563" w:rsidP="00F06FC1">
      <w:pPr>
        <w:pStyle w:val="NoSpacing"/>
        <w:rPr>
          <w:rFonts w:ascii="Arial" w:hAnsi="Arial" w:cs="Arial"/>
          <w:color w:val="000000" w:themeColor="text1"/>
          <w:szCs w:val="24"/>
        </w:rPr>
      </w:pPr>
      <w:r w:rsidRPr="00B960BB">
        <w:rPr>
          <w:rFonts w:ascii="Arial" w:hAnsi="Arial" w:cs="Arial"/>
          <w:color w:val="000000" w:themeColor="text1"/>
          <w:szCs w:val="24"/>
          <w:lang w:val="cy-GB"/>
        </w:rPr>
        <w:t>O ran amcangyfrifon o'r angen am dai ychwanegol, disgwylir i awdurdodau lleol ddangos dealltwriaeth o natur sensitif yr amcangyfrifon i newid yn y mewnbynnau data a'r tybiaethau, ac i ddefnyddio'r amcanestyniadau aelwydydd gwahanol i lunio amrywiaeth o amcangyfrifon o'r angen am dai ychwanegol. Ceir esboniad pellach yn yr adran ar allbynnau o'r canllawiau (3.28 i 3.32).</w:t>
      </w:r>
    </w:p>
    <w:p w14:paraId="7BA95FD4" w14:textId="77777777" w:rsidR="00B710E5" w:rsidRDefault="00123563">
      <w:pPr>
        <w:rPr>
          <w:rFonts w:ascii="Arial" w:hAnsi="Arial" w:cs="Arial"/>
          <w:color w:val="000000" w:themeColor="text1"/>
        </w:rPr>
      </w:pPr>
      <w:r w:rsidRPr="00F06FC1">
        <w:rPr>
          <w:rFonts w:ascii="Arial" w:hAnsi="Arial" w:cs="Arial"/>
          <w:color w:val="000000" w:themeColor="text1"/>
          <w:lang w:val="cy-GB"/>
        </w:rPr>
        <w:br w:type="page"/>
      </w:r>
    </w:p>
    <w:p w14:paraId="2BCE4C0A" w14:textId="77777777" w:rsidR="006D38F5" w:rsidRDefault="006D38F5">
      <w:pPr>
        <w:rPr>
          <w:rFonts w:ascii="Arial" w:eastAsia="Calibri" w:hAnsi="Arial" w:cs="Arial"/>
          <w:color w:val="000000" w:themeColor="text1"/>
          <w:sz w:val="40"/>
          <w:lang w:eastAsia="en-GB"/>
        </w:rPr>
        <w:sectPr w:rsidR="006D38F5" w:rsidSect="000E003D">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18" w:header="708" w:footer="708" w:gutter="0"/>
          <w:pgNumType w:start="0"/>
          <w:cols w:space="708"/>
          <w:titlePg/>
          <w:docGrid w:linePitch="360"/>
        </w:sectPr>
      </w:pPr>
    </w:p>
    <w:p w14:paraId="2447F792" w14:textId="7C950ABD" w:rsidR="00B00429" w:rsidRDefault="00B00429" w:rsidP="00B00429">
      <w:pPr>
        <w:pStyle w:val="NoSpacing"/>
      </w:pPr>
    </w:p>
    <w:p w14:paraId="77F17101" w14:textId="7CC9FFF3" w:rsidR="00B00429" w:rsidRDefault="00214B70" w:rsidP="00B00429">
      <w:pPr>
        <w:pStyle w:val="NoSpacing"/>
      </w:pPr>
      <w:r>
        <w:rPr>
          <w:rFonts w:ascii="Arial" w:hAnsi="Arial" w:cs="Arial"/>
          <w:b/>
          <w:noProof/>
          <w:color w:val="1F3864" w:themeColor="accent5" w:themeShade="80"/>
          <w:sz w:val="44"/>
          <w:szCs w:val="44"/>
        </w:rPr>
        <mc:AlternateContent>
          <mc:Choice Requires="wps">
            <w:drawing>
              <wp:anchor distT="0" distB="0" distL="114300" distR="114300" simplePos="0" relativeHeight="251659264" behindDoc="0" locked="0" layoutInCell="1" allowOverlap="1" wp14:anchorId="5A39E5EB" wp14:editId="529A38E1">
                <wp:simplePos x="0" y="0"/>
                <wp:positionH relativeFrom="column">
                  <wp:posOffset>-88265</wp:posOffset>
                </wp:positionH>
                <wp:positionV relativeFrom="paragraph">
                  <wp:posOffset>90170</wp:posOffset>
                </wp:positionV>
                <wp:extent cx="5971736" cy="977705"/>
                <wp:effectExtent l="19050" t="19050" r="10160" b="13335"/>
                <wp:wrapNone/>
                <wp:docPr id="9" name="Rectangle 9">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a:off x="0" y="0"/>
                          <a:ext cx="5971736" cy="977705"/>
                        </a:xfrm>
                        <a:prstGeom prst="rect">
                          <a:avLst/>
                        </a:prstGeom>
                        <a:noFill/>
                        <a:ln w="44450" cmpd="tri">
                          <a:solidFill>
                            <a:srgbClr val="20386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4ACA5A3" id="Rectangle 9" o:spid="_x0000_s1026" alt="&quot;&quot;" style="position:absolute;margin-left:-6.95pt;margin-top:7.1pt;width:470.2pt;height:7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" filled="f" strokecolor="#203864" strokeweight="3.5pt">
                <v:stroke linestyle="thickBetweenThin"/>
              </v:rect>
            </w:pict>
          </mc:Fallback>
        </mc:AlternateContent>
      </w:r>
    </w:p>
    <w:p w14:paraId="048932D2" w14:textId="77777777" w:rsidR="00B00429" w:rsidRPr="00B00429" w:rsidRDefault="00123563" w:rsidP="00B00429">
      <w:pPr>
        <w:pStyle w:val="Heading1"/>
        <w:spacing w:after="0" w:line="360" w:lineRule="auto"/>
        <w:ind w:left="-5"/>
        <w:rPr>
          <w:rFonts w:ascii="Arial" w:hAnsi="Arial" w:cs="Arial"/>
          <w:b/>
          <w:color w:val="1F3864" w:themeColor="accent5" w:themeShade="80"/>
          <w:sz w:val="44"/>
          <w:szCs w:val="44"/>
        </w:rPr>
      </w:pPr>
      <w:bookmarkStart w:id="2" w:name="_Toc98754205"/>
      <w:r>
        <w:rPr>
          <w:rFonts w:ascii="Arial" w:hAnsi="Arial" w:cs="Arial"/>
          <w:b/>
          <w:bCs/>
          <w:color w:val="1F3864" w:themeColor="accent5" w:themeShade="80"/>
          <w:sz w:val="44"/>
          <w:szCs w:val="44"/>
          <w:lang w:val="cy-GB"/>
        </w:rPr>
        <w:t>Rhan 1 – Templed ar gyfer Ailysgrifennu Adroddiad LHMA</w:t>
      </w:r>
      <w:bookmarkEnd w:id="2"/>
      <w:r>
        <w:rPr>
          <w:rFonts w:ascii="Arial" w:hAnsi="Arial" w:cs="Arial"/>
          <w:b/>
          <w:bCs/>
          <w:color w:val="1F3864" w:themeColor="accent5" w:themeShade="80"/>
          <w:sz w:val="44"/>
          <w:szCs w:val="44"/>
          <w:lang w:val="cy-GB"/>
        </w:rPr>
        <w:t xml:space="preserve"> </w:t>
      </w:r>
    </w:p>
    <w:p w14:paraId="1E6F54B8" w14:textId="77777777" w:rsidR="00B00429" w:rsidRDefault="00B00429" w:rsidP="00B00429">
      <w:pPr>
        <w:pStyle w:val="NoSpacing"/>
      </w:pPr>
    </w:p>
    <w:p w14:paraId="3011D3B0" w14:textId="77777777" w:rsidR="00B00429" w:rsidRDefault="00B00429" w:rsidP="00B00429">
      <w:pPr>
        <w:pStyle w:val="NoSpacing"/>
      </w:pPr>
    </w:p>
    <w:p w14:paraId="1BBAA598" w14:textId="77777777" w:rsidR="00CC7ED5" w:rsidRDefault="00123563" w:rsidP="008A4BBD">
      <w:pPr>
        <w:pStyle w:val="Heading1"/>
        <w:numPr>
          <w:ilvl w:val="0"/>
          <w:numId w:val="20"/>
        </w:numPr>
        <w:ind w:left="567" w:hanging="582"/>
        <w:rPr>
          <w:rFonts w:ascii="Arial" w:hAnsi="Arial" w:cs="Arial"/>
          <w:color w:val="1F3864" w:themeColor="accent5" w:themeShade="80"/>
        </w:rPr>
      </w:pPr>
      <w:bookmarkStart w:id="3" w:name="_Toc98754206"/>
      <w:r w:rsidRPr="00583F66">
        <w:rPr>
          <w:rFonts w:ascii="Arial" w:hAnsi="Arial" w:cs="Arial"/>
          <w:color w:val="1F3864" w:themeColor="accent5" w:themeShade="80"/>
          <w:lang w:val="cy-GB"/>
        </w:rPr>
        <w:t>Cyflwyniad</w:t>
      </w:r>
      <w:bookmarkEnd w:id="3"/>
    </w:p>
    <w:p w14:paraId="626F688C" w14:textId="77777777" w:rsidR="00583F66" w:rsidRPr="00583F66" w:rsidRDefault="00583F66" w:rsidP="00583F66">
      <w:pPr>
        <w:pStyle w:val="NoSpacing"/>
      </w:pPr>
    </w:p>
    <w:p w14:paraId="670AA2C4" w14:textId="77777777" w:rsidR="00583F66" w:rsidRPr="00D50A21" w:rsidRDefault="00123563" w:rsidP="008A4BBD">
      <w:pPr>
        <w:pStyle w:val="Heading2"/>
        <w:numPr>
          <w:ilvl w:val="1"/>
          <w:numId w:val="10"/>
        </w:numPr>
        <w:ind w:left="567" w:hanging="567"/>
        <w:rPr>
          <w:rStyle w:val="Heading2Char"/>
          <w:rFonts w:ascii="Arial" w:hAnsi="Arial" w:cs="Arial"/>
          <w:color w:val="2F3F7F"/>
          <w:sz w:val="28"/>
          <w:szCs w:val="28"/>
        </w:rPr>
      </w:pPr>
      <w:bookmarkStart w:id="4" w:name="_Toc98754207"/>
      <w:r w:rsidRPr="00D50A21">
        <w:rPr>
          <w:rFonts w:ascii="Arial" w:eastAsia="Calibri" w:hAnsi="Arial" w:cs="Arial"/>
          <w:color w:val="2F3F7F"/>
          <w:sz w:val="28"/>
          <w:szCs w:val="28"/>
          <w:lang w:val="cy-GB" w:eastAsia="en-GB"/>
        </w:rPr>
        <w:t>Cefndir Polisi Cenedlaethol</w:t>
      </w:r>
      <w:bookmarkEnd w:id="4"/>
      <w:r w:rsidRPr="00D50A21">
        <w:rPr>
          <w:rStyle w:val="Heading2Char"/>
          <w:rFonts w:ascii="Arial" w:hAnsi="Arial" w:cs="Arial"/>
          <w:color w:val="2F3F7F"/>
          <w:sz w:val="28"/>
          <w:szCs w:val="28"/>
          <w:lang w:val="cy-GB"/>
        </w:rPr>
        <w:t xml:space="preserve"> </w:t>
      </w:r>
    </w:p>
    <w:p w14:paraId="1E13263A" w14:textId="77777777" w:rsidR="009D4D33" w:rsidRDefault="00123563" w:rsidP="00E46DD0">
      <w:pPr>
        <w:pStyle w:val="ListParagraph"/>
        <w:spacing w:after="0"/>
        <w:ind w:left="567"/>
        <w:rPr>
          <w:rFonts w:ascii="Arial" w:hAnsi="Arial" w:cs="Arial"/>
          <w:i/>
          <w:color w:val="000000" w:themeColor="text1"/>
          <w:sz w:val="24"/>
          <w:szCs w:val="24"/>
        </w:rPr>
      </w:pPr>
      <w:r w:rsidRPr="00583F66">
        <w:rPr>
          <w:rFonts w:ascii="Arial" w:hAnsi="Arial" w:cs="Arial"/>
          <w:lang w:val="cy-GB"/>
        </w:rPr>
        <w:br/>
      </w:r>
      <w:r w:rsidRPr="00D50A21">
        <w:rPr>
          <w:rFonts w:ascii="Arial" w:hAnsi="Arial" w:cs="Arial"/>
          <w:i/>
          <w:iCs/>
          <w:color w:val="000000" w:themeColor="text1"/>
          <w:sz w:val="24"/>
          <w:szCs w:val="24"/>
          <w:lang w:val="cy-GB"/>
        </w:rPr>
        <w:t xml:space="preserve">Nodir testun enghreifftiau isod (mewn </w:t>
      </w:r>
      <w:r w:rsidR="00354F58" w:rsidRPr="003A37F4">
        <w:rPr>
          <w:rFonts w:ascii="Arial" w:hAnsi="Arial" w:cs="Arial"/>
          <w:b/>
          <w:bCs/>
          <w:i/>
          <w:iCs/>
          <w:color w:val="2E74B5" w:themeColor="accent1" w:themeShade="BF"/>
          <w:sz w:val="24"/>
          <w:szCs w:val="24"/>
          <w:lang w:val="cy-GB"/>
        </w:rPr>
        <w:t>glas</w:t>
      </w:r>
      <w:r w:rsidR="00BC2386" w:rsidRPr="00D50A21">
        <w:rPr>
          <w:rFonts w:ascii="Arial" w:hAnsi="Arial" w:cs="Arial"/>
          <w:i/>
          <w:iCs/>
          <w:color w:val="000000" w:themeColor="text1"/>
          <w:sz w:val="24"/>
          <w:szCs w:val="24"/>
          <w:lang w:val="cy-GB"/>
        </w:rPr>
        <w:t xml:space="preserve">) – gallwch ddefnyddio eich testun eich hun a gallech gynnwys: </w:t>
      </w:r>
    </w:p>
    <w:p w14:paraId="5FAE3D8F" w14:textId="77777777" w:rsidR="000300C7" w:rsidRPr="00D50A21" w:rsidRDefault="000300C7" w:rsidP="00E46DD0">
      <w:pPr>
        <w:pStyle w:val="ListParagraph"/>
        <w:spacing w:after="0"/>
        <w:ind w:left="567"/>
        <w:rPr>
          <w:rFonts w:ascii="Arial" w:hAnsi="Arial" w:cs="Arial"/>
          <w:i/>
          <w:color w:val="000000" w:themeColor="text1"/>
          <w:sz w:val="24"/>
          <w:szCs w:val="24"/>
        </w:rPr>
      </w:pPr>
    </w:p>
    <w:p w14:paraId="3A7C8385" w14:textId="77777777" w:rsidR="009D4D33" w:rsidRPr="003A37F4" w:rsidRDefault="00123563" w:rsidP="008A4BBD">
      <w:pPr>
        <w:pStyle w:val="ListParagraph"/>
        <w:numPr>
          <w:ilvl w:val="0"/>
          <w:numId w:val="1"/>
        </w:numPr>
        <w:ind w:left="851" w:hanging="284"/>
        <w:rPr>
          <w:rFonts w:ascii="Arial" w:hAnsi="Arial" w:cs="Arial"/>
          <w:color w:val="2E74B5" w:themeColor="accent1" w:themeShade="BF"/>
          <w:sz w:val="24"/>
          <w:szCs w:val="24"/>
        </w:rPr>
      </w:pPr>
      <w:r w:rsidRPr="003A37F4">
        <w:rPr>
          <w:rFonts w:ascii="Arial" w:hAnsi="Arial" w:cs="Arial"/>
          <w:b/>
          <w:bCs/>
          <w:color w:val="2E74B5" w:themeColor="accent1" w:themeShade="BF"/>
          <w:sz w:val="24"/>
          <w:szCs w:val="24"/>
          <w:lang w:val="cy-GB"/>
        </w:rPr>
        <w:t>Adran 8 o Ddeddf Tai 1985</w:t>
      </w:r>
      <w:r w:rsidRPr="003A37F4">
        <w:rPr>
          <w:rFonts w:ascii="Arial" w:hAnsi="Arial" w:cs="Arial"/>
          <w:color w:val="2E74B5" w:themeColor="accent1" w:themeShade="BF"/>
          <w:sz w:val="24"/>
          <w:szCs w:val="24"/>
          <w:lang w:val="cy-GB"/>
        </w:rPr>
        <w:t xml:space="preserve"> – Mae Adran 8 o Ddeddf Tai 1985</w:t>
      </w:r>
      <w:r>
        <w:rPr>
          <w:rStyle w:val="FootnoteReference"/>
          <w:rFonts w:ascii="Arial" w:hAnsi="Arial" w:cs="Arial"/>
          <w:color w:val="2E74B5" w:themeColor="accent1" w:themeShade="BF"/>
          <w:sz w:val="24"/>
          <w:szCs w:val="24"/>
        </w:rPr>
        <w:footnoteReference w:id="1"/>
      </w:r>
      <w:r w:rsidRPr="003A37F4">
        <w:rPr>
          <w:rFonts w:ascii="Arial" w:hAnsi="Arial" w:cs="Arial"/>
          <w:color w:val="2E74B5" w:themeColor="accent1" w:themeShade="BF"/>
          <w:sz w:val="24"/>
          <w:szCs w:val="24"/>
          <w:lang w:val="cy-GB"/>
        </w:rPr>
        <w:t xml:space="preserve"> yn gosod dyletswydd statudol ar awdurdodau lleol i asesu lefel yr angen am dai yn eu hardal yn rheolaidd. Mae'n hanfodol bod gan awdurdodau ddealltwriaeth gynhwysfawr o'u marchnad dai leol/marchnadoedd tai lleol a'u bod yn darparu sail dystiolaeth gadarn ar gyfer gwasanaethau cynllunio a thai strategol effeithiol. Mae llunio Asesiad o'r Farchnad Dai Leol (LHMA) yn rhan o'r ddyletswydd hon, gan adeiladu ar y gofyniad i adolygu anghenion tai drwy gynnal adolygiad mwy cyfannol o'r farchnad dai gyfan. Disgwylir i awdurdodau lleol ailysgrifennu eu hasesiadau bob pum mlynedd a'u diwygio unwaith yn ystod y cyfnod hwnnw o bum mlynedd (rhwng yr ail a'r drydedd flwyddyn) gan ddefnyddio adran 87 o Ddeddf Llywodraeth Leol 2003</w:t>
      </w:r>
      <w:r>
        <w:rPr>
          <w:rStyle w:val="FootnoteReference"/>
          <w:rFonts w:ascii="Arial" w:hAnsi="Arial" w:cs="Arial"/>
          <w:color w:val="2F5496" w:themeColor="accent5" w:themeShade="BF"/>
        </w:rPr>
        <w:footnoteReference w:id="2"/>
      </w:r>
      <w:r w:rsidRPr="003A37F4">
        <w:rPr>
          <w:rFonts w:ascii="Arial" w:hAnsi="Arial" w:cs="Arial"/>
          <w:color w:val="2E74B5" w:themeColor="accent1" w:themeShade="BF"/>
          <w:sz w:val="24"/>
          <w:szCs w:val="24"/>
          <w:lang w:val="cy-GB"/>
        </w:rPr>
        <w:t xml:space="preserve">. </w:t>
      </w:r>
      <w:r w:rsidRPr="003A37F4">
        <w:rPr>
          <w:rFonts w:ascii="Arial" w:hAnsi="Arial" w:cs="Arial"/>
          <w:color w:val="2E74B5" w:themeColor="accent1" w:themeShade="BF"/>
          <w:sz w:val="24"/>
          <w:szCs w:val="24"/>
          <w:lang w:val="cy-GB"/>
        </w:rPr>
        <w:br/>
      </w:r>
    </w:p>
    <w:p w14:paraId="55CE66B9" w14:textId="4934F863" w:rsidR="009D4D33" w:rsidRPr="003A37F4" w:rsidRDefault="00123563" w:rsidP="008A4BBD">
      <w:pPr>
        <w:pStyle w:val="ListParagraph"/>
        <w:numPr>
          <w:ilvl w:val="0"/>
          <w:numId w:val="1"/>
        </w:numPr>
        <w:ind w:left="851" w:hanging="284"/>
        <w:rPr>
          <w:rFonts w:ascii="Arial" w:hAnsi="Arial" w:cs="Arial"/>
          <w:color w:val="2E74B5" w:themeColor="accent1" w:themeShade="BF"/>
          <w:sz w:val="24"/>
          <w:szCs w:val="24"/>
        </w:rPr>
      </w:pPr>
      <w:r w:rsidRPr="003A37F4">
        <w:rPr>
          <w:rFonts w:ascii="Arial" w:hAnsi="Arial" w:cs="Arial"/>
          <w:b/>
          <w:bCs/>
          <w:color w:val="2E74B5" w:themeColor="accent1" w:themeShade="BF"/>
          <w:sz w:val="24"/>
          <w:szCs w:val="24"/>
          <w:lang w:val="cy-GB"/>
        </w:rPr>
        <w:t>Adolygiad Annibynnol o'r Cyflenwad o Dai Fforddiadwy</w:t>
      </w:r>
      <w:r w:rsidRPr="003A37F4">
        <w:rPr>
          <w:rFonts w:ascii="Arial" w:hAnsi="Arial" w:cs="Arial"/>
          <w:color w:val="2E74B5" w:themeColor="accent1" w:themeShade="BF"/>
          <w:sz w:val="24"/>
          <w:szCs w:val="24"/>
          <w:lang w:val="cy-GB"/>
        </w:rPr>
        <w:t xml:space="preserve"> – Tynnwyd sylw at bwysigrwydd Adroddiadau o'r Farchnad Dai Leol, a defnyddio'r data gorau posibl ar yr angen a'r galw am dai i lywio polisi tai a phenderfyniadau ynghylch y cyflenwad o dai fforddiadwy, yn yr Adolygiad Annibynnol o'r Cyflenwad o Dai Fforddiadwy yn 2019</w:t>
      </w:r>
      <w:r>
        <w:rPr>
          <w:rStyle w:val="FootnoteReference"/>
          <w:rFonts w:ascii="Arial" w:hAnsi="Arial" w:cs="Arial"/>
          <w:color w:val="2E74B5" w:themeColor="accent1" w:themeShade="BF"/>
          <w:sz w:val="24"/>
          <w:szCs w:val="24"/>
        </w:rPr>
        <w:footnoteReference w:id="3"/>
      </w:r>
      <w:r w:rsidRPr="003A37F4">
        <w:rPr>
          <w:rFonts w:ascii="Arial" w:hAnsi="Arial" w:cs="Arial"/>
          <w:color w:val="2E74B5" w:themeColor="accent1" w:themeShade="BF"/>
          <w:sz w:val="24"/>
          <w:szCs w:val="24"/>
          <w:lang w:val="cy-GB"/>
        </w:rPr>
        <w:t>. Rhoddodd yr Adolygiad gryn bwyslais ar ddeall faint yn union o gartrefi sydd eu hangen, ym mha ardaloedd daearyddol ac ym mha ddeiliadaethau. Asesiad cadarn o'r farchnad dai leol yw'r brif ffordd o nodi'r dystiolaeth hon ar lefel leol.</w:t>
      </w:r>
      <w:r w:rsidRPr="003A37F4">
        <w:rPr>
          <w:rFonts w:ascii="Arial" w:hAnsi="Arial" w:cs="Arial"/>
          <w:color w:val="2E74B5" w:themeColor="accent1" w:themeShade="BF"/>
          <w:sz w:val="24"/>
          <w:szCs w:val="24"/>
          <w:lang w:val="cy-GB"/>
        </w:rPr>
        <w:br/>
      </w:r>
    </w:p>
    <w:p w14:paraId="6A47A624" w14:textId="5BF6BFB2" w:rsidR="009D4D33" w:rsidRPr="003A37F4" w:rsidRDefault="00123563" w:rsidP="008A4BBD">
      <w:pPr>
        <w:pStyle w:val="ListParagraph"/>
        <w:numPr>
          <w:ilvl w:val="0"/>
          <w:numId w:val="1"/>
        </w:numPr>
        <w:ind w:left="851" w:hanging="284"/>
        <w:rPr>
          <w:rFonts w:ascii="Arial" w:hAnsi="Arial" w:cs="Arial"/>
          <w:color w:val="2E74B5" w:themeColor="accent1" w:themeShade="BF"/>
          <w:sz w:val="24"/>
          <w:szCs w:val="24"/>
        </w:rPr>
      </w:pPr>
      <w:r w:rsidRPr="003A37F4">
        <w:rPr>
          <w:rFonts w:ascii="Arial" w:hAnsi="Arial" w:cs="Arial"/>
          <w:b/>
          <w:bCs/>
          <w:color w:val="2E74B5" w:themeColor="accent1" w:themeShade="BF"/>
          <w:sz w:val="24"/>
          <w:szCs w:val="24"/>
          <w:lang w:val="cy-GB"/>
        </w:rPr>
        <w:t xml:space="preserve">Polisi Cynllunio Cymru </w:t>
      </w:r>
      <w:r w:rsidRPr="003A37F4">
        <w:rPr>
          <w:rFonts w:ascii="Arial" w:hAnsi="Arial" w:cs="Arial"/>
          <w:color w:val="2E74B5" w:themeColor="accent1" w:themeShade="BF"/>
          <w:sz w:val="24"/>
          <w:szCs w:val="24"/>
          <w:lang w:val="cy-GB"/>
        </w:rPr>
        <w:t xml:space="preserve">– Mae Polisi Cynllunio Cymru </w:t>
      </w:r>
      <w:r>
        <w:rPr>
          <w:rStyle w:val="FootnoteReference"/>
          <w:rFonts w:ascii="Arial" w:hAnsi="Arial" w:cs="Arial"/>
          <w:color w:val="2E74B5" w:themeColor="accent1" w:themeShade="BF"/>
          <w:sz w:val="24"/>
          <w:szCs w:val="24"/>
        </w:rPr>
        <w:footnoteReference w:id="4"/>
      </w:r>
      <w:r w:rsidRPr="003A37F4">
        <w:rPr>
          <w:rFonts w:ascii="Arial" w:hAnsi="Arial" w:cs="Arial"/>
          <w:color w:val="2E74B5" w:themeColor="accent1" w:themeShade="BF"/>
          <w:sz w:val="24"/>
          <w:szCs w:val="24"/>
          <w:lang w:val="cy-GB"/>
        </w:rPr>
        <w:t xml:space="preserve"> hefyd yn pwysleisio bod Asesiadau o'r Farchnad Dai Leol yn rhan hanfodol o'r sail dystiolaeth ar gyfer cynlluniau datblygu</w:t>
      </w:r>
      <w:r w:rsidR="00537F2D">
        <w:rPr>
          <w:rFonts w:ascii="Arial" w:hAnsi="Arial" w:cs="Arial"/>
          <w:color w:val="2E74B5" w:themeColor="accent1" w:themeShade="BF"/>
          <w:sz w:val="24"/>
          <w:szCs w:val="24"/>
          <w:lang w:val="cy-GB"/>
        </w:rPr>
        <w:t>.</w:t>
      </w:r>
      <w:r w:rsidRPr="003A37F4">
        <w:rPr>
          <w:rFonts w:ascii="Arial" w:hAnsi="Arial" w:cs="Arial"/>
          <w:color w:val="2E74B5" w:themeColor="accent1" w:themeShade="BF"/>
          <w:sz w:val="24"/>
          <w:szCs w:val="24"/>
          <w:lang w:val="cy-GB"/>
        </w:rPr>
        <w:br/>
      </w:r>
    </w:p>
    <w:p w14:paraId="59BD923C" w14:textId="77777777" w:rsidR="000C2517" w:rsidRPr="003A37F4" w:rsidRDefault="00123563" w:rsidP="008A4BBD">
      <w:pPr>
        <w:pStyle w:val="ListParagraph"/>
        <w:numPr>
          <w:ilvl w:val="0"/>
          <w:numId w:val="1"/>
        </w:numPr>
        <w:ind w:left="851" w:hanging="284"/>
        <w:rPr>
          <w:rFonts w:ascii="Arial" w:hAnsi="Arial" w:cs="Arial"/>
          <w:color w:val="2E74B5" w:themeColor="accent1" w:themeShade="BF"/>
          <w:sz w:val="24"/>
          <w:szCs w:val="24"/>
        </w:rPr>
      </w:pPr>
      <w:r w:rsidRPr="003A37F4">
        <w:rPr>
          <w:rFonts w:ascii="Arial" w:hAnsi="Arial" w:cs="Arial"/>
          <w:b/>
          <w:bCs/>
          <w:color w:val="2E74B5" w:themeColor="accent1" w:themeShade="BF"/>
          <w:sz w:val="24"/>
          <w:szCs w:val="24"/>
          <w:lang w:val="cy-GB"/>
        </w:rPr>
        <w:t>Deddf Tai (Cymru) 2014</w:t>
      </w:r>
      <w:r w:rsidRPr="003A37F4">
        <w:rPr>
          <w:rFonts w:ascii="Arial" w:hAnsi="Arial" w:cs="Arial"/>
          <w:color w:val="2E74B5" w:themeColor="accent1" w:themeShade="BF"/>
          <w:sz w:val="24"/>
          <w:szCs w:val="24"/>
          <w:lang w:val="cy-GB"/>
        </w:rPr>
        <w:t xml:space="preserve"> – Yn ogystal, mae'n rhaid i awdurdodau lleol ddatblygu strategaeth ddigartrefedd bob pedair blynedd o dan adrannau 50, 51 a 52 o Ddeddf Tai (Cymru) 2014</w:t>
      </w:r>
      <w:r>
        <w:rPr>
          <w:rStyle w:val="FootnoteReference"/>
          <w:rFonts w:ascii="Arial" w:hAnsi="Arial" w:cs="Arial"/>
          <w:color w:val="2E74B5" w:themeColor="accent1" w:themeShade="BF"/>
          <w:sz w:val="24"/>
          <w:szCs w:val="24"/>
        </w:rPr>
        <w:footnoteReference w:id="5"/>
      </w:r>
      <w:r w:rsidRPr="003A37F4">
        <w:rPr>
          <w:rFonts w:ascii="Arial" w:hAnsi="Arial" w:cs="Arial"/>
          <w:color w:val="2E74B5" w:themeColor="accent1" w:themeShade="BF"/>
          <w:sz w:val="24"/>
          <w:szCs w:val="24"/>
          <w:lang w:val="cy-GB"/>
        </w:rPr>
        <w:t>. Mae'r Asesiad o'r Farchnad Dai yn chwarae rhan hollbwysig wrth lunio'r strategaeth hon, y mae'n rhaid iddi gynnwys adolygiad o'r adnoddau sydd ar gael i'r awdurdod lleol a chyrff eraill sy'n gysylltiedig â chefnogi pobl sy'n ddigartref neu a all ddod yn ddigartref.</w:t>
      </w:r>
      <w:r w:rsidRPr="003A37F4">
        <w:rPr>
          <w:rFonts w:ascii="Arial" w:hAnsi="Arial" w:cs="Arial"/>
          <w:color w:val="2E74B5" w:themeColor="accent1" w:themeShade="BF"/>
          <w:sz w:val="24"/>
          <w:szCs w:val="24"/>
          <w:lang w:val="cy-GB"/>
        </w:rPr>
        <w:br/>
      </w:r>
    </w:p>
    <w:p w14:paraId="589FFBDC" w14:textId="77777777" w:rsidR="00B57E74" w:rsidRPr="00354F58" w:rsidRDefault="00123563" w:rsidP="008A4BBD">
      <w:pPr>
        <w:pStyle w:val="ListParagraph"/>
        <w:numPr>
          <w:ilvl w:val="0"/>
          <w:numId w:val="1"/>
        </w:numPr>
        <w:ind w:left="851" w:hanging="284"/>
        <w:rPr>
          <w:rFonts w:ascii="Arial" w:hAnsi="Arial" w:cs="Arial"/>
          <w:color w:val="539DFD"/>
        </w:rPr>
      </w:pPr>
      <w:r w:rsidRPr="003A37F4">
        <w:rPr>
          <w:rFonts w:ascii="Arial" w:hAnsi="Arial" w:cs="Arial"/>
          <w:b/>
          <w:bCs/>
          <w:color w:val="2E74B5" w:themeColor="accent1" w:themeShade="BF"/>
          <w:sz w:val="24"/>
          <w:szCs w:val="24"/>
          <w:lang w:val="cy-GB"/>
        </w:rPr>
        <w:t xml:space="preserve">Deddf Cydraddoldeb 2010 – </w:t>
      </w:r>
      <w:r w:rsidRPr="003A37F4">
        <w:rPr>
          <w:rFonts w:ascii="Arial" w:hAnsi="Arial" w:cs="Arial"/>
          <w:color w:val="2E74B5" w:themeColor="accent1" w:themeShade="BF"/>
          <w:sz w:val="24"/>
          <w:szCs w:val="24"/>
          <w:lang w:val="cy-GB"/>
        </w:rPr>
        <w:t xml:space="preserve">Mae'n hanfodol hefyd fod awdurdodau lleol yn ystyried eu dyletswyddau cydraddoldeb o dan Ddeddf Cydraddoldeb 2010 </w:t>
      </w:r>
      <w:r>
        <w:rPr>
          <w:rStyle w:val="FootnoteReference"/>
          <w:rFonts w:ascii="Arial" w:hAnsi="Arial" w:cs="Arial"/>
          <w:color w:val="2E74B5" w:themeColor="accent1" w:themeShade="BF"/>
          <w:sz w:val="24"/>
          <w:szCs w:val="24"/>
        </w:rPr>
        <w:footnoteReference w:id="6"/>
      </w:r>
      <w:r w:rsidR="00BE0F26" w:rsidRPr="003A37F4">
        <w:rPr>
          <w:rFonts w:ascii="Arial" w:hAnsi="Arial" w:cs="Arial"/>
          <w:color w:val="2E74B5" w:themeColor="accent1" w:themeShade="BF"/>
          <w:sz w:val="24"/>
          <w:szCs w:val="24"/>
          <w:lang w:val="cy-GB"/>
        </w:rPr>
        <w:t>a Dyletswyddau Cydraddoldeb y Sector Cyhoeddus yng Nghymru.</w:t>
      </w:r>
      <w:r w:rsidRPr="00354F58">
        <w:rPr>
          <w:rFonts w:ascii="Arial" w:hAnsi="Arial" w:cs="Arial"/>
          <w:color w:val="539DFD"/>
          <w:sz w:val="24"/>
          <w:szCs w:val="24"/>
          <w:lang w:val="cy-GB"/>
        </w:rPr>
        <w:br/>
      </w:r>
    </w:p>
    <w:p w14:paraId="0C8E0EA0" w14:textId="77777777" w:rsidR="00CC7ED5" w:rsidRPr="00E00D05" w:rsidRDefault="00123563" w:rsidP="008A4BBD">
      <w:pPr>
        <w:pStyle w:val="Heading2"/>
        <w:numPr>
          <w:ilvl w:val="1"/>
          <w:numId w:val="10"/>
        </w:numPr>
        <w:ind w:left="567" w:hanging="567"/>
        <w:rPr>
          <w:rFonts w:ascii="Arial" w:eastAsia="Calibri" w:hAnsi="Arial" w:cs="Arial"/>
          <w:color w:val="2F3F7F"/>
          <w:sz w:val="28"/>
          <w:szCs w:val="28"/>
          <w:lang w:eastAsia="en-GB"/>
        </w:rPr>
      </w:pPr>
      <w:bookmarkStart w:id="5" w:name="_Toc92967048"/>
      <w:bookmarkStart w:id="6" w:name="_Toc92967127"/>
      <w:bookmarkStart w:id="7" w:name="_Toc92977947"/>
      <w:bookmarkStart w:id="8" w:name="_Toc92977976"/>
      <w:bookmarkStart w:id="9" w:name="_Toc98754208"/>
      <w:bookmarkEnd w:id="5"/>
      <w:bookmarkEnd w:id="6"/>
      <w:bookmarkEnd w:id="7"/>
      <w:bookmarkEnd w:id="8"/>
      <w:r w:rsidRPr="00E00D05">
        <w:rPr>
          <w:rFonts w:ascii="Arial" w:eastAsia="Calibri" w:hAnsi="Arial" w:cs="Arial"/>
          <w:color w:val="2F3F7F"/>
          <w:sz w:val="28"/>
          <w:szCs w:val="28"/>
          <w:lang w:val="cy-GB" w:eastAsia="en-GB"/>
        </w:rPr>
        <w:t>Cefndir Polisi Lleol</w:t>
      </w:r>
      <w:bookmarkEnd w:id="9"/>
    </w:p>
    <w:p w14:paraId="40D3D296" w14:textId="77777777" w:rsidR="006E394D" w:rsidRDefault="006E394D" w:rsidP="00C82058">
      <w:pPr>
        <w:pStyle w:val="NoSpacing"/>
        <w:rPr>
          <w:rFonts w:ascii="Arial" w:hAnsi="Arial" w:cs="Arial"/>
          <w:color w:val="FF0000"/>
          <w:szCs w:val="24"/>
        </w:rPr>
      </w:pPr>
    </w:p>
    <w:p w14:paraId="1942A2C1" w14:textId="77777777" w:rsidR="00B57E74" w:rsidRPr="00D50A21" w:rsidRDefault="00123563" w:rsidP="00E46DD0">
      <w:pPr>
        <w:pStyle w:val="ListParagraph"/>
        <w:spacing w:after="0"/>
        <w:ind w:left="567"/>
        <w:rPr>
          <w:rFonts w:ascii="Arial" w:hAnsi="Arial" w:cs="Arial"/>
          <w:i/>
          <w:color w:val="000000" w:themeColor="text1"/>
          <w:sz w:val="24"/>
          <w:szCs w:val="24"/>
        </w:rPr>
      </w:pPr>
      <w:r w:rsidRPr="00D50A21">
        <w:rPr>
          <w:rFonts w:ascii="Arial" w:hAnsi="Arial" w:cs="Arial"/>
          <w:color w:val="000000" w:themeColor="text1"/>
          <w:sz w:val="24"/>
          <w:szCs w:val="24"/>
          <w:lang w:val="cy-GB"/>
        </w:rPr>
        <w:t xml:space="preserve">Dylid cynnwys trosolwg byr o'r weledigaeth a'r cyd-destun polisi lleol, gan nodi'r cysylltiad rhwng y polisïau hyn a'r Asesiad o'r Farchnad Dai Leol. </w:t>
      </w:r>
    </w:p>
    <w:p w14:paraId="2C6A8CEC" w14:textId="77777777" w:rsidR="00B57E74" w:rsidRPr="002F6596" w:rsidRDefault="00B57E74" w:rsidP="00B57E74">
      <w:pPr>
        <w:pStyle w:val="Heading3"/>
        <w:rPr>
          <w:rFonts w:ascii="Arial" w:hAnsi="Arial" w:cs="Arial"/>
        </w:rPr>
      </w:pPr>
    </w:p>
    <w:p w14:paraId="0EAD062A" w14:textId="77777777" w:rsidR="00CC7ED5" w:rsidRPr="00CA5DA3" w:rsidRDefault="00123563" w:rsidP="008A4BBD">
      <w:pPr>
        <w:pStyle w:val="Heading2"/>
        <w:numPr>
          <w:ilvl w:val="1"/>
          <w:numId w:val="10"/>
        </w:numPr>
        <w:ind w:left="567" w:hanging="567"/>
        <w:rPr>
          <w:rFonts w:ascii="Arial" w:eastAsia="Calibri" w:hAnsi="Arial" w:cs="Arial"/>
          <w:color w:val="2F3F7F"/>
          <w:sz w:val="28"/>
          <w:szCs w:val="28"/>
          <w:lang w:eastAsia="en-GB"/>
        </w:rPr>
      </w:pPr>
      <w:bookmarkStart w:id="10" w:name="_Toc98754209"/>
      <w:r w:rsidRPr="00CA5DA3">
        <w:rPr>
          <w:rFonts w:ascii="Arial" w:eastAsia="Calibri" w:hAnsi="Arial" w:cs="Arial"/>
          <w:color w:val="2F3F7F"/>
          <w:sz w:val="28"/>
          <w:szCs w:val="28"/>
          <w:lang w:val="cy-GB" w:eastAsia="en-GB"/>
        </w:rPr>
        <w:t>Llywodraethu ac Ymgynghori</w:t>
      </w:r>
      <w:bookmarkEnd w:id="10"/>
    </w:p>
    <w:p w14:paraId="1ED2373A" w14:textId="77777777" w:rsidR="00E00D05" w:rsidRPr="00B00429" w:rsidRDefault="00E00D05" w:rsidP="00B00429">
      <w:pPr>
        <w:pStyle w:val="NoSpacing"/>
        <w:rPr>
          <w:rFonts w:ascii="Arial" w:hAnsi="Arial" w:cs="Arial"/>
          <w:color w:val="FF0000"/>
          <w:szCs w:val="24"/>
        </w:rPr>
      </w:pPr>
    </w:p>
    <w:p w14:paraId="019D67DE" w14:textId="77777777" w:rsidR="00CC7ED5" w:rsidRPr="00D50A21" w:rsidRDefault="00123563" w:rsidP="00E46DD0">
      <w:pPr>
        <w:pStyle w:val="ListParagraph"/>
        <w:spacing w:after="0"/>
        <w:ind w:left="567"/>
        <w:rPr>
          <w:rFonts w:ascii="Arial" w:hAnsi="Arial" w:cs="Arial"/>
          <w:i/>
          <w:color w:val="000000" w:themeColor="text1"/>
          <w:sz w:val="24"/>
          <w:szCs w:val="24"/>
        </w:rPr>
      </w:pPr>
      <w:r w:rsidRPr="00D50A21">
        <w:rPr>
          <w:rFonts w:ascii="Arial" w:hAnsi="Arial" w:cs="Arial"/>
          <w:i/>
          <w:iCs/>
          <w:color w:val="000000" w:themeColor="text1"/>
          <w:sz w:val="24"/>
          <w:szCs w:val="24"/>
          <w:lang w:val="cy-GB"/>
        </w:rPr>
        <w:t xml:space="preserve">Dylid llunio Asesiad o'r Farchnad Dai Leol ar y cyd â rhanddeiliaid. Wrth lunio eu hasesiadau, bydd angen i awdurdodau lleol fod wedi ymgysylltu ag amrywiaeth o randdeiliaid. Defnyddiwch yr adran hon i roi gwybodaeth am y dull ymgysylltu, gan gynnwys manylion y sefydliadau a'r grwpiau yr ymgysylltwyd â nhw. Bydd yr adborth a gafwyd drwy'r gwaith ymgysylltu hwn a'i ddylanwad ar yr asesiad yn elfen bwysig o'r gwaith hwn. Dylai awdurdodau lleol hefyd nodi eu prosesau cymeradwyo mewnol. </w:t>
      </w:r>
    </w:p>
    <w:p w14:paraId="0EA6612E" w14:textId="77777777" w:rsidR="005630CD" w:rsidRPr="002F6596" w:rsidRDefault="005630CD" w:rsidP="00C82058">
      <w:pPr>
        <w:pStyle w:val="NoSpacing"/>
        <w:rPr>
          <w:rFonts w:ascii="Arial" w:hAnsi="Arial" w:cs="Arial"/>
          <w:color w:val="FF0000"/>
          <w:szCs w:val="24"/>
        </w:rPr>
      </w:pPr>
    </w:p>
    <w:p w14:paraId="1FEAD7AA" w14:textId="77777777" w:rsidR="00C82058" w:rsidRPr="002F6596" w:rsidRDefault="00C82058" w:rsidP="00C82058">
      <w:pPr>
        <w:pStyle w:val="NoSpacing"/>
        <w:rPr>
          <w:rFonts w:ascii="Arial" w:hAnsi="Arial" w:cs="Arial"/>
          <w:color w:val="FF0000"/>
          <w:szCs w:val="24"/>
        </w:rPr>
      </w:pPr>
    </w:p>
    <w:p w14:paraId="0F604B59" w14:textId="77777777" w:rsidR="005630CD" w:rsidRPr="00AD30E0" w:rsidRDefault="00123563" w:rsidP="008A4BBD">
      <w:pPr>
        <w:pStyle w:val="Heading1"/>
        <w:numPr>
          <w:ilvl w:val="0"/>
          <w:numId w:val="19"/>
        </w:numPr>
        <w:ind w:left="567" w:hanging="567"/>
        <w:rPr>
          <w:rFonts w:ascii="Arial" w:hAnsi="Arial" w:cs="Arial"/>
        </w:rPr>
      </w:pPr>
      <w:bookmarkStart w:id="11" w:name="_Toc98754210"/>
      <w:r w:rsidRPr="00AD30E0">
        <w:rPr>
          <w:rFonts w:ascii="Arial" w:hAnsi="Arial" w:cs="Arial"/>
          <w:lang w:val="cy-GB"/>
        </w:rPr>
        <w:t>Trosolwg o'r Asesiad a'r Fethodoleg</w:t>
      </w:r>
      <w:bookmarkEnd w:id="11"/>
      <w:r w:rsidRPr="00AD30E0">
        <w:rPr>
          <w:rFonts w:ascii="Arial" w:hAnsi="Arial" w:cs="Arial"/>
          <w:lang w:val="cy-GB"/>
        </w:rPr>
        <w:t xml:space="preserve"> </w:t>
      </w:r>
    </w:p>
    <w:p w14:paraId="7C374219" w14:textId="77777777" w:rsidR="005630CD" w:rsidRPr="00CA5DA3" w:rsidRDefault="005630CD" w:rsidP="00CA5DA3">
      <w:pPr>
        <w:pStyle w:val="NoSpacing"/>
        <w:rPr>
          <w:rFonts w:ascii="Arial" w:hAnsi="Arial" w:cs="Arial"/>
          <w:color w:val="FF0000"/>
          <w:szCs w:val="24"/>
        </w:rPr>
      </w:pPr>
    </w:p>
    <w:p w14:paraId="6EEFBA71" w14:textId="77777777" w:rsidR="00E46DD0" w:rsidRPr="00E46DD0" w:rsidRDefault="00123563" w:rsidP="008A4BBD">
      <w:pPr>
        <w:pStyle w:val="Heading2"/>
        <w:numPr>
          <w:ilvl w:val="1"/>
          <w:numId w:val="11"/>
        </w:numPr>
        <w:ind w:left="567" w:hanging="567"/>
        <w:rPr>
          <w:rFonts w:ascii="Arial" w:hAnsi="Arial" w:cs="Arial"/>
          <w:color w:val="FF0000"/>
          <w:szCs w:val="22"/>
        </w:rPr>
      </w:pPr>
      <w:bookmarkStart w:id="12" w:name="_Toc98754211"/>
      <w:r w:rsidRPr="00E46DD0">
        <w:rPr>
          <w:rFonts w:ascii="Arial" w:eastAsia="Calibri" w:hAnsi="Arial" w:cs="Arial"/>
          <w:color w:val="2F3F7F"/>
          <w:sz w:val="28"/>
          <w:szCs w:val="28"/>
          <w:lang w:val="cy-GB" w:eastAsia="en-GB"/>
        </w:rPr>
        <w:t>Methodoleg, mewnbynnau a thybiaethau</w:t>
      </w:r>
      <w:bookmarkEnd w:id="12"/>
      <w:r w:rsidR="00F50D98" w:rsidRPr="00E46DD0">
        <w:rPr>
          <w:rFonts w:ascii="Arial" w:eastAsia="Calibri" w:hAnsi="Arial" w:cs="Arial"/>
          <w:color w:val="2F3F7F"/>
          <w:sz w:val="28"/>
          <w:szCs w:val="28"/>
          <w:lang w:val="cy-GB" w:eastAsia="en-GB"/>
        </w:rPr>
        <w:t xml:space="preserve"> </w:t>
      </w:r>
      <w:r w:rsidR="00F50D98" w:rsidRPr="00E46DD0">
        <w:rPr>
          <w:rFonts w:ascii="Arial" w:eastAsia="Calibri" w:hAnsi="Arial" w:cs="Arial"/>
          <w:color w:val="2F3F7F"/>
          <w:sz w:val="28"/>
          <w:szCs w:val="28"/>
          <w:lang w:val="cy-GB" w:eastAsia="en-GB"/>
        </w:rPr>
        <w:br/>
      </w:r>
    </w:p>
    <w:p w14:paraId="7DD0854C" w14:textId="77777777" w:rsidR="00D50A21" w:rsidRPr="00D50A21" w:rsidRDefault="00123563" w:rsidP="00E46DD0">
      <w:pPr>
        <w:pStyle w:val="ListParagraph"/>
        <w:spacing w:after="0" w:line="240" w:lineRule="auto"/>
        <w:ind w:left="567"/>
        <w:contextualSpacing w:val="0"/>
        <w:rPr>
          <w:rFonts w:ascii="Arial" w:hAnsi="Arial" w:cs="Arial"/>
          <w:i/>
          <w:color w:val="000000" w:themeColor="text1"/>
          <w:sz w:val="24"/>
          <w:szCs w:val="24"/>
        </w:rPr>
      </w:pPr>
      <w:r w:rsidRPr="00D50A21">
        <w:rPr>
          <w:rFonts w:ascii="Arial" w:hAnsi="Arial" w:cs="Arial"/>
          <w:i/>
          <w:iCs/>
          <w:color w:val="000000" w:themeColor="text1"/>
          <w:sz w:val="24"/>
          <w:szCs w:val="24"/>
          <w:lang w:val="cy-GB"/>
        </w:rPr>
        <w:t xml:space="preserve">Rhowch drosolwg o'r fethodoleg. </w:t>
      </w:r>
    </w:p>
    <w:p w14:paraId="4396A560" w14:textId="77777777" w:rsidR="00D50A21" w:rsidRPr="003A37F4" w:rsidRDefault="00123563" w:rsidP="00E46DD0">
      <w:pPr>
        <w:pStyle w:val="ListParagraph"/>
        <w:spacing w:after="0" w:line="240" w:lineRule="auto"/>
        <w:ind w:left="567"/>
        <w:contextualSpacing w:val="0"/>
        <w:rPr>
          <w:color w:val="2E74B5" w:themeColor="accent1" w:themeShade="BF"/>
          <w:sz w:val="24"/>
          <w:szCs w:val="24"/>
        </w:rPr>
      </w:pPr>
      <w:r w:rsidRPr="00D50A21">
        <w:rPr>
          <w:rFonts w:ascii="Arial" w:hAnsi="Arial" w:cs="Arial"/>
          <w:i/>
          <w:iCs/>
          <w:color w:val="000000" w:themeColor="text1"/>
          <w:sz w:val="24"/>
          <w:szCs w:val="24"/>
          <w:lang w:val="cy-GB"/>
        </w:rPr>
        <w:br/>
      </w:r>
      <w:r w:rsidRPr="003A37F4">
        <w:rPr>
          <w:rFonts w:ascii="Arial" w:hAnsi="Arial" w:cs="Arial"/>
          <w:color w:val="2E74B5" w:themeColor="accent1" w:themeShade="BF"/>
          <w:sz w:val="24"/>
          <w:szCs w:val="24"/>
          <w:lang w:val="cy-GB"/>
        </w:rPr>
        <w:t xml:space="preserve">Caiff yr amcangyfrifon o'r angen am dai ychwanegol eu pennu gan ddefnyddio'r Adnodd LHMA. Mae'r Adnodd hwn yn defnyddio fformiwla i ddyrannu'r angen am dai ychwanegol, sy'n seiliedig ar yr angen cyfredol nas diwallwyd a'r angen newydd (newid yn yr amcanestyniadau aelwydydd dros gyfnod yr LHMA, i'r deiliadaethau tai gwahanol. Caiff yr angen cyfredol nas diwallwyd ei ddyrannu i dai fforddiadwy a thybir y caiff ei ddiwallu yn ystod 5 mlynedd cyntaf cyfnod yr LHMA. Caiff yr angen newydd ei ddyrannu rhwng tai'r farchnad a thai fforddiadwy gan ddefnyddio fformiwla. </w:t>
      </w:r>
    </w:p>
    <w:p w14:paraId="652FBE94" w14:textId="2FD16544" w:rsidR="00D95981" w:rsidRPr="003A37F4" w:rsidRDefault="00123563" w:rsidP="00D50A21">
      <w:pPr>
        <w:pStyle w:val="ListParagraph"/>
        <w:spacing w:after="0" w:line="240" w:lineRule="auto"/>
        <w:ind w:left="567"/>
        <w:contextualSpacing w:val="0"/>
        <w:rPr>
          <w:rFonts w:ascii="Arial" w:hAnsi="Arial" w:cs="Arial"/>
          <w:color w:val="2E74B5" w:themeColor="accent1" w:themeShade="BF"/>
          <w:sz w:val="24"/>
          <w:szCs w:val="24"/>
        </w:rPr>
      </w:pPr>
      <w:r>
        <w:rPr>
          <w:rFonts w:ascii="Arial" w:hAnsi="Arial" w:cs="Arial"/>
          <w:color w:val="2E74B5" w:themeColor="accent1" w:themeShade="BF"/>
          <w:sz w:val="24"/>
          <w:szCs w:val="24"/>
          <w:lang w:val="cy-GB"/>
        </w:rPr>
        <w:t>Mae'r Adnodd LHMA yn darparu mewnbynnau data diofyn ar gyfer rhenti, prisiau a dalwyd am dai ac amcanestyniadau aelwydydd (a ddefnyddir i lunio'r angen newydd) yn ôl ardal o'r farchnad dai, ac mae awdurdodau lleol yn darparu'r dosbarthiadau incwm canraddol, yr angen cyfredol nas diwallwyd a chyflenwad arfaethedig a throsiant y stoc gyfredol. Dim ond dros bum mlynedd cyntaf cyfnod yr LHMA yr ystyrir y ddau fewnbwn data olaf, a chânt eu dyrannu'n gyfan gwbl i dai fforddiadwy. Y rheswm dros hyn yw ei bod yn anoddach rhagfynegi'n gywir ar ôl pum mlynedd cyntaf cyfnod yr LHMA. Mae'n bosibl y bydd gan awdurdod lleol hyd at 20 o ardaloedd o'r farchnad dai, a ddiffinnir gan ddefnyddio wardiau, ardaloedd cynnyrch ehangach haen ganol (ACEHGau) neu ardaloedd cynnyrch ehangach haen is (ACEHIau). Gall pob Ardal gynnwys hyd at 40 o wardiau, ACEHGau neu ACEHIau.</w:t>
      </w:r>
    </w:p>
    <w:p w14:paraId="73AF23C8" w14:textId="77777777" w:rsidR="00D95981" w:rsidRPr="003A37F4" w:rsidRDefault="00D95981" w:rsidP="00D50A21">
      <w:pPr>
        <w:pStyle w:val="ListParagraph"/>
        <w:spacing w:after="0" w:line="240" w:lineRule="auto"/>
        <w:ind w:left="567"/>
        <w:contextualSpacing w:val="0"/>
        <w:rPr>
          <w:rFonts w:ascii="Arial" w:hAnsi="Arial" w:cs="Arial"/>
          <w:color w:val="2E74B5" w:themeColor="accent1" w:themeShade="BF"/>
          <w:sz w:val="24"/>
          <w:szCs w:val="24"/>
        </w:rPr>
      </w:pPr>
    </w:p>
    <w:p w14:paraId="20FC9EB4" w14:textId="77777777" w:rsidR="00FF3BB5" w:rsidRPr="003A37F4" w:rsidRDefault="00123563" w:rsidP="00D50A21">
      <w:pPr>
        <w:pStyle w:val="ListParagraph"/>
        <w:spacing w:after="0" w:line="240" w:lineRule="auto"/>
        <w:ind w:left="567"/>
        <w:contextualSpacing w:val="0"/>
        <w:rPr>
          <w:rFonts w:ascii="Arial" w:hAnsi="Arial" w:cs="Arial"/>
          <w:color w:val="2E74B5" w:themeColor="accent1" w:themeShade="BF"/>
          <w:sz w:val="24"/>
          <w:szCs w:val="24"/>
        </w:rPr>
      </w:pPr>
      <w:r>
        <w:rPr>
          <w:rFonts w:ascii="Arial" w:hAnsi="Arial" w:cs="Arial"/>
          <w:color w:val="2E74B5" w:themeColor="accent1" w:themeShade="BF"/>
          <w:sz w:val="24"/>
          <w:szCs w:val="24"/>
          <w:lang w:val="cy-GB"/>
        </w:rPr>
        <w:t xml:space="preserve">Defnyddir y data mewnbwn a nifer o dybiaethau i bennu lefel incwm yr ystyrir bod aelwydydd ag incwm uwchlaw'r lefel honno yn gallu diwallu eu hanghenion yn y farchnad, ynghyd â lefel incwm is yr ystyrir bod angen tai rhent cymdeithasol ar aelwydydd ag incwm islaw'r lefel honno. Yr aelwydydd canolradd yw'r rheini na chânt eu dyrannu i dai'r farchnad na thai rhent cymdeithasol. Mae'r Adnodd LHMA hefyd yn rhagweld sut y gall y mewnbynnau data newid dros bum mlynedd cyntaf cyfnod yr LHMA. </w:t>
      </w:r>
    </w:p>
    <w:p w14:paraId="16611A5D" w14:textId="77777777" w:rsidR="00B16740" w:rsidRDefault="00123563" w:rsidP="00D50A21">
      <w:pPr>
        <w:pStyle w:val="ListParagraph"/>
        <w:spacing w:after="0" w:line="240" w:lineRule="auto"/>
        <w:ind w:left="567"/>
        <w:contextualSpacing w:val="0"/>
        <w:rPr>
          <w:rFonts w:ascii="Arial" w:hAnsi="Arial" w:cs="Arial"/>
          <w:color w:val="2E74B5" w:themeColor="accent1" w:themeShade="BF"/>
          <w:sz w:val="24"/>
          <w:szCs w:val="24"/>
        </w:rPr>
      </w:pPr>
      <w:r w:rsidRPr="003A37F4">
        <w:rPr>
          <w:rFonts w:ascii="Arial" w:hAnsi="Arial" w:cs="Arial"/>
          <w:color w:val="2E74B5" w:themeColor="accent1" w:themeShade="BF"/>
          <w:sz w:val="24"/>
          <w:szCs w:val="24"/>
          <w:lang w:val="cy-GB"/>
        </w:rPr>
        <w:br/>
        <w:t xml:space="preserve">Defnyddir tablau allbynnau'r Adnodd LHMA fel man cychwyn ar gyfer cynlluniau datblygu i ddarparu'r amrywiaeth o amcangyfrifon o'r angen am dai ychwanegol yn yr Asesiad. </w:t>
      </w:r>
    </w:p>
    <w:p w14:paraId="263D1364" w14:textId="77777777" w:rsidR="00B16740" w:rsidRDefault="00B16740" w:rsidP="00D50A21">
      <w:pPr>
        <w:pStyle w:val="ListParagraph"/>
        <w:spacing w:after="0" w:line="240" w:lineRule="auto"/>
        <w:ind w:left="567"/>
        <w:contextualSpacing w:val="0"/>
        <w:rPr>
          <w:rFonts w:ascii="Arial" w:hAnsi="Arial" w:cs="Arial"/>
          <w:color w:val="2E74B5" w:themeColor="accent1" w:themeShade="BF"/>
          <w:sz w:val="24"/>
          <w:szCs w:val="24"/>
        </w:rPr>
      </w:pPr>
    </w:p>
    <w:p w14:paraId="101DA040" w14:textId="77777777" w:rsidR="001B02A0" w:rsidRPr="000300C7" w:rsidRDefault="00123563" w:rsidP="00D50A21">
      <w:pPr>
        <w:pStyle w:val="ListParagraph"/>
        <w:spacing w:after="0" w:line="240" w:lineRule="auto"/>
        <w:ind w:left="567"/>
        <w:contextualSpacing w:val="0"/>
        <w:rPr>
          <w:rFonts w:ascii="Arial" w:hAnsi="Arial" w:cs="Arial"/>
          <w:i/>
          <w:color w:val="000000" w:themeColor="text1"/>
          <w:sz w:val="24"/>
          <w:szCs w:val="24"/>
        </w:rPr>
      </w:pPr>
      <w:r w:rsidRPr="000300C7">
        <w:rPr>
          <w:rFonts w:ascii="Arial" w:hAnsi="Arial" w:cs="Arial"/>
          <w:i/>
          <w:iCs/>
          <w:color w:val="000000" w:themeColor="text1"/>
          <w:sz w:val="24"/>
          <w:szCs w:val="24"/>
          <w:lang w:val="cy-GB"/>
        </w:rPr>
        <w:t xml:space="preserve">Defnyddiwch </w:t>
      </w:r>
      <w:hyperlink w:anchor="AppendixA" w:history="1">
        <w:r w:rsidR="005E03FF" w:rsidRPr="000300C7">
          <w:rPr>
            <w:rFonts w:ascii="Arial" w:hAnsi="Arial" w:cs="Arial"/>
            <w:i/>
            <w:iCs/>
            <w:color w:val="000000" w:themeColor="text1"/>
            <w:sz w:val="24"/>
            <w:szCs w:val="24"/>
            <w:lang w:val="cy-GB"/>
          </w:rPr>
          <w:t>Atodiad A – Tablau Materion Allweddol</w:t>
        </w:r>
      </w:hyperlink>
      <w:r w:rsidR="00F62818" w:rsidRPr="000300C7">
        <w:rPr>
          <w:rFonts w:ascii="Arial" w:hAnsi="Arial" w:cs="Arial"/>
          <w:i/>
          <w:iCs/>
          <w:color w:val="000000" w:themeColor="text1"/>
          <w:sz w:val="24"/>
          <w:szCs w:val="24"/>
          <w:lang w:val="cy-GB"/>
        </w:rPr>
        <w:t xml:space="preserve"> i nodi unrhyw wyro oddi wrth y fethodoleg a'r data diofyn a ddarperir yn yr Adnodd, gan roi rhesymeg a thystiolaeth glir i egluro pam y mae'r dull amgen yn fwy cadarn, perthnasol a phriodol. Dylech hefyd nodi unrhyw gyfyngiadau ar eich ffynonellau data a'ch tybiaethau. </w:t>
      </w:r>
      <w:r w:rsidR="00F62818" w:rsidRPr="000300C7">
        <w:rPr>
          <w:rFonts w:ascii="Arial" w:hAnsi="Arial" w:cs="Arial"/>
          <w:i/>
          <w:iCs/>
          <w:color w:val="000000" w:themeColor="text1"/>
          <w:sz w:val="24"/>
          <w:szCs w:val="24"/>
          <w:lang w:val="cy-GB"/>
        </w:rPr>
        <w:br/>
      </w:r>
      <w:r w:rsidR="00F62818" w:rsidRPr="000300C7">
        <w:rPr>
          <w:rFonts w:ascii="Arial" w:hAnsi="Arial" w:cs="Arial"/>
          <w:i/>
          <w:iCs/>
          <w:color w:val="000000" w:themeColor="text1"/>
          <w:sz w:val="24"/>
          <w:szCs w:val="24"/>
          <w:lang w:val="cy-GB"/>
        </w:rPr>
        <w:br/>
        <w:t xml:space="preserve">Nid oes angen esbonio methodolegau sydd wedi'u hesbonio'n glir mewn mannau eraill, er enghraifft, caiff amcanestyniadau aelwydydd eu hesbonio'n llawn ar wefan y Swyddfa Ystadegau Gwladol (SYG) ac felly bydd dolen at yr esboniadau hyn yn ddigonol. </w:t>
      </w:r>
    </w:p>
    <w:p w14:paraId="5B995E36" w14:textId="77777777" w:rsidR="00B274B1" w:rsidRPr="000300C7" w:rsidRDefault="00B274B1" w:rsidP="000300C7">
      <w:pPr>
        <w:pStyle w:val="ListParagraph"/>
        <w:spacing w:after="0" w:line="240" w:lineRule="auto"/>
        <w:ind w:left="567"/>
        <w:contextualSpacing w:val="0"/>
        <w:rPr>
          <w:rFonts w:ascii="Arial" w:hAnsi="Arial" w:cs="Arial"/>
          <w:i/>
          <w:color w:val="000000" w:themeColor="text1"/>
          <w:sz w:val="24"/>
          <w:szCs w:val="24"/>
        </w:rPr>
      </w:pPr>
    </w:p>
    <w:p w14:paraId="25C028D7" w14:textId="5926F580" w:rsidR="00B274B1" w:rsidRPr="00D50A21" w:rsidRDefault="00123563" w:rsidP="008A4BBD">
      <w:pPr>
        <w:pStyle w:val="Heading2"/>
        <w:numPr>
          <w:ilvl w:val="1"/>
          <w:numId w:val="11"/>
        </w:numPr>
        <w:ind w:left="567" w:hanging="567"/>
        <w:rPr>
          <w:rFonts w:ascii="Arial" w:eastAsia="Calibri" w:hAnsi="Arial" w:cs="Arial"/>
          <w:color w:val="2F3F7F"/>
          <w:sz w:val="28"/>
          <w:szCs w:val="28"/>
          <w:lang w:eastAsia="en-GB"/>
        </w:rPr>
      </w:pPr>
      <w:bookmarkStart w:id="13" w:name="_Toc98754212"/>
      <w:r w:rsidRPr="00D50A21">
        <w:rPr>
          <w:rFonts w:ascii="Arial" w:eastAsia="Calibri" w:hAnsi="Arial" w:cs="Arial"/>
          <w:color w:val="2F3F7F"/>
          <w:sz w:val="28"/>
          <w:szCs w:val="28"/>
          <w:lang w:val="cy-GB" w:eastAsia="en-GB"/>
        </w:rPr>
        <w:t>Ardaloedd o'r Farchnad Dai</w:t>
      </w:r>
      <w:bookmarkEnd w:id="13"/>
    </w:p>
    <w:p w14:paraId="57EB972C" w14:textId="77777777" w:rsidR="00D50A21" w:rsidRPr="00D50A21" w:rsidRDefault="00D50A21" w:rsidP="00D50A21">
      <w:pPr>
        <w:pStyle w:val="ListParagraph"/>
        <w:spacing w:after="0" w:line="240" w:lineRule="auto"/>
        <w:ind w:left="567"/>
        <w:contextualSpacing w:val="0"/>
        <w:rPr>
          <w:rFonts w:ascii="Arial" w:hAnsi="Arial" w:cs="Arial"/>
          <w:color w:val="FF0000"/>
          <w:sz w:val="24"/>
          <w:szCs w:val="24"/>
        </w:rPr>
      </w:pPr>
    </w:p>
    <w:p w14:paraId="04134F60" w14:textId="77777777" w:rsidR="00D50A21" w:rsidRPr="00D50A21" w:rsidRDefault="00123563" w:rsidP="00D50A21">
      <w:pPr>
        <w:pStyle w:val="ListParagraph"/>
        <w:spacing w:after="0" w:line="240" w:lineRule="auto"/>
        <w:ind w:left="567"/>
        <w:contextualSpacing w:val="0"/>
        <w:rPr>
          <w:rFonts w:ascii="Arial" w:hAnsi="Arial" w:cs="Arial"/>
          <w:i/>
          <w:color w:val="000000" w:themeColor="text1"/>
          <w:sz w:val="24"/>
          <w:szCs w:val="24"/>
        </w:rPr>
      </w:pPr>
      <w:r w:rsidRPr="00D50A21">
        <w:rPr>
          <w:rFonts w:ascii="Arial" w:hAnsi="Arial" w:cs="Arial"/>
          <w:i/>
          <w:iCs/>
          <w:color w:val="000000" w:themeColor="text1"/>
          <w:sz w:val="24"/>
          <w:szCs w:val="24"/>
          <w:lang w:val="cy-GB"/>
        </w:rPr>
        <w:t xml:space="preserve">Rhowch gyflwyniad i Ardaloedd o'r Farchnad Dai, gan gynnwys manylion ardaloedd eich awdurdod lleol yn yr adran hon. </w:t>
      </w:r>
    </w:p>
    <w:p w14:paraId="73D8C7ED" w14:textId="77777777" w:rsidR="00D50A21" w:rsidRPr="003A37F4" w:rsidRDefault="00D50A21" w:rsidP="00D50A21">
      <w:pPr>
        <w:pStyle w:val="ListParagraph"/>
        <w:spacing w:after="0" w:line="240" w:lineRule="auto"/>
        <w:ind w:left="567"/>
        <w:contextualSpacing w:val="0"/>
        <w:rPr>
          <w:rFonts w:ascii="Arial" w:hAnsi="Arial" w:cs="Arial"/>
          <w:i/>
          <w:color w:val="2E74B5" w:themeColor="accent1" w:themeShade="BF"/>
          <w:sz w:val="24"/>
          <w:szCs w:val="24"/>
        </w:rPr>
      </w:pPr>
    </w:p>
    <w:p w14:paraId="5E7AB5D3" w14:textId="77777777" w:rsidR="00F62818" w:rsidRPr="00354F58" w:rsidRDefault="00123563" w:rsidP="00D50A21">
      <w:pPr>
        <w:pStyle w:val="ListParagraph"/>
        <w:spacing w:after="0" w:line="240" w:lineRule="auto"/>
        <w:ind w:left="567"/>
        <w:contextualSpacing w:val="0"/>
        <w:rPr>
          <w:color w:val="539DFD"/>
          <w:sz w:val="24"/>
          <w:szCs w:val="24"/>
        </w:rPr>
      </w:pPr>
      <w:r w:rsidRPr="003A37F4">
        <w:rPr>
          <w:rFonts w:ascii="Arial" w:hAnsi="Arial" w:cs="Arial"/>
          <w:color w:val="2E74B5" w:themeColor="accent1" w:themeShade="BF"/>
          <w:sz w:val="24"/>
          <w:szCs w:val="24"/>
          <w:lang w:val="cy-GB"/>
        </w:rPr>
        <w:t xml:space="preserve">Mae Ardaloedd o'r Farchnad Dai yn ardaloedd sydd wedi cael eu diffinio'n ddaearyddol yn seiliedig ar yr ardaloedd gweithredol lle mae pobl yn byw ar hyn o bryd a lle y byddent yn fodlon symud cartref heb newid swydd, gan gydnabod nad yw ffiniau gweinyddol yn cyfyngu ar farchnadoedd tai. Mae angen ystyried nifer o ffactorau allweddol wrth ddiffinio'r ardaloedd hyn, gan gynnwys pris tai yn fras (er mwyn ystyried ‘trosglwyddadwyedd’ yn y farchnad) a'r prif gysylltiadau trafnidiaeth ar ffyrdd neu reilffyrdd (er mwyn ystyried patrymau cymudo). </w:t>
      </w:r>
      <w:r w:rsidR="00B274B1" w:rsidRPr="00354F58">
        <w:rPr>
          <w:rFonts w:ascii="Arial" w:hAnsi="Arial" w:cs="Arial"/>
          <w:color w:val="539DFD"/>
          <w:sz w:val="24"/>
          <w:szCs w:val="24"/>
          <w:lang w:val="cy-GB"/>
        </w:rPr>
        <w:br/>
      </w:r>
    </w:p>
    <w:p w14:paraId="249E3AB1" w14:textId="77777777" w:rsidR="00D50A21" w:rsidRPr="00D50A21" w:rsidRDefault="00D50A21" w:rsidP="00D50A21">
      <w:pPr>
        <w:pStyle w:val="ListParagraph"/>
        <w:spacing w:after="0" w:line="240" w:lineRule="auto"/>
        <w:ind w:left="567"/>
        <w:contextualSpacing w:val="0"/>
        <w:rPr>
          <w:color w:val="FF0000"/>
          <w:sz w:val="24"/>
          <w:szCs w:val="24"/>
        </w:rPr>
      </w:pPr>
    </w:p>
    <w:p w14:paraId="653E6660" w14:textId="77777777" w:rsidR="005E6571" w:rsidRDefault="00123563" w:rsidP="000C77D7">
      <w:pPr>
        <w:pStyle w:val="Heading1"/>
        <w:ind w:left="567" w:hanging="577"/>
        <w:rPr>
          <w:rStyle w:val="Heading2Char"/>
          <w:rFonts w:ascii="Arial" w:hAnsi="Arial" w:cs="Arial"/>
          <w:color w:val="2F3F7F"/>
          <w:sz w:val="28"/>
          <w:szCs w:val="28"/>
        </w:rPr>
      </w:pPr>
      <w:bookmarkStart w:id="14" w:name="_Toc98754213"/>
      <w:r>
        <w:rPr>
          <w:rStyle w:val="Heading1Char"/>
          <w:rFonts w:ascii="Arial" w:hAnsi="Arial" w:cs="Arial"/>
          <w:lang w:val="cy-GB"/>
        </w:rPr>
        <w:t>3. Trosolwg o'r Farchnad Dai a Thueddiadau Economaidd-gymdeithasol a Demograffig</w:t>
      </w:r>
      <w:bookmarkEnd w:id="14"/>
      <w:r w:rsidR="00941810" w:rsidRPr="005E6571">
        <w:rPr>
          <w:rStyle w:val="Heading1Char"/>
          <w:rFonts w:ascii="Arial" w:hAnsi="Arial" w:cs="Arial"/>
          <w:lang w:val="cy-GB"/>
        </w:rPr>
        <w:br/>
      </w:r>
    </w:p>
    <w:p w14:paraId="25EA550E" w14:textId="77777777" w:rsidR="00521807" w:rsidRPr="005E6571" w:rsidRDefault="00123563" w:rsidP="008A4BBD">
      <w:pPr>
        <w:pStyle w:val="ListParagraph"/>
        <w:numPr>
          <w:ilvl w:val="1"/>
          <w:numId w:val="12"/>
        </w:numPr>
        <w:spacing w:after="0"/>
        <w:ind w:left="567" w:hanging="567"/>
        <w:rPr>
          <w:rStyle w:val="Heading2Char"/>
          <w:rFonts w:ascii="Arial" w:hAnsi="Arial" w:cs="Arial"/>
          <w:color w:val="2F3F7F"/>
          <w:sz w:val="28"/>
          <w:szCs w:val="28"/>
        </w:rPr>
      </w:pPr>
      <w:bookmarkStart w:id="15" w:name="_Toc98754214"/>
      <w:r w:rsidRPr="005E6571">
        <w:rPr>
          <w:rStyle w:val="Heading2Char"/>
          <w:rFonts w:ascii="Arial" w:hAnsi="Arial" w:cs="Arial"/>
          <w:color w:val="2F3F7F"/>
          <w:sz w:val="28"/>
          <w:szCs w:val="28"/>
          <w:lang w:val="cy-GB"/>
        </w:rPr>
        <w:t>Dadansoddiad o Dai'r Farchnad yn ôl Deiliadaeth</w:t>
      </w:r>
      <w:bookmarkEnd w:id="15"/>
    </w:p>
    <w:p w14:paraId="29CDCE4F" w14:textId="77777777" w:rsidR="005E6571" w:rsidRDefault="005E6571" w:rsidP="005E6571">
      <w:pPr>
        <w:pStyle w:val="CommentText"/>
        <w:spacing w:after="0"/>
        <w:rPr>
          <w:rFonts w:ascii="Arial" w:hAnsi="Arial" w:cs="Arial"/>
          <w:color w:val="FF0000"/>
        </w:rPr>
      </w:pPr>
    </w:p>
    <w:p w14:paraId="57706678" w14:textId="77777777" w:rsidR="005E6571" w:rsidRPr="00585DDD" w:rsidRDefault="00123563" w:rsidP="00585DDD">
      <w:pPr>
        <w:pStyle w:val="CommentText"/>
        <w:spacing w:after="0"/>
        <w:ind w:left="567"/>
        <w:rPr>
          <w:rFonts w:ascii="Arial" w:hAnsi="Arial" w:cs="Arial"/>
          <w:i/>
          <w:color w:val="000000" w:themeColor="text1"/>
          <w:sz w:val="24"/>
          <w:szCs w:val="24"/>
        </w:rPr>
      </w:pPr>
      <w:r>
        <w:rPr>
          <w:rFonts w:ascii="Arial" w:hAnsi="Arial" w:cs="Arial"/>
          <w:i/>
          <w:iCs/>
          <w:color w:val="000000" w:themeColor="text1"/>
          <w:sz w:val="24"/>
          <w:szCs w:val="24"/>
          <w:lang w:val="cy-GB"/>
        </w:rPr>
        <w:t xml:space="preserve">Rhowch drosolwg o'r farchnad dai leol, a ddylai gynnwys y canlynol: </w:t>
      </w:r>
    </w:p>
    <w:p w14:paraId="0E17E529" w14:textId="77777777" w:rsidR="00521807" w:rsidRPr="003A37F4" w:rsidRDefault="00123563" w:rsidP="008A4BBD">
      <w:pPr>
        <w:pStyle w:val="CommentText"/>
        <w:numPr>
          <w:ilvl w:val="0"/>
          <w:numId w:val="9"/>
        </w:numPr>
        <w:spacing w:after="0"/>
        <w:ind w:left="993" w:hanging="426"/>
        <w:rPr>
          <w:rFonts w:ascii="Arial" w:hAnsi="Arial" w:cs="Arial"/>
          <w:color w:val="2E74B5" w:themeColor="accent1" w:themeShade="BF"/>
          <w:sz w:val="24"/>
          <w:szCs w:val="24"/>
        </w:rPr>
      </w:pPr>
      <w:r w:rsidRPr="003A37F4">
        <w:rPr>
          <w:rFonts w:ascii="Arial" w:hAnsi="Arial" w:cs="Arial"/>
          <w:color w:val="2E74B5" w:themeColor="accent1" w:themeShade="BF"/>
          <w:sz w:val="24"/>
          <w:szCs w:val="24"/>
          <w:lang w:val="cy-GB"/>
        </w:rPr>
        <w:t>maint daearyddol</w:t>
      </w:r>
    </w:p>
    <w:p w14:paraId="45BF0806" w14:textId="77777777" w:rsidR="00521807" w:rsidRDefault="00123563" w:rsidP="008A4BBD">
      <w:pPr>
        <w:pStyle w:val="CommentText"/>
        <w:numPr>
          <w:ilvl w:val="0"/>
          <w:numId w:val="9"/>
        </w:numPr>
        <w:spacing w:after="0"/>
        <w:ind w:left="993" w:hanging="426"/>
        <w:rPr>
          <w:rFonts w:ascii="Arial" w:hAnsi="Arial" w:cs="Arial"/>
          <w:color w:val="2E74B5" w:themeColor="accent1" w:themeShade="BF"/>
          <w:sz w:val="24"/>
          <w:szCs w:val="24"/>
        </w:rPr>
      </w:pPr>
      <w:r w:rsidRPr="003A37F4">
        <w:rPr>
          <w:rFonts w:ascii="Arial" w:hAnsi="Arial" w:cs="Arial"/>
          <w:color w:val="2E74B5" w:themeColor="accent1" w:themeShade="BF"/>
          <w:sz w:val="24"/>
          <w:szCs w:val="24"/>
          <w:lang w:val="cy-GB"/>
        </w:rPr>
        <w:t>y boblogaeth gan gynnwys dadansoddiad o nodweddion gwarchodedig fel:</w:t>
      </w:r>
    </w:p>
    <w:p w14:paraId="4CA39583" w14:textId="77777777" w:rsidR="000300C7" w:rsidRDefault="00123563" w:rsidP="008A4BBD">
      <w:pPr>
        <w:pStyle w:val="CommentText"/>
        <w:numPr>
          <w:ilvl w:val="1"/>
          <w:numId w:val="9"/>
        </w:numPr>
        <w:spacing w:after="0"/>
        <w:rPr>
          <w:rFonts w:ascii="Arial" w:hAnsi="Arial" w:cs="Arial"/>
          <w:color w:val="2E74B5" w:themeColor="accent1" w:themeShade="BF"/>
          <w:sz w:val="24"/>
          <w:szCs w:val="24"/>
        </w:rPr>
      </w:pPr>
      <w:r>
        <w:rPr>
          <w:rFonts w:ascii="Arial" w:hAnsi="Arial" w:cs="Arial"/>
          <w:color w:val="2E74B5" w:themeColor="accent1" w:themeShade="BF"/>
          <w:sz w:val="24"/>
          <w:szCs w:val="24"/>
          <w:lang w:val="cy-GB"/>
        </w:rPr>
        <w:t>oedran</w:t>
      </w:r>
    </w:p>
    <w:p w14:paraId="3AAB996F" w14:textId="77777777" w:rsidR="000300C7" w:rsidRDefault="00123563" w:rsidP="008A4BBD">
      <w:pPr>
        <w:pStyle w:val="CommentText"/>
        <w:numPr>
          <w:ilvl w:val="1"/>
          <w:numId w:val="9"/>
        </w:numPr>
        <w:spacing w:after="0"/>
        <w:rPr>
          <w:rFonts w:ascii="Arial" w:hAnsi="Arial" w:cs="Arial"/>
          <w:color w:val="2E74B5" w:themeColor="accent1" w:themeShade="BF"/>
          <w:sz w:val="24"/>
          <w:szCs w:val="24"/>
        </w:rPr>
      </w:pPr>
      <w:r>
        <w:rPr>
          <w:rFonts w:ascii="Arial" w:hAnsi="Arial" w:cs="Arial"/>
          <w:color w:val="2E74B5" w:themeColor="accent1" w:themeShade="BF"/>
          <w:sz w:val="24"/>
          <w:szCs w:val="24"/>
          <w:lang w:val="cy-GB"/>
        </w:rPr>
        <w:t>anabledd</w:t>
      </w:r>
    </w:p>
    <w:p w14:paraId="6429FECE" w14:textId="77777777" w:rsidR="00521807" w:rsidRPr="003A37F4" w:rsidRDefault="00123563" w:rsidP="008A4BBD">
      <w:pPr>
        <w:pStyle w:val="CommentText"/>
        <w:numPr>
          <w:ilvl w:val="1"/>
          <w:numId w:val="9"/>
        </w:numPr>
        <w:spacing w:after="0"/>
        <w:rPr>
          <w:rFonts w:ascii="Arial" w:hAnsi="Arial" w:cs="Arial"/>
          <w:color w:val="2E74B5" w:themeColor="accent1" w:themeShade="BF"/>
          <w:sz w:val="24"/>
          <w:szCs w:val="24"/>
        </w:rPr>
      </w:pPr>
      <w:r>
        <w:rPr>
          <w:rFonts w:ascii="Arial" w:hAnsi="Arial" w:cs="Arial"/>
          <w:color w:val="2E74B5" w:themeColor="accent1" w:themeShade="BF"/>
          <w:sz w:val="24"/>
          <w:szCs w:val="24"/>
          <w:lang w:val="cy-GB"/>
        </w:rPr>
        <w:t>ethnigrwydd</w:t>
      </w:r>
    </w:p>
    <w:p w14:paraId="3A21099D" w14:textId="77777777" w:rsidR="00521807" w:rsidRPr="003A37F4" w:rsidRDefault="00123563" w:rsidP="008A4BBD">
      <w:pPr>
        <w:pStyle w:val="CommentText"/>
        <w:numPr>
          <w:ilvl w:val="0"/>
          <w:numId w:val="9"/>
        </w:numPr>
        <w:spacing w:after="0"/>
        <w:ind w:left="993" w:hanging="426"/>
        <w:rPr>
          <w:rFonts w:ascii="Arial" w:hAnsi="Arial" w:cs="Arial"/>
          <w:color w:val="2E74B5" w:themeColor="accent1" w:themeShade="BF"/>
          <w:sz w:val="24"/>
          <w:szCs w:val="24"/>
        </w:rPr>
      </w:pPr>
      <w:r w:rsidRPr="003A37F4">
        <w:rPr>
          <w:rFonts w:ascii="Arial" w:hAnsi="Arial" w:cs="Arial"/>
          <w:color w:val="2E74B5" w:themeColor="accent1" w:themeShade="BF"/>
          <w:sz w:val="24"/>
          <w:szCs w:val="24"/>
          <w:lang w:val="cy-GB"/>
        </w:rPr>
        <w:t xml:space="preserve">nifer yr aelwydydd </w:t>
      </w:r>
    </w:p>
    <w:p w14:paraId="207AB1A4" w14:textId="77777777" w:rsidR="00521807" w:rsidRPr="003A37F4" w:rsidRDefault="00123563" w:rsidP="008A4BBD">
      <w:pPr>
        <w:pStyle w:val="CommentText"/>
        <w:numPr>
          <w:ilvl w:val="0"/>
          <w:numId w:val="9"/>
        </w:numPr>
        <w:spacing w:after="0"/>
        <w:ind w:left="993" w:hanging="426"/>
        <w:rPr>
          <w:rFonts w:ascii="Arial" w:hAnsi="Arial" w:cs="Arial"/>
          <w:color w:val="2E74B5" w:themeColor="accent1" w:themeShade="BF"/>
          <w:sz w:val="24"/>
          <w:szCs w:val="24"/>
        </w:rPr>
      </w:pPr>
      <w:r w:rsidRPr="003A37F4">
        <w:rPr>
          <w:rFonts w:ascii="Arial" w:hAnsi="Arial" w:cs="Arial"/>
          <w:color w:val="2E74B5" w:themeColor="accent1" w:themeShade="BF"/>
          <w:sz w:val="24"/>
          <w:szCs w:val="24"/>
          <w:lang w:val="cy-GB"/>
        </w:rPr>
        <w:t>dadansoddiad o aelwydydd yn ôl deiliadaeth</w:t>
      </w:r>
    </w:p>
    <w:p w14:paraId="1DFD9FBF" w14:textId="77777777" w:rsidR="00521807" w:rsidRPr="003A37F4" w:rsidRDefault="00123563" w:rsidP="008A4BBD">
      <w:pPr>
        <w:pStyle w:val="CommentText"/>
        <w:numPr>
          <w:ilvl w:val="0"/>
          <w:numId w:val="9"/>
        </w:numPr>
        <w:spacing w:after="0"/>
        <w:ind w:left="993" w:hanging="426"/>
        <w:rPr>
          <w:rFonts w:ascii="Arial" w:hAnsi="Arial" w:cs="Arial"/>
          <w:color w:val="2E74B5" w:themeColor="accent1" w:themeShade="BF"/>
          <w:sz w:val="24"/>
          <w:szCs w:val="24"/>
        </w:rPr>
      </w:pPr>
      <w:r w:rsidRPr="003A37F4">
        <w:rPr>
          <w:rFonts w:ascii="Arial" w:hAnsi="Arial" w:cs="Arial"/>
          <w:color w:val="2E74B5" w:themeColor="accent1" w:themeShade="BF"/>
          <w:sz w:val="24"/>
          <w:szCs w:val="24"/>
          <w:lang w:val="cy-GB"/>
        </w:rPr>
        <w:t>trosolwg o'r sefyllfa o ran perchen-feddianwyr</w:t>
      </w:r>
    </w:p>
    <w:p w14:paraId="25E61A96" w14:textId="77777777" w:rsidR="00521807" w:rsidRPr="003A37F4" w:rsidRDefault="00123563" w:rsidP="008A4BBD">
      <w:pPr>
        <w:pStyle w:val="CommentText"/>
        <w:numPr>
          <w:ilvl w:val="1"/>
          <w:numId w:val="9"/>
        </w:numPr>
        <w:spacing w:after="0"/>
        <w:ind w:left="1560"/>
        <w:rPr>
          <w:rFonts w:ascii="Arial" w:hAnsi="Arial" w:cs="Arial"/>
          <w:color w:val="2E74B5" w:themeColor="accent1" w:themeShade="BF"/>
          <w:sz w:val="24"/>
          <w:szCs w:val="24"/>
        </w:rPr>
      </w:pPr>
      <w:r w:rsidRPr="003A37F4">
        <w:rPr>
          <w:rFonts w:ascii="Arial" w:hAnsi="Arial" w:cs="Arial"/>
          <w:color w:val="2E74B5" w:themeColor="accent1" w:themeShade="BF"/>
          <w:sz w:val="24"/>
          <w:szCs w:val="24"/>
          <w:lang w:val="cy-GB"/>
        </w:rPr>
        <w:t xml:space="preserve">tueddiadau prisiau eiddo ar gyfer yr ardal ac yn ôl ardal o'r farchnad dai </w:t>
      </w:r>
    </w:p>
    <w:p w14:paraId="0796A8D0" w14:textId="77777777" w:rsidR="00521807" w:rsidRPr="003A37F4" w:rsidRDefault="00123563" w:rsidP="008A4BBD">
      <w:pPr>
        <w:pStyle w:val="CommentText"/>
        <w:numPr>
          <w:ilvl w:val="1"/>
          <w:numId w:val="9"/>
        </w:numPr>
        <w:spacing w:after="0"/>
        <w:ind w:left="1560"/>
        <w:rPr>
          <w:rFonts w:ascii="Arial" w:hAnsi="Arial" w:cs="Arial"/>
          <w:color w:val="2E74B5" w:themeColor="accent1" w:themeShade="BF"/>
          <w:sz w:val="24"/>
          <w:szCs w:val="24"/>
        </w:rPr>
      </w:pPr>
      <w:r w:rsidRPr="003A37F4">
        <w:rPr>
          <w:rFonts w:ascii="Arial" w:hAnsi="Arial" w:cs="Arial"/>
          <w:color w:val="2E74B5" w:themeColor="accent1" w:themeShade="BF"/>
          <w:sz w:val="24"/>
          <w:szCs w:val="24"/>
          <w:lang w:val="cy-GB"/>
        </w:rPr>
        <w:t xml:space="preserve">tueddiadau gwerthiannau (cyfaint) yn ôl ardal o'r farchnad dai </w:t>
      </w:r>
    </w:p>
    <w:p w14:paraId="39D6EF81" w14:textId="77777777" w:rsidR="00521807" w:rsidRPr="003A37F4" w:rsidRDefault="00123563" w:rsidP="008A4BBD">
      <w:pPr>
        <w:pStyle w:val="CommentText"/>
        <w:numPr>
          <w:ilvl w:val="0"/>
          <w:numId w:val="9"/>
        </w:numPr>
        <w:spacing w:after="0"/>
        <w:ind w:left="993" w:hanging="426"/>
        <w:rPr>
          <w:rFonts w:ascii="Arial" w:hAnsi="Arial" w:cs="Arial"/>
          <w:color w:val="2E74B5" w:themeColor="accent1" w:themeShade="BF"/>
          <w:sz w:val="24"/>
          <w:szCs w:val="24"/>
        </w:rPr>
      </w:pPr>
      <w:r w:rsidRPr="003A37F4">
        <w:rPr>
          <w:rFonts w:ascii="Arial" w:hAnsi="Arial" w:cs="Arial"/>
          <w:color w:val="2E74B5" w:themeColor="accent1" w:themeShade="BF"/>
          <w:sz w:val="24"/>
          <w:szCs w:val="24"/>
          <w:lang w:val="cy-GB"/>
        </w:rPr>
        <w:t xml:space="preserve">trosolwg o'r sector rhentu preifat </w:t>
      </w:r>
    </w:p>
    <w:p w14:paraId="05AF0DB2" w14:textId="77777777" w:rsidR="00521807" w:rsidRPr="003A37F4" w:rsidRDefault="00123563" w:rsidP="008A4BBD">
      <w:pPr>
        <w:pStyle w:val="CommentText"/>
        <w:numPr>
          <w:ilvl w:val="1"/>
          <w:numId w:val="9"/>
        </w:numPr>
        <w:spacing w:after="0"/>
        <w:ind w:left="1560"/>
        <w:rPr>
          <w:rFonts w:ascii="Arial" w:hAnsi="Arial" w:cs="Arial"/>
          <w:color w:val="2E74B5" w:themeColor="accent1" w:themeShade="BF"/>
          <w:sz w:val="24"/>
          <w:szCs w:val="24"/>
        </w:rPr>
      </w:pPr>
      <w:r w:rsidRPr="003A37F4">
        <w:rPr>
          <w:rFonts w:ascii="Arial" w:hAnsi="Arial" w:cs="Arial"/>
          <w:color w:val="2E74B5" w:themeColor="accent1" w:themeShade="BF"/>
          <w:sz w:val="24"/>
          <w:szCs w:val="24"/>
          <w:lang w:val="cy-GB"/>
        </w:rPr>
        <w:t>math o eiddo</w:t>
      </w:r>
    </w:p>
    <w:p w14:paraId="27AD135F" w14:textId="77777777" w:rsidR="00521807" w:rsidRPr="003A37F4" w:rsidRDefault="00123563" w:rsidP="008A4BBD">
      <w:pPr>
        <w:pStyle w:val="CommentText"/>
        <w:numPr>
          <w:ilvl w:val="1"/>
          <w:numId w:val="9"/>
        </w:numPr>
        <w:spacing w:after="0"/>
        <w:ind w:left="1560"/>
        <w:rPr>
          <w:rFonts w:ascii="Arial" w:hAnsi="Arial" w:cs="Arial"/>
          <w:color w:val="2E74B5" w:themeColor="accent1" w:themeShade="BF"/>
          <w:sz w:val="24"/>
          <w:szCs w:val="24"/>
        </w:rPr>
      </w:pPr>
      <w:r w:rsidRPr="003A37F4">
        <w:rPr>
          <w:rFonts w:ascii="Arial" w:hAnsi="Arial" w:cs="Arial"/>
          <w:color w:val="2E74B5" w:themeColor="accent1" w:themeShade="BF"/>
          <w:sz w:val="24"/>
          <w:szCs w:val="24"/>
          <w:lang w:val="cy-GB"/>
        </w:rPr>
        <w:t xml:space="preserve">rhenti yn ôl ystafelloedd gwely ac yn ôl ardal o'r farchnad dai </w:t>
      </w:r>
    </w:p>
    <w:p w14:paraId="35CCF5B6" w14:textId="77777777" w:rsidR="00521807" w:rsidRPr="003A37F4" w:rsidRDefault="00123563" w:rsidP="008A4BBD">
      <w:pPr>
        <w:pStyle w:val="CommentText"/>
        <w:numPr>
          <w:ilvl w:val="0"/>
          <w:numId w:val="9"/>
        </w:numPr>
        <w:spacing w:after="0"/>
        <w:ind w:left="993" w:hanging="426"/>
        <w:rPr>
          <w:rFonts w:ascii="Arial" w:hAnsi="Arial" w:cs="Arial"/>
          <w:color w:val="2E74B5" w:themeColor="accent1" w:themeShade="BF"/>
          <w:sz w:val="24"/>
          <w:szCs w:val="24"/>
        </w:rPr>
      </w:pPr>
      <w:r w:rsidRPr="003A37F4">
        <w:rPr>
          <w:rFonts w:ascii="Arial" w:hAnsi="Arial" w:cs="Arial"/>
          <w:color w:val="2E74B5" w:themeColor="accent1" w:themeShade="BF"/>
          <w:sz w:val="24"/>
          <w:szCs w:val="24"/>
          <w:lang w:val="cy-GB"/>
        </w:rPr>
        <w:t xml:space="preserve">trosolwg o'r sector rhentu cymdeithasol </w:t>
      </w:r>
    </w:p>
    <w:p w14:paraId="12FB0490" w14:textId="77777777" w:rsidR="00521807" w:rsidRPr="003A37F4" w:rsidRDefault="00123563" w:rsidP="008A4BBD">
      <w:pPr>
        <w:pStyle w:val="CommentText"/>
        <w:numPr>
          <w:ilvl w:val="1"/>
          <w:numId w:val="9"/>
        </w:numPr>
        <w:spacing w:after="0"/>
        <w:ind w:left="1560"/>
        <w:rPr>
          <w:rFonts w:ascii="Arial" w:hAnsi="Arial" w:cs="Arial"/>
          <w:color w:val="2E74B5" w:themeColor="accent1" w:themeShade="BF"/>
          <w:sz w:val="24"/>
          <w:szCs w:val="24"/>
        </w:rPr>
      </w:pPr>
      <w:r w:rsidRPr="003A37F4">
        <w:rPr>
          <w:rFonts w:ascii="Arial" w:hAnsi="Arial" w:cs="Arial"/>
          <w:color w:val="2E74B5" w:themeColor="accent1" w:themeShade="BF"/>
          <w:sz w:val="24"/>
          <w:szCs w:val="24"/>
          <w:lang w:val="cy-GB"/>
        </w:rPr>
        <w:t xml:space="preserve">proffil stoc yn ôl ardal o'r farchnad dai </w:t>
      </w:r>
    </w:p>
    <w:p w14:paraId="42EAB9B1" w14:textId="77777777" w:rsidR="005E03FF" w:rsidRPr="003A37F4" w:rsidRDefault="00123563" w:rsidP="008A4BBD">
      <w:pPr>
        <w:pStyle w:val="CommentText"/>
        <w:numPr>
          <w:ilvl w:val="0"/>
          <w:numId w:val="9"/>
        </w:numPr>
        <w:spacing w:after="0"/>
        <w:ind w:left="993" w:hanging="426"/>
        <w:rPr>
          <w:rFonts w:ascii="Arial" w:hAnsi="Arial" w:cs="Arial"/>
          <w:color w:val="2E74B5" w:themeColor="accent1" w:themeShade="BF"/>
          <w:sz w:val="24"/>
          <w:szCs w:val="24"/>
        </w:rPr>
      </w:pPr>
      <w:r w:rsidRPr="003A37F4">
        <w:rPr>
          <w:rFonts w:ascii="Arial" w:hAnsi="Arial" w:cs="Arial"/>
          <w:color w:val="2E74B5" w:themeColor="accent1" w:themeShade="BF"/>
          <w:sz w:val="24"/>
          <w:szCs w:val="24"/>
          <w:lang w:val="cy-GB"/>
        </w:rPr>
        <w:t>trosolwg o ail gartrefi (a'r goblygiadau o ran y Gymraeg), lle y bo'n briodol</w:t>
      </w:r>
    </w:p>
    <w:p w14:paraId="41E289AD" w14:textId="77777777" w:rsidR="00521807" w:rsidRPr="003A37F4" w:rsidRDefault="00123563" w:rsidP="008A4BBD">
      <w:pPr>
        <w:pStyle w:val="CommentText"/>
        <w:numPr>
          <w:ilvl w:val="0"/>
          <w:numId w:val="9"/>
        </w:numPr>
        <w:spacing w:after="0"/>
        <w:ind w:left="993" w:hanging="426"/>
        <w:rPr>
          <w:rFonts w:ascii="Arial" w:hAnsi="Arial" w:cs="Arial"/>
          <w:color w:val="2E74B5" w:themeColor="accent1" w:themeShade="BF"/>
          <w:sz w:val="24"/>
          <w:szCs w:val="24"/>
        </w:rPr>
      </w:pPr>
      <w:r w:rsidRPr="003A37F4">
        <w:rPr>
          <w:rFonts w:ascii="Arial" w:hAnsi="Arial" w:cs="Arial"/>
          <w:color w:val="2E74B5" w:themeColor="accent1" w:themeShade="BF"/>
          <w:sz w:val="24"/>
          <w:szCs w:val="24"/>
          <w:lang w:val="cy-GB"/>
        </w:rPr>
        <w:t xml:space="preserve">trosolwg o gartrefi gwag yn ôl ardal o'r farchnad dai a sector. </w:t>
      </w:r>
    </w:p>
    <w:p w14:paraId="2AC88B8A" w14:textId="77777777" w:rsidR="00551069" w:rsidRDefault="00551069" w:rsidP="00551069">
      <w:pPr>
        <w:pStyle w:val="ListParagraph"/>
        <w:spacing w:after="0"/>
        <w:ind w:left="567"/>
        <w:rPr>
          <w:rFonts w:ascii="Arial" w:hAnsi="Arial" w:cs="Arial"/>
        </w:rPr>
      </w:pPr>
    </w:p>
    <w:p w14:paraId="6A9DF0DE" w14:textId="77777777" w:rsidR="00521807" w:rsidRPr="002F6596" w:rsidRDefault="00123563" w:rsidP="008A4BBD">
      <w:pPr>
        <w:pStyle w:val="ListParagraph"/>
        <w:numPr>
          <w:ilvl w:val="1"/>
          <w:numId w:val="12"/>
        </w:numPr>
        <w:spacing w:after="0"/>
        <w:ind w:left="567" w:hanging="567"/>
        <w:rPr>
          <w:rFonts w:ascii="Arial" w:hAnsi="Arial" w:cs="Arial"/>
        </w:rPr>
      </w:pPr>
      <w:bookmarkStart w:id="16" w:name="_Toc98754215"/>
      <w:r w:rsidRPr="00551069">
        <w:rPr>
          <w:rStyle w:val="Heading2Char"/>
          <w:rFonts w:ascii="Arial" w:hAnsi="Arial" w:cs="Arial"/>
          <w:color w:val="2F3F7F"/>
          <w:sz w:val="28"/>
          <w:szCs w:val="28"/>
          <w:lang w:val="cy-GB"/>
        </w:rPr>
        <w:t>Tueddiadau Economaidd-gymdeithasol a Demograffig</w:t>
      </w:r>
      <w:bookmarkEnd w:id="16"/>
      <w:r w:rsidRPr="00551069">
        <w:rPr>
          <w:rStyle w:val="Heading2Char"/>
          <w:rFonts w:ascii="Arial" w:hAnsi="Arial" w:cs="Arial"/>
          <w:color w:val="2F3F7F"/>
          <w:sz w:val="28"/>
          <w:szCs w:val="28"/>
          <w:lang w:val="cy-GB"/>
        </w:rPr>
        <w:br/>
      </w:r>
    </w:p>
    <w:p w14:paraId="482E5648" w14:textId="46A50358" w:rsidR="001C3B8A" w:rsidRPr="002F6596" w:rsidRDefault="00123563" w:rsidP="004D068C">
      <w:pPr>
        <w:pStyle w:val="NoSpacing"/>
        <w:ind w:left="643" w:firstLine="0"/>
        <w:rPr>
          <w:rFonts w:ascii="Arial" w:hAnsi="Arial" w:cs="Arial"/>
          <w:color w:val="FF0000"/>
        </w:rPr>
      </w:pPr>
      <w:r>
        <w:rPr>
          <w:rFonts w:ascii="Arial" w:hAnsi="Arial" w:cs="Arial"/>
          <w:i/>
          <w:iCs/>
          <w:color w:val="000000" w:themeColor="text1"/>
          <w:szCs w:val="24"/>
          <w:lang w:val="cy-GB"/>
        </w:rPr>
        <w:t xml:space="preserve">Rhowch drosolwg o'r tueddiadau economaidd-gymdeithasol a demograffig yn yr awdurdod lleol. Setiau data'r Cyfrifiad yw'r holl setiau data canlynol, a gellir eu cyrchu ar </w:t>
      </w:r>
      <w:hyperlink r:id="rId17" w:history="1">
        <w:r w:rsidR="00C63BB6" w:rsidRPr="00C63BB6">
          <w:rPr>
            <w:rStyle w:val="Hyperlink"/>
            <w:rFonts w:ascii="Arial" w:hAnsi="Arial" w:cs="Arial"/>
            <w:i/>
            <w:iCs/>
            <w:szCs w:val="24"/>
            <w:lang w:val="cy-GB"/>
          </w:rPr>
          <w:t>NOMIS</w:t>
        </w:r>
      </w:hyperlink>
      <w:r w:rsidR="00C63BB6">
        <w:rPr>
          <w:rFonts w:ascii="Arial" w:hAnsi="Arial" w:cs="Arial"/>
          <w:i/>
          <w:iCs/>
          <w:color w:val="000000" w:themeColor="text1"/>
          <w:szCs w:val="24"/>
          <w:lang w:val="cy-GB"/>
        </w:rPr>
        <w:t xml:space="preserve">. Efallai y byddwch am ddefnyddio'r setiau data canlynol yn eich dadansoddiad. </w:t>
      </w:r>
      <w:r w:rsidR="00C63BB6">
        <w:rPr>
          <w:rFonts w:ascii="Arial" w:hAnsi="Arial" w:cs="Arial"/>
          <w:color w:val="000000" w:themeColor="text1"/>
          <w:szCs w:val="24"/>
          <w:lang w:val="cy-GB"/>
        </w:rPr>
        <w:t xml:space="preserve">Darperir y dolenni perthnasol a chodau'r tablau isod: </w:t>
      </w:r>
    </w:p>
    <w:p w14:paraId="34B0D5A2" w14:textId="77777777" w:rsidR="00521807" w:rsidRPr="003A37F4" w:rsidRDefault="00123563" w:rsidP="008A4BBD">
      <w:pPr>
        <w:pStyle w:val="CommentText"/>
        <w:numPr>
          <w:ilvl w:val="0"/>
          <w:numId w:val="9"/>
        </w:numPr>
        <w:spacing w:after="0"/>
        <w:ind w:left="993" w:hanging="426"/>
        <w:rPr>
          <w:rFonts w:ascii="Arial" w:hAnsi="Arial" w:cs="Arial"/>
          <w:color w:val="2E74B5" w:themeColor="accent1" w:themeShade="BF"/>
          <w:sz w:val="24"/>
          <w:szCs w:val="24"/>
        </w:rPr>
      </w:pPr>
      <w:r>
        <w:rPr>
          <w:rFonts w:ascii="Arial" w:hAnsi="Arial" w:cs="Arial"/>
          <w:color w:val="2E74B5" w:themeColor="accent1" w:themeShade="BF"/>
          <w:sz w:val="24"/>
          <w:szCs w:val="24"/>
          <w:lang w:val="cy-GB"/>
        </w:rPr>
        <w:t xml:space="preserve">dadansoddiad tueddiadau o aelwydydd yn ôl deiliadaeth ac ardaloedd o'r farchnad dai (e.e. tabl </w:t>
      </w:r>
      <w:hyperlink r:id="rId18" w:history="1">
        <w:r w:rsidR="006E4732" w:rsidRPr="006E4732">
          <w:rPr>
            <w:rStyle w:val="Hyperlink"/>
            <w:rFonts w:ascii="Arial" w:hAnsi="Arial" w:cs="Arial"/>
            <w:sz w:val="24"/>
            <w:szCs w:val="24"/>
            <w:lang w:val="cy-GB"/>
          </w:rPr>
          <w:t>KS402EW</w:t>
        </w:r>
      </w:hyperlink>
      <w:r>
        <w:rPr>
          <w:rFonts w:ascii="Arial" w:hAnsi="Arial" w:cs="Arial"/>
          <w:color w:val="2E74B5" w:themeColor="accent1" w:themeShade="BF"/>
          <w:sz w:val="24"/>
          <w:szCs w:val="24"/>
          <w:lang w:val="cy-GB"/>
        </w:rPr>
        <w:t>)</w:t>
      </w:r>
    </w:p>
    <w:p w14:paraId="7F007AA5" w14:textId="77777777" w:rsidR="00521807" w:rsidRPr="003A37F4" w:rsidRDefault="00123563" w:rsidP="008A4BBD">
      <w:pPr>
        <w:pStyle w:val="CommentText"/>
        <w:numPr>
          <w:ilvl w:val="0"/>
          <w:numId w:val="9"/>
        </w:numPr>
        <w:spacing w:after="0"/>
        <w:ind w:left="993" w:hanging="426"/>
        <w:rPr>
          <w:rFonts w:ascii="Arial" w:hAnsi="Arial" w:cs="Arial"/>
          <w:color w:val="2E74B5" w:themeColor="accent1" w:themeShade="BF"/>
          <w:sz w:val="24"/>
          <w:szCs w:val="24"/>
        </w:rPr>
      </w:pPr>
      <w:r>
        <w:rPr>
          <w:rFonts w:ascii="Arial" w:hAnsi="Arial" w:cs="Arial"/>
          <w:color w:val="2E74B5" w:themeColor="accent1" w:themeShade="BF"/>
          <w:sz w:val="24"/>
          <w:szCs w:val="24"/>
          <w:lang w:val="cy-GB"/>
        </w:rPr>
        <w:t xml:space="preserve">incymau aelwydydd a chostau tai fel canran o incwm </w:t>
      </w:r>
    </w:p>
    <w:p w14:paraId="506E0121" w14:textId="77777777" w:rsidR="00521807" w:rsidRPr="003A37F4" w:rsidRDefault="00123563" w:rsidP="008A4BBD">
      <w:pPr>
        <w:pStyle w:val="CommentText"/>
        <w:numPr>
          <w:ilvl w:val="0"/>
          <w:numId w:val="9"/>
        </w:numPr>
        <w:spacing w:after="0"/>
        <w:ind w:left="993" w:hanging="426"/>
        <w:rPr>
          <w:rFonts w:ascii="Arial" w:hAnsi="Arial" w:cs="Arial"/>
          <w:color w:val="2E74B5" w:themeColor="accent1" w:themeShade="BF"/>
          <w:sz w:val="24"/>
          <w:szCs w:val="24"/>
        </w:rPr>
      </w:pPr>
      <w:r>
        <w:rPr>
          <w:rFonts w:ascii="Arial" w:hAnsi="Arial" w:cs="Arial"/>
          <w:color w:val="2E74B5" w:themeColor="accent1" w:themeShade="BF"/>
          <w:sz w:val="24"/>
          <w:szCs w:val="24"/>
          <w:lang w:val="cy-GB"/>
        </w:rPr>
        <w:t xml:space="preserve">cyfansoddiad aelwydydd (e.e. tabl </w:t>
      </w:r>
      <w:hyperlink r:id="rId19" w:history="1">
        <w:r w:rsidR="006E4732" w:rsidRPr="006E4732">
          <w:rPr>
            <w:rStyle w:val="Hyperlink"/>
            <w:rFonts w:ascii="Arial" w:hAnsi="Arial" w:cs="Arial"/>
            <w:sz w:val="24"/>
            <w:szCs w:val="24"/>
            <w:lang w:val="cy-GB"/>
          </w:rPr>
          <w:t>KS105EW</w:t>
        </w:r>
      </w:hyperlink>
      <w:r>
        <w:rPr>
          <w:rFonts w:ascii="Arial" w:hAnsi="Arial" w:cs="Arial"/>
          <w:color w:val="2E74B5" w:themeColor="accent1" w:themeShade="BF"/>
          <w:sz w:val="24"/>
          <w:szCs w:val="24"/>
          <w:lang w:val="cy-GB"/>
        </w:rPr>
        <w:t>)</w:t>
      </w:r>
    </w:p>
    <w:p w14:paraId="272E2C20" w14:textId="77777777" w:rsidR="00521807" w:rsidRPr="003A37F4" w:rsidRDefault="00123563" w:rsidP="008A4BBD">
      <w:pPr>
        <w:pStyle w:val="CommentText"/>
        <w:numPr>
          <w:ilvl w:val="0"/>
          <w:numId w:val="9"/>
        </w:numPr>
        <w:spacing w:after="0"/>
        <w:ind w:left="993" w:hanging="426"/>
        <w:rPr>
          <w:rFonts w:ascii="Arial" w:hAnsi="Arial" w:cs="Arial"/>
          <w:color w:val="2E74B5" w:themeColor="accent1" w:themeShade="BF"/>
          <w:sz w:val="24"/>
          <w:szCs w:val="24"/>
        </w:rPr>
      </w:pPr>
      <w:r>
        <w:rPr>
          <w:rFonts w:ascii="Arial" w:hAnsi="Arial" w:cs="Arial"/>
          <w:color w:val="2E74B5" w:themeColor="accent1" w:themeShade="BF"/>
          <w:sz w:val="24"/>
          <w:szCs w:val="24"/>
          <w:lang w:val="cy-GB"/>
        </w:rPr>
        <w:t xml:space="preserve">graddfeydd deiliadaeth yn ôl ardal o'r farchnad dai (e.e. tablau </w:t>
      </w:r>
      <w:hyperlink r:id="rId20" w:history="1">
        <w:r w:rsidR="006E4732" w:rsidRPr="006E4732">
          <w:rPr>
            <w:rStyle w:val="Hyperlink"/>
            <w:rFonts w:ascii="Arial" w:hAnsi="Arial" w:cs="Arial"/>
            <w:sz w:val="24"/>
            <w:szCs w:val="24"/>
            <w:lang w:val="cy-GB"/>
          </w:rPr>
          <w:t>QS412EW</w:t>
        </w:r>
      </w:hyperlink>
      <w:r>
        <w:rPr>
          <w:rFonts w:ascii="Arial" w:hAnsi="Arial" w:cs="Arial"/>
          <w:color w:val="2E74B5" w:themeColor="accent1" w:themeShade="BF"/>
          <w:sz w:val="24"/>
          <w:szCs w:val="24"/>
          <w:lang w:val="cy-GB"/>
        </w:rPr>
        <w:t xml:space="preserve"> neu </w:t>
      </w:r>
      <w:hyperlink r:id="rId21" w:history="1">
        <w:r w:rsidR="006E4732" w:rsidRPr="006E4732">
          <w:rPr>
            <w:rStyle w:val="Hyperlink"/>
            <w:rFonts w:ascii="Arial" w:hAnsi="Arial" w:cs="Arial"/>
            <w:sz w:val="24"/>
            <w:szCs w:val="24"/>
            <w:lang w:val="cy-GB"/>
          </w:rPr>
          <w:t>QS408EW</w:t>
        </w:r>
      </w:hyperlink>
      <w:r>
        <w:rPr>
          <w:rFonts w:ascii="Arial" w:hAnsi="Arial" w:cs="Arial"/>
          <w:color w:val="2E74B5" w:themeColor="accent1" w:themeShade="BF"/>
          <w:sz w:val="24"/>
          <w:szCs w:val="24"/>
          <w:lang w:val="cy-GB"/>
        </w:rPr>
        <w:t>)</w:t>
      </w:r>
    </w:p>
    <w:p w14:paraId="315F9900" w14:textId="77777777" w:rsidR="00521807" w:rsidRPr="003A37F4" w:rsidRDefault="00123563" w:rsidP="008A4BBD">
      <w:pPr>
        <w:pStyle w:val="CommentText"/>
        <w:numPr>
          <w:ilvl w:val="0"/>
          <w:numId w:val="9"/>
        </w:numPr>
        <w:spacing w:after="0"/>
        <w:ind w:left="993" w:hanging="426"/>
        <w:rPr>
          <w:rFonts w:ascii="Arial" w:hAnsi="Arial" w:cs="Arial"/>
          <w:color w:val="2E74B5" w:themeColor="accent1" w:themeShade="BF"/>
          <w:sz w:val="24"/>
          <w:szCs w:val="24"/>
        </w:rPr>
      </w:pPr>
      <w:r>
        <w:rPr>
          <w:rFonts w:ascii="Arial" w:hAnsi="Arial" w:cs="Arial"/>
          <w:color w:val="2E74B5" w:themeColor="accent1" w:themeShade="BF"/>
          <w:sz w:val="24"/>
          <w:szCs w:val="24"/>
          <w:lang w:val="cy-GB"/>
        </w:rPr>
        <w:t xml:space="preserve">ethnigrwydd (e.e. tabl </w:t>
      </w:r>
      <w:hyperlink r:id="rId22" w:history="1">
        <w:r w:rsidR="006E4732" w:rsidRPr="006E4732">
          <w:rPr>
            <w:rStyle w:val="Hyperlink"/>
            <w:rFonts w:ascii="Arial" w:hAnsi="Arial" w:cs="Arial"/>
            <w:sz w:val="24"/>
            <w:szCs w:val="24"/>
            <w:lang w:val="cy-GB"/>
          </w:rPr>
          <w:t>KS201EW</w:t>
        </w:r>
      </w:hyperlink>
      <w:r>
        <w:rPr>
          <w:rFonts w:ascii="Arial" w:hAnsi="Arial" w:cs="Arial"/>
          <w:color w:val="2E74B5" w:themeColor="accent1" w:themeShade="BF"/>
          <w:sz w:val="24"/>
          <w:szCs w:val="24"/>
          <w:lang w:val="cy-GB"/>
        </w:rPr>
        <w:t>)</w:t>
      </w:r>
    </w:p>
    <w:p w14:paraId="3B7D5284" w14:textId="77777777" w:rsidR="005D5580" w:rsidRDefault="00123563" w:rsidP="008A4BBD">
      <w:pPr>
        <w:pStyle w:val="CommentText"/>
        <w:numPr>
          <w:ilvl w:val="0"/>
          <w:numId w:val="9"/>
        </w:numPr>
        <w:spacing w:after="0"/>
        <w:ind w:left="993" w:hanging="426"/>
        <w:rPr>
          <w:rFonts w:ascii="Arial" w:hAnsi="Arial" w:cs="Arial"/>
          <w:color w:val="2E74B5" w:themeColor="accent1" w:themeShade="BF"/>
          <w:sz w:val="24"/>
          <w:szCs w:val="24"/>
        </w:rPr>
      </w:pPr>
      <w:r>
        <w:rPr>
          <w:rFonts w:ascii="Arial" w:hAnsi="Arial" w:cs="Arial"/>
          <w:color w:val="2E74B5" w:themeColor="accent1" w:themeShade="BF"/>
          <w:sz w:val="24"/>
          <w:szCs w:val="24"/>
          <w:lang w:val="cy-GB"/>
        </w:rPr>
        <w:t xml:space="preserve">patrymau cymudo (e.e. tabl </w:t>
      </w:r>
      <w:hyperlink r:id="rId23" w:history="1">
        <w:r w:rsidR="006E4732" w:rsidRPr="006E4732">
          <w:rPr>
            <w:rStyle w:val="Hyperlink"/>
            <w:rFonts w:ascii="Arial" w:hAnsi="Arial" w:cs="Arial"/>
            <w:sz w:val="24"/>
            <w:szCs w:val="24"/>
            <w:lang w:val="cy-GB"/>
          </w:rPr>
          <w:t>QS702EW</w:t>
        </w:r>
      </w:hyperlink>
      <w:r>
        <w:rPr>
          <w:rFonts w:ascii="Arial" w:hAnsi="Arial" w:cs="Arial"/>
          <w:color w:val="2E74B5" w:themeColor="accent1" w:themeShade="BF"/>
          <w:sz w:val="24"/>
          <w:szCs w:val="24"/>
          <w:lang w:val="cy-GB"/>
        </w:rPr>
        <w:t>)</w:t>
      </w:r>
    </w:p>
    <w:p w14:paraId="51D370A9" w14:textId="77777777" w:rsidR="00BA42D4" w:rsidRPr="003A37F4" w:rsidRDefault="00123563" w:rsidP="008A4BBD">
      <w:pPr>
        <w:pStyle w:val="CommentText"/>
        <w:numPr>
          <w:ilvl w:val="0"/>
          <w:numId w:val="9"/>
        </w:numPr>
        <w:spacing w:after="0"/>
        <w:ind w:left="993" w:hanging="426"/>
        <w:rPr>
          <w:rFonts w:ascii="Arial" w:hAnsi="Arial" w:cs="Arial"/>
          <w:color w:val="2E74B5" w:themeColor="accent1" w:themeShade="BF"/>
          <w:sz w:val="24"/>
          <w:szCs w:val="24"/>
        </w:rPr>
      </w:pPr>
      <w:r>
        <w:rPr>
          <w:rFonts w:ascii="Arial" w:hAnsi="Arial" w:cs="Arial"/>
          <w:color w:val="2E74B5" w:themeColor="accent1" w:themeShade="BF"/>
          <w:sz w:val="24"/>
          <w:szCs w:val="24"/>
          <w:lang w:val="cy-GB"/>
        </w:rPr>
        <w:t xml:space="preserve">anabledd (e.e. tabl </w:t>
      </w:r>
      <w:hyperlink r:id="rId24" w:history="1">
        <w:r w:rsidR="00382F1A" w:rsidRPr="00382F1A">
          <w:rPr>
            <w:rStyle w:val="Hyperlink"/>
            <w:rFonts w:ascii="Arial" w:hAnsi="Arial" w:cs="Arial"/>
            <w:sz w:val="24"/>
            <w:szCs w:val="24"/>
            <w:lang w:val="cy-GB"/>
          </w:rPr>
          <w:t>QS303EW</w:t>
        </w:r>
      </w:hyperlink>
      <w:r>
        <w:rPr>
          <w:rFonts w:ascii="Arial" w:hAnsi="Arial" w:cs="Arial"/>
          <w:color w:val="2E74B5" w:themeColor="accent1" w:themeShade="BF"/>
          <w:sz w:val="24"/>
          <w:szCs w:val="24"/>
          <w:lang w:val="cy-GB"/>
        </w:rPr>
        <w:t>)</w:t>
      </w:r>
    </w:p>
    <w:p w14:paraId="3795F403" w14:textId="77777777" w:rsidR="0044197D" w:rsidRPr="00585DDD" w:rsidRDefault="0044197D" w:rsidP="0044197D">
      <w:pPr>
        <w:spacing w:after="0"/>
      </w:pPr>
    </w:p>
    <w:p w14:paraId="0EBEF128" w14:textId="77777777" w:rsidR="00904F84" w:rsidRDefault="00123563" w:rsidP="00904F84">
      <w:pPr>
        <w:pStyle w:val="ListParagraph"/>
        <w:numPr>
          <w:ilvl w:val="1"/>
          <w:numId w:val="12"/>
        </w:numPr>
        <w:spacing w:after="0"/>
        <w:ind w:left="567" w:hanging="567"/>
        <w:rPr>
          <w:rFonts w:ascii="Arial" w:eastAsia="Calibri" w:hAnsi="Arial" w:cs="Arial"/>
          <w:i/>
          <w:sz w:val="24"/>
          <w:szCs w:val="24"/>
          <w:lang w:eastAsia="en-GB"/>
        </w:rPr>
      </w:pPr>
      <w:bookmarkStart w:id="17" w:name="_Toc98754216"/>
      <w:r w:rsidRPr="00585DDD">
        <w:rPr>
          <w:rStyle w:val="Heading2Char"/>
          <w:rFonts w:ascii="Arial" w:hAnsi="Arial" w:cs="Arial"/>
          <w:color w:val="2F3F7F"/>
          <w:sz w:val="28"/>
          <w:szCs w:val="28"/>
          <w:lang w:val="cy-GB"/>
        </w:rPr>
        <w:t>Gofynion o ran yr Angen am Dai Ychwanegol</w:t>
      </w:r>
      <w:bookmarkEnd w:id="17"/>
      <w:r w:rsidR="005E03FF">
        <w:rPr>
          <w:rStyle w:val="Heading2Char"/>
          <w:rFonts w:ascii="Arial" w:hAnsi="Arial" w:cs="Arial"/>
          <w:color w:val="2F3F7F"/>
          <w:sz w:val="28"/>
          <w:szCs w:val="28"/>
          <w:lang w:val="cy-GB"/>
        </w:rPr>
        <w:t xml:space="preserve"> </w:t>
      </w:r>
      <w:r w:rsidR="005E03FF">
        <w:rPr>
          <w:rStyle w:val="Heading2Char"/>
          <w:rFonts w:ascii="Arial" w:hAnsi="Arial" w:cs="Arial"/>
          <w:color w:val="2F3F7F"/>
          <w:sz w:val="28"/>
          <w:szCs w:val="28"/>
          <w:lang w:val="cy-GB"/>
        </w:rPr>
        <w:br/>
      </w:r>
      <w:r w:rsidR="005E4E5B" w:rsidRPr="00585DDD">
        <w:rPr>
          <w:rFonts w:ascii="Arial" w:hAnsi="Arial" w:cs="Arial"/>
          <w:lang w:val="cy-GB"/>
        </w:rPr>
        <w:br/>
      </w:r>
      <w:r w:rsidR="000F37A7" w:rsidRPr="00585DDD">
        <w:rPr>
          <w:rFonts w:ascii="Arial" w:eastAsia="Calibri" w:hAnsi="Arial" w:cs="Arial"/>
          <w:i/>
          <w:iCs/>
          <w:color w:val="000000" w:themeColor="text1"/>
          <w:sz w:val="24"/>
          <w:szCs w:val="24"/>
          <w:lang w:val="cy-GB" w:eastAsia="en-GB"/>
        </w:rPr>
        <w:t xml:space="preserve">Rhowch gyflwyniad i'r gofynion o ran yr angen am dai ychwanegol a chwblhewch y tablau enghreifftiol yn yr adran hon. Noder mai trosolwg ansoddol o bolisïau/strategaethau/ffynonellau data yw'r adran hon yn bennaf, ond os oes data ystadegol ar gael i helpu i bennu lefel rifol yr angen, dylid y cynnwys y data hyn hefyd. </w:t>
      </w:r>
    </w:p>
    <w:p w14:paraId="4E364BBF" w14:textId="77777777" w:rsidR="00DB6046" w:rsidRPr="00B64E30" w:rsidRDefault="00DB6046" w:rsidP="00DB6046">
      <w:pPr>
        <w:pStyle w:val="ListParagraph"/>
        <w:spacing w:after="0"/>
        <w:ind w:left="567"/>
        <w:rPr>
          <w:rFonts w:ascii="Arial" w:eastAsia="Calibri" w:hAnsi="Arial" w:cs="Arial"/>
          <w:i/>
          <w:sz w:val="24"/>
          <w:szCs w:val="24"/>
          <w:lang w:eastAsia="en-GB"/>
        </w:rPr>
      </w:pPr>
    </w:p>
    <w:p w14:paraId="1404AB6A" w14:textId="77777777" w:rsidR="00DB6046" w:rsidRPr="00DB6046" w:rsidRDefault="00123563" w:rsidP="00DB6046">
      <w:pPr>
        <w:pStyle w:val="ListParagraph"/>
        <w:spacing w:after="0"/>
        <w:ind w:left="567"/>
        <w:rPr>
          <w:rFonts w:ascii="Arial" w:hAnsi="Arial" w:cs="Arial"/>
          <w:i/>
          <w:sz w:val="24"/>
          <w:szCs w:val="24"/>
        </w:rPr>
      </w:pPr>
      <w:r w:rsidRPr="00DB6046">
        <w:rPr>
          <w:rFonts w:ascii="Arial" w:hAnsi="Arial" w:cs="Arial"/>
          <w:i/>
          <w:iCs/>
          <w:sz w:val="24"/>
          <w:szCs w:val="24"/>
          <w:lang w:val="cy-GB"/>
        </w:rPr>
        <w:t xml:space="preserve">Cydnabyddir efallai nad yw'r polisi presennol yn ymdrin â rhai anghenion tai penodol. Mae'r ymarfer hwn yn gyfle i nodi'r bylchau hynny ac i ystyried a oes angen gwella cyfeiriad strategol ar y lefel leol. </w:t>
      </w:r>
    </w:p>
    <w:p w14:paraId="1230D0DC" w14:textId="77777777" w:rsidR="00DB6046" w:rsidRPr="00DB6046" w:rsidRDefault="00DB6046" w:rsidP="00DB6046">
      <w:pPr>
        <w:pStyle w:val="ListParagraph"/>
        <w:spacing w:after="0"/>
        <w:ind w:left="567"/>
        <w:rPr>
          <w:rFonts w:ascii="Arial" w:hAnsi="Arial" w:cs="Arial"/>
          <w:i/>
          <w:sz w:val="24"/>
          <w:szCs w:val="24"/>
        </w:rPr>
      </w:pPr>
    </w:p>
    <w:p w14:paraId="75C9491B" w14:textId="77777777" w:rsidR="00585DDD" w:rsidRDefault="00123563" w:rsidP="00585DDD">
      <w:pPr>
        <w:pStyle w:val="ListParagraph"/>
        <w:spacing w:after="0"/>
        <w:ind w:left="567"/>
        <w:rPr>
          <w:rFonts w:ascii="Arial" w:hAnsi="Arial" w:cs="Arial"/>
          <w:i/>
          <w:sz w:val="24"/>
          <w:szCs w:val="24"/>
        </w:rPr>
      </w:pPr>
      <w:r w:rsidRPr="00DB6046">
        <w:rPr>
          <w:rFonts w:ascii="Arial" w:hAnsi="Arial" w:cs="Arial"/>
          <w:i/>
          <w:iCs/>
          <w:sz w:val="24"/>
          <w:szCs w:val="24"/>
          <w:lang w:val="cy-GB"/>
        </w:rPr>
        <w:t xml:space="preserve">Mae'n bosibl y bydd ffynonellau data yn gyfyngedig i ddechrau mewn rhai o'r meysydd a nodir isod. Os yw setiau data'n anghyflawn neu os nad ydynt yn bodoli, bydd yr adran hon yn nodi'r bylchau mewn data y gellir eu cyflwyno i randdeiliaid a Llywodraeth Cymru. </w:t>
      </w:r>
    </w:p>
    <w:p w14:paraId="4606920F" w14:textId="77777777" w:rsidR="00813DFC" w:rsidRPr="00585DDD" w:rsidRDefault="00813DFC" w:rsidP="00585DDD">
      <w:pPr>
        <w:pStyle w:val="ListParagraph"/>
        <w:spacing w:after="0"/>
        <w:ind w:left="567"/>
        <w:rPr>
          <w:rFonts w:ascii="Arial" w:eastAsia="Calibri" w:hAnsi="Arial" w:cs="Arial"/>
          <w:i/>
          <w:color w:val="000000" w:themeColor="text1"/>
          <w:sz w:val="24"/>
          <w:szCs w:val="24"/>
          <w:lang w:eastAsia="en-GB"/>
        </w:rPr>
      </w:pPr>
    </w:p>
    <w:tbl>
      <w:tblPr>
        <w:tblStyle w:val="TableGrid"/>
        <w:tblW w:w="9498" w:type="dxa"/>
        <w:tblInd w:w="-289" w:type="dxa"/>
        <w:tblLook w:val="04A0" w:firstRow="1" w:lastRow="0" w:firstColumn="1" w:lastColumn="0" w:noHBand="0" w:noVBand="1"/>
      </w:tblPr>
      <w:tblGrid>
        <w:gridCol w:w="2777"/>
        <w:gridCol w:w="6721"/>
      </w:tblGrid>
      <w:tr w:rsidR="00C319CE" w14:paraId="1B843564" w14:textId="77777777" w:rsidTr="00ED252C">
        <w:tc>
          <w:tcPr>
            <w:tcW w:w="9498" w:type="dxa"/>
            <w:gridSpan w:val="2"/>
            <w:shd w:val="clear" w:color="auto" w:fill="DEEAF6" w:themeFill="accent1" w:themeFillTint="33"/>
          </w:tcPr>
          <w:p w14:paraId="051E3008" w14:textId="77777777" w:rsidR="00585DDD" w:rsidRPr="000E003D" w:rsidRDefault="00123563" w:rsidP="008A4BBD">
            <w:pPr>
              <w:pStyle w:val="ListParagraph"/>
              <w:numPr>
                <w:ilvl w:val="0"/>
                <w:numId w:val="24"/>
              </w:numPr>
              <w:ind w:left="601" w:hanging="568"/>
              <w:rPr>
                <w:rFonts w:ascii="Arial" w:hAnsi="Arial" w:cs="Arial"/>
                <w:color w:val="1F4E79" w:themeColor="accent1" w:themeShade="80"/>
                <w:sz w:val="24"/>
                <w:szCs w:val="24"/>
              </w:rPr>
            </w:pPr>
            <w:r w:rsidRPr="000E003D">
              <w:rPr>
                <w:rFonts w:ascii="Arial" w:hAnsi="Arial" w:cs="Arial"/>
                <w:color w:val="1F4E79" w:themeColor="accent1" w:themeShade="80"/>
                <w:sz w:val="24"/>
                <w:szCs w:val="24"/>
                <w:lang w:val="cy-GB"/>
              </w:rPr>
              <w:t>Darpariaeth tai hygyrch ac wedi'u haddasu</w:t>
            </w:r>
          </w:p>
          <w:p w14:paraId="72254991" w14:textId="77777777" w:rsidR="00730DE2" w:rsidRPr="00730DE2" w:rsidRDefault="00730DE2" w:rsidP="00730DE2"/>
        </w:tc>
      </w:tr>
      <w:tr w:rsidR="00C319CE" w14:paraId="34F684EF" w14:textId="77777777" w:rsidTr="00B174DF">
        <w:tc>
          <w:tcPr>
            <w:tcW w:w="2694" w:type="dxa"/>
            <w:shd w:val="clear" w:color="auto" w:fill="DEEAF6" w:themeFill="accent1" w:themeFillTint="33"/>
          </w:tcPr>
          <w:p w14:paraId="3A00FE97" w14:textId="77777777" w:rsidR="002E19B5" w:rsidRPr="002F6596" w:rsidRDefault="00123563" w:rsidP="002E19B5">
            <w:pPr>
              <w:rPr>
                <w:rFonts w:ascii="Arial" w:hAnsi="Arial" w:cs="Arial"/>
                <w:b/>
                <w:sz w:val="24"/>
                <w:szCs w:val="24"/>
              </w:rPr>
            </w:pPr>
            <w:r w:rsidRPr="002F6596">
              <w:rPr>
                <w:rFonts w:ascii="Arial" w:hAnsi="Arial" w:cs="Arial"/>
                <w:b/>
                <w:bCs/>
                <w:sz w:val="24"/>
                <w:szCs w:val="24"/>
                <w:lang w:val="cy-GB"/>
              </w:rPr>
              <w:t>Polisïau/strategaethau lleol</w:t>
            </w:r>
          </w:p>
          <w:p w14:paraId="5333C8B6" w14:textId="77777777" w:rsidR="002E19B5" w:rsidRPr="002F6596" w:rsidRDefault="002E19B5" w:rsidP="002E19B5">
            <w:pPr>
              <w:rPr>
                <w:rFonts w:ascii="Arial" w:hAnsi="Arial" w:cs="Arial"/>
                <w:b/>
                <w:sz w:val="24"/>
                <w:szCs w:val="24"/>
              </w:rPr>
            </w:pPr>
          </w:p>
        </w:tc>
        <w:tc>
          <w:tcPr>
            <w:tcW w:w="6804" w:type="dxa"/>
          </w:tcPr>
          <w:p w14:paraId="04A7D081" w14:textId="77777777" w:rsidR="002E19B5" w:rsidRPr="003A37F4" w:rsidRDefault="00123563" w:rsidP="005E03FF">
            <w:pPr>
              <w:rPr>
                <w:rFonts w:ascii="Arial" w:hAnsi="Arial" w:cs="Arial"/>
                <w:color w:val="2E74B5" w:themeColor="accent1" w:themeShade="BF"/>
              </w:rPr>
            </w:pPr>
            <w:r w:rsidRPr="003A37F4">
              <w:rPr>
                <w:rFonts w:ascii="Arial" w:hAnsi="Arial" w:cs="Arial"/>
                <w:color w:val="2E74B5" w:themeColor="accent1" w:themeShade="BF"/>
                <w:lang w:val="cy-GB"/>
              </w:rPr>
              <w:t>Dilëwch y maes hwn os nad yw'n berthnasol</w:t>
            </w:r>
          </w:p>
        </w:tc>
      </w:tr>
      <w:tr w:rsidR="00C319CE" w14:paraId="3E9D89E6" w14:textId="77777777" w:rsidTr="00B174DF">
        <w:tc>
          <w:tcPr>
            <w:tcW w:w="2694" w:type="dxa"/>
            <w:shd w:val="clear" w:color="auto" w:fill="DEEAF6" w:themeFill="accent1" w:themeFillTint="33"/>
          </w:tcPr>
          <w:p w14:paraId="705694C5" w14:textId="77777777" w:rsidR="002E19B5" w:rsidRPr="002F6596" w:rsidRDefault="00123563" w:rsidP="002E19B5">
            <w:pPr>
              <w:rPr>
                <w:rFonts w:ascii="Arial" w:hAnsi="Arial" w:cs="Arial"/>
                <w:b/>
                <w:sz w:val="24"/>
                <w:szCs w:val="24"/>
              </w:rPr>
            </w:pPr>
            <w:r w:rsidRPr="002F6596">
              <w:rPr>
                <w:rFonts w:ascii="Arial" w:hAnsi="Arial" w:cs="Arial"/>
                <w:b/>
                <w:bCs/>
                <w:sz w:val="24"/>
                <w:szCs w:val="24"/>
                <w:lang w:val="cy-GB"/>
              </w:rPr>
              <w:t>Anghenion o ran eiddo (adran allweddol)</w:t>
            </w:r>
            <w:r w:rsidRPr="002F6596">
              <w:rPr>
                <w:rFonts w:ascii="Arial" w:hAnsi="Arial" w:cs="Arial"/>
                <w:sz w:val="24"/>
                <w:szCs w:val="24"/>
                <w:lang w:val="cy-GB"/>
              </w:rPr>
              <w:t xml:space="preserve"> </w:t>
            </w:r>
          </w:p>
          <w:p w14:paraId="44964280" w14:textId="77777777" w:rsidR="002E19B5" w:rsidRPr="002F6596" w:rsidRDefault="002E19B5" w:rsidP="002E19B5">
            <w:pPr>
              <w:rPr>
                <w:rFonts w:ascii="Arial" w:hAnsi="Arial" w:cs="Arial"/>
                <w:b/>
                <w:sz w:val="24"/>
                <w:szCs w:val="24"/>
              </w:rPr>
            </w:pPr>
          </w:p>
        </w:tc>
        <w:tc>
          <w:tcPr>
            <w:tcW w:w="6804" w:type="dxa"/>
          </w:tcPr>
          <w:p w14:paraId="538208EF" w14:textId="77777777" w:rsidR="002E19B5" w:rsidRPr="003A37F4" w:rsidRDefault="00123563" w:rsidP="004725E2">
            <w:pPr>
              <w:rPr>
                <w:rFonts w:ascii="Arial" w:hAnsi="Arial" w:cs="Arial"/>
                <w:color w:val="2E74B5" w:themeColor="accent1" w:themeShade="BF"/>
              </w:rPr>
            </w:pPr>
            <w:r>
              <w:rPr>
                <w:rFonts w:ascii="Arial" w:hAnsi="Arial" w:cs="Arial"/>
                <w:color w:val="2E74B5" w:themeColor="accent1" w:themeShade="BF"/>
                <w:lang w:val="cy-GB"/>
              </w:rPr>
              <w:t>E.e. dyfeisiau lefel isel, canllawiau ar y grisiau, eiddo heb rwystrau, tai gwarchod, tai â gofal, hygyrchedd ar gyfer cadeiriau olwyn.</w:t>
            </w:r>
          </w:p>
        </w:tc>
      </w:tr>
      <w:tr w:rsidR="00C319CE" w14:paraId="4FC10056" w14:textId="77777777" w:rsidTr="00B174DF">
        <w:tc>
          <w:tcPr>
            <w:tcW w:w="2694" w:type="dxa"/>
            <w:shd w:val="clear" w:color="auto" w:fill="DEEAF6" w:themeFill="accent1" w:themeFillTint="33"/>
          </w:tcPr>
          <w:p w14:paraId="3CC00490" w14:textId="77777777" w:rsidR="002E19B5" w:rsidRPr="002F6596" w:rsidRDefault="00123563" w:rsidP="002E19B5">
            <w:pPr>
              <w:rPr>
                <w:rFonts w:ascii="Arial" w:hAnsi="Arial" w:cs="Arial"/>
                <w:b/>
                <w:sz w:val="24"/>
                <w:szCs w:val="24"/>
              </w:rPr>
            </w:pPr>
            <w:r w:rsidRPr="002F6596">
              <w:rPr>
                <w:rFonts w:ascii="Arial" w:hAnsi="Arial" w:cs="Arial"/>
                <w:b/>
                <w:bCs/>
                <w:sz w:val="24"/>
                <w:szCs w:val="24"/>
                <w:lang w:val="cy-GB"/>
              </w:rPr>
              <w:t>Yn addas ar gyfer</w:t>
            </w:r>
          </w:p>
          <w:p w14:paraId="2D7BD125" w14:textId="77777777" w:rsidR="002E19B5" w:rsidRPr="002F6596" w:rsidRDefault="002E19B5" w:rsidP="002E19B5">
            <w:pPr>
              <w:rPr>
                <w:rFonts w:ascii="Arial" w:hAnsi="Arial" w:cs="Arial"/>
                <w:b/>
                <w:sz w:val="24"/>
                <w:szCs w:val="24"/>
              </w:rPr>
            </w:pPr>
          </w:p>
          <w:p w14:paraId="02134133" w14:textId="77777777" w:rsidR="002E19B5" w:rsidRPr="002F6596" w:rsidRDefault="002E19B5" w:rsidP="002E19B5">
            <w:pPr>
              <w:rPr>
                <w:rFonts w:ascii="Arial" w:hAnsi="Arial" w:cs="Arial"/>
                <w:b/>
                <w:sz w:val="24"/>
                <w:szCs w:val="24"/>
              </w:rPr>
            </w:pPr>
          </w:p>
        </w:tc>
        <w:tc>
          <w:tcPr>
            <w:tcW w:w="6804" w:type="dxa"/>
          </w:tcPr>
          <w:p w14:paraId="37B90351" w14:textId="77777777" w:rsidR="002E19B5" w:rsidRPr="003A37F4" w:rsidRDefault="00123563" w:rsidP="004725E2">
            <w:pPr>
              <w:rPr>
                <w:rFonts w:ascii="Arial" w:hAnsi="Arial" w:cs="Arial"/>
                <w:color w:val="2E74B5" w:themeColor="accent1" w:themeShade="BF"/>
              </w:rPr>
            </w:pPr>
            <w:r>
              <w:rPr>
                <w:rFonts w:ascii="Arial" w:hAnsi="Arial" w:cs="Arial"/>
                <w:color w:val="2E74B5" w:themeColor="accent1" w:themeShade="BF"/>
                <w:lang w:val="cy-GB"/>
              </w:rPr>
              <w:t xml:space="preserve">E.e. pobl ag anawsterau symud a/neu ddeheurwydd, pobl y mae angen gofal lefel isel arnynt, defnyddwyr cadair olwyn. </w:t>
            </w:r>
          </w:p>
        </w:tc>
      </w:tr>
      <w:tr w:rsidR="00C319CE" w14:paraId="1BA094DC" w14:textId="77777777" w:rsidTr="00B174DF">
        <w:tc>
          <w:tcPr>
            <w:tcW w:w="2694" w:type="dxa"/>
            <w:shd w:val="clear" w:color="auto" w:fill="DEEAF6" w:themeFill="accent1" w:themeFillTint="33"/>
          </w:tcPr>
          <w:p w14:paraId="3A36BFC8" w14:textId="77777777" w:rsidR="002E19B5" w:rsidRPr="002F6596" w:rsidRDefault="00123563" w:rsidP="002E19B5">
            <w:pPr>
              <w:rPr>
                <w:rFonts w:ascii="Arial" w:hAnsi="Arial" w:cs="Arial"/>
                <w:b/>
                <w:sz w:val="24"/>
                <w:szCs w:val="24"/>
              </w:rPr>
            </w:pPr>
            <w:r w:rsidRPr="002F6596">
              <w:rPr>
                <w:rFonts w:ascii="Arial" w:hAnsi="Arial" w:cs="Arial"/>
                <w:b/>
                <w:bCs/>
                <w:sz w:val="24"/>
                <w:szCs w:val="24"/>
                <w:lang w:val="cy-GB"/>
              </w:rPr>
              <w:t>Ffynonellau data yn cynnwys tystiolaeth (adran allweddol)</w:t>
            </w:r>
            <w:r w:rsidRPr="002F6596">
              <w:rPr>
                <w:rFonts w:ascii="Arial" w:hAnsi="Arial" w:cs="Arial"/>
                <w:sz w:val="24"/>
                <w:szCs w:val="24"/>
                <w:lang w:val="cy-GB"/>
              </w:rPr>
              <w:t xml:space="preserve"> </w:t>
            </w:r>
          </w:p>
          <w:p w14:paraId="61681BA5" w14:textId="77777777" w:rsidR="002E19B5" w:rsidRPr="002F6596" w:rsidRDefault="002E19B5" w:rsidP="002E19B5">
            <w:pPr>
              <w:rPr>
                <w:rFonts w:ascii="Arial" w:hAnsi="Arial" w:cs="Arial"/>
                <w:b/>
                <w:sz w:val="24"/>
                <w:szCs w:val="24"/>
              </w:rPr>
            </w:pPr>
          </w:p>
        </w:tc>
        <w:tc>
          <w:tcPr>
            <w:tcW w:w="6804" w:type="dxa"/>
          </w:tcPr>
          <w:p w14:paraId="71F9676C" w14:textId="77777777" w:rsidR="002E19B5" w:rsidRPr="003A37F4" w:rsidRDefault="00123563" w:rsidP="008A4BBD">
            <w:pPr>
              <w:pStyle w:val="ListParagraph"/>
              <w:numPr>
                <w:ilvl w:val="0"/>
                <w:numId w:val="5"/>
              </w:numPr>
              <w:rPr>
                <w:rFonts w:ascii="Arial" w:hAnsi="Arial" w:cs="Arial"/>
                <w:color w:val="2E74B5" w:themeColor="accent1" w:themeShade="BF"/>
              </w:rPr>
            </w:pPr>
            <w:r w:rsidRPr="003A37F4">
              <w:rPr>
                <w:rFonts w:ascii="Arial" w:hAnsi="Arial" w:cs="Arial"/>
                <w:color w:val="2E74B5" w:themeColor="accent1" w:themeShade="BF"/>
                <w:lang w:val="cy-GB"/>
              </w:rPr>
              <w:t>Y math o anghenion a'r ddarpariaeth a lefel yr anghenion a'r ddarpariaeth nawr</w:t>
            </w:r>
          </w:p>
          <w:p w14:paraId="08019C50" w14:textId="77777777" w:rsidR="004E4E8A" w:rsidRDefault="00123563" w:rsidP="008A4BBD">
            <w:pPr>
              <w:pStyle w:val="ListParagraph"/>
              <w:numPr>
                <w:ilvl w:val="0"/>
                <w:numId w:val="5"/>
              </w:numPr>
              <w:rPr>
                <w:rFonts w:ascii="Arial" w:hAnsi="Arial" w:cs="Arial"/>
                <w:color w:val="2E74B5" w:themeColor="accent1" w:themeShade="BF"/>
              </w:rPr>
            </w:pPr>
            <w:r w:rsidRPr="003A37F4">
              <w:rPr>
                <w:rFonts w:ascii="Arial" w:hAnsi="Arial" w:cs="Arial"/>
                <w:color w:val="2E74B5" w:themeColor="accent1" w:themeShade="BF"/>
                <w:lang w:val="cy-GB"/>
              </w:rPr>
              <w:t xml:space="preserve">Y math o anghenion a'r ddarpariaeth a lefel yr anghenion a'r ddarpariaeth yn y dyfodol </w:t>
            </w:r>
          </w:p>
          <w:p w14:paraId="40D66920" w14:textId="77777777" w:rsidR="002E19B5" w:rsidRPr="003A37F4" w:rsidRDefault="00123563" w:rsidP="008A4BBD">
            <w:pPr>
              <w:pStyle w:val="ListParagraph"/>
              <w:numPr>
                <w:ilvl w:val="0"/>
                <w:numId w:val="5"/>
              </w:numPr>
              <w:rPr>
                <w:rFonts w:ascii="Arial" w:hAnsi="Arial" w:cs="Arial"/>
                <w:color w:val="2E74B5" w:themeColor="accent1" w:themeShade="BF"/>
              </w:rPr>
            </w:pPr>
            <w:r w:rsidRPr="003A37F4">
              <w:rPr>
                <w:rFonts w:ascii="Arial" w:hAnsi="Arial" w:cs="Arial"/>
                <w:color w:val="2E74B5" w:themeColor="accent1" w:themeShade="BF"/>
                <w:lang w:val="cy-GB"/>
              </w:rPr>
              <w:t xml:space="preserve">Unrhyw fylchau neu ddiffyg yn y ddarpariaeth </w:t>
            </w:r>
          </w:p>
          <w:p w14:paraId="7C8BD613" w14:textId="77777777" w:rsidR="008A1ACD" w:rsidRPr="0044197D" w:rsidRDefault="00123563" w:rsidP="0044197D">
            <w:pPr>
              <w:pStyle w:val="ListParagraph"/>
              <w:numPr>
                <w:ilvl w:val="0"/>
                <w:numId w:val="5"/>
              </w:numPr>
              <w:rPr>
                <w:rFonts w:ascii="Arial" w:hAnsi="Arial" w:cs="Arial"/>
                <w:color w:val="2E74B5" w:themeColor="accent1" w:themeShade="BF"/>
              </w:rPr>
            </w:pPr>
            <w:r w:rsidRPr="003A37F4">
              <w:rPr>
                <w:rFonts w:ascii="Arial" w:hAnsi="Arial" w:cs="Arial"/>
                <w:color w:val="2E74B5" w:themeColor="accent1" w:themeShade="BF"/>
                <w:lang w:val="cy-GB"/>
              </w:rPr>
              <w:t>Ffynonellau data</w:t>
            </w:r>
          </w:p>
        </w:tc>
      </w:tr>
      <w:tr w:rsidR="00C319CE" w14:paraId="008E9BF4" w14:textId="77777777" w:rsidTr="00B174DF">
        <w:tc>
          <w:tcPr>
            <w:tcW w:w="2694" w:type="dxa"/>
            <w:shd w:val="clear" w:color="auto" w:fill="DEEAF6" w:themeFill="accent1" w:themeFillTint="33"/>
          </w:tcPr>
          <w:p w14:paraId="7A7B7C6F" w14:textId="77777777" w:rsidR="002E19B5" w:rsidRDefault="00123563" w:rsidP="00585DDD">
            <w:pPr>
              <w:rPr>
                <w:rFonts w:ascii="Arial" w:hAnsi="Arial" w:cs="Arial"/>
                <w:b/>
                <w:sz w:val="24"/>
                <w:szCs w:val="24"/>
              </w:rPr>
            </w:pPr>
            <w:r w:rsidRPr="002F6596">
              <w:rPr>
                <w:rFonts w:ascii="Arial" w:hAnsi="Arial" w:cs="Arial"/>
                <w:b/>
                <w:bCs/>
                <w:sz w:val="24"/>
                <w:szCs w:val="24"/>
                <w:lang w:val="cy-GB"/>
              </w:rPr>
              <w:t>Ymgynghori ac ymgysylltu â rhanddeiliaid allanol</w:t>
            </w:r>
          </w:p>
          <w:p w14:paraId="6E619739" w14:textId="77777777" w:rsidR="00561BB8" w:rsidRPr="002F6596" w:rsidRDefault="00561BB8" w:rsidP="00585DDD">
            <w:pPr>
              <w:rPr>
                <w:rFonts w:ascii="Arial" w:hAnsi="Arial" w:cs="Arial"/>
                <w:b/>
                <w:sz w:val="24"/>
                <w:szCs w:val="24"/>
              </w:rPr>
            </w:pPr>
          </w:p>
        </w:tc>
        <w:tc>
          <w:tcPr>
            <w:tcW w:w="6804" w:type="dxa"/>
          </w:tcPr>
          <w:p w14:paraId="30F34AF0" w14:textId="77777777" w:rsidR="002E19B5" w:rsidRPr="003A37F4" w:rsidRDefault="00123563" w:rsidP="001B06BA">
            <w:pPr>
              <w:rPr>
                <w:rFonts w:ascii="Arial" w:hAnsi="Arial" w:cs="Arial"/>
                <w:color w:val="2E74B5" w:themeColor="accent1" w:themeShade="BF"/>
              </w:rPr>
            </w:pPr>
            <w:r w:rsidRPr="003A37F4">
              <w:rPr>
                <w:rFonts w:ascii="Arial" w:hAnsi="Arial" w:cs="Arial"/>
                <w:color w:val="2E74B5" w:themeColor="accent1" w:themeShade="BF"/>
                <w:lang w:val="cy-GB"/>
              </w:rPr>
              <w:t xml:space="preserve">Pwy yr ymgynghorwyd â nhw a sut y cynhaliwyd yr ymgynghoriad. </w:t>
            </w:r>
            <w:r w:rsidRPr="003A37F4">
              <w:rPr>
                <w:rFonts w:ascii="Arial" w:hAnsi="Arial" w:cs="Arial"/>
                <w:color w:val="2E74B5" w:themeColor="accent1" w:themeShade="BF"/>
                <w:lang w:val="cy-GB"/>
              </w:rPr>
              <w:br/>
              <w:t xml:space="preserve">Beth oedd y canfyddiadau? </w:t>
            </w:r>
          </w:p>
        </w:tc>
      </w:tr>
      <w:tr w:rsidR="00C319CE" w14:paraId="1376B6B8" w14:textId="77777777" w:rsidTr="00B174DF">
        <w:tc>
          <w:tcPr>
            <w:tcW w:w="2694" w:type="dxa"/>
            <w:shd w:val="clear" w:color="auto" w:fill="DEEAF6" w:themeFill="accent1" w:themeFillTint="33"/>
          </w:tcPr>
          <w:p w14:paraId="7A018D0B" w14:textId="77777777" w:rsidR="005B013A" w:rsidRPr="002F6596" w:rsidRDefault="00123563" w:rsidP="00585DDD">
            <w:pPr>
              <w:rPr>
                <w:rFonts w:ascii="Arial" w:hAnsi="Arial" w:cs="Arial"/>
                <w:b/>
                <w:sz w:val="24"/>
                <w:szCs w:val="24"/>
              </w:rPr>
            </w:pPr>
            <w:r>
              <w:rPr>
                <w:rFonts w:ascii="Arial" w:hAnsi="Arial" w:cs="Arial"/>
                <w:b/>
                <w:bCs/>
                <w:sz w:val="24"/>
                <w:szCs w:val="24"/>
                <w:lang w:val="cy-GB"/>
              </w:rPr>
              <w:t>Materion Allweddol a nodwyd</w:t>
            </w:r>
          </w:p>
        </w:tc>
        <w:tc>
          <w:tcPr>
            <w:tcW w:w="6804" w:type="dxa"/>
          </w:tcPr>
          <w:p w14:paraId="288CE20C" w14:textId="77777777" w:rsidR="005B013A" w:rsidRPr="003A37F4" w:rsidRDefault="00123563" w:rsidP="005B013A">
            <w:pPr>
              <w:pStyle w:val="ListParagraph"/>
              <w:ind w:left="0"/>
              <w:rPr>
                <w:rFonts w:ascii="Arial" w:hAnsi="Arial" w:cs="Arial"/>
                <w:color w:val="2E74B5" w:themeColor="accent1" w:themeShade="BF"/>
              </w:rPr>
            </w:pPr>
            <w:r>
              <w:rPr>
                <w:rFonts w:ascii="Arial" w:hAnsi="Arial" w:cs="Arial"/>
                <w:color w:val="2E74B5" w:themeColor="accent1" w:themeShade="BF"/>
                <w:lang w:val="cy-GB"/>
              </w:rPr>
              <w:t>Nodwch unrhyw gyfyngiadau neu fylchau mewn data</w:t>
            </w:r>
          </w:p>
          <w:p w14:paraId="3FC8BFE6" w14:textId="77777777" w:rsidR="005B013A" w:rsidRPr="003A37F4" w:rsidRDefault="005B013A" w:rsidP="005B013A">
            <w:pPr>
              <w:rPr>
                <w:rFonts w:ascii="Arial" w:hAnsi="Arial" w:cs="Arial"/>
                <w:color w:val="2E74B5" w:themeColor="accent1" w:themeShade="BF"/>
              </w:rPr>
            </w:pPr>
          </w:p>
        </w:tc>
      </w:tr>
    </w:tbl>
    <w:p w14:paraId="4C4C745B" w14:textId="77777777" w:rsidR="000F37A7" w:rsidRPr="002F6596" w:rsidRDefault="000F37A7">
      <w:pPr>
        <w:rPr>
          <w:rFonts w:ascii="Arial" w:hAnsi="Arial" w:cs="Arial"/>
        </w:rPr>
      </w:pPr>
    </w:p>
    <w:tbl>
      <w:tblPr>
        <w:tblStyle w:val="TableGrid"/>
        <w:tblW w:w="9498" w:type="dxa"/>
        <w:tblInd w:w="-289" w:type="dxa"/>
        <w:tblLook w:val="04A0" w:firstRow="1" w:lastRow="0" w:firstColumn="1" w:lastColumn="0" w:noHBand="0" w:noVBand="1"/>
      </w:tblPr>
      <w:tblGrid>
        <w:gridCol w:w="2777"/>
        <w:gridCol w:w="6721"/>
      </w:tblGrid>
      <w:tr w:rsidR="00C319CE" w14:paraId="4B6C4C98" w14:textId="77777777" w:rsidTr="00ED252C">
        <w:tc>
          <w:tcPr>
            <w:tcW w:w="9498" w:type="dxa"/>
            <w:gridSpan w:val="2"/>
            <w:shd w:val="clear" w:color="auto" w:fill="DEEAF6" w:themeFill="accent1" w:themeFillTint="33"/>
          </w:tcPr>
          <w:p w14:paraId="2C1893C9" w14:textId="77777777" w:rsidR="00730DE2" w:rsidRPr="000E003D" w:rsidRDefault="00123563" w:rsidP="008A4BBD">
            <w:pPr>
              <w:pStyle w:val="ListParagraph"/>
              <w:numPr>
                <w:ilvl w:val="0"/>
                <w:numId w:val="24"/>
              </w:numPr>
              <w:ind w:left="601" w:hanging="568"/>
              <w:rPr>
                <w:rFonts w:ascii="Arial" w:hAnsi="Arial" w:cs="Arial"/>
                <w:color w:val="1F4E79" w:themeColor="accent1" w:themeShade="80"/>
                <w:sz w:val="24"/>
                <w:szCs w:val="24"/>
              </w:rPr>
            </w:pPr>
            <w:r w:rsidRPr="000E003D">
              <w:rPr>
                <w:rFonts w:ascii="Arial" w:hAnsi="Arial" w:cs="Arial"/>
                <w:color w:val="1F4E79" w:themeColor="accent1" w:themeShade="80"/>
                <w:sz w:val="24"/>
                <w:szCs w:val="24"/>
                <w:lang w:val="cy-GB"/>
              </w:rPr>
              <w:t>Teuluoedd aml-genhedlaeth a/neu fwy y mae angen eiddo mwy arnynt</w:t>
            </w:r>
          </w:p>
          <w:p w14:paraId="45EA5FDC" w14:textId="77777777" w:rsidR="00730DE2" w:rsidRPr="00730DE2" w:rsidRDefault="00730DE2" w:rsidP="00730DE2">
            <w:pPr>
              <w:pStyle w:val="ListParagraph"/>
              <w:ind w:left="606" w:hanging="568"/>
              <w:rPr>
                <w:rFonts w:ascii="Arial" w:eastAsiaTheme="majorEastAsia" w:hAnsi="Arial" w:cs="Arial"/>
                <w:color w:val="1F4D78" w:themeColor="accent1" w:themeShade="7F"/>
                <w:sz w:val="24"/>
                <w:szCs w:val="24"/>
              </w:rPr>
            </w:pPr>
          </w:p>
        </w:tc>
      </w:tr>
      <w:tr w:rsidR="00C319CE" w14:paraId="394443AD" w14:textId="77777777" w:rsidTr="00B174DF">
        <w:tc>
          <w:tcPr>
            <w:tcW w:w="2694" w:type="dxa"/>
            <w:shd w:val="clear" w:color="auto" w:fill="DEEAF6" w:themeFill="accent1" w:themeFillTint="33"/>
          </w:tcPr>
          <w:p w14:paraId="14C33C9C" w14:textId="77777777" w:rsidR="002E19B5" w:rsidRPr="002F6596" w:rsidRDefault="00123563" w:rsidP="002E19B5">
            <w:pPr>
              <w:rPr>
                <w:rFonts w:ascii="Arial" w:hAnsi="Arial" w:cs="Arial"/>
                <w:b/>
                <w:sz w:val="24"/>
                <w:szCs w:val="24"/>
              </w:rPr>
            </w:pPr>
            <w:r w:rsidRPr="002F6596">
              <w:rPr>
                <w:rFonts w:ascii="Arial" w:hAnsi="Arial" w:cs="Arial"/>
                <w:b/>
                <w:bCs/>
                <w:sz w:val="24"/>
                <w:szCs w:val="24"/>
                <w:lang w:val="cy-GB"/>
              </w:rPr>
              <w:t>Polisïau/strategaethau lleol</w:t>
            </w:r>
          </w:p>
          <w:p w14:paraId="20F8FAE6" w14:textId="77777777" w:rsidR="002E19B5" w:rsidRPr="002F6596" w:rsidRDefault="002E19B5" w:rsidP="002E19B5">
            <w:pPr>
              <w:rPr>
                <w:rFonts w:ascii="Arial" w:hAnsi="Arial" w:cs="Arial"/>
                <w:b/>
                <w:sz w:val="24"/>
                <w:szCs w:val="24"/>
              </w:rPr>
            </w:pPr>
          </w:p>
        </w:tc>
        <w:tc>
          <w:tcPr>
            <w:tcW w:w="6804" w:type="dxa"/>
          </w:tcPr>
          <w:p w14:paraId="0ABE1550" w14:textId="77777777" w:rsidR="002E19B5" w:rsidRPr="003A37F4" w:rsidRDefault="00123563" w:rsidP="00F06FC1">
            <w:pPr>
              <w:rPr>
                <w:rFonts w:ascii="Arial" w:hAnsi="Arial" w:cs="Arial"/>
                <w:color w:val="2E74B5" w:themeColor="accent1" w:themeShade="BF"/>
              </w:rPr>
            </w:pPr>
            <w:r w:rsidRPr="003A37F4">
              <w:rPr>
                <w:rFonts w:ascii="Arial" w:hAnsi="Arial" w:cs="Arial"/>
                <w:color w:val="2E74B5" w:themeColor="accent1" w:themeShade="BF"/>
                <w:lang w:val="cy-GB"/>
              </w:rPr>
              <w:t>Dilëwch y maes hwn os nad yw'n berthnasol</w:t>
            </w:r>
          </w:p>
        </w:tc>
      </w:tr>
      <w:tr w:rsidR="00C319CE" w14:paraId="79EDC318" w14:textId="77777777" w:rsidTr="00B174DF">
        <w:tc>
          <w:tcPr>
            <w:tcW w:w="2694" w:type="dxa"/>
            <w:shd w:val="clear" w:color="auto" w:fill="DEEAF6" w:themeFill="accent1" w:themeFillTint="33"/>
          </w:tcPr>
          <w:p w14:paraId="0AE524BC" w14:textId="77777777" w:rsidR="00970016" w:rsidRPr="002F6596" w:rsidRDefault="00123563" w:rsidP="00764CEE">
            <w:pPr>
              <w:rPr>
                <w:rFonts w:ascii="Arial" w:hAnsi="Arial" w:cs="Arial"/>
                <w:b/>
                <w:sz w:val="24"/>
                <w:szCs w:val="24"/>
              </w:rPr>
            </w:pPr>
            <w:r w:rsidRPr="002F6596">
              <w:rPr>
                <w:rFonts w:ascii="Arial" w:hAnsi="Arial" w:cs="Arial"/>
                <w:b/>
                <w:bCs/>
                <w:sz w:val="24"/>
                <w:szCs w:val="24"/>
                <w:lang w:val="cy-GB"/>
              </w:rPr>
              <w:t>Anghenion o ran eiddo (adran allweddol)</w:t>
            </w:r>
            <w:r w:rsidRPr="002F6596">
              <w:rPr>
                <w:rFonts w:ascii="Arial" w:hAnsi="Arial" w:cs="Arial"/>
                <w:sz w:val="24"/>
                <w:szCs w:val="24"/>
                <w:lang w:val="cy-GB"/>
              </w:rPr>
              <w:t xml:space="preserve"> </w:t>
            </w:r>
          </w:p>
          <w:p w14:paraId="13BEEE75" w14:textId="77777777" w:rsidR="00DC084E" w:rsidRPr="002F6596" w:rsidRDefault="00DC084E" w:rsidP="00764CEE">
            <w:pPr>
              <w:rPr>
                <w:rFonts w:ascii="Arial" w:hAnsi="Arial" w:cs="Arial"/>
                <w:b/>
                <w:sz w:val="24"/>
                <w:szCs w:val="24"/>
              </w:rPr>
            </w:pPr>
          </w:p>
        </w:tc>
        <w:tc>
          <w:tcPr>
            <w:tcW w:w="6804" w:type="dxa"/>
          </w:tcPr>
          <w:p w14:paraId="1ECEADC9" w14:textId="77777777" w:rsidR="002A5358" w:rsidRPr="003A37F4" w:rsidRDefault="00123563" w:rsidP="004E4E8A">
            <w:pPr>
              <w:rPr>
                <w:rFonts w:ascii="Arial" w:hAnsi="Arial" w:cs="Arial"/>
                <w:color w:val="2E74B5" w:themeColor="accent1" w:themeShade="BF"/>
              </w:rPr>
            </w:pPr>
            <w:r>
              <w:rPr>
                <w:rFonts w:ascii="Arial" w:hAnsi="Arial" w:cs="Arial"/>
                <w:color w:val="2E74B5" w:themeColor="accent1" w:themeShade="BF"/>
                <w:lang w:val="cy-GB"/>
              </w:rPr>
              <w:t>E.e. eiddo mwy, i ddiwallu anghenion diwylliannol rhai teuluoedd aml-genhedlaeth</w:t>
            </w:r>
          </w:p>
        </w:tc>
      </w:tr>
      <w:tr w:rsidR="00C319CE" w14:paraId="78ECD581" w14:textId="77777777" w:rsidTr="00B174DF">
        <w:tc>
          <w:tcPr>
            <w:tcW w:w="2694" w:type="dxa"/>
            <w:shd w:val="clear" w:color="auto" w:fill="DEEAF6" w:themeFill="accent1" w:themeFillTint="33"/>
          </w:tcPr>
          <w:p w14:paraId="31627012" w14:textId="77777777" w:rsidR="002E19B5" w:rsidRPr="002F6596" w:rsidRDefault="00123563" w:rsidP="002E19B5">
            <w:pPr>
              <w:rPr>
                <w:rFonts w:ascii="Arial" w:hAnsi="Arial" w:cs="Arial"/>
                <w:b/>
                <w:sz w:val="24"/>
                <w:szCs w:val="24"/>
              </w:rPr>
            </w:pPr>
            <w:r w:rsidRPr="002F6596">
              <w:rPr>
                <w:rFonts w:ascii="Arial" w:hAnsi="Arial" w:cs="Arial"/>
                <w:b/>
                <w:bCs/>
                <w:sz w:val="24"/>
                <w:szCs w:val="24"/>
                <w:lang w:val="cy-GB"/>
              </w:rPr>
              <w:t>Yn addas ar gyfer</w:t>
            </w:r>
          </w:p>
          <w:p w14:paraId="28724239" w14:textId="77777777" w:rsidR="002E19B5" w:rsidRPr="002F6596" w:rsidRDefault="002E19B5" w:rsidP="002E19B5">
            <w:pPr>
              <w:rPr>
                <w:rFonts w:ascii="Arial" w:hAnsi="Arial" w:cs="Arial"/>
                <w:b/>
                <w:sz w:val="24"/>
                <w:szCs w:val="24"/>
              </w:rPr>
            </w:pPr>
          </w:p>
        </w:tc>
        <w:tc>
          <w:tcPr>
            <w:tcW w:w="6804" w:type="dxa"/>
          </w:tcPr>
          <w:p w14:paraId="42635CD3" w14:textId="77777777" w:rsidR="00561BB8" w:rsidRPr="003A37F4" w:rsidRDefault="00123563" w:rsidP="002E19B5">
            <w:pPr>
              <w:rPr>
                <w:rFonts w:ascii="Arial" w:hAnsi="Arial" w:cs="Arial"/>
                <w:color w:val="2E74B5" w:themeColor="accent1" w:themeShade="BF"/>
              </w:rPr>
            </w:pPr>
            <w:r>
              <w:rPr>
                <w:rFonts w:ascii="Arial" w:hAnsi="Arial" w:cs="Arial"/>
                <w:color w:val="2E74B5" w:themeColor="accent1" w:themeShade="BF"/>
                <w:lang w:val="cy-GB"/>
              </w:rPr>
              <w:t xml:space="preserve">E.e. teuluoedd mwy neu aml-genhedlaeth </w:t>
            </w:r>
          </w:p>
        </w:tc>
      </w:tr>
      <w:tr w:rsidR="00C319CE" w14:paraId="2E51251A" w14:textId="77777777" w:rsidTr="00B174DF">
        <w:tc>
          <w:tcPr>
            <w:tcW w:w="2694" w:type="dxa"/>
            <w:shd w:val="clear" w:color="auto" w:fill="DEEAF6" w:themeFill="accent1" w:themeFillTint="33"/>
          </w:tcPr>
          <w:p w14:paraId="30C7A150" w14:textId="77777777" w:rsidR="002A5358" w:rsidRPr="002F6596" w:rsidRDefault="00123563" w:rsidP="002E19B5">
            <w:pPr>
              <w:rPr>
                <w:rFonts w:ascii="Arial" w:hAnsi="Arial" w:cs="Arial"/>
                <w:b/>
                <w:sz w:val="24"/>
                <w:szCs w:val="24"/>
              </w:rPr>
            </w:pPr>
            <w:r w:rsidRPr="002F6596">
              <w:rPr>
                <w:rFonts w:ascii="Arial" w:hAnsi="Arial" w:cs="Arial"/>
                <w:b/>
                <w:bCs/>
                <w:sz w:val="24"/>
                <w:szCs w:val="24"/>
                <w:lang w:val="cy-GB"/>
              </w:rPr>
              <w:t>Ffynonellau data yn cynnwys tystiolaeth (adran allweddol)</w:t>
            </w:r>
            <w:r w:rsidRPr="002F6596">
              <w:rPr>
                <w:rFonts w:ascii="Arial" w:hAnsi="Arial" w:cs="Arial"/>
                <w:sz w:val="24"/>
                <w:szCs w:val="24"/>
                <w:lang w:val="cy-GB"/>
              </w:rPr>
              <w:t xml:space="preserve"> </w:t>
            </w:r>
          </w:p>
          <w:p w14:paraId="75843FD1" w14:textId="77777777" w:rsidR="002E19B5" w:rsidRPr="002F6596" w:rsidRDefault="002E19B5" w:rsidP="002E19B5">
            <w:pPr>
              <w:rPr>
                <w:rFonts w:ascii="Arial" w:hAnsi="Arial" w:cs="Arial"/>
                <w:b/>
                <w:sz w:val="24"/>
                <w:szCs w:val="24"/>
              </w:rPr>
            </w:pPr>
          </w:p>
        </w:tc>
        <w:tc>
          <w:tcPr>
            <w:tcW w:w="6804" w:type="dxa"/>
          </w:tcPr>
          <w:p w14:paraId="6D91393F" w14:textId="77777777" w:rsidR="002E19B5" w:rsidRPr="003A37F4" w:rsidRDefault="00123563" w:rsidP="008A4BBD">
            <w:pPr>
              <w:pStyle w:val="ListParagraph"/>
              <w:numPr>
                <w:ilvl w:val="0"/>
                <w:numId w:val="8"/>
              </w:numPr>
              <w:rPr>
                <w:rFonts w:ascii="Arial" w:hAnsi="Arial" w:cs="Arial"/>
                <w:color w:val="2E74B5" w:themeColor="accent1" w:themeShade="BF"/>
              </w:rPr>
            </w:pPr>
            <w:r w:rsidRPr="003A37F4">
              <w:rPr>
                <w:rFonts w:ascii="Arial" w:hAnsi="Arial" w:cs="Arial"/>
                <w:color w:val="2E74B5" w:themeColor="accent1" w:themeShade="BF"/>
                <w:lang w:val="cy-GB"/>
              </w:rPr>
              <w:t>Y math o anghenion a'r ddarpariaeth a lefel yr anghenion a'r ddarpariaeth nawr</w:t>
            </w:r>
          </w:p>
          <w:p w14:paraId="774E1DB2" w14:textId="77777777" w:rsidR="004E4E8A" w:rsidRDefault="00123563" w:rsidP="008A4BBD">
            <w:pPr>
              <w:pStyle w:val="ListParagraph"/>
              <w:numPr>
                <w:ilvl w:val="0"/>
                <w:numId w:val="8"/>
              </w:numPr>
              <w:rPr>
                <w:rFonts w:ascii="Arial" w:hAnsi="Arial" w:cs="Arial"/>
                <w:color w:val="2E74B5" w:themeColor="accent1" w:themeShade="BF"/>
              </w:rPr>
            </w:pPr>
            <w:r w:rsidRPr="003A37F4">
              <w:rPr>
                <w:rFonts w:ascii="Arial" w:hAnsi="Arial" w:cs="Arial"/>
                <w:color w:val="2E74B5" w:themeColor="accent1" w:themeShade="BF"/>
                <w:lang w:val="cy-GB"/>
              </w:rPr>
              <w:t xml:space="preserve">Y math o anghenion a'r ddarpariaeth a lefel yr anghenion a'r ddarpariaeth yn y dyfodol </w:t>
            </w:r>
          </w:p>
          <w:p w14:paraId="0AD62097" w14:textId="77777777" w:rsidR="002E19B5" w:rsidRPr="003A37F4" w:rsidRDefault="00123563" w:rsidP="008A4BBD">
            <w:pPr>
              <w:pStyle w:val="ListParagraph"/>
              <w:numPr>
                <w:ilvl w:val="0"/>
                <w:numId w:val="8"/>
              </w:numPr>
              <w:rPr>
                <w:rFonts w:ascii="Arial" w:hAnsi="Arial" w:cs="Arial"/>
                <w:color w:val="2E74B5" w:themeColor="accent1" w:themeShade="BF"/>
              </w:rPr>
            </w:pPr>
            <w:r w:rsidRPr="003A37F4">
              <w:rPr>
                <w:rFonts w:ascii="Arial" w:hAnsi="Arial" w:cs="Arial"/>
                <w:color w:val="2E74B5" w:themeColor="accent1" w:themeShade="BF"/>
                <w:lang w:val="cy-GB"/>
              </w:rPr>
              <w:t xml:space="preserve">Unrhyw fylchau neu ddiffyg yn y ddarpariaeth </w:t>
            </w:r>
          </w:p>
          <w:p w14:paraId="53ACFC1F" w14:textId="77777777" w:rsidR="008A1ACD" w:rsidRPr="001E3524" w:rsidRDefault="00123563" w:rsidP="001E3524">
            <w:pPr>
              <w:pStyle w:val="ListParagraph"/>
              <w:numPr>
                <w:ilvl w:val="0"/>
                <w:numId w:val="8"/>
              </w:numPr>
              <w:rPr>
                <w:rFonts w:ascii="Arial" w:hAnsi="Arial" w:cs="Arial"/>
                <w:color w:val="2E74B5" w:themeColor="accent1" w:themeShade="BF"/>
              </w:rPr>
            </w:pPr>
            <w:r w:rsidRPr="003A37F4">
              <w:rPr>
                <w:rFonts w:ascii="Arial" w:hAnsi="Arial" w:cs="Arial"/>
                <w:color w:val="2E74B5" w:themeColor="accent1" w:themeShade="BF"/>
                <w:lang w:val="cy-GB"/>
              </w:rPr>
              <w:t>Ffynonellau data</w:t>
            </w:r>
          </w:p>
        </w:tc>
      </w:tr>
      <w:tr w:rsidR="00C319CE" w14:paraId="6839C1F7" w14:textId="77777777" w:rsidTr="00B174DF">
        <w:tc>
          <w:tcPr>
            <w:tcW w:w="2694" w:type="dxa"/>
            <w:shd w:val="clear" w:color="auto" w:fill="DEEAF6" w:themeFill="accent1" w:themeFillTint="33"/>
          </w:tcPr>
          <w:p w14:paraId="7A09293D" w14:textId="77777777" w:rsidR="002E19B5" w:rsidRDefault="00123563" w:rsidP="002E19B5">
            <w:pPr>
              <w:rPr>
                <w:rFonts w:ascii="Arial" w:hAnsi="Arial" w:cs="Arial"/>
                <w:b/>
                <w:sz w:val="24"/>
                <w:szCs w:val="24"/>
              </w:rPr>
            </w:pPr>
            <w:r w:rsidRPr="002F6596">
              <w:rPr>
                <w:rFonts w:ascii="Arial" w:hAnsi="Arial" w:cs="Arial"/>
                <w:b/>
                <w:bCs/>
                <w:sz w:val="24"/>
                <w:szCs w:val="24"/>
                <w:lang w:val="cy-GB"/>
              </w:rPr>
              <w:t>Ymgynghori ac ymgysylltu â rhanddeiliaid allanol</w:t>
            </w:r>
            <w:r w:rsidRPr="002F6596">
              <w:rPr>
                <w:rFonts w:ascii="Arial" w:hAnsi="Arial" w:cs="Arial"/>
                <w:sz w:val="24"/>
                <w:szCs w:val="24"/>
                <w:lang w:val="cy-GB"/>
              </w:rPr>
              <w:t xml:space="preserve"> </w:t>
            </w:r>
          </w:p>
          <w:p w14:paraId="4C7FFE59" w14:textId="77777777" w:rsidR="0044197D" w:rsidRPr="002F6596" w:rsidRDefault="0044197D" w:rsidP="002E19B5">
            <w:pPr>
              <w:rPr>
                <w:rFonts w:ascii="Arial" w:hAnsi="Arial" w:cs="Arial"/>
                <w:b/>
                <w:sz w:val="24"/>
                <w:szCs w:val="24"/>
              </w:rPr>
            </w:pPr>
          </w:p>
        </w:tc>
        <w:tc>
          <w:tcPr>
            <w:tcW w:w="6804" w:type="dxa"/>
          </w:tcPr>
          <w:p w14:paraId="654D7977" w14:textId="77777777" w:rsidR="002E19B5" w:rsidRPr="003A37F4" w:rsidRDefault="00123563" w:rsidP="002E19B5">
            <w:pPr>
              <w:rPr>
                <w:rFonts w:ascii="Arial" w:hAnsi="Arial" w:cs="Arial"/>
                <w:color w:val="2E74B5" w:themeColor="accent1" w:themeShade="BF"/>
              </w:rPr>
            </w:pPr>
            <w:r w:rsidRPr="003A37F4">
              <w:rPr>
                <w:rFonts w:ascii="Arial" w:hAnsi="Arial" w:cs="Arial"/>
                <w:color w:val="2E74B5" w:themeColor="accent1" w:themeShade="BF"/>
                <w:lang w:val="cy-GB"/>
              </w:rPr>
              <w:t>Pwy yr ymgynghorwyd â nhw a sut y cynhaliwyd yr ymgynghoriad.</w:t>
            </w:r>
            <w:r w:rsidRPr="003A37F4">
              <w:rPr>
                <w:rFonts w:ascii="Arial" w:hAnsi="Arial" w:cs="Arial"/>
                <w:color w:val="2E74B5" w:themeColor="accent1" w:themeShade="BF"/>
                <w:lang w:val="cy-GB"/>
              </w:rPr>
              <w:br/>
              <w:t>Beth oedd y canfyddiadau?</w:t>
            </w:r>
          </w:p>
        </w:tc>
      </w:tr>
      <w:tr w:rsidR="00C319CE" w14:paraId="78562B9F" w14:textId="77777777" w:rsidTr="00B174DF">
        <w:tc>
          <w:tcPr>
            <w:tcW w:w="2694" w:type="dxa"/>
            <w:shd w:val="clear" w:color="auto" w:fill="DEEAF6" w:themeFill="accent1" w:themeFillTint="33"/>
          </w:tcPr>
          <w:p w14:paraId="0AD3049D" w14:textId="77777777" w:rsidR="008D4AEC" w:rsidRPr="002F6596" w:rsidRDefault="00123563" w:rsidP="008D4AEC">
            <w:pPr>
              <w:rPr>
                <w:rFonts w:ascii="Arial" w:hAnsi="Arial" w:cs="Arial"/>
                <w:b/>
                <w:sz w:val="24"/>
                <w:szCs w:val="24"/>
              </w:rPr>
            </w:pPr>
            <w:r>
              <w:rPr>
                <w:rFonts w:ascii="Arial" w:hAnsi="Arial" w:cs="Arial"/>
                <w:b/>
                <w:bCs/>
                <w:sz w:val="24"/>
                <w:szCs w:val="24"/>
                <w:lang w:val="cy-GB"/>
              </w:rPr>
              <w:t>Materion Allweddol a nodwyd</w:t>
            </w:r>
          </w:p>
        </w:tc>
        <w:tc>
          <w:tcPr>
            <w:tcW w:w="6804" w:type="dxa"/>
          </w:tcPr>
          <w:p w14:paraId="5C64B361" w14:textId="77777777" w:rsidR="008D4AEC" w:rsidRPr="003A37F4" w:rsidRDefault="00123563" w:rsidP="008D4AEC">
            <w:pPr>
              <w:pStyle w:val="ListParagraph"/>
              <w:ind w:left="0"/>
              <w:rPr>
                <w:rFonts w:ascii="Arial" w:hAnsi="Arial" w:cs="Arial"/>
                <w:color w:val="2E74B5" w:themeColor="accent1" w:themeShade="BF"/>
              </w:rPr>
            </w:pPr>
            <w:r>
              <w:rPr>
                <w:rFonts w:ascii="Arial" w:hAnsi="Arial" w:cs="Arial"/>
                <w:color w:val="2E74B5" w:themeColor="accent1" w:themeShade="BF"/>
                <w:lang w:val="cy-GB"/>
              </w:rPr>
              <w:t>Nodwch unrhyw gyfyngiadau neu fylchau mewn data</w:t>
            </w:r>
          </w:p>
          <w:p w14:paraId="1E4280DC" w14:textId="77777777" w:rsidR="008D4AEC" w:rsidRPr="003A37F4" w:rsidRDefault="008D4AEC" w:rsidP="008D4AEC">
            <w:pPr>
              <w:rPr>
                <w:rFonts w:ascii="Arial" w:hAnsi="Arial" w:cs="Arial"/>
                <w:color w:val="2E74B5" w:themeColor="accent1" w:themeShade="BF"/>
              </w:rPr>
            </w:pPr>
          </w:p>
        </w:tc>
      </w:tr>
    </w:tbl>
    <w:p w14:paraId="1CD45957" w14:textId="77777777" w:rsidR="00C602D4" w:rsidRDefault="00123563" w:rsidP="009F0F79">
      <w:pPr>
        <w:rPr>
          <w:rFonts w:ascii="Arial" w:hAnsi="Arial" w:cs="Arial"/>
          <w:sz w:val="24"/>
          <w:szCs w:val="24"/>
        </w:rPr>
      </w:pPr>
      <w:r w:rsidRPr="009F0F79">
        <w:rPr>
          <w:rFonts w:ascii="Arial" w:hAnsi="Arial" w:cs="Arial"/>
          <w:sz w:val="24"/>
          <w:szCs w:val="24"/>
          <w:lang w:val="cy-GB"/>
        </w:rPr>
        <w:tab/>
      </w:r>
    </w:p>
    <w:tbl>
      <w:tblPr>
        <w:tblStyle w:val="TableGrid"/>
        <w:tblW w:w="9498" w:type="dxa"/>
        <w:tblInd w:w="-289" w:type="dxa"/>
        <w:tblLook w:val="04A0" w:firstRow="1" w:lastRow="0" w:firstColumn="1" w:lastColumn="0" w:noHBand="0" w:noVBand="1"/>
      </w:tblPr>
      <w:tblGrid>
        <w:gridCol w:w="2777"/>
        <w:gridCol w:w="6721"/>
      </w:tblGrid>
      <w:tr w:rsidR="00C319CE" w14:paraId="3C0CB6F8" w14:textId="77777777" w:rsidTr="005D3AB0">
        <w:tc>
          <w:tcPr>
            <w:tcW w:w="9498" w:type="dxa"/>
            <w:gridSpan w:val="2"/>
            <w:shd w:val="clear" w:color="auto" w:fill="DEEAF6" w:themeFill="accent1" w:themeFillTint="33"/>
          </w:tcPr>
          <w:p w14:paraId="19742BB6" w14:textId="77777777" w:rsidR="00F37BBC" w:rsidRPr="000E003D" w:rsidRDefault="00123563" w:rsidP="008A4BBD">
            <w:pPr>
              <w:pStyle w:val="ListParagraph"/>
              <w:numPr>
                <w:ilvl w:val="0"/>
                <w:numId w:val="24"/>
              </w:numPr>
              <w:ind w:left="601" w:hanging="568"/>
              <w:rPr>
                <w:rFonts w:ascii="Arial" w:hAnsi="Arial" w:cs="Arial"/>
                <w:color w:val="1F4E79" w:themeColor="accent1" w:themeShade="80"/>
                <w:sz w:val="24"/>
                <w:szCs w:val="24"/>
              </w:rPr>
            </w:pPr>
            <w:r w:rsidRPr="000E003D">
              <w:rPr>
                <w:rFonts w:ascii="Arial" w:hAnsi="Arial" w:cs="Arial"/>
                <w:color w:val="1F4E79" w:themeColor="accent1" w:themeShade="80"/>
                <w:sz w:val="24"/>
                <w:szCs w:val="24"/>
                <w:lang w:val="cy-GB"/>
              </w:rPr>
              <w:t>Tai nad ydynt yn barhaol</w:t>
            </w:r>
          </w:p>
          <w:p w14:paraId="18BD9513" w14:textId="77777777" w:rsidR="00F37BBC" w:rsidRPr="00730DE2" w:rsidRDefault="00F37BBC" w:rsidP="005D3AB0">
            <w:pPr>
              <w:pStyle w:val="ListParagraph"/>
              <w:ind w:left="606" w:hanging="568"/>
              <w:rPr>
                <w:rFonts w:ascii="Arial" w:eastAsiaTheme="majorEastAsia" w:hAnsi="Arial" w:cs="Arial"/>
                <w:color w:val="1F4D78" w:themeColor="accent1" w:themeShade="7F"/>
                <w:sz w:val="24"/>
                <w:szCs w:val="24"/>
              </w:rPr>
            </w:pPr>
          </w:p>
        </w:tc>
      </w:tr>
      <w:tr w:rsidR="00C319CE" w14:paraId="057B9120" w14:textId="77777777" w:rsidTr="005D3AB0">
        <w:tc>
          <w:tcPr>
            <w:tcW w:w="2694" w:type="dxa"/>
            <w:shd w:val="clear" w:color="auto" w:fill="DEEAF6" w:themeFill="accent1" w:themeFillTint="33"/>
          </w:tcPr>
          <w:p w14:paraId="4ED4235B" w14:textId="77777777" w:rsidR="00F37BBC" w:rsidRPr="002F6596" w:rsidRDefault="00123563" w:rsidP="005D3AB0">
            <w:pPr>
              <w:rPr>
                <w:rFonts w:ascii="Arial" w:hAnsi="Arial" w:cs="Arial"/>
                <w:b/>
                <w:sz w:val="24"/>
                <w:szCs w:val="24"/>
              </w:rPr>
            </w:pPr>
            <w:r w:rsidRPr="002F6596">
              <w:rPr>
                <w:rFonts w:ascii="Arial" w:hAnsi="Arial" w:cs="Arial"/>
                <w:b/>
                <w:bCs/>
                <w:sz w:val="24"/>
                <w:szCs w:val="24"/>
                <w:lang w:val="cy-GB"/>
              </w:rPr>
              <w:t>Polisïau/strategaethau lleol</w:t>
            </w:r>
          </w:p>
          <w:p w14:paraId="3B5D3D0A" w14:textId="77777777" w:rsidR="00F37BBC" w:rsidRPr="002F6596" w:rsidRDefault="00F37BBC" w:rsidP="005D3AB0">
            <w:pPr>
              <w:rPr>
                <w:rFonts w:ascii="Arial" w:hAnsi="Arial" w:cs="Arial"/>
                <w:b/>
                <w:sz w:val="24"/>
                <w:szCs w:val="24"/>
              </w:rPr>
            </w:pPr>
          </w:p>
        </w:tc>
        <w:tc>
          <w:tcPr>
            <w:tcW w:w="6804" w:type="dxa"/>
          </w:tcPr>
          <w:p w14:paraId="02FB8074" w14:textId="77777777" w:rsidR="00F37BBC" w:rsidRPr="003A37F4" w:rsidRDefault="00123563" w:rsidP="005D3AB0">
            <w:pPr>
              <w:rPr>
                <w:rFonts w:ascii="Arial" w:hAnsi="Arial" w:cs="Arial"/>
                <w:color w:val="2E74B5" w:themeColor="accent1" w:themeShade="BF"/>
              </w:rPr>
            </w:pPr>
            <w:r w:rsidRPr="003A37F4">
              <w:rPr>
                <w:rFonts w:ascii="Arial" w:hAnsi="Arial" w:cs="Arial"/>
                <w:color w:val="2E74B5" w:themeColor="accent1" w:themeShade="BF"/>
                <w:lang w:val="cy-GB"/>
              </w:rPr>
              <w:t>Dilëwch y maes hwn os nad yw'n berthnasol</w:t>
            </w:r>
          </w:p>
        </w:tc>
      </w:tr>
      <w:tr w:rsidR="00C319CE" w14:paraId="4926678A" w14:textId="77777777" w:rsidTr="005D3AB0">
        <w:tc>
          <w:tcPr>
            <w:tcW w:w="2694" w:type="dxa"/>
            <w:shd w:val="clear" w:color="auto" w:fill="DEEAF6" w:themeFill="accent1" w:themeFillTint="33"/>
          </w:tcPr>
          <w:p w14:paraId="707B27D4" w14:textId="77777777" w:rsidR="00F37BBC" w:rsidRPr="002F6596" w:rsidRDefault="00123563" w:rsidP="005D3AB0">
            <w:pPr>
              <w:rPr>
                <w:rFonts w:ascii="Arial" w:hAnsi="Arial" w:cs="Arial"/>
                <w:b/>
                <w:sz w:val="24"/>
                <w:szCs w:val="24"/>
              </w:rPr>
            </w:pPr>
            <w:r w:rsidRPr="002F6596">
              <w:rPr>
                <w:rFonts w:ascii="Arial" w:hAnsi="Arial" w:cs="Arial"/>
                <w:b/>
                <w:bCs/>
                <w:sz w:val="24"/>
                <w:szCs w:val="24"/>
                <w:lang w:val="cy-GB"/>
              </w:rPr>
              <w:t>Anghenion o ran eiddo (adran allweddol)</w:t>
            </w:r>
            <w:r w:rsidRPr="002F6596">
              <w:rPr>
                <w:rFonts w:ascii="Arial" w:hAnsi="Arial" w:cs="Arial"/>
                <w:sz w:val="24"/>
                <w:szCs w:val="24"/>
                <w:lang w:val="cy-GB"/>
              </w:rPr>
              <w:t xml:space="preserve"> </w:t>
            </w:r>
          </w:p>
        </w:tc>
        <w:tc>
          <w:tcPr>
            <w:tcW w:w="6804" w:type="dxa"/>
          </w:tcPr>
          <w:p w14:paraId="3FB3F17C" w14:textId="77777777" w:rsidR="00F37BBC" w:rsidRPr="003A37F4" w:rsidRDefault="00123563" w:rsidP="005D3AB0">
            <w:pPr>
              <w:rPr>
                <w:rFonts w:ascii="Arial" w:hAnsi="Arial" w:cs="Arial"/>
                <w:color w:val="2E74B5" w:themeColor="accent1" w:themeShade="BF"/>
              </w:rPr>
            </w:pPr>
            <w:r>
              <w:rPr>
                <w:rFonts w:ascii="Arial" w:hAnsi="Arial" w:cs="Arial"/>
                <w:color w:val="2E74B5" w:themeColor="accent1" w:themeShade="BF"/>
                <w:lang w:val="cy-GB"/>
              </w:rPr>
              <w:t>E.e. llety dros dro o ansawdd da</w:t>
            </w:r>
          </w:p>
          <w:p w14:paraId="7543E7F4" w14:textId="77777777" w:rsidR="00F37BBC" w:rsidRPr="003A37F4" w:rsidRDefault="00F37BBC" w:rsidP="005D3AB0">
            <w:pPr>
              <w:rPr>
                <w:rFonts w:ascii="Arial" w:hAnsi="Arial" w:cs="Arial"/>
                <w:color w:val="2E74B5" w:themeColor="accent1" w:themeShade="BF"/>
              </w:rPr>
            </w:pPr>
          </w:p>
        </w:tc>
      </w:tr>
      <w:tr w:rsidR="00C319CE" w14:paraId="774F550A" w14:textId="77777777" w:rsidTr="005D3AB0">
        <w:tc>
          <w:tcPr>
            <w:tcW w:w="2694" w:type="dxa"/>
            <w:shd w:val="clear" w:color="auto" w:fill="DEEAF6" w:themeFill="accent1" w:themeFillTint="33"/>
          </w:tcPr>
          <w:p w14:paraId="615EE230" w14:textId="77777777" w:rsidR="00F37BBC" w:rsidRPr="002F6596" w:rsidRDefault="00123563" w:rsidP="005D3AB0">
            <w:pPr>
              <w:rPr>
                <w:rFonts w:ascii="Arial" w:hAnsi="Arial" w:cs="Arial"/>
                <w:b/>
                <w:sz w:val="24"/>
                <w:szCs w:val="24"/>
              </w:rPr>
            </w:pPr>
            <w:r w:rsidRPr="002F6596">
              <w:rPr>
                <w:rFonts w:ascii="Arial" w:hAnsi="Arial" w:cs="Arial"/>
                <w:b/>
                <w:bCs/>
                <w:sz w:val="24"/>
                <w:szCs w:val="24"/>
                <w:lang w:val="cy-GB"/>
              </w:rPr>
              <w:t>Yn addas ar gyfer</w:t>
            </w:r>
          </w:p>
          <w:p w14:paraId="1018291A" w14:textId="77777777" w:rsidR="00F37BBC" w:rsidRPr="002F6596" w:rsidRDefault="00F37BBC" w:rsidP="005D3AB0">
            <w:pPr>
              <w:rPr>
                <w:rFonts w:ascii="Arial" w:hAnsi="Arial" w:cs="Arial"/>
                <w:b/>
                <w:sz w:val="24"/>
                <w:szCs w:val="24"/>
              </w:rPr>
            </w:pPr>
          </w:p>
        </w:tc>
        <w:tc>
          <w:tcPr>
            <w:tcW w:w="6804" w:type="dxa"/>
          </w:tcPr>
          <w:p w14:paraId="09ED7FDF" w14:textId="5A3605EE" w:rsidR="00F37BBC" w:rsidRPr="003A37F4" w:rsidRDefault="00123563" w:rsidP="00DB6046">
            <w:pPr>
              <w:rPr>
                <w:rFonts w:ascii="Arial" w:hAnsi="Arial" w:cs="Arial"/>
                <w:color w:val="2E74B5" w:themeColor="accent1" w:themeShade="BF"/>
              </w:rPr>
            </w:pPr>
            <w:r>
              <w:rPr>
                <w:rFonts w:ascii="Arial" w:hAnsi="Arial" w:cs="Arial"/>
                <w:color w:val="2E74B5" w:themeColor="accent1" w:themeShade="BF"/>
                <w:lang w:val="cy-GB"/>
              </w:rPr>
              <w:t>E.e. myfyrwyr, gweithwyr mudol, ceiswyr lloches, ffoaduriaid, aelwydydd digartref (tai parhaol yw'r dewis a ffefrir ond ystyrir tai dros dro os nad oes digon o dai parhaol i ddiwallu anghenion ar y pryd).</w:t>
            </w:r>
          </w:p>
        </w:tc>
      </w:tr>
      <w:tr w:rsidR="00C319CE" w14:paraId="2B87AF7F" w14:textId="77777777" w:rsidTr="005D3AB0">
        <w:tc>
          <w:tcPr>
            <w:tcW w:w="2694" w:type="dxa"/>
            <w:shd w:val="clear" w:color="auto" w:fill="DEEAF6" w:themeFill="accent1" w:themeFillTint="33"/>
          </w:tcPr>
          <w:p w14:paraId="397E6854" w14:textId="77777777" w:rsidR="00F37BBC" w:rsidRPr="002F6596" w:rsidRDefault="00123563" w:rsidP="005D3AB0">
            <w:pPr>
              <w:rPr>
                <w:rFonts w:ascii="Arial" w:hAnsi="Arial" w:cs="Arial"/>
                <w:b/>
                <w:sz w:val="24"/>
                <w:szCs w:val="24"/>
              </w:rPr>
            </w:pPr>
            <w:r w:rsidRPr="002F6596">
              <w:rPr>
                <w:rFonts w:ascii="Arial" w:hAnsi="Arial" w:cs="Arial"/>
                <w:b/>
                <w:bCs/>
                <w:sz w:val="24"/>
                <w:szCs w:val="24"/>
                <w:lang w:val="cy-GB"/>
              </w:rPr>
              <w:t>Ffynonellau data yn cynnwys tystiolaeth (adran allweddol)</w:t>
            </w:r>
            <w:r w:rsidRPr="002F6596">
              <w:rPr>
                <w:rFonts w:ascii="Arial" w:hAnsi="Arial" w:cs="Arial"/>
                <w:sz w:val="24"/>
                <w:szCs w:val="24"/>
                <w:lang w:val="cy-GB"/>
              </w:rPr>
              <w:t xml:space="preserve"> </w:t>
            </w:r>
          </w:p>
          <w:p w14:paraId="4175368E" w14:textId="77777777" w:rsidR="00F37BBC" w:rsidRPr="002F6596" w:rsidRDefault="00F37BBC" w:rsidP="005D3AB0">
            <w:pPr>
              <w:rPr>
                <w:rFonts w:ascii="Arial" w:hAnsi="Arial" w:cs="Arial"/>
                <w:b/>
                <w:sz w:val="24"/>
                <w:szCs w:val="24"/>
              </w:rPr>
            </w:pPr>
          </w:p>
        </w:tc>
        <w:tc>
          <w:tcPr>
            <w:tcW w:w="6804" w:type="dxa"/>
          </w:tcPr>
          <w:p w14:paraId="48BACFD6" w14:textId="77777777" w:rsidR="00F37BBC" w:rsidRPr="003A37F4" w:rsidRDefault="00123563" w:rsidP="008A4BBD">
            <w:pPr>
              <w:pStyle w:val="ListParagraph"/>
              <w:numPr>
                <w:ilvl w:val="0"/>
                <w:numId w:val="7"/>
              </w:numPr>
              <w:rPr>
                <w:rFonts w:ascii="Arial" w:hAnsi="Arial" w:cs="Arial"/>
                <w:color w:val="2E74B5" w:themeColor="accent1" w:themeShade="BF"/>
              </w:rPr>
            </w:pPr>
            <w:r w:rsidRPr="003A37F4">
              <w:rPr>
                <w:rFonts w:ascii="Arial" w:hAnsi="Arial" w:cs="Arial"/>
                <w:color w:val="2E74B5" w:themeColor="accent1" w:themeShade="BF"/>
                <w:lang w:val="cy-GB"/>
              </w:rPr>
              <w:t>Y math o anghenion a'r ddarpariaeth a lefel yr anghenion a'r ddarpariaeth nawr</w:t>
            </w:r>
          </w:p>
          <w:p w14:paraId="41C40DF3" w14:textId="77777777" w:rsidR="004E4E8A" w:rsidRPr="003A37F4" w:rsidRDefault="00123563" w:rsidP="008A4BBD">
            <w:pPr>
              <w:pStyle w:val="ListParagraph"/>
              <w:numPr>
                <w:ilvl w:val="0"/>
                <w:numId w:val="7"/>
              </w:numPr>
              <w:rPr>
                <w:rFonts w:ascii="Arial" w:hAnsi="Arial" w:cs="Arial"/>
                <w:color w:val="2E74B5" w:themeColor="accent1" w:themeShade="BF"/>
              </w:rPr>
            </w:pPr>
            <w:r w:rsidRPr="003A37F4">
              <w:rPr>
                <w:rFonts w:ascii="Arial" w:hAnsi="Arial" w:cs="Arial"/>
                <w:color w:val="2E74B5" w:themeColor="accent1" w:themeShade="BF"/>
                <w:lang w:val="cy-GB"/>
              </w:rPr>
              <w:t>Y math o anghenion a'r ddarpariaeth a lefel yr anghenion a'r ddarpariaeth yn y dyfodol</w:t>
            </w:r>
          </w:p>
          <w:p w14:paraId="1957E884" w14:textId="77777777" w:rsidR="00F37BBC" w:rsidRPr="003A37F4" w:rsidRDefault="00123563" w:rsidP="008A4BBD">
            <w:pPr>
              <w:pStyle w:val="ListParagraph"/>
              <w:numPr>
                <w:ilvl w:val="0"/>
                <w:numId w:val="7"/>
              </w:numPr>
              <w:rPr>
                <w:rFonts w:ascii="Arial" w:hAnsi="Arial" w:cs="Arial"/>
                <w:color w:val="2E74B5" w:themeColor="accent1" w:themeShade="BF"/>
              </w:rPr>
            </w:pPr>
            <w:r w:rsidRPr="003A37F4">
              <w:rPr>
                <w:rFonts w:ascii="Arial" w:hAnsi="Arial" w:cs="Arial"/>
                <w:color w:val="2E74B5" w:themeColor="accent1" w:themeShade="BF"/>
                <w:lang w:val="cy-GB"/>
              </w:rPr>
              <w:t xml:space="preserve">Unrhyw fylchau neu ddiffyg yn y ddarpariaeth </w:t>
            </w:r>
          </w:p>
          <w:p w14:paraId="5C7FBD22" w14:textId="77777777" w:rsidR="00F37BBC" w:rsidRPr="0044197D" w:rsidRDefault="00123563" w:rsidP="0044197D">
            <w:pPr>
              <w:pStyle w:val="ListParagraph"/>
              <w:numPr>
                <w:ilvl w:val="0"/>
                <w:numId w:val="7"/>
              </w:numPr>
              <w:rPr>
                <w:rFonts w:ascii="Arial" w:hAnsi="Arial" w:cs="Arial"/>
                <w:color w:val="2E74B5" w:themeColor="accent1" w:themeShade="BF"/>
              </w:rPr>
            </w:pPr>
            <w:r w:rsidRPr="003A37F4">
              <w:rPr>
                <w:rFonts w:ascii="Arial" w:hAnsi="Arial" w:cs="Arial"/>
                <w:color w:val="2E74B5" w:themeColor="accent1" w:themeShade="BF"/>
                <w:lang w:val="cy-GB"/>
              </w:rPr>
              <w:t>Ffynonellau data</w:t>
            </w:r>
          </w:p>
        </w:tc>
      </w:tr>
      <w:tr w:rsidR="00C319CE" w14:paraId="543D7282" w14:textId="77777777" w:rsidTr="005D3AB0">
        <w:tc>
          <w:tcPr>
            <w:tcW w:w="2694" w:type="dxa"/>
            <w:shd w:val="clear" w:color="auto" w:fill="DEEAF6" w:themeFill="accent1" w:themeFillTint="33"/>
          </w:tcPr>
          <w:p w14:paraId="0F64756E" w14:textId="77777777" w:rsidR="00F37BBC" w:rsidRPr="002F6596" w:rsidRDefault="00123563" w:rsidP="005D3AB0">
            <w:pPr>
              <w:rPr>
                <w:rFonts w:ascii="Arial" w:hAnsi="Arial" w:cs="Arial"/>
                <w:b/>
                <w:sz w:val="24"/>
                <w:szCs w:val="24"/>
              </w:rPr>
            </w:pPr>
            <w:r w:rsidRPr="002F6596">
              <w:rPr>
                <w:rFonts w:ascii="Arial" w:hAnsi="Arial" w:cs="Arial"/>
                <w:b/>
                <w:bCs/>
                <w:sz w:val="24"/>
                <w:szCs w:val="24"/>
                <w:lang w:val="cy-GB"/>
              </w:rPr>
              <w:t>Ymgynghori ac ymgysylltu â rhanddeiliaid allanol</w:t>
            </w:r>
            <w:r w:rsidRPr="002F6596">
              <w:rPr>
                <w:rFonts w:ascii="Arial" w:hAnsi="Arial" w:cs="Arial"/>
                <w:sz w:val="24"/>
                <w:szCs w:val="24"/>
                <w:lang w:val="cy-GB"/>
              </w:rPr>
              <w:t xml:space="preserve"> </w:t>
            </w:r>
          </w:p>
        </w:tc>
        <w:tc>
          <w:tcPr>
            <w:tcW w:w="6804" w:type="dxa"/>
          </w:tcPr>
          <w:p w14:paraId="1BF9ABB8" w14:textId="77777777" w:rsidR="00F37BBC" w:rsidRPr="003A37F4" w:rsidRDefault="00123563" w:rsidP="005D3AB0">
            <w:pPr>
              <w:rPr>
                <w:rFonts w:ascii="Arial" w:hAnsi="Arial" w:cs="Arial"/>
                <w:color w:val="2E74B5" w:themeColor="accent1" w:themeShade="BF"/>
              </w:rPr>
            </w:pPr>
            <w:r w:rsidRPr="003A37F4">
              <w:rPr>
                <w:rFonts w:ascii="Arial" w:hAnsi="Arial" w:cs="Arial"/>
                <w:color w:val="2E74B5" w:themeColor="accent1" w:themeShade="BF"/>
                <w:lang w:val="cy-GB"/>
              </w:rPr>
              <w:t>Pwy yr ymgynghorwyd â nhw a sut y cynhaliwyd yr ymgynghoriad.</w:t>
            </w:r>
            <w:r w:rsidRPr="003A37F4">
              <w:rPr>
                <w:rFonts w:ascii="Arial" w:hAnsi="Arial" w:cs="Arial"/>
                <w:color w:val="2E74B5" w:themeColor="accent1" w:themeShade="BF"/>
                <w:lang w:val="cy-GB"/>
              </w:rPr>
              <w:br/>
              <w:t>Beth oedd y canfyddiadau?</w:t>
            </w:r>
          </w:p>
        </w:tc>
      </w:tr>
      <w:tr w:rsidR="00C319CE" w14:paraId="2C0C1597" w14:textId="77777777" w:rsidTr="005D3AB0">
        <w:tc>
          <w:tcPr>
            <w:tcW w:w="2694" w:type="dxa"/>
            <w:shd w:val="clear" w:color="auto" w:fill="DEEAF6" w:themeFill="accent1" w:themeFillTint="33"/>
          </w:tcPr>
          <w:p w14:paraId="545EB5B3" w14:textId="77777777" w:rsidR="008D4AEC" w:rsidRPr="002F6596" w:rsidRDefault="00123563" w:rsidP="008D4AEC">
            <w:pPr>
              <w:rPr>
                <w:rFonts w:ascii="Arial" w:hAnsi="Arial" w:cs="Arial"/>
                <w:b/>
                <w:sz w:val="24"/>
                <w:szCs w:val="24"/>
              </w:rPr>
            </w:pPr>
            <w:r>
              <w:rPr>
                <w:rFonts w:ascii="Arial" w:hAnsi="Arial" w:cs="Arial"/>
                <w:b/>
                <w:bCs/>
                <w:sz w:val="24"/>
                <w:szCs w:val="24"/>
                <w:lang w:val="cy-GB"/>
              </w:rPr>
              <w:t>Materion Allweddol a nodwyd</w:t>
            </w:r>
          </w:p>
        </w:tc>
        <w:tc>
          <w:tcPr>
            <w:tcW w:w="6804" w:type="dxa"/>
          </w:tcPr>
          <w:p w14:paraId="506D7103" w14:textId="77777777" w:rsidR="008D4AEC" w:rsidRPr="003A37F4" w:rsidRDefault="00123563" w:rsidP="008D4AEC">
            <w:pPr>
              <w:pStyle w:val="ListParagraph"/>
              <w:ind w:left="0"/>
              <w:rPr>
                <w:rFonts w:ascii="Arial" w:hAnsi="Arial" w:cs="Arial"/>
                <w:color w:val="2E74B5" w:themeColor="accent1" w:themeShade="BF"/>
              </w:rPr>
            </w:pPr>
            <w:r>
              <w:rPr>
                <w:rFonts w:ascii="Arial" w:hAnsi="Arial" w:cs="Arial"/>
                <w:color w:val="2E74B5" w:themeColor="accent1" w:themeShade="BF"/>
                <w:lang w:val="cy-GB"/>
              </w:rPr>
              <w:t>Nodwch unrhyw gyfyngiadau neu fylchau mewn data</w:t>
            </w:r>
          </w:p>
          <w:p w14:paraId="119569E4" w14:textId="77777777" w:rsidR="008D4AEC" w:rsidRPr="003A37F4" w:rsidRDefault="008D4AEC" w:rsidP="008D4AEC">
            <w:pPr>
              <w:rPr>
                <w:rFonts w:ascii="Arial" w:hAnsi="Arial" w:cs="Arial"/>
                <w:color w:val="2E74B5" w:themeColor="accent1" w:themeShade="BF"/>
              </w:rPr>
            </w:pPr>
          </w:p>
        </w:tc>
      </w:tr>
    </w:tbl>
    <w:p w14:paraId="66A4F973" w14:textId="77777777" w:rsidR="00F37BBC" w:rsidRPr="009F0F79" w:rsidRDefault="00F37BBC" w:rsidP="009F0F79">
      <w:pPr>
        <w:rPr>
          <w:rFonts w:ascii="Arial" w:hAnsi="Arial" w:cs="Arial"/>
          <w:sz w:val="24"/>
          <w:szCs w:val="24"/>
        </w:rPr>
      </w:pPr>
    </w:p>
    <w:tbl>
      <w:tblPr>
        <w:tblStyle w:val="TableGrid"/>
        <w:tblW w:w="9498" w:type="dxa"/>
        <w:tblInd w:w="-289" w:type="dxa"/>
        <w:tblLook w:val="04A0" w:firstRow="1" w:lastRow="0" w:firstColumn="1" w:lastColumn="0" w:noHBand="0" w:noVBand="1"/>
      </w:tblPr>
      <w:tblGrid>
        <w:gridCol w:w="2777"/>
        <w:gridCol w:w="6721"/>
      </w:tblGrid>
      <w:tr w:rsidR="00C319CE" w14:paraId="1D84A96A" w14:textId="77777777" w:rsidTr="00ED252C">
        <w:tc>
          <w:tcPr>
            <w:tcW w:w="9498" w:type="dxa"/>
            <w:gridSpan w:val="2"/>
            <w:shd w:val="clear" w:color="auto" w:fill="DEEAF6" w:themeFill="accent1" w:themeFillTint="33"/>
          </w:tcPr>
          <w:p w14:paraId="6202A870" w14:textId="77777777" w:rsidR="00730DE2" w:rsidRPr="000E003D" w:rsidRDefault="00123563" w:rsidP="008A4BBD">
            <w:pPr>
              <w:pStyle w:val="ListParagraph"/>
              <w:numPr>
                <w:ilvl w:val="0"/>
                <w:numId w:val="24"/>
              </w:numPr>
              <w:ind w:left="601" w:hanging="568"/>
              <w:rPr>
                <w:rFonts w:ascii="Arial" w:hAnsi="Arial" w:cs="Arial"/>
                <w:color w:val="1F4E79" w:themeColor="accent1" w:themeShade="80"/>
                <w:sz w:val="24"/>
                <w:szCs w:val="24"/>
              </w:rPr>
            </w:pPr>
            <w:r w:rsidRPr="000E003D">
              <w:rPr>
                <w:rFonts w:ascii="Arial" w:hAnsi="Arial" w:cs="Arial"/>
                <w:color w:val="1F4E79" w:themeColor="accent1" w:themeShade="80"/>
                <w:sz w:val="24"/>
                <w:szCs w:val="24"/>
                <w:lang w:val="cy-GB"/>
              </w:rPr>
              <w:t>Anghenion tai, gofal a chymorth</w:t>
            </w:r>
          </w:p>
          <w:p w14:paraId="1B04AD9A" w14:textId="77777777" w:rsidR="00730DE2" w:rsidRPr="00730DE2" w:rsidRDefault="00730DE2" w:rsidP="00730DE2"/>
        </w:tc>
      </w:tr>
      <w:tr w:rsidR="00C319CE" w14:paraId="150BAF27" w14:textId="77777777" w:rsidTr="00B174DF">
        <w:tc>
          <w:tcPr>
            <w:tcW w:w="2694" w:type="dxa"/>
            <w:shd w:val="clear" w:color="auto" w:fill="DEEAF6" w:themeFill="accent1" w:themeFillTint="33"/>
          </w:tcPr>
          <w:p w14:paraId="05641164" w14:textId="77777777" w:rsidR="002E19B5" w:rsidRPr="002F6596" w:rsidRDefault="00123563" w:rsidP="002E19B5">
            <w:pPr>
              <w:rPr>
                <w:rFonts w:ascii="Arial" w:hAnsi="Arial" w:cs="Arial"/>
                <w:b/>
                <w:sz w:val="24"/>
                <w:szCs w:val="24"/>
              </w:rPr>
            </w:pPr>
            <w:r w:rsidRPr="002F6596">
              <w:rPr>
                <w:rFonts w:ascii="Arial" w:hAnsi="Arial" w:cs="Arial"/>
                <w:b/>
                <w:bCs/>
                <w:sz w:val="24"/>
                <w:szCs w:val="24"/>
                <w:lang w:val="cy-GB"/>
              </w:rPr>
              <w:t>Polisïau/strategaethau lleol</w:t>
            </w:r>
          </w:p>
          <w:p w14:paraId="6AFBE08C" w14:textId="77777777" w:rsidR="002E19B5" w:rsidRPr="002F6596" w:rsidRDefault="002E19B5" w:rsidP="002E19B5">
            <w:pPr>
              <w:rPr>
                <w:rFonts w:ascii="Arial" w:hAnsi="Arial" w:cs="Arial"/>
                <w:b/>
                <w:sz w:val="24"/>
                <w:szCs w:val="24"/>
              </w:rPr>
            </w:pPr>
          </w:p>
        </w:tc>
        <w:tc>
          <w:tcPr>
            <w:tcW w:w="6804" w:type="dxa"/>
          </w:tcPr>
          <w:p w14:paraId="5BE2560A" w14:textId="77777777" w:rsidR="002E19B5" w:rsidRPr="003A37F4" w:rsidRDefault="00123563" w:rsidP="002E19B5">
            <w:pPr>
              <w:rPr>
                <w:rFonts w:ascii="Arial" w:hAnsi="Arial" w:cs="Arial"/>
                <w:color w:val="2E74B5" w:themeColor="accent1" w:themeShade="BF"/>
              </w:rPr>
            </w:pPr>
            <w:r w:rsidRPr="003A37F4">
              <w:rPr>
                <w:rFonts w:ascii="Arial" w:hAnsi="Arial" w:cs="Arial"/>
                <w:color w:val="2E74B5" w:themeColor="accent1" w:themeShade="BF"/>
                <w:lang w:val="cy-GB"/>
              </w:rPr>
              <w:t>Dilëwch y maes hwn os nad yw'n berthnasol</w:t>
            </w:r>
          </w:p>
        </w:tc>
      </w:tr>
      <w:tr w:rsidR="00C319CE" w14:paraId="64ABB91C" w14:textId="77777777" w:rsidTr="00DD38A9">
        <w:trPr>
          <w:trHeight w:val="1044"/>
        </w:trPr>
        <w:tc>
          <w:tcPr>
            <w:tcW w:w="2694" w:type="dxa"/>
            <w:shd w:val="clear" w:color="auto" w:fill="DEEAF6" w:themeFill="accent1" w:themeFillTint="33"/>
          </w:tcPr>
          <w:p w14:paraId="7C4B25C2" w14:textId="77777777" w:rsidR="001B06BA" w:rsidRPr="002F6596" w:rsidRDefault="00123563" w:rsidP="002E19B5">
            <w:pPr>
              <w:rPr>
                <w:rFonts w:ascii="Arial" w:hAnsi="Arial" w:cs="Arial"/>
                <w:b/>
                <w:sz w:val="24"/>
                <w:szCs w:val="24"/>
              </w:rPr>
            </w:pPr>
            <w:r w:rsidRPr="002F6596">
              <w:rPr>
                <w:rFonts w:ascii="Arial" w:hAnsi="Arial" w:cs="Arial"/>
                <w:b/>
                <w:bCs/>
                <w:sz w:val="24"/>
                <w:szCs w:val="24"/>
                <w:lang w:val="cy-GB"/>
              </w:rPr>
              <w:t>Anghenion o ran eiddo (adran allweddol)</w:t>
            </w:r>
            <w:r w:rsidRPr="002F6596">
              <w:rPr>
                <w:rFonts w:ascii="Arial" w:hAnsi="Arial" w:cs="Arial"/>
                <w:sz w:val="24"/>
                <w:szCs w:val="24"/>
                <w:lang w:val="cy-GB"/>
              </w:rPr>
              <w:t xml:space="preserve"> </w:t>
            </w:r>
          </w:p>
        </w:tc>
        <w:tc>
          <w:tcPr>
            <w:tcW w:w="6804" w:type="dxa"/>
          </w:tcPr>
          <w:p w14:paraId="69F48553" w14:textId="77777777" w:rsidR="001B06BA" w:rsidRPr="003A37F4" w:rsidRDefault="00123563" w:rsidP="00417C76">
            <w:pPr>
              <w:rPr>
                <w:rFonts w:ascii="Arial" w:hAnsi="Arial" w:cs="Arial"/>
                <w:color w:val="2E74B5" w:themeColor="accent1" w:themeShade="BF"/>
              </w:rPr>
            </w:pPr>
            <w:r>
              <w:rPr>
                <w:rFonts w:ascii="Arial" w:hAnsi="Arial" w:cs="Arial"/>
                <w:color w:val="2E74B5" w:themeColor="accent1" w:themeShade="BF"/>
                <w:lang w:val="cy-GB"/>
              </w:rPr>
              <w:t>E.e. gofal ychwanegol, tai gwarchod cyfoes, byw â chymorth i bobl ag anabled dysgu a/neu ASD, tai â chymorth dros dro</w:t>
            </w:r>
          </w:p>
        </w:tc>
      </w:tr>
      <w:tr w:rsidR="00C319CE" w14:paraId="731C3C66" w14:textId="77777777" w:rsidTr="00B174DF">
        <w:tc>
          <w:tcPr>
            <w:tcW w:w="2694" w:type="dxa"/>
            <w:shd w:val="clear" w:color="auto" w:fill="DEEAF6" w:themeFill="accent1" w:themeFillTint="33"/>
          </w:tcPr>
          <w:p w14:paraId="2AE95FF5" w14:textId="77777777" w:rsidR="002E19B5" w:rsidRPr="002F6596" w:rsidRDefault="00123563" w:rsidP="002E19B5">
            <w:pPr>
              <w:rPr>
                <w:rFonts w:ascii="Arial" w:hAnsi="Arial" w:cs="Arial"/>
                <w:b/>
                <w:sz w:val="24"/>
                <w:szCs w:val="24"/>
              </w:rPr>
            </w:pPr>
            <w:r w:rsidRPr="002F6596">
              <w:rPr>
                <w:rFonts w:ascii="Arial" w:hAnsi="Arial" w:cs="Arial"/>
                <w:b/>
                <w:bCs/>
                <w:sz w:val="24"/>
                <w:szCs w:val="24"/>
                <w:lang w:val="cy-GB"/>
              </w:rPr>
              <w:t>Yn addas ar gyfer</w:t>
            </w:r>
          </w:p>
          <w:p w14:paraId="56130C59" w14:textId="77777777" w:rsidR="002E19B5" w:rsidRPr="002F6596" w:rsidRDefault="002E19B5" w:rsidP="002E19B5">
            <w:pPr>
              <w:rPr>
                <w:rFonts w:ascii="Arial" w:hAnsi="Arial" w:cs="Arial"/>
                <w:b/>
                <w:sz w:val="24"/>
                <w:szCs w:val="24"/>
              </w:rPr>
            </w:pPr>
          </w:p>
        </w:tc>
        <w:tc>
          <w:tcPr>
            <w:tcW w:w="6804" w:type="dxa"/>
          </w:tcPr>
          <w:p w14:paraId="33CDA413" w14:textId="77777777" w:rsidR="00561BB8" w:rsidRPr="003A37F4" w:rsidRDefault="00123563" w:rsidP="00F540BE">
            <w:pPr>
              <w:rPr>
                <w:rFonts w:ascii="Arial" w:hAnsi="Arial" w:cs="Arial"/>
                <w:color w:val="2E74B5" w:themeColor="accent1" w:themeShade="BF"/>
              </w:rPr>
            </w:pPr>
            <w:r>
              <w:rPr>
                <w:rFonts w:ascii="Arial" w:hAnsi="Arial" w:cs="Arial"/>
                <w:color w:val="2E74B5" w:themeColor="accent1" w:themeShade="BF"/>
                <w:lang w:val="cy-GB"/>
              </w:rPr>
              <w:t>E.e. i bobl ifanc sy'n gadael gofal, pobl ag anabledd dysgu sy'n dysgu byw'n annibynnol, ffoaduriaid</w:t>
            </w:r>
          </w:p>
        </w:tc>
      </w:tr>
      <w:tr w:rsidR="00C319CE" w14:paraId="5BA365AD" w14:textId="77777777" w:rsidTr="00B174DF">
        <w:tc>
          <w:tcPr>
            <w:tcW w:w="2694" w:type="dxa"/>
            <w:shd w:val="clear" w:color="auto" w:fill="DEEAF6" w:themeFill="accent1" w:themeFillTint="33"/>
          </w:tcPr>
          <w:p w14:paraId="1D460A8B" w14:textId="77777777" w:rsidR="002E19B5" w:rsidRPr="002F6596" w:rsidRDefault="00123563" w:rsidP="002E19B5">
            <w:pPr>
              <w:rPr>
                <w:rFonts w:ascii="Arial" w:hAnsi="Arial" w:cs="Arial"/>
                <w:b/>
                <w:sz w:val="24"/>
                <w:szCs w:val="24"/>
              </w:rPr>
            </w:pPr>
            <w:r w:rsidRPr="002F6596">
              <w:rPr>
                <w:rFonts w:ascii="Arial" w:hAnsi="Arial" w:cs="Arial"/>
                <w:b/>
                <w:bCs/>
                <w:sz w:val="24"/>
                <w:szCs w:val="24"/>
                <w:lang w:val="cy-GB"/>
              </w:rPr>
              <w:t>Ffynonellau data yn cynnwys tystiolaeth (adran allweddol)</w:t>
            </w:r>
            <w:r w:rsidRPr="002F6596">
              <w:rPr>
                <w:rFonts w:ascii="Arial" w:hAnsi="Arial" w:cs="Arial"/>
                <w:sz w:val="24"/>
                <w:szCs w:val="24"/>
                <w:lang w:val="cy-GB"/>
              </w:rPr>
              <w:t xml:space="preserve"> </w:t>
            </w:r>
          </w:p>
          <w:p w14:paraId="230F4925" w14:textId="77777777" w:rsidR="002E19B5" w:rsidRPr="002F6596" w:rsidRDefault="002E19B5" w:rsidP="002E19B5">
            <w:pPr>
              <w:rPr>
                <w:rFonts w:ascii="Arial" w:hAnsi="Arial" w:cs="Arial"/>
                <w:b/>
                <w:sz w:val="24"/>
                <w:szCs w:val="24"/>
              </w:rPr>
            </w:pPr>
          </w:p>
        </w:tc>
        <w:tc>
          <w:tcPr>
            <w:tcW w:w="6804" w:type="dxa"/>
          </w:tcPr>
          <w:p w14:paraId="1C75D155" w14:textId="77777777" w:rsidR="005D5580" w:rsidRPr="003A37F4" w:rsidRDefault="00123563" w:rsidP="008A4BBD">
            <w:pPr>
              <w:pStyle w:val="ListParagraph"/>
              <w:numPr>
                <w:ilvl w:val="0"/>
                <w:numId w:val="6"/>
              </w:numPr>
              <w:rPr>
                <w:rFonts w:ascii="Arial" w:hAnsi="Arial" w:cs="Arial"/>
                <w:color w:val="2E74B5" w:themeColor="accent1" w:themeShade="BF"/>
              </w:rPr>
            </w:pPr>
            <w:r w:rsidRPr="003A37F4">
              <w:rPr>
                <w:rFonts w:ascii="Arial" w:hAnsi="Arial" w:cs="Arial"/>
                <w:color w:val="2E74B5" w:themeColor="accent1" w:themeShade="BF"/>
                <w:lang w:val="cy-GB"/>
              </w:rPr>
              <w:t>Y math o anghenion a'r ddarpariaeth a lefel yr anghenion a'r ddarpariaeth nawr</w:t>
            </w:r>
          </w:p>
          <w:p w14:paraId="6EEC68E4" w14:textId="77777777" w:rsidR="004E4E8A" w:rsidRPr="003A37F4" w:rsidRDefault="00123563" w:rsidP="008A4BBD">
            <w:pPr>
              <w:pStyle w:val="ListParagraph"/>
              <w:numPr>
                <w:ilvl w:val="0"/>
                <w:numId w:val="6"/>
              </w:numPr>
              <w:rPr>
                <w:rFonts w:ascii="Arial" w:hAnsi="Arial" w:cs="Arial"/>
                <w:color w:val="2E74B5" w:themeColor="accent1" w:themeShade="BF"/>
              </w:rPr>
            </w:pPr>
            <w:r w:rsidRPr="003A37F4">
              <w:rPr>
                <w:rFonts w:ascii="Arial" w:hAnsi="Arial" w:cs="Arial"/>
                <w:color w:val="2E74B5" w:themeColor="accent1" w:themeShade="BF"/>
                <w:lang w:val="cy-GB"/>
              </w:rPr>
              <w:t>Y math o anghenion a'r ddarpariaeth a lefel yr anghenion a'r ddarpariaeth yn y dyfodol</w:t>
            </w:r>
          </w:p>
          <w:p w14:paraId="7E80E9D0" w14:textId="77777777" w:rsidR="005D5580" w:rsidRPr="003A37F4" w:rsidRDefault="00123563" w:rsidP="008A4BBD">
            <w:pPr>
              <w:pStyle w:val="ListParagraph"/>
              <w:numPr>
                <w:ilvl w:val="0"/>
                <w:numId w:val="6"/>
              </w:numPr>
              <w:rPr>
                <w:rFonts w:ascii="Arial" w:hAnsi="Arial" w:cs="Arial"/>
                <w:color w:val="2E74B5" w:themeColor="accent1" w:themeShade="BF"/>
              </w:rPr>
            </w:pPr>
            <w:r w:rsidRPr="003A37F4">
              <w:rPr>
                <w:rFonts w:ascii="Arial" w:hAnsi="Arial" w:cs="Arial"/>
                <w:color w:val="2E74B5" w:themeColor="accent1" w:themeShade="BF"/>
                <w:lang w:val="cy-GB"/>
              </w:rPr>
              <w:t xml:space="preserve">Unrhyw fylchau neu ddiffyg yn y ddarpariaeth </w:t>
            </w:r>
          </w:p>
          <w:p w14:paraId="3296BB7C" w14:textId="77777777" w:rsidR="008A1ACD" w:rsidRPr="0044197D" w:rsidRDefault="00123563" w:rsidP="0044197D">
            <w:pPr>
              <w:pStyle w:val="ListParagraph"/>
              <w:numPr>
                <w:ilvl w:val="0"/>
                <w:numId w:val="6"/>
              </w:numPr>
              <w:rPr>
                <w:rFonts w:ascii="Arial" w:hAnsi="Arial" w:cs="Arial"/>
                <w:color w:val="2E74B5" w:themeColor="accent1" w:themeShade="BF"/>
              </w:rPr>
            </w:pPr>
            <w:r w:rsidRPr="003A37F4">
              <w:rPr>
                <w:rFonts w:ascii="Arial" w:hAnsi="Arial" w:cs="Arial"/>
                <w:color w:val="2E74B5" w:themeColor="accent1" w:themeShade="BF"/>
                <w:lang w:val="cy-GB"/>
              </w:rPr>
              <w:t xml:space="preserve">Ffynonellau data </w:t>
            </w:r>
          </w:p>
        </w:tc>
      </w:tr>
      <w:tr w:rsidR="00C319CE" w14:paraId="52B1C866" w14:textId="77777777" w:rsidTr="00B174DF">
        <w:tc>
          <w:tcPr>
            <w:tcW w:w="2694" w:type="dxa"/>
            <w:shd w:val="clear" w:color="auto" w:fill="DEEAF6" w:themeFill="accent1" w:themeFillTint="33"/>
          </w:tcPr>
          <w:p w14:paraId="268091B0" w14:textId="77777777" w:rsidR="002E19B5" w:rsidRDefault="00123563" w:rsidP="002E19B5">
            <w:pPr>
              <w:rPr>
                <w:rFonts w:ascii="Arial" w:hAnsi="Arial" w:cs="Arial"/>
                <w:b/>
                <w:sz w:val="24"/>
                <w:szCs w:val="24"/>
              </w:rPr>
            </w:pPr>
            <w:r w:rsidRPr="002F6596">
              <w:rPr>
                <w:rFonts w:ascii="Arial" w:hAnsi="Arial" w:cs="Arial"/>
                <w:b/>
                <w:bCs/>
                <w:sz w:val="24"/>
                <w:szCs w:val="24"/>
                <w:lang w:val="cy-GB"/>
              </w:rPr>
              <w:t>Ymgynghori ac ymgysylltu â rhanddeiliaid allanol</w:t>
            </w:r>
            <w:r w:rsidRPr="002F6596">
              <w:rPr>
                <w:rFonts w:ascii="Arial" w:hAnsi="Arial" w:cs="Arial"/>
                <w:sz w:val="24"/>
                <w:szCs w:val="24"/>
                <w:lang w:val="cy-GB"/>
              </w:rPr>
              <w:t xml:space="preserve"> </w:t>
            </w:r>
          </w:p>
          <w:p w14:paraId="2D61DFBC" w14:textId="77777777" w:rsidR="0044197D" w:rsidRPr="002F6596" w:rsidRDefault="0044197D" w:rsidP="002E19B5">
            <w:pPr>
              <w:rPr>
                <w:rFonts w:ascii="Arial" w:hAnsi="Arial" w:cs="Arial"/>
                <w:b/>
                <w:sz w:val="24"/>
                <w:szCs w:val="24"/>
              </w:rPr>
            </w:pPr>
          </w:p>
        </w:tc>
        <w:tc>
          <w:tcPr>
            <w:tcW w:w="6804" w:type="dxa"/>
          </w:tcPr>
          <w:p w14:paraId="1ED0FE20" w14:textId="77777777" w:rsidR="002E19B5" w:rsidRPr="003A37F4" w:rsidRDefault="00123563" w:rsidP="002E19B5">
            <w:pPr>
              <w:rPr>
                <w:rFonts w:ascii="Arial" w:hAnsi="Arial" w:cs="Arial"/>
                <w:color w:val="2E74B5" w:themeColor="accent1" w:themeShade="BF"/>
              </w:rPr>
            </w:pPr>
            <w:r w:rsidRPr="003A37F4">
              <w:rPr>
                <w:rFonts w:ascii="Arial" w:hAnsi="Arial" w:cs="Arial"/>
                <w:color w:val="2E74B5" w:themeColor="accent1" w:themeShade="BF"/>
                <w:lang w:val="cy-GB"/>
              </w:rPr>
              <w:t>Pwy yr ymgynghorwyd â nhw a sut y cynhaliwyd yr ymgynghoriad.</w:t>
            </w:r>
            <w:r w:rsidRPr="003A37F4">
              <w:rPr>
                <w:rFonts w:ascii="Arial" w:hAnsi="Arial" w:cs="Arial"/>
                <w:color w:val="2E74B5" w:themeColor="accent1" w:themeShade="BF"/>
                <w:lang w:val="cy-GB"/>
              </w:rPr>
              <w:br/>
              <w:t>Beth oedd y canfyddiadau?</w:t>
            </w:r>
          </w:p>
        </w:tc>
      </w:tr>
      <w:tr w:rsidR="00C319CE" w14:paraId="6DA8B328" w14:textId="77777777" w:rsidTr="00B174DF">
        <w:tc>
          <w:tcPr>
            <w:tcW w:w="2694" w:type="dxa"/>
            <w:shd w:val="clear" w:color="auto" w:fill="DEEAF6" w:themeFill="accent1" w:themeFillTint="33"/>
          </w:tcPr>
          <w:p w14:paraId="0961C26E" w14:textId="77777777" w:rsidR="008D4AEC" w:rsidRPr="002F6596" w:rsidRDefault="00123563" w:rsidP="008D4AEC">
            <w:pPr>
              <w:rPr>
                <w:rFonts w:ascii="Arial" w:hAnsi="Arial" w:cs="Arial"/>
                <w:b/>
                <w:sz w:val="24"/>
                <w:szCs w:val="24"/>
              </w:rPr>
            </w:pPr>
            <w:r>
              <w:rPr>
                <w:rFonts w:ascii="Arial" w:hAnsi="Arial" w:cs="Arial"/>
                <w:b/>
                <w:bCs/>
                <w:sz w:val="24"/>
                <w:szCs w:val="24"/>
                <w:lang w:val="cy-GB"/>
              </w:rPr>
              <w:t>Materion Allweddol a nodwyd</w:t>
            </w:r>
          </w:p>
        </w:tc>
        <w:tc>
          <w:tcPr>
            <w:tcW w:w="6804" w:type="dxa"/>
          </w:tcPr>
          <w:p w14:paraId="066CB37B" w14:textId="77777777" w:rsidR="008D4AEC" w:rsidRPr="003A37F4" w:rsidRDefault="00123563" w:rsidP="008D4AEC">
            <w:pPr>
              <w:pStyle w:val="ListParagraph"/>
              <w:ind w:left="0"/>
              <w:rPr>
                <w:rFonts w:ascii="Arial" w:hAnsi="Arial" w:cs="Arial"/>
                <w:color w:val="2E74B5" w:themeColor="accent1" w:themeShade="BF"/>
              </w:rPr>
            </w:pPr>
            <w:r>
              <w:rPr>
                <w:rFonts w:ascii="Arial" w:hAnsi="Arial" w:cs="Arial"/>
                <w:color w:val="2E74B5" w:themeColor="accent1" w:themeShade="BF"/>
                <w:lang w:val="cy-GB"/>
              </w:rPr>
              <w:t>Nodwch unrhyw gyfyngiadau neu fylchau mewn data</w:t>
            </w:r>
          </w:p>
          <w:p w14:paraId="132E2E08" w14:textId="77777777" w:rsidR="008D4AEC" w:rsidRPr="003A37F4" w:rsidRDefault="008D4AEC" w:rsidP="008D4AEC">
            <w:pPr>
              <w:rPr>
                <w:rFonts w:ascii="Arial" w:hAnsi="Arial" w:cs="Arial"/>
                <w:color w:val="2E74B5" w:themeColor="accent1" w:themeShade="BF"/>
              </w:rPr>
            </w:pPr>
          </w:p>
        </w:tc>
      </w:tr>
    </w:tbl>
    <w:p w14:paraId="7BEE05F4" w14:textId="77777777" w:rsidR="001E3524" w:rsidRDefault="001E3524" w:rsidP="008D4AEC">
      <w:pPr>
        <w:pStyle w:val="ListParagraph"/>
        <w:tabs>
          <w:tab w:val="left" w:pos="2518"/>
        </w:tabs>
        <w:ind w:left="-176"/>
        <w:rPr>
          <w:rFonts w:ascii="Arial" w:hAnsi="Arial" w:cs="Arial"/>
          <w:color w:val="2E74B5" w:themeColor="accent1" w:themeShade="BF"/>
        </w:rPr>
      </w:pPr>
    </w:p>
    <w:tbl>
      <w:tblPr>
        <w:tblStyle w:val="TableGrid"/>
        <w:tblW w:w="9498" w:type="dxa"/>
        <w:tblInd w:w="-289" w:type="dxa"/>
        <w:tblLook w:val="04A0" w:firstRow="1" w:lastRow="0" w:firstColumn="1" w:lastColumn="0" w:noHBand="0" w:noVBand="1"/>
      </w:tblPr>
      <w:tblGrid>
        <w:gridCol w:w="2777"/>
        <w:gridCol w:w="6721"/>
      </w:tblGrid>
      <w:tr w:rsidR="00C319CE" w14:paraId="26B6DC9C" w14:textId="77777777" w:rsidTr="00ED252C">
        <w:tc>
          <w:tcPr>
            <w:tcW w:w="9498" w:type="dxa"/>
            <w:gridSpan w:val="2"/>
            <w:shd w:val="clear" w:color="auto" w:fill="DEEAF6" w:themeFill="accent1" w:themeFillTint="33"/>
          </w:tcPr>
          <w:p w14:paraId="75676EBA" w14:textId="77777777" w:rsidR="004E23F7" w:rsidRDefault="00123563" w:rsidP="008A4BBD">
            <w:pPr>
              <w:pStyle w:val="ListParagraph"/>
              <w:numPr>
                <w:ilvl w:val="0"/>
                <w:numId w:val="24"/>
              </w:numPr>
              <w:ind w:left="601" w:hanging="568"/>
              <w:rPr>
                <w:rFonts w:ascii="Arial" w:hAnsi="Arial" w:cs="Arial"/>
              </w:rPr>
            </w:pPr>
            <w:r w:rsidRPr="000E003D">
              <w:rPr>
                <w:rFonts w:ascii="Arial" w:hAnsi="Arial" w:cs="Arial"/>
                <w:color w:val="1F4E79" w:themeColor="accent1" w:themeShade="80"/>
                <w:sz w:val="24"/>
                <w:szCs w:val="24"/>
                <w:lang w:val="cy-GB"/>
              </w:rPr>
              <w:t>Anghenion lleoliadol mewn perthynas â llety myfyrwyr</w:t>
            </w:r>
          </w:p>
          <w:p w14:paraId="1C0FD6F9" w14:textId="77777777" w:rsidR="004E23F7" w:rsidRPr="004E23F7" w:rsidRDefault="004E23F7" w:rsidP="004E23F7"/>
        </w:tc>
      </w:tr>
      <w:tr w:rsidR="00C319CE" w14:paraId="189B4B2F" w14:textId="77777777" w:rsidTr="00B174DF">
        <w:tc>
          <w:tcPr>
            <w:tcW w:w="2694" w:type="dxa"/>
            <w:shd w:val="clear" w:color="auto" w:fill="DEEAF6" w:themeFill="accent1" w:themeFillTint="33"/>
          </w:tcPr>
          <w:p w14:paraId="503A1175" w14:textId="77777777" w:rsidR="002E19B5" w:rsidRPr="002F6596" w:rsidRDefault="00123563" w:rsidP="002E19B5">
            <w:pPr>
              <w:rPr>
                <w:rFonts w:ascii="Arial" w:hAnsi="Arial" w:cs="Arial"/>
                <w:b/>
                <w:sz w:val="24"/>
                <w:szCs w:val="24"/>
              </w:rPr>
            </w:pPr>
            <w:r w:rsidRPr="002F6596">
              <w:rPr>
                <w:rFonts w:ascii="Arial" w:hAnsi="Arial" w:cs="Arial"/>
                <w:b/>
                <w:bCs/>
                <w:sz w:val="24"/>
                <w:szCs w:val="24"/>
                <w:lang w:val="cy-GB"/>
              </w:rPr>
              <w:t>Polisïau/strategaethau lleol</w:t>
            </w:r>
          </w:p>
          <w:p w14:paraId="5EBC859A" w14:textId="77777777" w:rsidR="002E19B5" w:rsidRPr="002F6596" w:rsidRDefault="002E19B5" w:rsidP="002E19B5">
            <w:pPr>
              <w:rPr>
                <w:rFonts w:ascii="Arial" w:hAnsi="Arial" w:cs="Arial"/>
                <w:b/>
                <w:sz w:val="24"/>
                <w:szCs w:val="24"/>
              </w:rPr>
            </w:pPr>
          </w:p>
        </w:tc>
        <w:tc>
          <w:tcPr>
            <w:tcW w:w="6804" w:type="dxa"/>
          </w:tcPr>
          <w:p w14:paraId="015E4575" w14:textId="77777777" w:rsidR="002E19B5" w:rsidRPr="003A37F4" w:rsidRDefault="00123563" w:rsidP="002E19B5">
            <w:pPr>
              <w:rPr>
                <w:rFonts w:ascii="Arial" w:hAnsi="Arial" w:cs="Arial"/>
                <w:color w:val="2E74B5" w:themeColor="accent1" w:themeShade="BF"/>
              </w:rPr>
            </w:pPr>
            <w:r w:rsidRPr="003A37F4">
              <w:rPr>
                <w:rFonts w:ascii="Arial" w:hAnsi="Arial" w:cs="Arial"/>
                <w:color w:val="2E74B5" w:themeColor="accent1" w:themeShade="BF"/>
                <w:lang w:val="cy-GB"/>
              </w:rPr>
              <w:t>Dilëwch y maes hwn os nad yw'n berthnasol</w:t>
            </w:r>
          </w:p>
        </w:tc>
      </w:tr>
      <w:tr w:rsidR="00C319CE" w14:paraId="581B71F0" w14:textId="77777777" w:rsidTr="00B174DF">
        <w:tc>
          <w:tcPr>
            <w:tcW w:w="2694" w:type="dxa"/>
            <w:shd w:val="clear" w:color="auto" w:fill="DEEAF6" w:themeFill="accent1" w:themeFillTint="33"/>
          </w:tcPr>
          <w:p w14:paraId="18A00DF7" w14:textId="77777777" w:rsidR="002E19B5" w:rsidRPr="002F6596" w:rsidRDefault="00123563" w:rsidP="002E19B5">
            <w:pPr>
              <w:rPr>
                <w:rFonts w:ascii="Arial" w:hAnsi="Arial" w:cs="Arial"/>
                <w:b/>
                <w:sz w:val="24"/>
                <w:szCs w:val="24"/>
              </w:rPr>
            </w:pPr>
            <w:r>
              <w:rPr>
                <w:rFonts w:ascii="Arial" w:hAnsi="Arial" w:cs="Arial"/>
                <w:b/>
                <w:bCs/>
                <w:sz w:val="24"/>
                <w:szCs w:val="24"/>
                <w:lang w:val="cy-GB"/>
              </w:rPr>
              <w:t>Anghenion o ran tir (adran allweddol)</w:t>
            </w:r>
            <w:r>
              <w:rPr>
                <w:rFonts w:ascii="Arial" w:hAnsi="Arial" w:cs="Arial"/>
                <w:sz w:val="24"/>
                <w:szCs w:val="24"/>
                <w:lang w:val="cy-GB"/>
              </w:rPr>
              <w:t xml:space="preserve"> </w:t>
            </w:r>
          </w:p>
          <w:p w14:paraId="4F446B13" w14:textId="77777777" w:rsidR="002E19B5" w:rsidRPr="002F6596" w:rsidRDefault="002E19B5" w:rsidP="002E19B5">
            <w:pPr>
              <w:rPr>
                <w:rFonts w:ascii="Arial" w:hAnsi="Arial" w:cs="Arial"/>
                <w:b/>
                <w:sz w:val="24"/>
                <w:szCs w:val="24"/>
              </w:rPr>
            </w:pPr>
          </w:p>
        </w:tc>
        <w:tc>
          <w:tcPr>
            <w:tcW w:w="6804" w:type="dxa"/>
          </w:tcPr>
          <w:p w14:paraId="0ECC8BCA" w14:textId="77777777" w:rsidR="002E19B5" w:rsidRPr="003A37F4" w:rsidRDefault="00123563" w:rsidP="00E3112B">
            <w:pPr>
              <w:rPr>
                <w:rFonts w:ascii="Arial" w:hAnsi="Arial" w:cs="Arial"/>
                <w:color w:val="2E74B5" w:themeColor="accent1" w:themeShade="BF"/>
              </w:rPr>
            </w:pPr>
            <w:r>
              <w:rPr>
                <w:rFonts w:ascii="Arial" w:hAnsi="Arial" w:cs="Arial"/>
                <w:color w:val="2E74B5" w:themeColor="accent1" w:themeShade="BF"/>
                <w:lang w:val="cy-GB"/>
              </w:rPr>
              <w:t>E.e. gofyniad i lety myfyrwyr fod yn agos at y Brifysgol</w:t>
            </w:r>
          </w:p>
        </w:tc>
      </w:tr>
      <w:tr w:rsidR="00C319CE" w14:paraId="11A3D9BC" w14:textId="77777777" w:rsidTr="00B174DF">
        <w:tc>
          <w:tcPr>
            <w:tcW w:w="2694" w:type="dxa"/>
            <w:shd w:val="clear" w:color="auto" w:fill="DEEAF6" w:themeFill="accent1" w:themeFillTint="33"/>
          </w:tcPr>
          <w:p w14:paraId="2FEEEED0" w14:textId="77777777" w:rsidR="002E19B5" w:rsidRPr="002F6596" w:rsidRDefault="00123563" w:rsidP="002E19B5">
            <w:pPr>
              <w:rPr>
                <w:rFonts w:ascii="Arial" w:hAnsi="Arial" w:cs="Arial"/>
                <w:b/>
                <w:sz w:val="24"/>
                <w:szCs w:val="24"/>
              </w:rPr>
            </w:pPr>
            <w:r w:rsidRPr="002F6596">
              <w:rPr>
                <w:rFonts w:ascii="Arial" w:hAnsi="Arial" w:cs="Arial"/>
                <w:b/>
                <w:bCs/>
                <w:sz w:val="24"/>
                <w:szCs w:val="24"/>
                <w:lang w:val="cy-GB"/>
              </w:rPr>
              <w:t>Ffynonellau data yn cynnwys tystiolaeth (adran allweddol)</w:t>
            </w:r>
            <w:r w:rsidRPr="002F6596">
              <w:rPr>
                <w:rFonts w:ascii="Arial" w:hAnsi="Arial" w:cs="Arial"/>
                <w:sz w:val="24"/>
                <w:szCs w:val="24"/>
                <w:lang w:val="cy-GB"/>
              </w:rPr>
              <w:t xml:space="preserve"> </w:t>
            </w:r>
          </w:p>
          <w:p w14:paraId="7C4C673E" w14:textId="77777777" w:rsidR="002E19B5" w:rsidRPr="002F6596" w:rsidRDefault="002E19B5" w:rsidP="002E19B5">
            <w:pPr>
              <w:rPr>
                <w:rFonts w:ascii="Arial" w:hAnsi="Arial" w:cs="Arial"/>
                <w:b/>
                <w:sz w:val="24"/>
                <w:szCs w:val="24"/>
              </w:rPr>
            </w:pPr>
          </w:p>
        </w:tc>
        <w:tc>
          <w:tcPr>
            <w:tcW w:w="6804" w:type="dxa"/>
          </w:tcPr>
          <w:p w14:paraId="1A21B2E2" w14:textId="77777777" w:rsidR="002E19B5" w:rsidRPr="003A37F4" w:rsidRDefault="00123563" w:rsidP="008A4BBD">
            <w:pPr>
              <w:pStyle w:val="ListParagraph"/>
              <w:numPr>
                <w:ilvl w:val="0"/>
                <w:numId w:val="15"/>
              </w:numPr>
              <w:rPr>
                <w:rFonts w:ascii="Arial" w:hAnsi="Arial" w:cs="Arial"/>
                <w:color w:val="2E74B5" w:themeColor="accent1" w:themeShade="BF"/>
              </w:rPr>
            </w:pPr>
            <w:r w:rsidRPr="003A37F4">
              <w:rPr>
                <w:rFonts w:ascii="Arial" w:hAnsi="Arial" w:cs="Arial"/>
                <w:color w:val="2E74B5" w:themeColor="accent1" w:themeShade="BF"/>
                <w:lang w:val="cy-GB"/>
              </w:rPr>
              <w:t>Y math o anghenion a'r ddarpariaeth a lefel yr anghenion a'r ddarpariaeth nawr</w:t>
            </w:r>
          </w:p>
          <w:p w14:paraId="19D8373C" w14:textId="77777777" w:rsidR="004E4E8A" w:rsidRPr="003A37F4" w:rsidRDefault="00123563" w:rsidP="008A4BBD">
            <w:pPr>
              <w:pStyle w:val="ListParagraph"/>
              <w:numPr>
                <w:ilvl w:val="0"/>
                <w:numId w:val="15"/>
              </w:numPr>
              <w:rPr>
                <w:rFonts w:ascii="Arial" w:hAnsi="Arial" w:cs="Arial"/>
                <w:color w:val="2E74B5" w:themeColor="accent1" w:themeShade="BF"/>
              </w:rPr>
            </w:pPr>
            <w:r w:rsidRPr="003A37F4">
              <w:rPr>
                <w:rFonts w:ascii="Arial" w:hAnsi="Arial" w:cs="Arial"/>
                <w:color w:val="2E74B5" w:themeColor="accent1" w:themeShade="BF"/>
                <w:lang w:val="cy-GB"/>
              </w:rPr>
              <w:t>Y math o anghenion a'r ddarpariaeth a lefel yr anghenion a'r ddarpariaeth yn y dyfodol</w:t>
            </w:r>
          </w:p>
          <w:p w14:paraId="16CBB5F1" w14:textId="77777777" w:rsidR="002E19B5" w:rsidRPr="003A37F4" w:rsidRDefault="00123563" w:rsidP="008A4BBD">
            <w:pPr>
              <w:pStyle w:val="ListParagraph"/>
              <w:numPr>
                <w:ilvl w:val="0"/>
                <w:numId w:val="15"/>
              </w:numPr>
              <w:rPr>
                <w:rFonts w:ascii="Arial" w:hAnsi="Arial" w:cs="Arial"/>
                <w:color w:val="2E74B5" w:themeColor="accent1" w:themeShade="BF"/>
              </w:rPr>
            </w:pPr>
            <w:r w:rsidRPr="003A37F4">
              <w:rPr>
                <w:rFonts w:ascii="Arial" w:hAnsi="Arial" w:cs="Arial"/>
                <w:color w:val="2E74B5" w:themeColor="accent1" w:themeShade="BF"/>
                <w:lang w:val="cy-GB"/>
              </w:rPr>
              <w:t xml:space="preserve">Unrhyw fylchau neu ddiffyg yn y ddarpariaeth </w:t>
            </w:r>
          </w:p>
          <w:p w14:paraId="200F9A6C" w14:textId="77777777" w:rsidR="008A1ACD" w:rsidRPr="0044197D" w:rsidRDefault="00123563" w:rsidP="0044197D">
            <w:pPr>
              <w:pStyle w:val="ListParagraph"/>
              <w:numPr>
                <w:ilvl w:val="0"/>
                <w:numId w:val="15"/>
              </w:numPr>
              <w:rPr>
                <w:rFonts w:ascii="Arial" w:hAnsi="Arial" w:cs="Arial"/>
                <w:color w:val="2E74B5" w:themeColor="accent1" w:themeShade="BF"/>
              </w:rPr>
            </w:pPr>
            <w:r w:rsidRPr="003A37F4">
              <w:rPr>
                <w:rFonts w:ascii="Arial" w:hAnsi="Arial" w:cs="Arial"/>
                <w:color w:val="2E74B5" w:themeColor="accent1" w:themeShade="BF"/>
                <w:lang w:val="cy-GB"/>
              </w:rPr>
              <w:t xml:space="preserve">Ffynonellau data </w:t>
            </w:r>
          </w:p>
        </w:tc>
      </w:tr>
      <w:tr w:rsidR="00C319CE" w14:paraId="2F828F02" w14:textId="77777777" w:rsidTr="00B174DF">
        <w:tc>
          <w:tcPr>
            <w:tcW w:w="2694" w:type="dxa"/>
            <w:shd w:val="clear" w:color="auto" w:fill="DEEAF6" w:themeFill="accent1" w:themeFillTint="33"/>
          </w:tcPr>
          <w:p w14:paraId="55E4B320" w14:textId="77777777" w:rsidR="002E19B5" w:rsidRPr="002F6596" w:rsidRDefault="00123563" w:rsidP="002E19B5">
            <w:pPr>
              <w:rPr>
                <w:rFonts w:ascii="Arial" w:hAnsi="Arial" w:cs="Arial"/>
                <w:b/>
                <w:sz w:val="24"/>
                <w:szCs w:val="24"/>
              </w:rPr>
            </w:pPr>
            <w:r w:rsidRPr="002F6596">
              <w:rPr>
                <w:rFonts w:ascii="Arial" w:hAnsi="Arial" w:cs="Arial"/>
                <w:b/>
                <w:bCs/>
                <w:sz w:val="24"/>
                <w:szCs w:val="24"/>
                <w:lang w:val="cy-GB"/>
              </w:rPr>
              <w:t>Ymgynghori ac ymgysylltu â rhanddeiliaid allanol</w:t>
            </w:r>
            <w:r w:rsidRPr="002F6596">
              <w:rPr>
                <w:rFonts w:ascii="Arial" w:hAnsi="Arial" w:cs="Arial"/>
                <w:sz w:val="24"/>
                <w:szCs w:val="24"/>
                <w:lang w:val="cy-GB"/>
              </w:rPr>
              <w:t xml:space="preserve"> </w:t>
            </w:r>
          </w:p>
          <w:p w14:paraId="41B8A472" w14:textId="77777777" w:rsidR="002E19B5" w:rsidRPr="002F6596" w:rsidRDefault="002E19B5" w:rsidP="002E19B5">
            <w:pPr>
              <w:rPr>
                <w:rFonts w:ascii="Arial" w:hAnsi="Arial" w:cs="Arial"/>
                <w:b/>
                <w:sz w:val="24"/>
                <w:szCs w:val="24"/>
              </w:rPr>
            </w:pPr>
          </w:p>
        </w:tc>
        <w:tc>
          <w:tcPr>
            <w:tcW w:w="6804" w:type="dxa"/>
          </w:tcPr>
          <w:p w14:paraId="638990BD" w14:textId="77777777" w:rsidR="002E19B5" w:rsidRPr="003A37F4" w:rsidRDefault="00123563" w:rsidP="002E19B5">
            <w:pPr>
              <w:rPr>
                <w:rFonts w:ascii="Arial" w:hAnsi="Arial" w:cs="Arial"/>
                <w:color w:val="2E74B5" w:themeColor="accent1" w:themeShade="BF"/>
              </w:rPr>
            </w:pPr>
            <w:r w:rsidRPr="003A37F4">
              <w:rPr>
                <w:rFonts w:ascii="Arial" w:hAnsi="Arial" w:cs="Arial"/>
                <w:color w:val="2E74B5" w:themeColor="accent1" w:themeShade="BF"/>
                <w:lang w:val="cy-GB"/>
              </w:rPr>
              <w:t>Pwy yr ymgynghorwyd â nhw a sut y cynhaliwyd yr ymgynghoriad.</w:t>
            </w:r>
            <w:r w:rsidRPr="003A37F4">
              <w:rPr>
                <w:rFonts w:ascii="Arial" w:hAnsi="Arial" w:cs="Arial"/>
                <w:color w:val="2E74B5" w:themeColor="accent1" w:themeShade="BF"/>
                <w:lang w:val="cy-GB"/>
              </w:rPr>
              <w:br/>
              <w:t>Beth oedd y canfyddiadau?</w:t>
            </w:r>
          </w:p>
        </w:tc>
      </w:tr>
      <w:tr w:rsidR="00C319CE" w14:paraId="1F233F58" w14:textId="77777777" w:rsidTr="00B174DF">
        <w:tc>
          <w:tcPr>
            <w:tcW w:w="2694" w:type="dxa"/>
            <w:shd w:val="clear" w:color="auto" w:fill="DEEAF6" w:themeFill="accent1" w:themeFillTint="33"/>
          </w:tcPr>
          <w:p w14:paraId="3EB50C3B" w14:textId="77777777" w:rsidR="008D4AEC" w:rsidRPr="002F6596" w:rsidRDefault="00123563" w:rsidP="008D4AEC">
            <w:pPr>
              <w:rPr>
                <w:rFonts w:ascii="Arial" w:hAnsi="Arial" w:cs="Arial"/>
                <w:b/>
                <w:sz w:val="24"/>
                <w:szCs w:val="24"/>
              </w:rPr>
            </w:pPr>
            <w:r>
              <w:rPr>
                <w:rFonts w:ascii="Arial" w:hAnsi="Arial" w:cs="Arial"/>
                <w:b/>
                <w:bCs/>
                <w:sz w:val="24"/>
                <w:szCs w:val="24"/>
                <w:lang w:val="cy-GB"/>
              </w:rPr>
              <w:t>Materion Allweddol a nodwyd</w:t>
            </w:r>
          </w:p>
        </w:tc>
        <w:tc>
          <w:tcPr>
            <w:tcW w:w="6804" w:type="dxa"/>
          </w:tcPr>
          <w:p w14:paraId="42A2F85E" w14:textId="77777777" w:rsidR="008D4AEC" w:rsidRPr="003A37F4" w:rsidRDefault="00123563" w:rsidP="008D4AEC">
            <w:pPr>
              <w:pStyle w:val="ListParagraph"/>
              <w:ind w:left="0"/>
              <w:rPr>
                <w:rFonts w:ascii="Arial" w:hAnsi="Arial" w:cs="Arial"/>
                <w:color w:val="2E74B5" w:themeColor="accent1" w:themeShade="BF"/>
              </w:rPr>
            </w:pPr>
            <w:r>
              <w:rPr>
                <w:rFonts w:ascii="Arial" w:hAnsi="Arial" w:cs="Arial"/>
                <w:color w:val="2E74B5" w:themeColor="accent1" w:themeShade="BF"/>
                <w:lang w:val="cy-GB"/>
              </w:rPr>
              <w:t>Nodwch unrhyw gyfyngiadau neu fylchau mewn data</w:t>
            </w:r>
          </w:p>
          <w:p w14:paraId="011F0C30" w14:textId="77777777" w:rsidR="008D4AEC" w:rsidRPr="003A37F4" w:rsidRDefault="008D4AEC" w:rsidP="008D4AEC">
            <w:pPr>
              <w:rPr>
                <w:rFonts w:ascii="Arial" w:hAnsi="Arial" w:cs="Arial"/>
                <w:color w:val="2E74B5" w:themeColor="accent1" w:themeShade="BF"/>
              </w:rPr>
            </w:pPr>
          </w:p>
        </w:tc>
      </w:tr>
    </w:tbl>
    <w:p w14:paraId="2641C566" w14:textId="77777777" w:rsidR="005E4E5B" w:rsidRPr="002F6596" w:rsidRDefault="005E4E5B" w:rsidP="00694271">
      <w:pPr>
        <w:pStyle w:val="Heading2"/>
        <w:rPr>
          <w:rFonts w:ascii="Arial" w:hAnsi="Arial" w:cs="Arial"/>
        </w:rPr>
      </w:pPr>
    </w:p>
    <w:tbl>
      <w:tblPr>
        <w:tblStyle w:val="TableGrid"/>
        <w:tblW w:w="9498" w:type="dxa"/>
        <w:tblInd w:w="-289" w:type="dxa"/>
        <w:tblLook w:val="04A0" w:firstRow="1" w:lastRow="0" w:firstColumn="1" w:lastColumn="0" w:noHBand="0" w:noVBand="1"/>
      </w:tblPr>
      <w:tblGrid>
        <w:gridCol w:w="2777"/>
        <w:gridCol w:w="6721"/>
      </w:tblGrid>
      <w:tr w:rsidR="00C319CE" w14:paraId="5181473E" w14:textId="77777777" w:rsidTr="005D3AB0">
        <w:tc>
          <w:tcPr>
            <w:tcW w:w="9498" w:type="dxa"/>
            <w:gridSpan w:val="2"/>
            <w:shd w:val="clear" w:color="auto" w:fill="DEEAF6" w:themeFill="accent1" w:themeFillTint="33"/>
          </w:tcPr>
          <w:p w14:paraId="443EA266" w14:textId="77777777" w:rsidR="00DD38A9" w:rsidRPr="000E003D" w:rsidRDefault="00123563" w:rsidP="008A4BBD">
            <w:pPr>
              <w:pStyle w:val="ListParagraph"/>
              <w:numPr>
                <w:ilvl w:val="0"/>
                <w:numId w:val="24"/>
              </w:numPr>
              <w:ind w:left="601" w:hanging="568"/>
              <w:rPr>
                <w:rFonts w:ascii="Arial" w:hAnsi="Arial" w:cs="Arial"/>
                <w:color w:val="1F4E79" w:themeColor="accent1" w:themeShade="80"/>
                <w:sz w:val="24"/>
                <w:szCs w:val="24"/>
              </w:rPr>
            </w:pPr>
            <w:r w:rsidRPr="000E003D">
              <w:rPr>
                <w:rFonts w:ascii="Arial" w:hAnsi="Arial" w:cs="Arial"/>
                <w:color w:val="1F4E79" w:themeColor="accent1" w:themeShade="80"/>
                <w:sz w:val="24"/>
                <w:szCs w:val="24"/>
                <w:lang w:val="cy-GB"/>
              </w:rPr>
              <w:t>Anghenion lleoliadol i bobl ag anghenion corfforol neu ddiwylliannol</w:t>
            </w:r>
          </w:p>
          <w:p w14:paraId="31E8F810" w14:textId="77777777" w:rsidR="00DD38A9" w:rsidRPr="00730DE2" w:rsidRDefault="00DD38A9" w:rsidP="005D3AB0"/>
        </w:tc>
      </w:tr>
      <w:tr w:rsidR="00C319CE" w14:paraId="79F8D139" w14:textId="77777777" w:rsidTr="005D3AB0">
        <w:tc>
          <w:tcPr>
            <w:tcW w:w="2694" w:type="dxa"/>
            <w:shd w:val="clear" w:color="auto" w:fill="DEEAF6" w:themeFill="accent1" w:themeFillTint="33"/>
          </w:tcPr>
          <w:p w14:paraId="6796EFA9" w14:textId="77777777" w:rsidR="00DD38A9" w:rsidRPr="002F6596" w:rsidRDefault="00123563" w:rsidP="005D3AB0">
            <w:pPr>
              <w:rPr>
                <w:rFonts w:ascii="Arial" w:hAnsi="Arial" w:cs="Arial"/>
                <w:b/>
                <w:sz w:val="24"/>
                <w:szCs w:val="24"/>
              </w:rPr>
            </w:pPr>
            <w:r w:rsidRPr="002F6596">
              <w:rPr>
                <w:rFonts w:ascii="Arial" w:hAnsi="Arial" w:cs="Arial"/>
                <w:b/>
                <w:bCs/>
                <w:sz w:val="24"/>
                <w:szCs w:val="24"/>
                <w:lang w:val="cy-GB"/>
              </w:rPr>
              <w:t>Polisïau/strategaethau lleol</w:t>
            </w:r>
          </w:p>
          <w:p w14:paraId="247513F1" w14:textId="77777777" w:rsidR="00DD38A9" w:rsidRPr="002F6596" w:rsidRDefault="00DD38A9" w:rsidP="005D3AB0">
            <w:pPr>
              <w:rPr>
                <w:rFonts w:ascii="Arial" w:hAnsi="Arial" w:cs="Arial"/>
                <w:b/>
                <w:sz w:val="24"/>
                <w:szCs w:val="24"/>
              </w:rPr>
            </w:pPr>
          </w:p>
        </w:tc>
        <w:tc>
          <w:tcPr>
            <w:tcW w:w="6804" w:type="dxa"/>
          </w:tcPr>
          <w:p w14:paraId="3A8ACD75" w14:textId="77777777" w:rsidR="00DD38A9" w:rsidRPr="003A37F4" w:rsidRDefault="00123563" w:rsidP="005D3AB0">
            <w:pPr>
              <w:rPr>
                <w:rFonts w:ascii="Arial" w:hAnsi="Arial" w:cs="Arial"/>
                <w:color w:val="2E74B5" w:themeColor="accent1" w:themeShade="BF"/>
              </w:rPr>
            </w:pPr>
            <w:r w:rsidRPr="003A37F4">
              <w:rPr>
                <w:rFonts w:ascii="Arial" w:hAnsi="Arial" w:cs="Arial"/>
                <w:color w:val="2E74B5" w:themeColor="accent1" w:themeShade="BF"/>
                <w:lang w:val="cy-GB"/>
              </w:rPr>
              <w:t>Dilëwch y maes hwn os nad yw'n berthnasol</w:t>
            </w:r>
          </w:p>
        </w:tc>
      </w:tr>
      <w:tr w:rsidR="00C319CE" w14:paraId="4FB2D8D1" w14:textId="77777777" w:rsidTr="001E3524">
        <w:trPr>
          <w:trHeight w:val="882"/>
        </w:trPr>
        <w:tc>
          <w:tcPr>
            <w:tcW w:w="2694" w:type="dxa"/>
            <w:shd w:val="clear" w:color="auto" w:fill="DEEAF6" w:themeFill="accent1" w:themeFillTint="33"/>
          </w:tcPr>
          <w:p w14:paraId="597F8219" w14:textId="77777777" w:rsidR="00DD38A9" w:rsidRPr="002F6596" w:rsidRDefault="00123563" w:rsidP="005D3AB0">
            <w:pPr>
              <w:rPr>
                <w:rFonts w:ascii="Arial" w:hAnsi="Arial" w:cs="Arial"/>
                <w:b/>
                <w:sz w:val="24"/>
                <w:szCs w:val="24"/>
              </w:rPr>
            </w:pPr>
            <w:r w:rsidRPr="002F6596">
              <w:rPr>
                <w:rFonts w:ascii="Arial" w:hAnsi="Arial" w:cs="Arial"/>
                <w:b/>
                <w:bCs/>
                <w:sz w:val="24"/>
                <w:szCs w:val="24"/>
                <w:lang w:val="cy-GB"/>
              </w:rPr>
              <w:t>Anghenion o ran eiddo (adran allweddol)</w:t>
            </w:r>
            <w:r w:rsidRPr="002F6596">
              <w:rPr>
                <w:rFonts w:ascii="Arial" w:hAnsi="Arial" w:cs="Arial"/>
                <w:sz w:val="24"/>
                <w:szCs w:val="24"/>
                <w:lang w:val="cy-GB"/>
              </w:rPr>
              <w:t xml:space="preserve"> </w:t>
            </w:r>
          </w:p>
        </w:tc>
        <w:tc>
          <w:tcPr>
            <w:tcW w:w="6804" w:type="dxa"/>
          </w:tcPr>
          <w:p w14:paraId="0BAEE5CE" w14:textId="77777777" w:rsidR="00DD38A9" w:rsidRPr="003A37F4" w:rsidRDefault="00123563" w:rsidP="00F540BE">
            <w:pPr>
              <w:rPr>
                <w:rFonts w:ascii="Arial" w:hAnsi="Arial" w:cs="Arial"/>
                <w:color w:val="2E74B5" w:themeColor="accent1" w:themeShade="BF"/>
              </w:rPr>
            </w:pPr>
            <w:r w:rsidRPr="00E3112B">
              <w:rPr>
                <w:rFonts w:ascii="Arial" w:hAnsi="Arial" w:cs="Arial"/>
                <w:color w:val="2E74B5" w:themeColor="accent1" w:themeShade="BF"/>
                <w:lang w:val="cy-GB"/>
              </w:rPr>
              <w:t>E.e. yn agos at siopau, mannau addoli a gwasanaethau</w:t>
            </w:r>
          </w:p>
        </w:tc>
      </w:tr>
      <w:tr w:rsidR="00C319CE" w14:paraId="1E2C65EA" w14:textId="77777777" w:rsidTr="005D3AB0">
        <w:tc>
          <w:tcPr>
            <w:tcW w:w="2694" w:type="dxa"/>
            <w:shd w:val="clear" w:color="auto" w:fill="DEEAF6" w:themeFill="accent1" w:themeFillTint="33"/>
          </w:tcPr>
          <w:p w14:paraId="1B34A09F" w14:textId="77777777" w:rsidR="00DD38A9" w:rsidRPr="002F6596" w:rsidRDefault="00123563" w:rsidP="005D3AB0">
            <w:pPr>
              <w:rPr>
                <w:rFonts w:ascii="Arial" w:hAnsi="Arial" w:cs="Arial"/>
                <w:b/>
                <w:sz w:val="24"/>
                <w:szCs w:val="24"/>
              </w:rPr>
            </w:pPr>
            <w:r w:rsidRPr="002F6596">
              <w:rPr>
                <w:rFonts w:ascii="Arial" w:hAnsi="Arial" w:cs="Arial"/>
                <w:b/>
                <w:bCs/>
                <w:sz w:val="24"/>
                <w:szCs w:val="24"/>
                <w:lang w:val="cy-GB"/>
              </w:rPr>
              <w:t>Yn addas ar gyfer</w:t>
            </w:r>
          </w:p>
          <w:p w14:paraId="4D02AD4E" w14:textId="77777777" w:rsidR="00DD38A9" w:rsidRPr="002F6596" w:rsidRDefault="00DD38A9" w:rsidP="005D3AB0">
            <w:pPr>
              <w:rPr>
                <w:rFonts w:ascii="Arial" w:hAnsi="Arial" w:cs="Arial"/>
                <w:b/>
                <w:sz w:val="24"/>
                <w:szCs w:val="24"/>
              </w:rPr>
            </w:pPr>
          </w:p>
        </w:tc>
        <w:tc>
          <w:tcPr>
            <w:tcW w:w="6804" w:type="dxa"/>
          </w:tcPr>
          <w:p w14:paraId="7ABF765A" w14:textId="77777777" w:rsidR="00DD38A9" w:rsidRPr="003A37F4" w:rsidRDefault="00123563" w:rsidP="00F540BE">
            <w:pPr>
              <w:rPr>
                <w:rFonts w:ascii="Arial" w:hAnsi="Arial" w:cs="Arial"/>
                <w:color w:val="2E74B5" w:themeColor="accent1" w:themeShade="BF"/>
              </w:rPr>
            </w:pPr>
            <w:r>
              <w:rPr>
                <w:rFonts w:ascii="Arial" w:hAnsi="Arial" w:cs="Arial"/>
                <w:color w:val="2E74B5" w:themeColor="accent1" w:themeShade="BF"/>
                <w:lang w:val="cy-GB"/>
              </w:rPr>
              <w:t>E.e. pobl ag anghenion corfforol neu ddiwylliannol</w:t>
            </w:r>
            <w:r>
              <w:rPr>
                <w:rFonts w:ascii="Arial" w:hAnsi="Arial" w:cs="Arial"/>
                <w:szCs w:val="24"/>
                <w:lang w:val="cy-GB"/>
              </w:rPr>
              <w:t xml:space="preserve"> </w:t>
            </w:r>
          </w:p>
        </w:tc>
      </w:tr>
      <w:tr w:rsidR="00C319CE" w14:paraId="5CCA6847" w14:textId="77777777" w:rsidTr="005D3AB0">
        <w:tc>
          <w:tcPr>
            <w:tcW w:w="2694" w:type="dxa"/>
            <w:shd w:val="clear" w:color="auto" w:fill="DEEAF6" w:themeFill="accent1" w:themeFillTint="33"/>
          </w:tcPr>
          <w:p w14:paraId="284E885E" w14:textId="77777777" w:rsidR="00DD38A9" w:rsidRPr="002F6596" w:rsidRDefault="00123563" w:rsidP="005D3AB0">
            <w:pPr>
              <w:rPr>
                <w:rFonts w:ascii="Arial" w:hAnsi="Arial" w:cs="Arial"/>
                <w:b/>
                <w:sz w:val="24"/>
                <w:szCs w:val="24"/>
              </w:rPr>
            </w:pPr>
            <w:r w:rsidRPr="002F6596">
              <w:rPr>
                <w:rFonts w:ascii="Arial" w:hAnsi="Arial" w:cs="Arial"/>
                <w:b/>
                <w:bCs/>
                <w:sz w:val="24"/>
                <w:szCs w:val="24"/>
                <w:lang w:val="cy-GB"/>
              </w:rPr>
              <w:t>Ffynonellau data yn cynnwys tystiolaeth (adran allweddol)</w:t>
            </w:r>
            <w:r w:rsidRPr="002F6596">
              <w:rPr>
                <w:rFonts w:ascii="Arial" w:hAnsi="Arial" w:cs="Arial"/>
                <w:sz w:val="24"/>
                <w:szCs w:val="24"/>
                <w:lang w:val="cy-GB"/>
              </w:rPr>
              <w:t xml:space="preserve"> </w:t>
            </w:r>
          </w:p>
          <w:p w14:paraId="67D24720" w14:textId="77777777" w:rsidR="00DD38A9" w:rsidRPr="002F6596" w:rsidRDefault="00DD38A9" w:rsidP="005D3AB0">
            <w:pPr>
              <w:rPr>
                <w:rFonts w:ascii="Arial" w:hAnsi="Arial" w:cs="Arial"/>
                <w:b/>
                <w:sz w:val="24"/>
                <w:szCs w:val="24"/>
              </w:rPr>
            </w:pPr>
          </w:p>
        </w:tc>
        <w:tc>
          <w:tcPr>
            <w:tcW w:w="6804" w:type="dxa"/>
          </w:tcPr>
          <w:p w14:paraId="08FF93AF" w14:textId="77777777" w:rsidR="00DD38A9" w:rsidRPr="003A37F4" w:rsidRDefault="00123563" w:rsidP="008A4BBD">
            <w:pPr>
              <w:pStyle w:val="ListParagraph"/>
              <w:numPr>
                <w:ilvl w:val="0"/>
                <w:numId w:val="16"/>
              </w:numPr>
              <w:rPr>
                <w:rFonts w:ascii="Arial" w:hAnsi="Arial" w:cs="Arial"/>
                <w:color w:val="2E74B5" w:themeColor="accent1" w:themeShade="BF"/>
              </w:rPr>
            </w:pPr>
            <w:r w:rsidRPr="003A37F4">
              <w:rPr>
                <w:rFonts w:ascii="Arial" w:hAnsi="Arial" w:cs="Arial"/>
                <w:color w:val="2E74B5" w:themeColor="accent1" w:themeShade="BF"/>
                <w:lang w:val="cy-GB"/>
              </w:rPr>
              <w:t>Y math o anghenion a'r ddarpariaeth a lefel yr anghenion a'r ddarpariaeth nawr</w:t>
            </w:r>
          </w:p>
          <w:p w14:paraId="4FD15A1E" w14:textId="77777777" w:rsidR="00DD38A9" w:rsidRPr="003A37F4" w:rsidRDefault="00123563" w:rsidP="008A4BBD">
            <w:pPr>
              <w:pStyle w:val="ListParagraph"/>
              <w:numPr>
                <w:ilvl w:val="0"/>
                <w:numId w:val="16"/>
              </w:numPr>
              <w:rPr>
                <w:rFonts w:ascii="Arial" w:hAnsi="Arial" w:cs="Arial"/>
                <w:color w:val="2E74B5" w:themeColor="accent1" w:themeShade="BF"/>
              </w:rPr>
            </w:pPr>
            <w:r w:rsidRPr="003A37F4">
              <w:rPr>
                <w:rFonts w:ascii="Arial" w:hAnsi="Arial" w:cs="Arial"/>
                <w:color w:val="2E74B5" w:themeColor="accent1" w:themeShade="BF"/>
                <w:lang w:val="cy-GB"/>
              </w:rPr>
              <w:t>Y math o anghenion a'r ddarpariaeth a lefel yr anghenion a'r ddarpariaeth yn y dyfodol</w:t>
            </w:r>
          </w:p>
          <w:p w14:paraId="2D7B1DEC" w14:textId="77777777" w:rsidR="004E4E8A" w:rsidRPr="003A37F4" w:rsidRDefault="00123563" w:rsidP="008A4BBD">
            <w:pPr>
              <w:pStyle w:val="ListParagraph"/>
              <w:numPr>
                <w:ilvl w:val="0"/>
                <w:numId w:val="16"/>
              </w:numPr>
              <w:rPr>
                <w:rFonts w:ascii="Arial" w:hAnsi="Arial" w:cs="Arial"/>
                <w:color w:val="2E74B5" w:themeColor="accent1" w:themeShade="BF"/>
              </w:rPr>
            </w:pPr>
            <w:r w:rsidRPr="003A37F4">
              <w:rPr>
                <w:rFonts w:ascii="Arial" w:hAnsi="Arial" w:cs="Arial"/>
                <w:color w:val="2E74B5" w:themeColor="accent1" w:themeShade="BF"/>
                <w:lang w:val="cy-GB"/>
              </w:rPr>
              <w:t xml:space="preserve">Unrhyw fylchau neu ddiffyg yn y ddarpariaeth </w:t>
            </w:r>
          </w:p>
          <w:p w14:paraId="6737A539" w14:textId="77777777" w:rsidR="00DD38A9" w:rsidRPr="0044197D" w:rsidRDefault="00123563" w:rsidP="0044197D">
            <w:pPr>
              <w:pStyle w:val="ListParagraph"/>
              <w:numPr>
                <w:ilvl w:val="0"/>
                <w:numId w:val="16"/>
              </w:numPr>
              <w:rPr>
                <w:rFonts w:ascii="Arial" w:hAnsi="Arial" w:cs="Arial"/>
                <w:color w:val="2E74B5" w:themeColor="accent1" w:themeShade="BF"/>
              </w:rPr>
            </w:pPr>
            <w:r w:rsidRPr="003A37F4">
              <w:rPr>
                <w:rFonts w:ascii="Arial" w:hAnsi="Arial" w:cs="Arial"/>
                <w:color w:val="2E74B5" w:themeColor="accent1" w:themeShade="BF"/>
                <w:lang w:val="cy-GB"/>
              </w:rPr>
              <w:t>Ffynonellau data</w:t>
            </w:r>
          </w:p>
        </w:tc>
      </w:tr>
      <w:tr w:rsidR="00C319CE" w14:paraId="5A81CC3E" w14:textId="77777777" w:rsidTr="005D3AB0">
        <w:tc>
          <w:tcPr>
            <w:tcW w:w="2694" w:type="dxa"/>
            <w:shd w:val="clear" w:color="auto" w:fill="DEEAF6" w:themeFill="accent1" w:themeFillTint="33"/>
          </w:tcPr>
          <w:p w14:paraId="5C0F4D33" w14:textId="77777777" w:rsidR="00DD38A9" w:rsidRDefault="00123563" w:rsidP="005D3AB0">
            <w:pPr>
              <w:rPr>
                <w:rFonts w:ascii="Arial" w:hAnsi="Arial" w:cs="Arial"/>
                <w:b/>
                <w:sz w:val="24"/>
                <w:szCs w:val="24"/>
              </w:rPr>
            </w:pPr>
            <w:r w:rsidRPr="002F6596">
              <w:rPr>
                <w:rFonts w:ascii="Arial" w:hAnsi="Arial" w:cs="Arial"/>
                <w:b/>
                <w:bCs/>
                <w:sz w:val="24"/>
                <w:szCs w:val="24"/>
                <w:lang w:val="cy-GB"/>
              </w:rPr>
              <w:t>Ymgynghori ac ymgysylltu â rhanddeiliaid allanol</w:t>
            </w:r>
            <w:r w:rsidRPr="002F6596">
              <w:rPr>
                <w:rFonts w:ascii="Arial" w:hAnsi="Arial" w:cs="Arial"/>
                <w:sz w:val="24"/>
                <w:szCs w:val="24"/>
                <w:lang w:val="cy-GB"/>
              </w:rPr>
              <w:t xml:space="preserve"> </w:t>
            </w:r>
          </w:p>
          <w:p w14:paraId="52117C76" w14:textId="77777777" w:rsidR="0044197D" w:rsidRPr="002F6596" w:rsidRDefault="0044197D" w:rsidP="005D3AB0">
            <w:pPr>
              <w:rPr>
                <w:rFonts w:ascii="Arial" w:hAnsi="Arial" w:cs="Arial"/>
                <w:b/>
                <w:sz w:val="24"/>
                <w:szCs w:val="24"/>
              </w:rPr>
            </w:pPr>
          </w:p>
        </w:tc>
        <w:tc>
          <w:tcPr>
            <w:tcW w:w="6804" w:type="dxa"/>
          </w:tcPr>
          <w:p w14:paraId="03E09A08" w14:textId="77777777" w:rsidR="00DD38A9" w:rsidRPr="003A37F4" w:rsidRDefault="00123563" w:rsidP="005D3AB0">
            <w:pPr>
              <w:rPr>
                <w:rFonts w:ascii="Arial" w:hAnsi="Arial" w:cs="Arial"/>
                <w:color w:val="2E74B5" w:themeColor="accent1" w:themeShade="BF"/>
              </w:rPr>
            </w:pPr>
            <w:r w:rsidRPr="003A37F4">
              <w:rPr>
                <w:rFonts w:ascii="Arial" w:hAnsi="Arial" w:cs="Arial"/>
                <w:color w:val="2E74B5" w:themeColor="accent1" w:themeShade="BF"/>
                <w:lang w:val="cy-GB"/>
              </w:rPr>
              <w:t>Pwy yr ymgynghorwyd â nhw a sut y cynhaliwyd yr ymgynghoriad.</w:t>
            </w:r>
            <w:r w:rsidRPr="003A37F4">
              <w:rPr>
                <w:rFonts w:ascii="Arial" w:hAnsi="Arial" w:cs="Arial"/>
                <w:color w:val="2E74B5" w:themeColor="accent1" w:themeShade="BF"/>
                <w:lang w:val="cy-GB"/>
              </w:rPr>
              <w:br/>
              <w:t>Beth oedd y canfyddiadau?</w:t>
            </w:r>
          </w:p>
        </w:tc>
      </w:tr>
      <w:tr w:rsidR="00C319CE" w14:paraId="7DDD1AED" w14:textId="77777777" w:rsidTr="005D3AB0">
        <w:tc>
          <w:tcPr>
            <w:tcW w:w="2694" w:type="dxa"/>
            <w:shd w:val="clear" w:color="auto" w:fill="DEEAF6" w:themeFill="accent1" w:themeFillTint="33"/>
          </w:tcPr>
          <w:p w14:paraId="40854E39" w14:textId="77777777" w:rsidR="008D4AEC" w:rsidRPr="002F6596" w:rsidRDefault="00123563" w:rsidP="008D4AEC">
            <w:pPr>
              <w:rPr>
                <w:rFonts w:ascii="Arial" w:hAnsi="Arial" w:cs="Arial"/>
                <w:b/>
                <w:sz w:val="24"/>
                <w:szCs w:val="24"/>
              </w:rPr>
            </w:pPr>
            <w:r>
              <w:rPr>
                <w:rFonts w:ascii="Arial" w:hAnsi="Arial" w:cs="Arial"/>
                <w:b/>
                <w:bCs/>
                <w:sz w:val="24"/>
                <w:szCs w:val="24"/>
                <w:lang w:val="cy-GB"/>
              </w:rPr>
              <w:t>Materion Allweddol a nodwyd</w:t>
            </w:r>
          </w:p>
        </w:tc>
        <w:tc>
          <w:tcPr>
            <w:tcW w:w="6804" w:type="dxa"/>
          </w:tcPr>
          <w:p w14:paraId="5516C988" w14:textId="77777777" w:rsidR="008D4AEC" w:rsidRPr="00030EDE" w:rsidRDefault="00123563" w:rsidP="00030EDE">
            <w:pPr>
              <w:pStyle w:val="ListParagraph"/>
              <w:ind w:left="0"/>
              <w:rPr>
                <w:rFonts w:ascii="Arial" w:hAnsi="Arial" w:cs="Arial"/>
                <w:color w:val="2E74B5" w:themeColor="accent1" w:themeShade="BF"/>
              </w:rPr>
            </w:pPr>
            <w:r w:rsidRPr="00030EDE">
              <w:rPr>
                <w:rFonts w:ascii="Arial" w:hAnsi="Arial" w:cs="Arial"/>
                <w:color w:val="2E74B5" w:themeColor="accent1" w:themeShade="BF"/>
                <w:lang w:val="cy-GB"/>
              </w:rPr>
              <w:t>Nodwch unrhyw gyfyngiadau neu fylchau mewn data</w:t>
            </w:r>
          </w:p>
          <w:p w14:paraId="663E44AA" w14:textId="77777777" w:rsidR="008D4AEC" w:rsidRPr="00030EDE" w:rsidRDefault="008D4AEC" w:rsidP="008D4AEC">
            <w:pPr>
              <w:rPr>
                <w:rFonts w:ascii="Arial" w:hAnsi="Arial" w:cs="Arial"/>
                <w:color w:val="2E74B5" w:themeColor="accent1" w:themeShade="BF"/>
              </w:rPr>
            </w:pPr>
          </w:p>
        </w:tc>
      </w:tr>
    </w:tbl>
    <w:p w14:paraId="265EE8E4" w14:textId="77777777" w:rsidR="001E3524" w:rsidRDefault="001E3524" w:rsidP="004E23F7">
      <w:pPr>
        <w:pStyle w:val="NoSpacing"/>
      </w:pPr>
    </w:p>
    <w:p w14:paraId="221930CC" w14:textId="77777777" w:rsidR="0044197D" w:rsidRDefault="0044197D" w:rsidP="004E23F7">
      <w:pPr>
        <w:pStyle w:val="NoSpacing"/>
      </w:pPr>
    </w:p>
    <w:p w14:paraId="3B71BDE7" w14:textId="77777777" w:rsidR="00546971" w:rsidRPr="004E23F7" w:rsidRDefault="00123563" w:rsidP="008A4BBD">
      <w:pPr>
        <w:pStyle w:val="NoSpacing"/>
        <w:numPr>
          <w:ilvl w:val="0"/>
          <w:numId w:val="21"/>
        </w:numPr>
        <w:ind w:left="567" w:hanging="567"/>
        <w:rPr>
          <w:rFonts w:ascii="Arial" w:hAnsi="Arial" w:cs="Arial"/>
          <w:i/>
        </w:rPr>
      </w:pPr>
      <w:bookmarkStart w:id="18" w:name="_Toc98754217"/>
      <w:r>
        <w:rPr>
          <w:rStyle w:val="Heading1Char"/>
          <w:rFonts w:ascii="Arial" w:hAnsi="Arial" w:cs="Arial"/>
          <w:lang w:val="cy-GB"/>
        </w:rPr>
        <w:t>Amrywiaeth o amcangyfrifon o'r angen am dai ychwanegol</w:t>
      </w:r>
      <w:bookmarkEnd w:id="18"/>
      <w:r>
        <w:rPr>
          <w:rStyle w:val="Heading1Char"/>
          <w:rFonts w:ascii="Arial" w:hAnsi="Arial" w:cs="Arial"/>
          <w:lang w:val="cy-GB"/>
        </w:rPr>
        <w:t xml:space="preserve"> </w:t>
      </w:r>
      <w:r w:rsidR="005E4E5B" w:rsidRPr="003949C1">
        <w:rPr>
          <w:rStyle w:val="Heading1Char"/>
          <w:rFonts w:ascii="Arial" w:hAnsi="Arial" w:cs="Arial"/>
          <w:lang w:val="cy-GB"/>
        </w:rPr>
        <w:br/>
      </w:r>
    </w:p>
    <w:p w14:paraId="158F1ED0" w14:textId="56ED746A" w:rsidR="00546971" w:rsidRDefault="00C318D7" w:rsidP="00546971">
      <w:pPr>
        <w:pStyle w:val="NoSpacing"/>
        <w:ind w:left="0" w:firstLine="0"/>
        <w:rPr>
          <w:rFonts w:ascii="Arial" w:hAnsi="Arial" w:cs="Arial"/>
          <w:i/>
        </w:rPr>
      </w:pPr>
      <w:r>
        <w:rPr>
          <w:rFonts w:ascii="Arial" w:hAnsi="Arial" w:cs="Arial"/>
          <w:i/>
          <w:iCs/>
          <w:lang w:val="cy-GB"/>
        </w:rPr>
        <w:t>Yma, dylech gynnwys y tablau cryno wedi'u cwblhau o'r daflen 'Tablau cryno ar gyfer yr Adroddiad LHMA' , sydd wedi'u nodi yn adran 4 o'r</w:t>
      </w:r>
      <w:r w:rsidRPr="003A7DF1">
        <w:rPr>
          <w:rFonts w:ascii="Arial" w:hAnsi="Arial" w:cs="Arial"/>
          <w:i/>
          <w:iCs/>
          <w:lang w:val="cy-GB"/>
        </w:rPr>
        <w:t xml:space="preserve"> </w:t>
      </w:r>
      <w:hyperlink r:id="rId25" w:history="1">
        <w:r w:rsidRPr="003A7DF1">
          <w:rPr>
            <w:rStyle w:val="Hyperlink"/>
            <w:rFonts w:ascii="Arial" w:hAnsi="Arial" w:cs="Arial"/>
            <w:i/>
            <w:iCs/>
            <w:lang w:val="cy-GB"/>
          </w:rPr>
          <w:t>Adnodd LHMA</w:t>
        </w:r>
      </w:hyperlink>
      <w:r w:rsidR="003A7DF1">
        <w:rPr>
          <w:rFonts w:ascii="Arial" w:hAnsi="Arial" w:cs="Arial"/>
          <w:color w:val="0563C1"/>
          <w:lang w:val="cy-GB"/>
        </w:rPr>
        <w:t xml:space="preserve">. </w:t>
      </w:r>
      <w:r w:rsidRPr="003A7DF1">
        <w:rPr>
          <w:rFonts w:ascii="Arial" w:hAnsi="Arial" w:cs="Arial"/>
          <w:i/>
          <w:iCs/>
          <w:lang w:val="cy-GB"/>
        </w:rPr>
        <w:t>Rhaid</w:t>
      </w:r>
      <w:r>
        <w:rPr>
          <w:rFonts w:ascii="Arial" w:hAnsi="Arial" w:cs="Arial"/>
          <w:i/>
          <w:iCs/>
          <w:lang w:val="cy-GB"/>
        </w:rPr>
        <w:t xml:space="preserve"> ichi gynnwys tablau cryno yn seiliedig ar amcanestyniadau aelwydydd Llywodraeth Cymru (prif amcanestyniadau a'r amrywiolion uwch ac is). Ar gyfer sail amcanestyniadau aelwydydd penodol, ceir pedwar tabl sy'n cyflwyno'r amcangyfrifon blynyddol canlynol o'r angen am dai ychwanegol:</w:t>
      </w:r>
    </w:p>
    <w:p w14:paraId="2E9DC783" w14:textId="77777777" w:rsidR="00546971" w:rsidRDefault="00546971" w:rsidP="00546971">
      <w:pPr>
        <w:pStyle w:val="NoSpacing"/>
        <w:ind w:left="0" w:firstLine="0"/>
        <w:rPr>
          <w:rFonts w:ascii="Arial" w:hAnsi="Arial" w:cs="Arial"/>
          <w:i/>
        </w:rPr>
      </w:pPr>
    </w:p>
    <w:p w14:paraId="75FBBE09" w14:textId="77777777" w:rsidR="00546971" w:rsidRDefault="00123563" w:rsidP="00546971">
      <w:pPr>
        <w:pStyle w:val="NoSpacing"/>
        <w:ind w:left="0" w:firstLine="0"/>
        <w:rPr>
          <w:rFonts w:ascii="Arial" w:hAnsi="Arial" w:cs="Arial"/>
          <w:i/>
        </w:rPr>
      </w:pPr>
      <w:r>
        <w:rPr>
          <w:rFonts w:ascii="Arial" w:hAnsi="Arial" w:cs="Arial"/>
          <w:i/>
          <w:iCs/>
          <w:lang w:val="cy-GB"/>
        </w:rPr>
        <w:t xml:space="preserve">Tabl un: </w:t>
      </w:r>
      <w:r>
        <w:rPr>
          <w:rFonts w:ascii="Arial" w:hAnsi="Arial" w:cs="Arial"/>
          <w:i/>
          <w:iCs/>
          <w:u w:val="single"/>
          <w:lang w:val="cy-GB"/>
        </w:rPr>
        <w:t>Angen</w:t>
      </w:r>
      <w:r>
        <w:rPr>
          <w:rFonts w:ascii="Arial" w:hAnsi="Arial" w:cs="Arial"/>
          <w:i/>
          <w:iCs/>
          <w:lang w:val="cy-GB"/>
        </w:rPr>
        <w:t xml:space="preserve"> amcangyfrifedig blynyddol am </w:t>
      </w:r>
      <w:r>
        <w:rPr>
          <w:rFonts w:ascii="Arial" w:hAnsi="Arial" w:cs="Arial"/>
          <w:i/>
          <w:iCs/>
          <w:u w:val="single"/>
          <w:lang w:val="cy-GB"/>
        </w:rPr>
        <w:t>dai fforddiadwy</w:t>
      </w:r>
      <w:r>
        <w:rPr>
          <w:rFonts w:ascii="Arial" w:hAnsi="Arial" w:cs="Arial"/>
          <w:i/>
          <w:iCs/>
          <w:lang w:val="cy-GB"/>
        </w:rPr>
        <w:t xml:space="preserve"> ychwanegol yn ôl ardal o'r farchnad dai a deiliadaeth, ar ôl ystyried y cyflenwad arfaethedig a throsiant stoc gyfredol, dros 5 mlynedd cyntaf cyfnod yr LHMA.</w:t>
      </w:r>
    </w:p>
    <w:p w14:paraId="55B64A1E" w14:textId="77777777" w:rsidR="005E5D6B" w:rsidRDefault="005E5D6B" w:rsidP="00546971">
      <w:pPr>
        <w:pStyle w:val="NoSpacing"/>
        <w:ind w:left="0" w:firstLine="0"/>
        <w:rPr>
          <w:rFonts w:ascii="Arial" w:hAnsi="Arial" w:cs="Arial"/>
          <w:i/>
        </w:rPr>
      </w:pPr>
    </w:p>
    <w:p w14:paraId="4D463BA3" w14:textId="77777777" w:rsidR="00546971" w:rsidRDefault="00123563" w:rsidP="00546971">
      <w:pPr>
        <w:pStyle w:val="NoSpacing"/>
        <w:ind w:left="0" w:firstLine="0"/>
        <w:rPr>
          <w:rFonts w:ascii="Arial" w:hAnsi="Arial" w:cs="Arial"/>
          <w:i/>
        </w:rPr>
      </w:pPr>
      <w:r>
        <w:rPr>
          <w:rFonts w:ascii="Arial" w:hAnsi="Arial" w:cs="Arial"/>
          <w:i/>
          <w:iCs/>
          <w:lang w:val="cy-GB"/>
        </w:rPr>
        <w:t xml:space="preserve">Tabl dau: </w:t>
      </w:r>
      <w:r>
        <w:rPr>
          <w:rFonts w:ascii="Arial" w:hAnsi="Arial" w:cs="Arial"/>
          <w:i/>
          <w:iCs/>
          <w:u w:val="single"/>
          <w:lang w:val="cy-GB"/>
        </w:rPr>
        <w:t>Cyfanswm yr angen</w:t>
      </w:r>
      <w:r>
        <w:rPr>
          <w:rFonts w:ascii="Arial" w:hAnsi="Arial" w:cs="Arial"/>
          <w:i/>
          <w:iCs/>
          <w:lang w:val="cy-GB"/>
        </w:rPr>
        <w:t xml:space="preserve"> amcangyfrifedig blynyddol gros am </w:t>
      </w:r>
      <w:r>
        <w:rPr>
          <w:rFonts w:ascii="Arial" w:hAnsi="Arial" w:cs="Arial"/>
          <w:i/>
          <w:iCs/>
          <w:u w:val="single"/>
          <w:lang w:val="cy-GB"/>
        </w:rPr>
        <w:t>dai</w:t>
      </w:r>
      <w:r>
        <w:rPr>
          <w:rFonts w:ascii="Arial" w:hAnsi="Arial" w:cs="Arial"/>
          <w:i/>
          <w:iCs/>
          <w:lang w:val="cy-GB"/>
        </w:rPr>
        <w:t xml:space="preserve"> ychwanegol yn ôl ardal o'r farchnad dai a deiliadaeth, cyn ystyried y cyflenwad arfaethedig a throsiant stoc gyfredol, dros bum</w:t>
      </w:r>
      <w:r>
        <w:rPr>
          <w:rFonts w:ascii="Arial" w:hAnsi="Arial" w:cs="Arial"/>
          <w:lang w:val="cy-GB"/>
        </w:rPr>
        <w:t xml:space="preserve"> mlynedd cyntaf cyfnod yr LHMA.</w:t>
      </w:r>
    </w:p>
    <w:p w14:paraId="1A6AB4C8" w14:textId="77777777" w:rsidR="005E5D6B" w:rsidRDefault="005E5D6B" w:rsidP="00546971">
      <w:pPr>
        <w:pStyle w:val="NoSpacing"/>
        <w:ind w:left="0" w:firstLine="0"/>
        <w:rPr>
          <w:rFonts w:ascii="Arial" w:hAnsi="Arial" w:cs="Arial"/>
          <w:i/>
        </w:rPr>
      </w:pPr>
    </w:p>
    <w:p w14:paraId="0AA62AF6" w14:textId="77777777" w:rsidR="00546971" w:rsidRDefault="00123563" w:rsidP="00546971">
      <w:pPr>
        <w:pStyle w:val="NoSpacing"/>
        <w:ind w:left="0" w:firstLine="0"/>
        <w:rPr>
          <w:rFonts w:ascii="Arial" w:hAnsi="Arial" w:cs="Arial"/>
          <w:i/>
        </w:rPr>
      </w:pPr>
      <w:r>
        <w:rPr>
          <w:rFonts w:ascii="Arial" w:hAnsi="Arial" w:cs="Arial"/>
          <w:i/>
          <w:iCs/>
          <w:lang w:val="cy-GB"/>
        </w:rPr>
        <w:t xml:space="preserve">Tabl tri: </w:t>
      </w:r>
      <w:r>
        <w:rPr>
          <w:rFonts w:ascii="Arial" w:hAnsi="Arial" w:cs="Arial"/>
          <w:i/>
          <w:iCs/>
          <w:u w:val="single"/>
          <w:lang w:val="cy-GB"/>
        </w:rPr>
        <w:t>Cyfanswm yr angen</w:t>
      </w:r>
      <w:r>
        <w:rPr>
          <w:rFonts w:ascii="Arial" w:hAnsi="Arial" w:cs="Arial"/>
          <w:i/>
          <w:iCs/>
          <w:lang w:val="cy-GB"/>
        </w:rPr>
        <w:t xml:space="preserve"> amcangyfrifedig blynyddol am </w:t>
      </w:r>
      <w:r>
        <w:rPr>
          <w:rFonts w:ascii="Arial" w:hAnsi="Arial" w:cs="Arial"/>
          <w:i/>
          <w:iCs/>
          <w:u w:val="single"/>
          <w:lang w:val="cy-GB"/>
        </w:rPr>
        <w:t>dai</w:t>
      </w:r>
      <w:r>
        <w:rPr>
          <w:rFonts w:ascii="Arial" w:hAnsi="Arial" w:cs="Arial"/>
          <w:i/>
          <w:iCs/>
          <w:lang w:val="cy-GB"/>
        </w:rPr>
        <w:t xml:space="preserve"> ychwanegol yn ôl ardal o'r farchnad dai a deiliadaeth dros y 10 mlynedd sy'n weddill o gyfnod yr LHMA. Ni roddwyd ystyriaeth i unrhyw gyflenwad arfaethedig na throsiant stoc gyfredol y tu hwnt i'r pumed flwyddyn gan ei bod yn anoddach rhagfynegi'n gywir wedi hynny. </w:t>
      </w:r>
    </w:p>
    <w:p w14:paraId="23CACBBA" w14:textId="77777777" w:rsidR="005E4E5B" w:rsidRDefault="00123563" w:rsidP="00546971">
      <w:pPr>
        <w:pStyle w:val="NoSpacing"/>
        <w:ind w:left="0" w:firstLine="0"/>
        <w:rPr>
          <w:rFonts w:ascii="Arial" w:hAnsi="Arial" w:cs="Arial"/>
          <w:i/>
        </w:rPr>
      </w:pPr>
      <w:r w:rsidRPr="00546971">
        <w:rPr>
          <w:rFonts w:ascii="Arial" w:hAnsi="Arial" w:cs="Arial"/>
          <w:i/>
          <w:iCs/>
          <w:lang w:val="cy-GB"/>
        </w:rPr>
        <w:br/>
        <w:t xml:space="preserve">Tabl pedwar: Angen amcangyfrifedig blynyddol a chyfanswm yr </w:t>
      </w:r>
      <w:r w:rsidRPr="00546971">
        <w:rPr>
          <w:rFonts w:ascii="Arial" w:hAnsi="Arial" w:cs="Arial"/>
          <w:i/>
          <w:iCs/>
          <w:u w:val="single"/>
          <w:lang w:val="cy-GB"/>
        </w:rPr>
        <w:t xml:space="preserve">angen </w:t>
      </w:r>
      <w:r w:rsidRPr="00546971">
        <w:rPr>
          <w:rFonts w:ascii="Arial" w:hAnsi="Arial" w:cs="Arial"/>
          <w:i/>
          <w:iCs/>
          <w:lang w:val="cy-GB"/>
        </w:rPr>
        <w:t xml:space="preserve">amcangyfrifedig am </w:t>
      </w:r>
      <w:r w:rsidRPr="00546971">
        <w:rPr>
          <w:rFonts w:ascii="Arial" w:hAnsi="Arial" w:cs="Arial"/>
          <w:i/>
          <w:iCs/>
          <w:u w:val="single"/>
          <w:lang w:val="cy-GB"/>
        </w:rPr>
        <w:t>dai fforddiadwy</w:t>
      </w:r>
      <w:r w:rsidRPr="00546971">
        <w:rPr>
          <w:rFonts w:ascii="Arial" w:hAnsi="Arial" w:cs="Arial"/>
          <w:i/>
          <w:iCs/>
          <w:lang w:val="cy-GB"/>
        </w:rPr>
        <w:t xml:space="preserve"> ychwanegol yn ôl ardal o'r farchnad dai a deiliadaeth, dros gyfnod 15 mlynedd yr LHMA.</w:t>
      </w:r>
      <w:r w:rsidRPr="00546971">
        <w:rPr>
          <w:rFonts w:ascii="Arial" w:hAnsi="Arial" w:cs="Arial"/>
          <w:lang w:val="cy-GB"/>
        </w:rPr>
        <w:t xml:space="preserve"> </w:t>
      </w:r>
      <w:r w:rsidRPr="00546971">
        <w:rPr>
          <w:rFonts w:ascii="Arial" w:hAnsi="Arial" w:cs="Arial"/>
          <w:i/>
          <w:iCs/>
          <w:lang w:val="cy-GB"/>
        </w:rPr>
        <w:t xml:space="preserve">Mae'r amcangyfrifon hyn yn cynnwys cyfuniad o'r amcangyfrifon hynny o dabl un a thri. </w:t>
      </w:r>
    </w:p>
    <w:p w14:paraId="35F6666D" w14:textId="77777777" w:rsidR="00546971" w:rsidRDefault="00546971" w:rsidP="00546971">
      <w:pPr>
        <w:pStyle w:val="NoSpacing"/>
        <w:ind w:left="0" w:firstLine="0"/>
        <w:rPr>
          <w:rFonts w:ascii="Arial" w:hAnsi="Arial" w:cs="Arial"/>
          <w:i/>
          <w:color w:val="000000" w:themeColor="text1"/>
          <w:szCs w:val="24"/>
        </w:rPr>
      </w:pPr>
    </w:p>
    <w:p w14:paraId="48C444DB" w14:textId="1FEFA235" w:rsidR="00546971" w:rsidRDefault="00123563" w:rsidP="00E651C3">
      <w:pPr>
        <w:spacing w:after="0"/>
        <w:rPr>
          <w:rFonts w:ascii="Arial" w:hAnsi="Arial" w:cs="Arial"/>
          <w:i/>
          <w:color w:val="000000" w:themeColor="text1"/>
          <w:sz w:val="24"/>
          <w:szCs w:val="24"/>
          <w:lang w:eastAsia="en-GB"/>
        </w:rPr>
      </w:pPr>
      <w:r>
        <w:rPr>
          <w:rFonts w:ascii="Arial" w:hAnsi="Arial" w:cs="Arial"/>
          <w:i/>
          <w:iCs/>
          <w:color w:val="000000" w:themeColor="text1"/>
          <w:sz w:val="24"/>
          <w:szCs w:val="24"/>
          <w:lang w:val="cy-GB" w:eastAsia="en-GB"/>
        </w:rPr>
        <w:t>Gweler Atodiad B am enghraifft o'r tablau uchod. Bydd angen ichi ddarparu'r pedwar tabl uchod ar gyfer pob un o amcanestyniadau aelwydydd Llywodraeth Cymru, felly cyfanswm o 12 tabl. Os yw'r amcanestyniadau aelwydydd 'defnyddwyr' yn cynnwys yr amcangyfrifon o'r angen am dai ychwanegol hefyd, yna bydd cyfanswm o 16 tabl.</w:t>
      </w:r>
    </w:p>
    <w:p w14:paraId="2C92568F" w14:textId="77777777" w:rsidR="00546971" w:rsidRDefault="00546971" w:rsidP="00E651C3">
      <w:pPr>
        <w:spacing w:after="0"/>
        <w:rPr>
          <w:rFonts w:ascii="Arial" w:hAnsi="Arial" w:cs="Arial"/>
          <w:i/>
          <w:color w:val="000000" w:themeColor="text1"/>
          <w:sz w:val="24"/>
          <w:szCs w:val="24"/>
          <w:lang w:eastAsia="en-GB"/>
        </w:rPr>
      </w:pPr>
    </w:p>
    <w:p w14:paraId="050F6CFE" w14:textId="2424E95B" w:rsidR="00102F13" w:rsidRPr="00D50A21" w:rsidRDefault="00123563" w:rsidP="00102F13">
      <w:pPr>
        <w:pStyle w:val="ListParagraph"/>
        <w:spacing w:after="0"/>
        <w:ind w:left="0"/>
        <w:rPr>
          <w:rFonts w:ascii="Arial" w:hAnsi="Arial" w:cs="Arial"/>
          <w:i/>
          <w:color w:val="000000" w:themeColor="text1"/>
          <w:sz w:val="24"/>
          <w:szCs w:val="24"/>
        </w:rPr>
      </w:pPr>
      <w:r>
        <w:rPr>
          <w:rFonts w:ascii="Arial" w:hAnsi="Arial" w:cs="Arial"/>
          <w:i/>
          <w:iCs/>
          <w:color w:val="000000" w:themeColor="text1"/>
          <w:sz w:val="24"/>
          <w:szCs w:val="24"/>
          <w:lang w:val="cy-GB"/>
        </w:rPr>
        <w:t xml:space="preserve">Dylech gynnwys y mewnbynnau a'r tybiaethau allweddol a ddefnyddiwyd i lunio pob un o'r amcangyfrifon uchod hefyd. Yn benodol, dylid dangos unrhyw wyriadau oddi wrth y data neu'r tybiaethau diofyn yn glir ac egluro pam y mae'r data neu'r tybiaethau amgen yn fwy cadarn, perthnasol a phriodol. </w:t>
      </w:r>
    </w:p>
    <w:p w14:paraId="3BD4F2DD" w14:textId="77777777" w:rsidR="00546971" w:rsidRDefault="00546971" w:rsidP="00E651C3">
      <w:pPr>
        <w:spacing w:after="0"/>
        <w:rPr>
          <w:rFonts w:ascii="Arial" w:hAnsi="Arial" w:cs="Arial"/>
          <w:i/>
          <w:color w:val="000000" w:themeColor="text1"/>
          <w:sz w:val="24"/>
          <w:szCs w:val="24"/>
          <w:lang w:eastAsia="en-GB"/>
        </w:rPr>
      </w:pPr>
    </w:p>
    <w:p w14:paraId="7375D0AA" w14:textId="77777777" w:rsidR="002E16FE" w:rsidRPr="006C704A" w:rsidRDefault="002E16FE" w:rsidP="004E23F7">
      <w:pPr>
        <w:pStyle w:val="NoSpacing"/>
      </w:pPr>
    </w:p>
    <w:p w14:paraId="09D2F56F" w14:textId="77777777" w:rsidR="002E16FE" w:rsidRPr="004E23F7" w:rsidRDefault="00123563" w:rsidP="008A4BBD">
      <w:pPr>
        <w:pStyle w:val="NoSpacing"/>
        <w:numPr>
          <w:ilvl w:val="0"/>
          <w:numId w:val="21"/>
        </w:numPr>
        <w:ind w:left="567" w:hanging="567"/>
        <w:rPr>
          <w:rFonts w:ascii="Arial" w:hAnsi="Arial" w:cs="Arial"/>
          <w:i/>
        </w:rPr>
      </w:pPr>
      <w:bookmarkStart w:id="19" w:name="_Toc98754218"/>
      <w:r w:rsidRPr="006C704A">
        <w:rPr>
          <w:rStyle w:val="Heading1Char"/>
          <w:rFonts w:ascii="Arial" w:hAnsi="Arial" w:cs="Arial"/>
          <w:lang w:val="cy-GB" w:eastAsia="en-US"/>
        </w:rPr>
        <w:t>Yr amcangyfrifon o'r angen am dai ychwanegol yn yr Asesiad o'r Farchnad Dai Leol</w:t>
      </w:r>
      <w:bookmarkEnd w:id="19"/>
      <w:r w:rsidRPr="006C704A">
        <w:rPr>
          <w:rStyle w:val="Heading1Char"/>
          <w:rFonts w:ascii="Arial" w:hAnsi="Arial" w:cs="Arial"/>
          <w:lang w:val="cy-GB" w:eastAsia="en-US"/>
        </w:rPr>
        <w:t xml:space="preserve"> </w:t>
      </w:r>
      <w:r w:rsidR="005E4E5B" w:rsidRPr="006C704A">
        <w:rPr>
          <w:rStyle w:val="Heading1Char"/>
          <w:rFonts w:ascii="Arial" w:hAnsi="Arial" w:cs="Arial"/>
          <w:lang w:val="cy-GB"/>
        </w:rPr>
        <w:br/>
      </w:r>
    </w:p>
    <w:p w14:paraId="7D1E578C" w14:textId="6AC97F31" w:rsidR="00170FC2" w:rsidRDefault="00C318D7" w:rsidP="00FB00BB">
      <w:pPr>
        <w:spacing w:after="0"/>
        <w:rPr>
          <w:rFonts w:ascii="Arial" w:hAnsi="Arial" w:cs="Arial"/>
          <w:i/>
          <w:color w:val="000000" w:themeColor="text1"/>
          <w:sz w:val="24"/>
          <w:szCs w:val="24"/>
          <w:lang w:eastAsia="en-GB"/>
        </w:rPr>
      </w:pPr>
      <w:r>
        <w:rPr>
          <w:rFonts w:ascii="Arial" w:hAnsi="Arial" w:cs="Arial"/>
          <w:i/>
          <w:iCs/>
          <w:color w:val="000000"/>
          <w:sz w:val="24"/>
          <w:szCs w:val="24"/>
          <w:lang w:val="cy-GB"/>
        </w:rPr>
        <w:t>Nodwch pa rai o'r amcanestyniadau aelwydydd ar sail amrywiolion a nodir yn A rydych yn bwriadu eu defnyddio i ddarparu'r amcangyfrifon o'r angen am dai ychwanegol yn eich Asesiad.</w:t>
      </w:r>
    </w:p>
    <w:p w14:paraId="101186DB" w14:textId="77777777" w:rsidR="00FF56E8" w:rsidRDefault="00FF56E8" w:rsidP="00FB00BB">
      <w:pPr>
        <w:spacing w:after="0"/>
        <w:rPr>
          <w:rFonts w:ascii="Arial" w:hAnsi="Arial" w:cs="Arial"/>
          <w:i/>
          <w:color w:val="000000" w:themeColor="text1"/>
          <w:sz w:val="24"/>
          <w:szCs w:val="24"/>
          <w:lang w:eastAsia="en-GB"/>
        </w:rPr>
      </w:pPr>
    </w:p>
    <w:p w14:paraId="0B6F2FBE" w14:textId="62135D99" w:rsidR="00FF56E8" w:rsidRPr="00FF56E8" w:rsidRDefault="00123563" w:rsidP="00FF56E8">
      <w:pPr>
        <w:spacing w:after="0"/>
        <w:rPr>
          <w:rFonts w:ascii="Arial" w:hAnsi="Arial" w:cs="Arial"/>
          <w:i/>
          <w:color w:val="000000" w:themeColor="text1"/>
          <w:sz w:val="24"/>
          <w:szCs w:val="24"/>
          <w:lang w:eastAsia="en-GB"/>
        </w:rPr>
      </w:pPr>
      <w:r>
        <w:rPr>
          <w:rFonts w:ascii="Arial" w:hAnsi="Arial" w:cs="Arial"/>
          <w:i/>
          <w:iCs/>
          <w:color w:val="000000" w:themeColor="text1"/>
          <w:sz w:val="24"/>
          <w:szCs w:val="24"/>
          <w:lang w:val="cy-GB" w:eastAsia="en-GB"/>
        </w:rPr>
        <w:t>Os nad un o amcanestyniadau Llywodraeth Cymru ar sail amrywiolion yw'r amcanestyniad a ffefrir (er enghraifft os yw'n seiliedig ar Strategaeth Twf Ddewisol y Cynllun Datblygu), rhaid iddo gael ei feincnodi yn erbyn amcanestyniadau Llywodraeth Cymru, gan ddangos egluro lefel yr amrywio yn glir. Os disgwylir i'r Asesiad gael ei adolygu rhwng diwygiadau i'r Cynllun Datblygu, dylai fod yn seiliedig ar brif amcanestyniadau Llywodraeth Cymru, gyda'r amryw</w:t>
      </w:r>
      <w:r w:rsidR="0075405C">
        <w:rPr>
          <w:rFonts w:ascii="Arial" w:hAnsi="Arial" w:cs="Arial"/>
          <w:i/>
          <w:iCs/>
          <w:color w:val="000000" w:themeColor="text1"/>
          <w:sz w:val="24"/>
          <w:szCs w:val="24"/>
          <w:lang w:val="cy-GB" w:eastAsia="en-GB"/>
        </w:rPr>
        <w:t>i</w:t>
      </w:r>
      <w:r>
        <w:rPr>
          <w:rFonts w:ascii="Arial" w:hAnsi="Arial" w:cs="Arial"/>
          <w:i/>
          <w:iCs/>
          <w:color w:val="000000" w:themeColor="text1"/>
          <w:sz w:val="24"/>
          <w:szCs w:val="24"/>
          <w:lang w:val="cy-GB" w:eastAsia="en-GB"/>
        </w:rPr>
        <w:t xml:space="preserve">olion amgen yn gweithredu fel amcangyfrifon uchaf ac isaf. </w:t>
      </w:r>
    </w:p>
    <w:p w14:paraId="438737A2" w14:textId="77777777" w:rsidR="00BB3DF4" w:rsidRDefault="00BB3DF4" w:rsidP="00FB00BB">
      <w:pPr>
        <w:spacing w:after="0"/>
        <w:rPr>
          <w:rFonts w:ascii="Arial" w:hAnsi="Arial" w:cs="Arial"/>
          <w:i/>
          <w:color w:val="000000" w:themeColor="text1"/>
          <w:sz w:val="24"/>
          <w:szCs w:val="24"/>
          <w:lang w:eastAsia="en-GB"/>
        </w:rPr>
      </w:pPr>
    </w:p>
    <w:p w14:paraId="356E10C1" w14:textId="77777777" w:rsidR="00A115CE" w:rsidRDefault="00123563" w:rsidP="004E23F7">
      <w:pPr>
        <w:spacing w:after="0"/>
        <w:rPr>
          <w:rFonts w:ascii="Arial" w:hAnsi="Arial" w:cs="Arial"/>
          <w:i/>
          <w:color w:val="000000" w:themeColor="text1"/>
          <w:sz w:val="24"/>
          <w:szCs w:val="24"/>
          <w:lang w:eastAsia="en-GB"/>
        </w:rPr>
      </w:pPr>
      <w:r>
        <w:rPr>
          <w:rFonts w:ascii="Arial" w:hAnsi="Arial" w:cs="Arial"/>
          <w:i/>
          <w:iCs/>
          <w:color w:val="000000" w:themeColor="text1"/>
          <w:sz w:val="24"/>
          <w:szCs w:val="24"/>
          <w:lang w:val="cy-GB" w:eastAsia="en-GB"/>
        </w:rPr>
        <w:t xml:space="preserve">Rhowch ddadansoddiad o'r amcangyfrifon hyn yn erbyn yr amcanestyniadau o'r angen am dai ychwanegol yn eich Asesiad blaenorol gan ddefnyddio'r tablau yn Atodiad C. </w:t>
      </w:r>
    </w:p>
    <w:p w14:paraId="5A8579DA" w14:textId="77777777" w:rsidR="00A115CE" w:rsidRDefault="00A115CE" w:rsidP="004E23F7">
      <w:pPr>
        <w:spacing w:after="0"/>
        <w:rPr>
          <w:rFonts w:ascii="Arial" w:hAnsi="Arial" w:cs="Arial"/>
          <w:i/>
          <w:color w:val="000000" w:themeColor="text1"/>
          <w:sz w:val="24"/>
          <w:szCs w:val="24"/>
          <w:lang w:eastAsia="en-GB"/>
        </w:rPr>
      </w:pPr>
    </w:p>
    <w:p w14:paraId="4DA093CF" w14:textId="77777777" w:rsidR="002E16FE" w:rsidRDefault="00123563" w:rsidP="004E23F7">
      <w:pPr>
        <w:spacing w:after="0"/>
        <w:rPr>
          <w:rFonts w:ascii="Arial" w:hAnsi="Arial" w:cs="Arial"/>
          <w:i/>
          <w:color w:val="000000" w:themeColor="text1"/>
          <w:sz w:val="24"/>
          <w:szCs w:val="24"/>
          <w:lang w:eastAsia="en-GB"/>
        </w:rPr>
      </w:pPr>
      <w:r>
        <w:rPr>
          <w:rFonts w:ascii="Arial" w:hAnsi="Arial" w:cs="Arial"/>
          <w:i/>
          <w:iCs/>
          <w:color w:val="000000" w:themeColor="text1"/>
          <w:sz w:val="24"/>
          <w:szCs w:val="24"/>
          <w:lang w:val="cy-GB" w:eastAsia="en-GB"/>
        </w:rPr>
        <w:t xml:space="preserve">Gan fod pob Asesiad yn seiliedig ar gyfnod penodol, cydnabyddir y byddai'n amhriodol cymharu un set o allbynnau'n uniongyrchol â set arall am fod y data a'r tybiaethau sylfaenol yn wahanol. Dylech gynnwys unrhyw gyfyngiadau neu risgiau sy'n gysylltiedig â chymariaethau syml rhwng eich Asesiad cyntaf a gynhaliwyd gan ddefnyddio'r broses newydd a'r Asesiad a gynhaliwyd gan ddefnyddio'r broses flaenorol. </w:t>
      </w:r>
    </w:p>
    <w:p w14:paraId="24535075" w14:textId="77777777" w:rsidR="004E23F7" w:rsidRDefault="004E23F7" w:rsidP="004E23F7">
      <w:pPr>
        <w:spacing w:after="0"/>
        <w:rPr>
          <w:rFonts w:ascii="Arial" w:hAnsi="Arial" w:cs="Arial"/>
          <w:i/>
          <w:color w:val="000000" w:themeColor="text1"/>
          <w:sz w:val="24"/>
          <w:szCs w:val="24"/>
          <w:lang w:eastAsia="en-GB"/>
        </w:rPr>
      </w:pPr>
    </w:p>
    <w:p w14:paraId="2B424D54" w14:textId="77777777" w:rsidR="001A30C3" w:rsidRPr="001A30C3" w:rsidRDefault="00123563" w:rsidP="004E23F7">
      <w:pPr>
        <w:spacing w:after="0"/>
        <w:rPr>
          <w:rStyle w:val="Heading2Char"/>
          <w:rFonts w:ascii="Arial" w:eastAsiaTheme="minorHAnsi" w:hAnsi="Arial" w:cs="Arial"/>
          <w:i/>
          <w:color w:val="000000" w:themeColor="text1"/>
          <w:sz w:val="24"/>
          <w:szCs w:val="24"/>
          <w:lang w:eastAsia="en-GB"/>
        </w:rPr>
      </w:pPr>
      <w:r>
        <w:rPr>
          <w:rFonts w:ascii="Arial" w:hAnsi="Arial" w:cs="Arial"/>
          <w:i/>
          <w:iCs/>
          <w:color w:val="000000" w:themeColor="text1"/>
          <w:sz w:val="24"/>
          <w:szCs w:val="24"/>
          <w:lang w:val="cy-GB" w:eastAsia="en-GB"/>
        </w:rPr>
        <w:t xml:space="preserve">Dylech nodi gwaith ymgysylltu â rhanddeiliaid a'r camau a gymerwyd o ganlyniad i'r trafodaethau hyn. </w:t>
      </w:r>
    </w:p>
    <w:p w14:paraId="299D6B87" w14:textId="77777777" w:rsidR="002E16FE" w:rsidRPr="004E23F7" w:rsidRDefault="002E16FE" w:rsidP="006C704A">
      <w:pPr>
        <w:spacing w:after="0"/>
        <w:rPr>
          <w:i/>
          <w:color w:val="000000" w:themeColor="text1"/>
          <w:sz w:val="24"/>
          <w:szCs w:val="24"/>
          <w:lang w:eastAsia="en-GB"/>
        </w:rPr>
      </w:pPr>
    </w:p>
    <w:p w14:paraId="1732F5FC" w14:textId="77777777" w:rsidR="004E23F7" w:rsidRPr="004E23F7" w:rsidRDefault="004E23F7" w:rsidP="006C704A">
      <w:pPr>
        <w:spacing w:after="0"/>
        <w:rPr>
          <w:i/>
          <w:color w:val="000000" w:themeColor="text1"/>
          <w:sz w:val="24"/>
          <w:szCs w:val="24"/>
          <w:lang w:eastAsia="en-GB"/>
        </w:rPr>
      </w:pPr>
    </w:p>
    <w:p w14:paraId="19137328" w14:textId="77777777" w:rsidR="00FC7CC5" w:rsidRPr="004E23F7" w:rsidRDefault="00123563" w:rsidP="008A4BBD">
      <w:pPr>
        <w:pStyle w:val="NoSpacing"/>
        <w:numPr>
          <w:ilvl w:val="0"/>
          <w:numId w:val="21"/>
        </w:numPr>
        <w:ind w:left="567" w:hanging="567"/>
        <w:rPr>
          <w:rFonts w:ascii="Arial" w:hAnsi="Arial" w:cs="Arial"/>
          <w:i/>
        </w:rPr>
      </w:pPr>
      <w:bookmarkStart w:id="20" w:name="_Toc98754219"/>
      <w:r w:rsidRPr="0039399C">
        <w:rPr>
          <w:rStyle w:val="Heading1Char"/>
          <w:rFonts w:ascii="Arial" w:hAnsi="Arial" w:cs="Arial"/>
          <w:lang w:val="cy-GB" w:eastAsia="en-US"/>
        </w:rPr>
        <w:t>Datganiad sicrhau ansawdd</w:t>
      </w:r>
      <w:bookmarkEnd w:id="20"/>
      <w:r w:rsidRPr="001A30C3">
        <w:rPr>
          <w:rStyle w:val="Heading2Char"/>
          <w:rFonts w:ascii="Arial" w:eastAsiaTheme="minorHAnsi" w:hAnsi="Arial" w:cs="Arial"/>
          <w:color w:val="1F3864"/>
          <w:sz w:val="40"/>
          <w:szCs w:val="40"/>
          <w:lang w:val="cy-GB"/>
        </w:rPr>
        <w:t xml:space="preserve"> </w:t>
      </w:r>
      <w:r w:rsidRPr="001A30C3">
        <w:rPr>
          <w:rStyle w:val="Heading2Char"/>
          <w:rFonts w:ascii="Arial" w:eastAsiaTheme="minorHAnsi" w:hAnsi="Arial" w:cs="Arial"/>
          <w:color w:val="1F3864"/>
          <w:sz w:val="40"/>
          <w:szCs w:val="40"/>
          <w:lang w:val="cy-GB"/>
        </w:rPr>
        <w:br/>
      </w:r>
    </w:p>
    <w:p w14:paraId="1A357843" w14:textId="46EE3C50" w:rsidR="00546971" w:rsidRDefault="00123563" w:rsidP="00FC7CC5">
      <w:pPr>
        <w:rPr>
          <w:rFonts w:ascii="Arial" w:hAnsi="Arial" w:cs="Arial"/>
          <w:color w:val="000000" w:themeColor="text1"/>
          <w:sz w:val="24"/>
          <w:szCs w:val="24"/>
        </w:rPr>
        <w:sectPr w:rsidR="00546971" w:rsidSect="00305A02">
          <w:pgSz w:w="11906" w:h="16838"/>
          <w:pgMar w:top="1440" w:right="1440" w:bottom="1440" w:left="1440" w:header="708" w:footer="708" w:gutter="0"/>
          <w:cols w:space="708"/>
          <w:titlePg/>
          <w:docGrid w:linePitch="360"/>
        </w:sectPr>
      </w:pPr>
      <w:r w:rsidRPr="00546971">
        <w:rPr>
          <w:rFonts w:ascii="Arial" w:hAnsi="Arial" w:cs="Arial"/>
          <w:i/>
          <w:iCs/>
          <w:color w:val="000000" w:themeColor="text1"/>
          <w:sz w:val="24"/>
          <w:szCs w:val="24"/>
          <w:lang w:val="cy-GB"/>
        </w:rPr>
        <w:t>Dylid cynnwys datganiad llawn yn yr Adroddiad LHMA yn nodi pob gweithdrefn sicrhau ansawdd. Rhaid i Asesiadau drafft terfynol o'r Farchnad Dai Leol sicrhau bod y ffigurau yn y naratif yn cyfateb i'r ffigurau hynny yn y tablau, bod y ffigurau yn gywir yn fathemategol, bod y ffigurau wedi'u talgrynnu'n gyson, bod ffynonellau'r data wedi'u nodi'n llawn a bod y ffigurau/siartiau wedi'u labelu'n llawn ac yn gyson – gan gynnwys unrhyw droednodiadau, cafeatau neu rybuddion. Er enghraifft, dylech nodi cafeat lle bydd talgrynnu ystadegol yn arwain at sefyllfa lle na fydd y cyfansymiau yn y tablau yn creu cyfanswm priodol</w:t>
      </w:r>
      <w:r w:rsidRPr="00546971">
        <w:rPr>
          <w:rFonts w:ascii="Arial" w:hAnsi="Arial" w:cs="Arial"/>
          <w:color w:val="000000" w:themeColor="text1"/>
          <w:sz w:val="24"/>
          <w:szCs w:val="24"/>
          <w:lang w:val="cy-GB"/>
        </w:rPr>
        <w:t xml:space="preserve">: </w:t>
      </w:r>
      <w:r w:rsidRPr="00546971">
        <w:rPr>
          <w:rFonts w:ascii="Arial" w:hAnsi="Arial" w:cs="Arial"/>
          <w:i/>
          <w:iCs/>
          <w:color w:val="000000" w:themeColor="text1"/>
          <w:sz w:val="24"/>
          <w:szCs w:val="24"/>
          <w:lang w:val="cy-GB"/>
        </w:rPr>
        <w:t>Mae hyn yn broblem gyffredin wrth gyfrifo'r angen am dai, ond nid yw'n tanseilio cadernid Asesiad os caiff cafeat priodol ei nodi</w:t>
      </w:r>
      <w:r w:rsidR="00E35701">
        <w:rPr>
          <w:rFonts w:ascii="Arial" w:hAnsi="Arial" w:cs="Arial"/>
          <w:i/>
          <w:iCs/>
          <w:color w:val="000000" w:themeColor="text1"/>
          <w:sz w:val="24"/>
          <w:szCs w:val="24"/>
          <w:lang w:val="cy-GB"/>
        </w:rPr>
        <w:t>.</w:t>
      </w:r>
    </w:p>
    <w:p w14:paraId="105354B2" w14:textId="77777777" w:rsidR="00BA42D4" w:rsidRPr="00AD30E0" w:rsidRDefault="00123563" w:rsidP="002068EC">
      <w:pPr>
        <w:rPr>
          <w:rFonts w:ascii="Arial" w:hAnsi="Arial" w:cs="Arial"/>
          <w:b/>
        </w:rPr>
      </w:pPr>
      <w:bookmarkStart w:id="21" w:name="AppendixA"/>
      <w:bookmarkStart w:id="22" w:name="_Toc98754220"/>
      <w:bookmarkEnd w:id="21"/>
      <w:r>
        <w:rPr>
          <w:rStyle w:val="Heading1Char"/>
          <w:rFonts w:ascii="Arial" w:hAnsi="Arial" w:cs="Arial"/>
          <w:lang w:val="cy-GB"/>
        </w:rPr>
        <w:t>Atodiad A – Tablau Materion Allweddol</w:t>
      </w:r>
      <w:bookmarkEnd w:id="22"/>
      <w:r w:rsidRPr="002F6596">
        <w:rPr>
          <w:lang w:val="cy-GB"/>
        </w:rPr>
        <w:br/>
      </w:r>
      <w:r w:rsidRPr="002F6596">
        <w:rPr>
          <w:lang w:val="cy-GB"/>
        </w:rPr>
        <w:br/>
      </w:r>
      <w:r w:rsidR="006D3919">
        <w:rPr>
          <w:rFonts w:ascii="Arial" w:hAnsi="Arial" w:cs="Arial"/>
          <w:b/>
          <w:bCs/>
          <w:lang w:val="cy-GB"/>
        </w:rPr>
        <w:t>Tabl Materion Allweddol 1 – Mewnbynnau data allweddol</w:t>
      </w:r>
    </w:p>
    <w:p w14:paraId="67E4E689" w14:textId="77777777" w:rsidR="00BA42D4" w:rsidRPr="00B174DF" w:rsidRDefault="00BA42D4" w:rsidP="00BA42D4">
      <w:pPr>
        <w:pStyle w:val="NoSpacing"/>
        <w:rPr>
          <w:rFonts w:ascii="Arial" w:hAnsi="Arial" w:cs="Arial"/>
          <w:b/>
          <w:sz w:val="16"/>
          <w:szCs w:val="16"/>
        </w:rPr>
      </w:pPr>
    </w:p>
    <w:tbl>
      <w:tblPr>
        <w:tblStyle w:val="TableGrid"/>
        <w:tblW w:w="9639" w:type="dxa"/>
        <w:tblInd w:w="-5" w:type="dxa"/>
        <w:tblLook w:val="04A0" w:firstRow="1" w:lastRow="0" w:firstColumn="1" w:lastColumn="0" w:noHBand="0" w:noVBand="1"/>
        <w:tblDescription w:val="This table notes any issues identified by practitioners when populating the data inputs."/>
      </w:tblPr>
      <w:tblGrid>
        <w:gridCol w:w="5387"/>
        <w:gridCol w:w="4252"/>
      </w:tblGrid>
      <w:tr w:rsidR="00C319CE" w14:paraId="5317D6CA" w14:textId="77777777" w:rsidTr="00B174DF">
        <w:trPr>
          <w:trHeight w:val="607"/>
          <w:tblHeader/>
        </w:trPr>
        <w:tc>
          <w:tcPr>
            <w:tcW w:w="5387" w:type="dxa"/>
          </w:tcPr>
          <w:p w14:paraId="536D069C" w14:textId="77777777" w:rsidR="00BA42D4" w:rsidRPr="00B174DF" w:rsidRDefault="00123563" w:rsidP="00223A48">
            <w:pPr>
              <w:rPr>
                <w:rFonts w:ascii="Arial" w:hAnsi="Arial" w:cs="Arial"/>
                <w:color w:val="2E74B5" w:themeColor="accent1" w:themeShade="BF"/>
                <w:sz w:val="24"/>
                <w:szCs w:val="24"/>
              </w:rPr>
            </w:pPr>
            <w:bookmarkStart w:id="23" w:name="_Toc86229880"/>
            <w:r w:rsidRPr="00B174DF">
              <w:rPr>
                <w:rFonts w:ascii="Arial" w:hAnsi="Arial" w:cs="Arial"/>
                <w:color w:val="2E74B5" w:themeColor="accent1" w:themeShade="BF"/>
                <w:sz w:val="24"/>
                <w:szCs w:val="24"/>
                <w:lang w:val="cy-GB"/>
              </w:rPr>
              <w:t>Mewnbynnau data allweddol</w:t>
            </w:r>
            <w:bookmarkEnd w:id="23"/>
            <w:r w:rsidRPr="00B174DF">
              <w:rPr>
                <w:rFonts w:ascii="Arial" w:hAnsi="Arial" w:cs="Arial"/>
                <w:color w:val="2E74B5" w:themeColor="accent1" w:themeShade="BF"/>
                <w:sz w:val="24"/>
                <w:szCs w:val="24"/>
                <w:lang w:val="cy-GB"/>
              </w:rPr>
              <w:t xml:space="preserve"> </w:t>
            </w:r>
          </w:p>
        </w:tc>
        <w:tc>
          <w:tcPr>
            <w:tcW w:w="4252" w:type="dxa"/>
          </w:tcPr>
          <w:p w14:paraId="18A37DA5" w14:textId="77777777" w:rsidR="00BA42D4" w:rsidRPr="00B174DF" w:rsidRDefault="00123563" w:rsidP="00223A48">
            <w:pPr>
              <w:rPr>
                <w:rFonts w:ascii="Arial" w:hAnsi="Arial" w:cs="Arial"/>
                <w:color w:val="2E74B5" w:themeColor="accent1" w:themeShade="BF"/>
                <w:sz w:val="24"/>
                <w:szCs w:val="24"/>
              </w:rPr>
            </w:pPr>
            <w:bookmarkStart w:id="24" w:name="_Toc86229881"/>
            <w:r w:rsidRPr="00B174DF">
              <w:rPr>
                <w:rFonts w:ascii="Arial" w:hAnsi="Arial" w:cs="Arial"/>
                <w:color w:val="2E74B5" w:themeColor="accent1" w:themeShade="BF"/>
                <w:sz w:val="24"/>
                <w:szCs w:val="24"/>
                <w:lang w:val="cy-GB"/>
              </w:rPr>
              <w:t xml:space="preserve">Materion allweddol a nodwyd o ran y mewnbynnau data </w:t>
            </w:r>
            <w:bookmarkEnd w:id="24"/>
          </w:p>
        </w:tc>
      </w:tr>
      <w:tr w:rsidR="00C319CE" w14:paraId="1D9D5899" w14:textId="77777777" w:rsidTr="00B174DF">
        <w:trPr>
          <w:trHeight w:val="740"/>
        </w:trPr>
        <w:tc>
          <w:tcPr>
            <w:tcW w:w="5387" w:type="dxa"/>
          </w:tcPr>
          <w:p w14:paraId="5497F7E5" w14:textId="77777777" w:rsidR="00BA42D4" w:rsidRPr="00D95981" w:rsidRDefault="00123563" w:rsidP="008A4BBD">
            <w:pPr>
              <w:pStyle w:val="ListParagraph"/>
              <w:numPr>
                <w:ilvl w:val="0"/>
                <w:numId w:val="2"/>
              </w:numPr>
              <w:spacing w:after="161" w:line="247" w:lineRule="auto"/>
              <w:ind w:right="17"/>
              <w:rPr>
                <w:rFonts w:ascii="Arial" w:hAnsi="Arial" w:cs="Arial"/>
                <w:szCs w:val="24"/>
              </w:rPr>
            </w:pPr>
            <w:r w:rsidRPr="00D95981">
              <w:rPr>
                <w:rFonts w:ascii="Arial" w:hAnsi="Arial" w:cs="Arial"/>
                <w:lang w:val="cy-GB"/>
              </w:rPr>
              <w:t>Ardaloedd o'r Farchnad Dai (HMAs)</w:t>
            </w:r>
          </w:p>
        </w:tc>
        <w:tc>
          <w:tcPr>
            <w:tcW w:w="4252" w:type="dxa"/>
          </w:tcPr>
          <w:p w14:paraId="650DF756" w14:textId="77777777" w:rsidR="00BA42D4" w:rsidRPr="00561BB8" w:rsidRDefault="00123563" w:rsidP="002E19B5">
            <w:pPr>
              <w:rPr>
                <w:rFonts w:ascii="Arial" w:hAnsi="Arial" w:cs="Arial"/>
                <w:szCs w:val="24"/>
              </w:rPr>
            </w:pPr>
            <w:r w:rsidRPr="00561BB8">
              <w:rPr>
                <w:rFonts w:ascii="Arial" w:hAnsi="Arial" w:cs="Arial"/>
                <w:szCs w:val="24"/>
                <w:lang w:val="cy-GB"/>
              </w:rPr>
              <w:t>1.</w:t>
            </w:r>
          </w:p>
          <w:p w14:paraId="63D694B4" w14:textId="77777777" w:rsidR="00BA42D4" w:rsidRPr="00561BB8" w:rsidRDefault="00123563" w:rsidP="002E19B5">
            <w:pPr>
              <w:rPr>
                <w:rFonts w:ascii="Arial" w:hAnsi="Arial" w:cs="Arial"/>
                <w:szCs w:val="24"/>
              </w:rPr>
            </w:pPr>
            <w:r w:rsidRPr="00561BB8">
              <w:rPr>
                <w:rFonts w:ascii="Arial" w:hAnsi="Arial" w:cs="Arial"/>
                <w:szCs w:val="24"/>
                <w:lang w:val="cy-GB"/>
              </w:rPr>
              <w:t>2.</w:t>
            </w:r>
          </w:p>
          <w:p w14:paraId="3A139DE6" w14:textId="77777777" w:rsidR="00BA42D4" w:rsidRPr="00561BB8" w:rsidRDefault="00123563" w:rsidP="002E19B5">
            <w:pPr>
              <w:rPr>
                <w:rFonts w:ascii="Arial" w:hAnsi="Arial" w:cs="Arial"/>
                <w:szCs w:val="24"/>
              </w:rPr>
            </w:pPr>
            <w:r w:rsidRPr="00561BB8">
              <w:rPr>
                <w:rFonts w:ascii="Arial" w:hAnsi="Arial" w:cs="Arial"/>
                <w:szCs w:val="24"/>
                <w:lang w:val="cy-GB"/>
              </w:rPr>
              <w:t>3.</w:t>
            </w:r>
          </w:p>
        </w:tc>
      </w:tr>
      <w:tr w:rsidR="00C319CE" w14:paraId="227A8AC2" w14:textId="77777777" w:rsidTr="00B174DF">
        <w:trPr>
          <w:trHeight w:val="680"/>
        </w:trPr>
        <w:tc>
          <w:tcPr>
            <w:tcW w:w="5387" w:type="dxa"/>
          </w:tcPr>
          <w:p w14:paraId="385CA978" w14:textId="77777777" w:rsidR="00BA42D4" w:rsidRPr="00D95981" w:rsidRDefault="00123563" w:rsidP="008A4BBD">
            <w:pPr>
              <w:pStyle w:val="ListParagraph"/>
              <w:numPr>
                <w:ilvl w:val="0"/>
                <w:numId w:val="2"/>
              </w:numPr>
              <w:spacing w:after="161" w:line="247" w:lineRule="auto"/>
              <w:ind w:right="17"/>
              <w:rPr>
                <w:rFonts w:ascii="Arial" w:hAnsi="Arial" w:cs="Arial"/>
                <w:sz w:val="24"/>
                <w:szCs w:val="24"/>
              </w:rPr>
            </w:pPr>
            <w:r w:rsidRPr="00D95981">
              <w:rPr>
                <w:rFonts w:ascii="Arial" w:hAnsi="Arial" w:cs="Arial"/>
                <w:lang w:val="cy-GB"/>
              </w:rPr>
              <w:t>Data aelwydydd</w:t>
            </w:r>
          </w:p>
        </w:tc>
        <w:tc>
          <w:tcPr>
            <w:tcW w:w="4252" w:type="dxa"/>
          </w:tcPr>
          <w:p w14:paraId="55DE29CC" w14:textId="77777777" w:rsidR="00BA42D4" w:rsidRPr="00561BB8" w:rsidRDefault="00123563" w:rsidP="002E19B5">
            <w:pPr>
              <w:rPr>
                <w:rFonts w:ascii="Arial" w:hAnsi="Arial" w:cs="Arial"/>
                <w:szCs w:val="24"/>
              </w:rPr>
            </w:pPr>
            <w:r w:rsidRPr="00561BB8">
              <w:rPr>
                <w:rFonts w:ascii="Arial" w:hAnsi="Arial" w:cs="Arial"/>
                <w:szCs w:val="24"/>
                <w:lang w:val="cy-GB"/>
              </w:rPr>
              <w:t>1.</w:t>
            </w:r>
          </w:p>
          <w:p w14:paraId="46F662B5" w14:textId="77777777" w:rsidR="00BA42D4" w:rsidRPr="00561BB8" w:rsidRDefault="00123563" w:rsidP="002E19B5">
            <w:pPr>
              <w:rPr>
                <w:rFonts w:ascii="Arial" w:hAnsi="Arial" w:cs="Arial"/>
                <w:szCs w:val="24"/>
              </w:rPr>
            </w:pPr>
            <w:r w:rsidRPr="00561BB8">
              <w:rPr>
                <w:rFonts w:ascii="Arial" w:hAnsi="Arial" w:cs="Arial"/>
                <w:szCs w:val="24"/>
                <w:lang w:val="cy-GB"/>
              </w:rPr>
              <w:t>2.</w:t>
            </w:r>
          </w:p>
          <w:p w14:paraId="75358D4C" w14:textId="77777777" w:rsidR="00BA42D4" w:rsidRPr="00561BB8" w:rsidRDefault="00123563" w:rsidP="002E19B5">
            <w:pPr>
              <w:rPr>
                <w:rFonts w:ascii="Arial" w:hAnsi="Arial" w:cs="Arial"/>
                <w:szCs w:val="24"/>
              </w:rPr>
            </w:pPr>
            <w:r w:rsidRPr="00561BB8">
              <w:rPr>
                <w:rFonts w:ascii="Arial" w:hAnsi="Arial" w:cs="Arial"/>
                <w:szCs w:val="24"/>
                <w:lang w:val="cy-GB"/>
              </w:rPr>
              <w:t>3.</w:t>
            </w:r>
          </w:p>
        </w:tc>
      </w:tr>
      <w:tr w:rsidR="00C319CE" w14:paraId="1388F926" w14:textId="77777777" w:rsidTr="00B174DF">
        <w:trPr>
          <w:trHeight w:val="750"/>
        </w:trPr>
        <w:tc>
          <w:tcPr>
            <w:tcW w:w="5387" w:type="dxa"/>
          </w:tcPr>
          <w:p w14:paraId="5229E88D" w14:textId="77777777" w:rsidR="00BA42D4" w:rsidRPr="00D95981" w:rsidRDefault="00123563" w:rsidP="008A4BBD">
            <w:pPr>
              <w:pStyle w:val="ListParagraph"/>
              <w:numPr>
                <w:ilvl w:val="0"/>
                <w:numId w:val="2"/>
              </w:numPr>
              <w:spacing w:after="161" w:line="248" w:lineRule="auto"/>
              <w:ind w:right="15"/>
              <w:rPr>
                <w:rFonts w:ascii="Arial" w:hAnsi="Arial" w:cs="Arial"/>
              </w:rPr>
            </w:pPr>
            <w:r w:rsidRPr="00D95981">
              <w:rPr>
                <w:rFonts w:ascii="Arial" w:hAnsi="Arial" w:cs="Arial"/>
                <w:lang w:val="cy-GB"/>
              </w:rPr>
              <w:t>Data rhenti</w:t>
            </w:r>
          </w:p>
          <w:p w14:paraId="2CCB4C48" w14:textId="77777777" w:rsidR="00BA42D4" w:rsidRPr="00D95981" w:rsidRDefault="00BA42D4" w:rsidP="002E19B5">
            <w:pPr>
              <w:pStyle w:val="Heading1"/>
              <w:spacing w:after="206"/>
              <w:ind w:left="0" w:firstLine="0"/>
              <w:outlineLvl w:val="0"/>
              <w:rPr>
                <w:rFonts w:ascii="Arial" w:hAnsi="Arial" w:cs="Arial"/>
                <w:sz w:val="24"/>
                <w:szCs w:val="24"/>
              </w:rPr>
            </w:pPr>
          </w:p>
        </w:tc>
        <w:tc>
          <w:tcPr>
            <w:tcW w:w="4252" w:type="dxa"/>
          </w:tcPr>
          <w:p w14:paraId="0E3A1E95" w14:textId="77777777" w:rsidR="00BA42D4" w:rsidRPr="00561BB8" w:rsidRDefault="00123563" w:rsidP="002E19B5">
            <w:pPr>
              <w:rPr>
                <w:rFonts w:ascii="Arial" w:hAnsi="Arial" w:cs="Arial"/>
                <w:szCs w:val="24"/>
              </w:rPr>
            </w:pPr>
            <w:r w:rsidRPr="00561BB8">
              <w:rPr>
                <w:rFonts w:ascii="Arial" w:hAnsi="Arial" w:cs="Arial"/>
                <w:szCs w:val="24"/>
                <w:lang w:val="cy-GB"/>
              </w:rPr>
              <w:t>1.</w:t>
            </w:r>
          </w:p>
          <w:p w14:paraId="66B3E4FC" w14:textId="77777777" w:rsidR="00BA42D4" w:rsidRPr="00561BB8" w:rsidRDefault="00123563" w:rsidP="002E19B5">
            <w:pPr>
              <w:rPr>
                <w:rFonts w:ascii="Arial" w:hAnsi="Arial" w:cs="Arial"/>
                <w:szCs w:val="24"/>
              </w:rPr>
            </w:pPr>
            <w:r w:rsidRPr="00561BB8">
              <w:rPr>
                <w:rFonts w:ascii="Arial" w:hAnsi="Arial" w:cs="Arial"/>
                <w:szCs w:val="24"/>
                <w:lang w:val="cy-GB"/>
              </w:rPr>
              <w:t>2.</w:t>
            </w:r>
          </w:p>
          <w:p w14:paraId="1E6493DB" w14:textId="77777777" w:rsidR="00BA42D4" w:rsidRPr="00561BB8" w:rsidRDefault="00123563" w:rsidP="002E19B5">
            <w:pPr>
              <w:rPr>
                <w:rFonts w:ascii="Arial" w:hAnsi="Arial" w:cs="Arial"/>
                <w:szCs w:val="24"/>
              </w:rPr>
            </w:pPr>
            <w:r w:rsidRPr="00561BB8">
              <w:rPr>
                <w:rFonts w:ascii="Arial" w:hAnsi="Arial" w:cs="Arial"/>
                <w:szCs w:val="24"/>
                <w:lang w:val="cy-GB"/>
              </w:rPr>
              <w:t>3.</w:t>
            </w:r>
          </w:p>
        </w:tc>
      </w:tr>
      <w:tr w:rsidR="00C319CE" w14:paraId="357DB1D6" w14:textId="77777777" w:rsidTr="00B174DF">
        <w:trPr>
          <w:trHeight w:val="690"/>
        </w:trPr>
        <w:tc>
          <w:tcPr>
            <w:tcW w:w="5387" w:type="dxa"/>
          </w:tcPr>
          <w:p w14:paraId="08CAF050" w14:textId="77777777" w:rsidR="00BA42D4" w:rsidRPr="00D95981" w:rsidRDefault="00123563" w:rsidP="008A4BBD">
            <w:pPr>
              <w:pStyle w:val="ListParagraph"/>
              <w:numPr>
                <w:ilvl w:val="0"/>
                <w:numId w:val="2"/>
              </w:numPr>
              <w:spacing w:after="161" w:line="248" w:lineRule="auto"/>
              <w:ind w:right="15"/>
              <w:rPr>
                <w:rFonts w:ascii="Arial" w:hAnsi="Arial" w:cs="Arial"/>
                <w:sz w:val="24"/>
                <w:szCs w:val="24"/>
              </w:rPr>
            </w:pPr>
            <w:r w:rsidRPr="00D95981">
              <w:rPr>
                <w:rFonts w:ascii="Arial" w:hAnsi="Arial" w:cs="Arial"/>
                <w:lang w:val="cy-GB"/>
              </w:rPr>
              <w:t>Data incwm</w:t>
            </w:r>
          </w:p>
        </w:tc>
        <w:tc>
          <w:tcPr>
            <w:tcW w:w="4252" w:type="dxa"/>
          </w:tcPr>
          <w:p w14:paraId="6C71E7CE" w14:textId="77777777" w:rsidR="00BA42D4" w:rsidRPr="00561BB8" w:rsidRDefault="00123563" w:rsidP="002E19B5">
            <w:pPr>
              <w:rPr>
                <w:rFonts w:ascii="Arial" w:hAnsi="Arial" w:cs="Arial"/>
                <w:szCs w:val="24"/>
              </w:rPr>
            </w:pPr>
            <w:r w:rsidRPr="00561BB8">
              <w:rPr>
                <w:rFonts w:ascii="Arial" w:hAnsi="Arial" w:cs="Arial"/>
                <w:szCs w:val="24"/>
                <w:lang w:val="cy-GB"/>
              </w:rPr>
              <w:t>1.</w:t>
            </w:r>
          </w:p>
          <w:p w14:paraId="68D6B342" w14:textId="77777777" w:rsidR="00BA42D4" w:rsidRPr="00561BB8" w:rsidRDefault="00123563" w:rsidP="002E19B5">
            <w:pPr>
              <w:rPr>
                <w:rFonts w:ascii="Arial" w:hAnsi="Arial" w:cs="Arial"/>
                <w:szCs w:val="24"/>
              </w:rPr>
            </w:pPr>
            <w:r w:rsidRPr="00561BB8">
              <w:rPr>
                <w:rFonts w:ascii="Arial" w:hAnsi="Arial" w:cs="Arial"/>
                <w:szCs w:val="24"/>
                <w:lang w:val="cy-GB"/>
              </w:rPr>
              <w:t>2.</w:t>
            </w:r>
          </w:p>
          <w:p w14:paraId="0FA7DAB3" w14:textId="77777777" w:rsidR="00BA42D4" w:rsidRPr="00561BB8" w:rsidRDefault="00123563" w:rsidP="002E19B5">
            <w:pPr>
              <w:rPr>
                <w:rFonts w:ascii="Arial" w:hAnsi="Arial" w:cs="Arial"/>
                <w:szCs w:val="24"/>
              </w:rPr>
            </w:pPr>
            <w:r w:rsidRPr="00561BB8">
              <w:rPr>
                <w:rFonts w:ascii="Arial" w:hAnsi="Arial" w:cs="Arial"/>
                <w:szCs w:val="24"/>
                <w:lang w:val="cy-GB"/>
              </w:rPr>
              <w:t>3.</w:t>
            </w:r>
          </w:p>
        </w:tc>
      </w:tr>
      <w:tr w:rsidR="00C319CE" w14:paraId="33621DA1" w14:textId="77777777" w:rsidTr="00B174DF">
        <w:trPr>
          <w:trHeight w:val="772"/>
        </w:trPr>
        <w:tc>
          <w:tcPr>
            <w:tcW w:w="5387" w:type="dxa"/>
          </w:tcPr>
          <w:p w14:paraId="321C2A0C" w14:textId="77777777" w:rsidR="00BA42D4" w:rsidRPr="00D95981" w:rsidRDefault="00123563" w:rsidP="008A4BBD">
            <w:pPr>
              <w:pStyle w:val="ListParagraph"/>
              <w:numPr>
                <w:ilvl w:val="0"/>
                <w:numId w:val="2"/>
              </w:numPr>
              <w:spacing w:after="161" w:line="248" w:lineRule="auto"/>
              <w:ind w:right="15"/>
              <w:rPr>
                <w:rFonts w:ascii="Arial" w:hAnsi="Arial" w:cs="Arial"/>
                <w:sz w:val="24"/>
                <w:szCs w:val="24"/>
              </w:rPr>
            </w:pPr>
            <w:r w:rsidRPr="00D95981">
              <w:rPr>
                <w:rFonts w:ascii="Arial" w:hAnsi="Arial" w:cs="Arial"/>
                <w:lang w:val="cy-GB"/>
              </w:rPr>
              <w:t>Data prisiau a dalwyd am dai</w:t>
            </w:r>
          </w:p>
        </w:tc>
        <w:tc>
          <w:tcPr>
            <w:tcW w:w="4252" w:type="dxa"/>
          </w:tcPr>
          <w:p w14:paraId="7D85D6E3" w14:textId="77777777" w:rsidR="00BA42D4" w:rsidRPr="00561BB8" w:rsidRDefault="00123563" w:rsidP="002E19B5">
            <w:pPr>
              <w:rPr>
                <w:rFonts w:ascii="Arial" w:hAnsi="Arial" w:cs="Arial"/>
                <w:szCs w:val="24"/>
              </w:rPr>
            </w:pPr>
            <w:r w:rsidRPr="00561BB8">
              <w:rPr>
                <w:rFonts w:ascii="Arial" w:hAnsi="Arial" w:cs="Arial"/>
                <w:szCs w:val="24"/>
                <w:lang w:val="cy-GB"/>
              </w:rPr>
              <w:t>1.</w:t>
            </w:r>
          </w:p>
          <w:p w14:paraId="1291BC14" w14:textId="77777777" w:rsidR="00BA42D4" w:rsidRPr="00561BB8" w:rsidRDefault="00123563" w:rsidP="002E19B5">
            <w:pPr>
              <w:rPr>
                <w:rFonts w:ascii="Arial" w:hAnsi="Arial" w:cs="Arial"/>
                <w:szCs w:val="24"/>
              </w:rPr>
            </w:pPr>
            <w:r w:rsidRPr="00561BB8">
              <w:rPr>
                <w:rFonts w:ascii="Arial" w:hAnsi="Arial" w:cs="Arial"/>
                <w:szCs w:val="24"/>
                <w:lang w:val="cy-GB"/>
              </w:rPr>
              <w:t>2.</w:t>
            </w:r>
          </w:p>
          <w:p w14:paraId="7BE8F73F" w14:textId="77777777" w:rsidR="00BA42D4" w:rsidRPr="00561BB8" w:rsidRDefault="00123563" w:rsidP="002E19B5">
            <w:pPr>
              <w:rPr>
                <w:rFonts w:ascii="Arial" w:hAnsi="Arial" w:cs="Arial"/>
                <w:szCs w:val="24"/>
              </w:rPr>
            </w:pPr>
            <w:r w:rsidRPr="00561BB8">
              <w:rPr>
                <w:rFonts w:ascii="Arial" w:hAnsi="Arial" w:cs="Arial"/>
                <w:szCs w:val="24"/>
                <w:lang w:val="cy-GB"/>
              </w:rPr>
              <w:t>3.</w:t>
            </w:r>
          </w:p>
        </w:tc>
      </w:tr>
      <w:tr w:rsidR="00C319CE" w14:paraId="4E6AE818" w14:textId="77777777" w:rsidTr="00B174DF">
        <w:trPr>
          <w:trHeight w:val="840"/>
        </w:trPr>
        <w:tc>
          <w:tcPr>
            <w:tcW w:w="5387" w:type="dxa"/>
          </w:tcPr>
          <w:p w14:paraId="56177923" w14:textId="77777777" w:rsidR="00BA42D4" w:rsidRPr="00D95981" w:rsidRDefault="00123563" w:rsidP="008A4BBD">
            <w:pPr>
              <w:pStyle w:val="ListParagraph"/>
              <w:numPr>
                <w:ilvl w:val="0"/>
                <w:numId w:val="2"/>
              </w:numPr>
              <w:spacing w:after="161" w:line="248" w:lineRule="auto"/>
              <w:ind w:right="15"/>
              <w:rPr>
                <w:rFonts w:ascii="Arial" w:hAnsi="Arial" w:cs="Arial"/>
              </w:rPr>
            </w:pPr>
            <w:r w:rsidRPr="00D95981">
              <w:rPr>
                <w:rFonts w:ascii="Arial" w:hAnsi="Arial" w:cs="Arial"/>
                <w:lang w:val="cy-GB"/>
              </w:rPr>
              <w:t>Angen cyfredol nas diwallwyd</w:t>
            </w:r>
          </w:p>
        </w:tc>
        <w:tc>
          <w:tcPr>
            <w:tcW w:w="4252" w:type="dxa"/>
          </w:tcPr>
          <w:p w14:paraId="5D8F10C6" w14:textId="77777777" w:rsidR="00BA42D4" w:rsidRPr="00561BB8" w:rsidRDefault="00123563" w:rsidP="002E19B5">
            <w:pPr>
              <w:rPr>
                <w:rFonts w:ascii="Arial" w:hAnsi="Arial" w:cs="Arial"/>
                <w:szCs w:val="24"/>
              </w:rPr>
            </w:pPr>
            <w:r w:rsidRPr="00561BB8">
              <w:rPr>
                <w:rFonts w:ascii="Arial" w:hAnsi="Arial" w:cs="Arial"/>
                <w:szCs w:val="24"/>
                <w:lang w:val="cy-GB"/>
              </w:rPr>
              <w:t>1.</w:t>
            </w:r>
          </w:p>
          <w:p w14:paraId="54836CB2" w14:textId="77777777" w:rsidR="00BA42D4" w:rsidRPr="00561BB8" w:rsidRDefault="00123563" w:rsidP="002E19B5">
            <w:pPr>
              <w:rPr>
                <w:rFonts w:ascii="Arial" w:hAnsi="Arial" w:cs="Arial"/>
                <w:szCs w:val="24"/>
              </w:rPr>
            </w:pPr>
            <w:r w:rsidRPr="00561BB8">
              <w:rPr>
                <w:rFonts w:ascii="Arial" w:hAnsi="Arial" w:cs="Arial"/>
                <w:szCs w:val="24"/>
                <w:lang w:val="cy-GB"/>
              </w:rPr>
              <w:t>2.</w:t>
            </w:r>
          </w:p>
          <w:p w14:paraId="50EDD0AA" w14:textId="77777777" w:rsidR="00BA42D4" w:rsidRPr="00561BB8" w:rsidRDefault="00123563" w:rsidP="002E19B5">
            <w:pPr>
              <w:rPr>
                <w:rFonts w:ascii="Arial" w:hAnsi="Arial" w:cs="Arial"/>
                <w:szCs w:val="24"/>
              </w:rPr>
            </w:pPr>
            <w:r w:rsidRPr="00561BB8">
              <w:rPr>
                <w:rFonts w:ascii="Arial" w:hAnsi="Arial" w:cs="Arial"/>
                <w:szCs w:val="24"/>
                <w:lang w:val="cy-GB"/>
              </w:rPr>
              <w:t>3.</w:t>
            </w:r>
          </w:p>
        </w:tc>
      </w:tr>
      <w:tr w:rsidR="00C319CE" w14:paraId="66B3FDCB" w14:textId="77777777" w:rsidTr="00B174DF">
        <w:trPr>
          <w:trHeight w:val="696"/>
        </w:trPr>
        <w:tc>
          <w:tcPr>
            <w:tcW w:w="5387" w:type="dxa"/>
          </w:tcPr>
          <w:p w14:paraId="7656AE7E" w14:textId="77777777" w:rsidR="00BA42D4" w:rsidRPr="00D95981" w:rsidRDefault="00123563" w:rsidP="008A4BBD">
            <w:pPr>
              <w:pStyle w:val="ListParagraph"/>
              <w:numPr>
                <w:ilvl w:val="0"/>
                <w:numId w:val="2"/>
              </w:numPr>
              <w:spacing w:after="161" w:line="248" w:lineRule="auto"/>
              <w:ind w:right="15"/>
              <w:rPr>
                <w:rFonts w:ascii="Arial" w:hAnsi="Arial" w:cs="Arial"/>
                <w:szCs w:val="24"/>
              </w:rPr>
            </w:pPr>
            <w:r w:rsidRPr="00D95981">
              <w:rPr>
                <w:rFonts w:ascii="Arial" w:hAnsi="Arial" w:cs="Arial"/>
                <w:lang w:val="cy-GB"/>
              </w:rPr>
              <w:t>Y stoc gyfredol a'r cyflenwad arfaethedig</w:t>
            </w:r>
          </w:p>
        </w:tc>
        <w:tc>
          <w:tcPr>
            <w:tcW w:w="4252" w:type="dxa"/>
          </w:tcPr>
          <w:p w14:paraId="76710671" w14:textId="77777777" w:rsidR="00BA42D4" w:rsidRPr="00561BB8" w:rsidRDefault="00123563" w:rsidP="002E19B5">
            <w:pPr>
              <w:rPr>
                <w:rFonts w:ascii="Arial" w:hAnsi="Arial" w:cs="Arial"/>
                <w:szCs w:val="24"/>
              </w:rPr>
            </w:pPr>
            <w:r w:rsidRPr="00561BB8">
              <w:rPr>
                <w:rFonts w:ascii="Arial" w:hAnsi="Arial" w:cs="Arial"/>
                <w:szCs w:val="24"/>
                <w:lang w:val="cy-GB"/>
              </w:rPr>
              <w:t>1.</w:t>
            </w:r>
          </w:p>
          <w:p w14:paraId="691101D4" w14:textId="77777777" w:rsidR="00BA42D4" w:rsidRPr="00561BB8" w:rsidRDefault="00123563" w:rsidP="002E19B5">
            <w:pPr>
              <w:rPr>
                <w:rFonts w:ascii="Arial" w:hAnsi="Arial" w:cs="Arial"/>
                <w:szCs w:val="24"/>
              </w:rPr>
            </w:pPr>
            <w:r w:rsidRPr="00561BB8">
              <w:rPr>
                <w:rFonts w:ascii="Arial" w:hAnsi="Arial" w:cs="Arial"/>
                <w:szCs w:val="24"/>
                <w:lang w:val="cy-GB"/>
              </w:rPr>
              <w:t>2.</w:t>
            </w:r>
          </w:p>
          <w:p w14:paraId="4C8007B1" w14:textId="77777777" w:rsidR="00BA42D4" w:rsidRPr="00561BB8" w:rsidRDefault="00123563" w:rsidP="002E19B5">
            <w:pPr>
              <w:rPr>
                <w:rFonts w:ascii="Arial" w:hAnsi="Arial" w:cs="Arial"/>
                <w:szCs w:val="24"/>
              </w:rPr>
            </w:pPr>
            <w:r w:rsidRPr="00561BB8">
              <w:rPr>
                <w:rFonts w:ascii="Arial" w:hAnsi="Arial" w:cs="Arial"/>
                <w:szCs w:val="24"/>
                <w:lang w:val="cy-GB"/>
              </w:rPr>
              <w:t>3.</w:t>
            </w:r>
          </w:p>
        </w:tc>
      </w:tr>
    </w:tbl>
    <w:p w14:paraId="221C558D" w14:textId="77777777" w:rsidR="00BA42D4" w:rsidRPr="002F6596" w:rsidRDefault="00BA42D4" w:rsidP="00BA42D4">
      <w:pPr>
        <w:pStyle w:val="NoSpacing"/>
        <w:rPr>
          <w:rFonts w:ascii="Arial" w:hAnsi="Arial" w:cs="Arial"/>
        </w:rPr>
      </w:pPr>
    </w:p>
    <w:p w14:paraId="340ABEEA" w14:textId="77777777" w:rsidR="00BA42D4" w:rsidRPr="002F6596" w:rsidRDefault="00123563" w:rsidP="00BA42D4">
      <w:pPr>
        <w:pStyle w:val="NoSpacing"/>
        <w:rPr>
          <w:rFonts w:ascii="Arial" w:hAnsi="Arial" w:cs="Arial"/>
          <w:b/>
        </w:rPr>
      </w:pPr>
      <w:r>
        <w:rPr>
          <w:rFonts w:ascii="Arial" w:hAnsi="Arial" w:cs="Arial"/>
          <w:b/>
          <w:bCs/>
          <w:lang w:val="cy-GB"/>
        </w:rPr>
        <w:t xml:space="preserve">Tabl Materion Allweddol 2 – Tybiaethau mewnbwn </w:t>
      </w:r>
    </w:p>
    <w:p w14:paraId="1B4AF5CB" w14:textId="77777777" w:rsidR="00BA42D4" w:rsidRPr="00B174DF" w:rsidRDefault="00BA42D4" w:rsidP="00BA42D4">
      <w:pPr>
        <w:pStyle w:val="NoSpacing"/>
        <w:rPr>
          <w:rFonts w:ascii="Arial" w:hAnsi="Arial" w:cs="Arial"/>
          <w:b/>
          <w:sz w:val="16"/>
          <w:szCs w:val="16"/>
        </w:rPr>
      </w:pPr>
    </w:p>
    <w:tbl>
      <w:tblPr>
        <w:tblStyle w:val="TableGrid"/>
        <w:tblW w:w="9657" w:type="dxa"/>
        <w:tblInd w:w="-5" w:type="dxa"/>
        <w:tblLook w:val="04A0" w:firstRow="1" w:lastRow="0" w:firstColumn="1" w:lastColumn="0" w:noHBand="0" w:noVBand="1"/>
        <w:tblDescription w:val="This table notes any issues or concerns the practitioners had when setting the key assumptions to run the LHMA tool."/>
      </w:tblPr>
      <w:tblGrid>
        <w:gridCol w:w="5387"/>
        <w:gridCol w:w="4270"/>
      </w:tblGrid>
      <w:tr w:rsidR="00C319CE" w14:paraId="73552538" w14:textId="77777777" w:rsidTr="00B174DF">
        <w:trPr>
          <w:trHeight w:val="563"/>
          <w:tblHeader/>
        </w:trPr>
        <w:tc>
          <w:tcPr>
            <w:tcW w:w="5387" w:type="dxa"/>
          </w:tcPr>
          <w:p w14:paraId="25C43DF8" w14:textId="77777777" w:rsidR="00BA42D4" w:rsidRPr="00B174DF" w:rsidRDefault="00123563" w:rsidP="00223A48">
            <w:pPr>
              <w:rPr>
                <w:rFonts w:ascii="Arial" w:hAnsi="Arial" w:cs="Arial"/>
                <w:color w:val="2E74B5" w:themeColor="accent1" w:themeShade="BF"/>
                <w:sz w:val="24"/>
                <w:szCs w:val="24"/>
              </w:rPr>
            </w:pPr>
            <w:bookmarkStart w:id="25" w:name="_Toc86229882"/>
            <w:r w:rsidRPr="00B174DF">
              <w:rPr>
                <w:rFonts w:ascii="Arial" w:hAnsi="Arial" w:cs="Arial"/>
                <w:color w:val="2E74B5" w:themeColor="accent1" w:themeShade="BF"/>
                <w:sz w:val="24"/>
                <w:szCs w:val="24"/>
                <w:lang w:val="cy-GB"/>
              </w:rPr>
              <w:t>Tybiaethau mewnbwn allweddol</w:t>
            </w:r>
            <w:bookmarkEnd w:id="25"/>
            <w:r w:rsidRPr="00B174DF">
              <w:rPr>
                <w:rFonts w:ascii="Arial" w:hAnsi="Arial" w:cs="Arial"/>
                <w:color w:val="2E74B5" w:themeColor="accent1" w:themeShade="BF"/>
                <w:sz w:val="24"/>
                <w:szCs w:val="24"/>
                <w:lang w:val="cy-GB"/>
              </w:rPr>
              <w:t xml:space="preserve"> </w:t>
            </w:r>
          </w:p>
        </w:tc>
        <w:tc>
          <w:tcPr>
            <w:tcW w:w="4270" w:type="dxa"/>
          </w:tcPr>
          <w:p w14:paraId="748A2909" w14:textId="77777777" w:rsidR="00BA42D4" w:rsidRPr="00B174DF" w:rsidRDefault="00123563" w:rsidP="00223A48">
            <w:pPr>
              <w:rPr>
                <w:rFonts w:ascii="Arial" w:hAnsi="Arial" w:cs="Arial"/>
                <w:color w:val="2E74B5" w:themeColor="accent1" w:themeShade="BF"/>
                <w:sz w:val="24"/>
                <w:szCs w:val="24"/>
              </w:rPr>
            </w:pPr>
            <w:bookmarkStart w:id="26" w:name="_Toc86229883"/>
            <w:r w:rsidRPr="00B174DF">
              <w:rPr>
                <w:rFonts w:ascii="Arial" w:hAnsi="Arial" w:cs="Arial"/>
                <w:color w:val="2E74B5" w:themeColor="accent1" w:themeShade="BF"/>
                <w:sz w:val="24"/>
                <w:szCs w:val="24"/>
                <w:lang w:val="cy-GB"/>
              </w:rPr>
              <w:t>Materion allweddol a nodwyd o ran y tybiaethau mewnbwn</w:t>
            </w:r>
            <w:bookmarkEnd w:id="26"/>
          </w:p>
        </w:tc>
      </w:tr>
      <w:tr w:rsidR="00C319CE" w14:paraId="2E55927F" w14:textId="77777777" w:rsidTr="00B174DF">
        <w:trPr>
          <w:trHeight w:val="593"/>
        </w:trPr>
        <w:tc>
          <w:tcPr>
            <w:tcW w:w="5387" w:type="dxa"/>
          </w:tcPr>
          <w:p w14:paraId="2481C55D" w14:textId="77777777" w:rsidR="00BA42D4" w:rsidRPr="00D95981" w:rsidRDefault="00123563" w:rsidP="008A4BBD">
            <w:pPr>
              <w:pStyle w:val="ListParagraph"/>
              <w:numPr>
                <w:ilvl w:val="0"/>
                <w:numId w:val="3"/>
              </w:numPr>
              <w:spacing w:after="161" w:line="248" w:lineRule="auto"/>
              <w:ind w:right="15"/>
              <w:rPr>
                <w:rFonts w:ascii="Arial" w:hAnsi="Arial" w:cs="Arial"/>
                <w:szCs w:val="24"/>
              </w:rPr>
            </w:pPr>
            <w:r w:rsidRPr="00D95981">
              <w:rPr>
                <w:rFonts w:ascii="Arial" w:hAnsi="Arial" w:cs="Arial"/>
                <w:szCs w:val="24"/>
                <w:lang w:val="cy-GB"/>
              </w:rPr>
              <w:t>Meini prawf fforddiadwyedd</w:t>
            </w:r>
          </w:p>
        </w:tc>
        <w:tc>
          <w:tcPr>
            <w:tcW w:w="4270" w:type="dxa"/>
          </w:tcPr>
          <w:p w14:paraId="217D498B" w14:textId="77777777" w:rsidR="00BA42D4" w:rsidRPr="00561BB8" w:rsidRDefault="00123563" w:rsidP="002E19B5">
            <w:pPr>
              <w:rPr>
                <w:rFonts w:ascii="Arial" w:hAnsi="Arial" w:cs="Arial"/>
                <w:szCs w:val="24"/>
              </w:rPr>
            </w:pPr>
            <w:r w:rsidRPr="00561BB8">
              <w:rPr>
                <w:rFonts w:ascii="Arial" w:hAnsi="Arial" w:cs="Arial"/>
                <w:szCs w:val="24"/>
                <w:lang w:val="cy-GB"/>
              </w:rPr>
              <w:t>1.</w:t>
            </w:r>
          </w:p>
          <w:p w14:paraId="5E7B1B48" w14:textId="77777777" w:rsidR="00BA42D4" w:rsidRPr="00561BB8" w:rsidRDefault="00123563" w:rsidP="002E19B5">
            <w:pPr>
              <w:rPr>
                <w:rFonts w:ascii="Arial" w:hAnsi="Arial" w:cs="Arial"/>
                <w:szCs w:val="24"/>
              </w:rPr>
            </w:pPr>
            <w:r w:rsidRPr="00561BB8">
              <w:rPr>
                <w:rFonts w:ascii="Arial" w:hAnsi="Arial" w:cs="Arial"/>
                <w:szCs w:val="24"/>
                <w:lang w:val="cy-GB"/>
              </w:rPr>
              <w:t>2.</w:t>
            </w:r>
          </w:p>
          <w:p w14:paraId="33D2856E" w14:textId="77777777" w:rsidR="00BA42D4" w:rsidRPr="00561BB8" w:rsidRDefault="00123563" w:rsidP="002E19B5">
            <w:pPr>
              <w:rPr>
                <w:rFonts w:ascii="Arial" w:hAnsi="Arial" w:cs="Arial"/>
                <w:szCs w:val="24"/>
              </w:rPr>
            </w:pPr>
            <w:r w:rsidRPr="00561BB8">
              <w:rPr>
                <w:rFonts w:ascii="Arial" w:hAnsi="Arial" w:cs="Arial"/>
                <w:szCs w:val="24"/>
                <w:lang w:val="cy-GB"/>
              </w:rPr>
              <w:t>3.</w:t>
            </w:r>
          </w:p>
        </w:tc>
      </w:tr>
      <w:tr w:rsidR="00C319CE" w14:paraId="713B1924" w14:textId="77777777" w:rsidTr="00B174DF">
        <w:trPr>
          <w:trHeight w:val="690"/>
        </w:trPr>
        <w:tc>
          <w:tcPr>
            <w:tcW w:w="5387" w:type="dxa"/>
          </w:tcPr>
          <w:p w14:paraId="23E1DB32" w14:textId="77777777" w:rsidR="00BA42D4" w:rsidRPr="00D95981" w:rsidRDefault="00123563" w:rsidP="008A4BBD">
            <w:pPr>
              <w:pStyle w:val="ListParagraph"/>
              <w:numPr>
                <w:ilvl w:val="0"/>
                <w:numId w:val="3"/>
              </w:numPr>
              <w:spacing w:after="161" w:line="248" w:lineRule="auto"/>
              <w:ind w:right="15"/>
              <w:rPr>
                <w:rFonts w:ascii="Arial" w:hAnsi="Arial" w:cs="Arial"/>
              </w:rPr>
            </w:pPr>
            <w:r w:rsidRPr="00D95981">
              <w:rPr>
                <w:rFonts w:ascii="Arial" w:hAnsi="Arial" w:cs="Arial"/>
                <w:szCs w:val="24"/>
                <w:lang w:val="cy-GB"/>
              </w:rPr>
              <w:t xml:space="preserve">Tybiaethau o ran prynwyr tro cyntaf </w:t>
            </w:r>
          </w:p>
        </w:tc>
        <w:tc>
          <w:tcPr>
            <w:tcW w:w="4270" w:type="dxa"/>
          </w:tcPr>
          <w:p w14:paraId="2AA2C476" w14:textId="77777777" w:rsidR="00BA42D4" w:rsidRPr="00561BB8" w:rsidRDefault="00123563" w:rsidP="002E19B5">
            <w:pPr>
              <w:rPr>
                <w:rFonts w:ascii="Arial" w:hAnsi="Arial" w:cs="Arial"/>
                <w:szCs w:val="24"/>
              </w:rPr>
            </w:pPr>
            <w:r w:rsidRPr="00561BB8">
              <w:rPr>
                <w:rFonts w:ascii="Arial" w:hAnsi="Arial" w:cs="Arial"/>
                <w:szCs w:val="24"/>
                <w:lang w:val="cy-GB"/>
              </w:rPr>
              <w:t>1.</w:t>
            </w:r>
          </w:p>
          <w:p w14:paraId="4157BEA8" w14:textId="77777777" w:rsidR="00BA42D4" w:rsidRPr="00561BB8" w:rsidRDefault="00123563" w:rsidP="002E19B5">
            <w:pPr>
              <w:rPr>
                <w:rFonts w:ascii="Arial" w:hAnsi="Arial" w:cs="Arial"/>
                <w:szCs w:val="24"/>
              </w:rPr>
            </w:pPr>
            <w:r w:rsidRPr="00561BB8">
              <w:rPr>
                <w:rFonts w:ascii="Arial" w:hAnsi="Arial" w:cs="Arial"/>
                <w:szCs w:val="24"/>
                <w:lang w:val="cy-GB"/>
              </w:rPr>
              <w:t>2.</w:t>
            </w:r>
          </w:p>
          <w:p w14:paraId="5E39FA10" w14:textId="77777777" w:rsidR="00BA42D4" w:rsidRPr="00561BB8" w:rsidRDefault="00123563" w:rsidP="002E19B5">
            <w:pPr>
              <w:rPr>
                <w:rFonts w:ascii="Arial" w:hAnsi="Arial" w:cs="Arial"/>
                <w:szCs w:val="24"/>
              </w:rPr>
            </w:pPr>
            <w:r w:rsidRPr="00561BB8">
              <w:rPr>
                <w:rFonts w:ascii="Arial" w:hAnsi="Arial" w:cs="Arial"/>
                <w:szCs w:val="24"/>
                <w:lang w:val="cy-GB"/>
              </w:rPr>
              <w:t>3.</w:t>
            </w:r>
          </w:p>
        </w:tc>
      </w:tr>
      <w:tr w:rsidR="00C319CE" w14:paraId="4A812BF5" w14:textId="77777777" w:rsidTr="00B174DF">
        <w:trPr>
          <w:trHeight w:val="645"/>
        </w:trPr>
        <w:tc>
          <w:tcPr>
            <w:tcW w:w="5387" w:type="dxa"/>
          </w:tcPr>
          <w:p w14:paraId="03407869" w14:textId="77777777" w:rsidR="00BA42D4" w:rsidRPr="00D95981" w:rsidRDefault="00123563" w:rsidP="008A4BBD">
            <w:pPr>
              <w:pStyle w:val="ListParagraph"/>
              <w:numPr>
                <w:ilvl w:val="0"/>
                <w:numId w:val="3"/>
              </w:numPr>
              <w:rPr>
                <w:rFonts w:ascii="Arial" w:hAnsi="Arial" w:cs="Arial"/>
              </w:rPr>
            </w:pPr>
            <w:r w:rsidRPr="00D95981">
              <w:rPr>
                <w:rFonts w:ascii="Arial" w:hAnsi="Arial" w:cs="Arial"/>
                <w:szCs w:val="24"/>
                <w:lang w:val="cy-GB"/>
              </w:rPr>
              <w:t>Canran yr aelwydydd sy'n gymwys ar gyfer deiliadaeth perchen-feddiannydd sy'n penderfynu mynd yn eu blaen i brynu</w:t>
            </w:r>
          </w:p>
        </w:tc>
        <w:tc>
          <w:tcPr>
            <w:tcW w:w="4270" w:type="dxa"/>
          </w:tcPr>
          <w:p w14:paraId="5B581136" w14:textId="77777777" w:rsidR="00BA42D4" w:rsidRPr="00561BB8" w:rsidRDefault="00123563" w:rsidP="002E19B5">
            <w:pPr>
              <w:rPr>
                <w:rFonts w:ascii="Arial" w:hAnsi="Arial" w:cs="Arial"/>
                <w:szCs w:val="24"/>
              </w:rPr>
            </w:pPr>
            <w:r w:rsidRPr="00561BB8">
              <w:rPr>
                <w:rFonts w:ascii="Arial" w:hAnsi="Arial" w:cs="Arial"/>
                <w:szCs w:val="24"/>
                <w:lang w:val="cy-GB"/>
              </w:rPr>
              <w:t>1.</w:t>
            </w:r>
          </w:p>
          <w:p w14:paraId="5C991FE1" w14:textId="77777777" w:rsidR="00BA42D4" w:rsidRPr="00561BB8" w:rsidRDefault="00123563" w:rsidP="002E19B5">
            <w:pPr>
              <w:rPr>
                <w:rFonts w:ascii="Arial" w:hAnsi="Arial" w:cs="Arial"/>
                <w:szCs w:val="24"/>
              </w:rPr>
            </w:pPr>
            <w:r w:rsidRPr="00561BB8">
              <w:rPr>
                <w:rFonts w:ascii="Arial" w:hAnsi="Arial" w:cs="Arial"/>
                <w:szCs w:val="24"/>
                <w:lang w:val="cy-GB"/>
              </w:rPr>
              <w:t>2.</w:t>
            </w:r>
          </w:p>
          <w:p w14:paraId="7968F4B8" w14:textId="77777777" w:rsidR="00BA42D4" w:rsidRPr="00561BB8" w:rsidRDefault="00123563" w:rsidP="002E19B5">
            <w:pPr>
              <w:rPr>
                <w:rFonts w:ascii="Arial" w:hAnsi="Arial" w:cs="Arial"/>
                <w:szCs w:val="24"/>
              </w:rPr>
            </w:pPr>
            <w:r w:rsidRPr="00561BB8">
              <w:rPr>
                <w:rFonts w:ascii="Arial" w:hAnsi="Arial" w:cs="Arial"/>
                <w:szCs w:val="24"/>
                <w:lang w:val="cy-GB"/>
              </w:rPr>
              <w:t>3.</w:t>
            </w:r>
          </w:p>
        </w:tc>
      </w:tr>
      <w:tr w:rsidR="00C319CE" w14:paraId="5D12E454" w14:textId="77777777" w:rsidTr="00B174DF">
        <w:trPr>
          <w:trHeight w:val="555"/>
        </w:trPr>
        <w:tc>
          <w:tcPr>
            <w:tcW w:w="5387" w:type="dxa"/>
          </w:tcPr>
          <w:p w14:paraId="58802C3F" w14:textId="77777777" w:rsidR="00BA42D4" w:rsidRPr="00D95981" w:rsidRDefault="00123563" w:rsidP="008A4BBD">
            <w:pPr>
              <w:pStyle w:val="ListParagraph"/>
              <w:numPr>
                <w:ilvl w:val="0"/>
                <w:numId w:val="3"/>
              </w:numPr>
              <w:rPr>
                <w:rFonts w:ascii="Arial" w:hAnsi="Arial" w:cs="Arial"/>
              </w:rPr>
            </w:pPr>
            <w:r>
              <w:rPr>
                <w:rFonts w:ascii="Arial" w:hAnsi="Arial" w:cs="Arial"/>
                <w:szCs w:val="24"/>
                <w:lang w:val="cy-GB"/>
              </w:rPr>
              <w:t>Rhagolwg ariannol pum mlynedd ar gyfer newidynnau allweddol – incwm, rhent a phrisiau tai</w:t>
            </w:r>
          </w:p>
        </w:tc>
        <w:tc>
          <w:tcPr>
            <w:tcW w:w="4270" w:type="dxa"/>
          </w:tcPr>
          <w:p w14:paraId="482E4959" w14:textId="77777777" w:rsidR="00BA42D4" w:rsidRPr="00561BB8" w:rsidRDefault="00123563" w:rsidP="002E19B5">
            <w:pPr>
              <w:rPr>
                <w:rFonts w:ascii="Arial" w:hAnsi="Arial" w:cs="Arial"/>
                <w:szCs w:val="24"/>
              </w:rPr>
            </w:pPr>
            <w:r w:rsidRPr="00561BB8">
              <w:rPr>
                <w:rFonts w:ascii="Arial" w:hAnsi="Arial" w:cs="Arial"/>
                <w:szCs w:val="24"/>
                <w:lang w:val="cy-GB"/>
              </w:rPr>
              <w:t>1.</w:t>
            </w:r>
          </w:p>
          <w:p w14:paraId="32C0BAB8" w14:textId="77777777" w:rsidR="00BA42D4" w:rsidRPr="00561BB8" w:rsidRDefault="00123563" w:rsidP="002E19B5">
            <w:pPr>
              <w:rPr>
                <w:rFonts w:ascii="Arial" w:hAnsi="Arial" w:cs="Arial"/>
                <w:szCs w:val="24"/>
              </w:rPr>
            </w:pPr>
            <w:r w:rsidRPr="00561BB8">
              <w:rPr>
                <w:rFonts w:ascii="Arial" w:hAnsi="Arial" w:cs="Arial"/>
                <w:szCs w:val="24"/>
                <w:lang w:val="cy-GB"/>
              </w:rPr>
              <w:t>2.</w:t>
            </w:r>
          </w:p>
          <w:p w14:paraId="26C7E117" w14:textId="77777777" w:rsidR="00BA42D4" w:rsidRPr="00561BB8" w:rsidRDefault="00123563" w:rsidP="002E19B5">
            <w:pPr>
              <w:rPr>
                <w:rFonts w:ascii="Arial" w:hAnsi="Arial" w:cs="Arial"/>
                <w:szCs w:val="24"/>
              </w:rPr>
            </w:pPr>
            <w:r w:rsidRPr="00561BB8">
              <w:rPr>
                <w:rFonts w:ascii="Arial" w:hAnsi="Arial" w:cs="Arial"/>
                <w:szCs w:val="24"/>
                <w:lang w:val="cy-GB"/>
              </w:rPr>
              <w:t>3.</w:t>
            </w:r>
          </w:p>
        </w:tc>
      </w:tr>
      <w:tr w:rsidR="00C319CE" w14:paraId="502F9A53" w14:textId="77777777" w:rsidTr="00B174DF">
        <w:trPr>
          <w:trHeight w:val="625"/>
        </w:trPr>
        <w:tc>
          <w:tcPr>
            <w:tcW w:w="5387" w:type="dxa"/>
          </w:tcPr>
          <w:p w14:paraId="38CE5477" w14:textId="77777777" w:rsidR="00BA42D4" w:rsidRPr="00D95981" w:rsidRDefault="00123563" w:rsidP="008A4BBD">
            <w:pPr>
              <w:pStyle w:val="ListParagraph"/>
              <w:numPr>
                <w:ilvl w:val="0"/>
                <w:numId w:val="3"/>
              </w:numPr>
              <w:rPr>
                <w:rFonts w:ascii="Arial" w:hAnsi="Arial" w:cs="Arial"/>
              </w:rPr>
            </w:pPr>
            <w:r w:rsidRPr="00D95981">
              <w:rPr>
                <w:rFonts w:ascii="Arial" w:hAnsi="Arial" w:cs="Arial"/>
                <w:szCs w:val="24"/>
                <w:lang w:val="cy-GB"/>
              </w:rPr>
              <w:t>Cyfrifo tai canolradd (rhent canolradd a pherchentyaeth cost isel)</w:t>
            </w:r>
          </w:p>
        </w:tc>
        <w:tc>
          <w:tcPr>
            <w:tcW w:w="4270" w:type="dxa"/>
          </w:tcPr>
          <w:p w14:paraId="5E8B2CED" w14:textId="77777777" w:rsidR="00BA42D4" w:rsidRPr="00561BB8" w:rsidRDefault="00123563" w:rsidP="002E19B5">
            <w:pPr>
              <w:rPr>
                <w:rFonts w:ascii="Arial" w:hAnsi="Arial" w:cs="Arial"/>
                <w:szCs w:val="24"/>
              </w:rPr>
            </w:pPr>
            <w:r w:rsidRPr="00561BB8">
              <w:rPr>
                <w:rFonts w:ascii="Arial" w:hAnsi="Arial" w:cs="Arial"/>
                <w:szCs w:val="24"/>
                <w:lang w:val="cy-GB"/>
              </w:rPr>
              <w:t>1.</w:t>
            </w:r>
          </w:p>
          <w:p w14:paraId="1C4755D1" w14:textId="77777777" w:rsidR="00BA42D4" w:rsidRPr="00561BB8" w:rsidRDefault="00123563" w:rsidP="002E19B5">
            <w:pPr>
              <w:rPr>
                <w:rFonts w:ascii="Arial" w:hAnsi="Arial" w:cs="Arial"/>
                <w:szCs w:val="24"/>
              </w:rPr>
            </w:pPr>
            <w:r w:rsidRPr="00561BB8">
              <w:rPr>
                <w:rFonts w:ascii="Arial" w:hAnsi="Arial" w:cs="Arial"/>
                <w:szCs w:val="24"/>
                <w:lang w:val="cy-GB"/>
              </w:rPr>
              <w:t>2.</w:t>
            </w:r>
          </w:p>
          <w:p w14:paraId="77B404F8" w14:textId="77777777" w:rsidR="00BA42D4" w:rsidRPr="00561BB8" w:rsidRDefault="00123563" w:rsidP="002E19B5">
            <w:pPr>
              <w:rPr>
                <w:rFonts w:ascii="Arial" w:hAnsi="Arial" w:cs="Arial"/>
                <w:szCs w:val="24"/>
              </w:rPr>
            </w:pPr>
            <w:r w:rsidRPr="00561BB8">
              <w:rPr>
                <w:rFonts w:ascii="Arial" w:hAnsi="Arial" w:cs="Arial"/>
                <w:szCs w:val="24"/>
                <w:lang w:val="cy-GB"/>
              </w:rPr>
              <w:t>3.</w:t>
            </w:r>
          </w:p>
        </w:tc>
      </w:tr>
    </w:tbl>
    <w:p w14:paraId="4D404249" w14:textId="77777777" w:rsidR="00B174DF" w:rsidRDefault="00B174DF" w:rsidP="00BA42D4">
      <w:pPr>
        <w:pStyle w:val="NoSpacing"/>
        <w:rPr>
          <w:rFonts w:ascii="Arial" w:hAnsi="Arial" w:cs="Arial"/>
          <w:b/>
        </w:rPr>
      </w:pPr>
    </w:p>
    <w:p w14:paraId="353BC615" w14:textId="77777777" w:rsidR="00B174DF" w:rsidRDefault="00B174DF" w:rsidP="00BA42D4">
      <w:pPr>
        <w:pStyle w:val="NoSpacing"/>
        <w:rPr>
          <w:rFonts w:ascii="Arial" w:hAnsi="Arial" w:cs="Arial"/>
          <w:b/>
        </w:rPr>
      </w:pPr>
    </w:p>
    <w:p w14:paraId="512AEC1E" w14:textId="77777777" w:rsidR="00B174DF" w:rsidRDefault="00B174DF" w:rsidP="00BA42D4">
      <w:pPr>
        <w:pStyle w:val="NoSpacing"/>
        <w:rPr>
          <w:rFonts w:ascii="Arial" w:hAnsi="Arial" w:cs="Arial"/>
          <w:b/>
        </w:rPr>
      </w:pPr>
    </w:p>
    <w:p w14:paraId="76B12897" w14:textId="77777777" w:rsidR="00AD30E0" w:rsidRDefault="00AD30E0" w:rsidP="00BA42D4">
      <w:pPr>
        <w:pStyle w:val="NoSpacing"/>
        <w:rPr>
          <w:rFonts w:ascii="Arial" w:hAnsi="Arial" w:cs="Arial"/>
          <w:b/>
        </w:rPr>
      </w:pPr>
    </w:p>
    <w:p w14:paraId="056F2611" w14:textId="77777777" w:rsidR="00BA42D4" w:rsidRPr="002F6596" w:rsidRDefault="00123563" w:rsidP="00BA42D4">
      <w:pPr>
        <w:pStyle w:val="NoSpacing"/>
        <w:rPr>
          <w:rFonts w:ascii="Arial" w:hAnsi="Arial" w:cs="Arial"/>
          <w:b/>
        </w:rPr>
      </w:pPr>
      <w:r>
        <w:rPr>
          <w:rFonts w:ascii="Arial" w:hAnsi="Arial" w:cs="Arial"/>
          <w:b/>
          <w:bCs/>
          <w:lang w:val="cy-GB"/>
        </w:rPr>
        <w:t>Tabl Materion Allweddol 3 – Cyfrifiadau ac allbynnau</w:t>
      </w:r>
      <w:r>
        <w:rPr>
          <w:rFonts w:ascii="Arial" w:hAnsi="Arial" w:cs="Arial"/>
          <w:lang w:val="cy-GB"/>
        </w:rPr>
        <w:t xml:space="preserve"> </w:t>
      </w:r>
    </w:p>
    <w:p w14:paraId="1413FB5F" w14:textId="77777777" w:rsidR="00BA42D4" w:rsidRPr="00B174DF" w:rsidRDefault="00BA42D4" w:rsidP="00BA42D4">
      <w:pPr>
        <w:pStyle w:val="NoSpacing"/>
        <w:rPr>
          <w:rFonts w:ascii="Arial" w:hAnsi="Arial" w:cs="Arial"/>
          <w:b/>
          <w:sz w:val="16"/>
          <w:szCs w:val="16"/>
        </w:rPr>
      </w:pPr>
    </w:p>
    <w:tbl>
      <w:tblPr>
        <w:tblStyle w:val="TableGrid"/>
        <w:tblW w:w="9662" w:type="dxa"/>
        <w:tblInd w:w="-5" w:type="dxa"/>
        <w:tblLook w:val="04A0" w:firstRow="1" w:lastRow="0" w:firstColumn="1" w:lastColumn="0" w:noHBand="0" w:noVBand="1"/>
        <w:tblDescription w:val="This table notes any issues identified by practitioners when reviewing the calculations and the output tables within the LHMA tool"/>
      </w:tblPr>
      <w:tblGrid>
        <w:gridCol w:w="5387"/>
        <w:gridCol w:w="4275"/>
      </w:tblGrid>
      <w:tr w:rsidR="00C319CE" w14:paraId="55248663" w14:textId="77777777" w:rsidTr="00B174DF">
        <w:trPr>
          <w:trHeight w:val="580"/>
          <w:tblHeader/>
        </w:trPr>
        <w:tc>
          <w:tcPr>
            <w:tcW w:w="5387" w:type="dxa"/>
          </w:tcPr>
          <w:p w14:paraId="5D9F30E5" w14:textId="77777777" w:rsidR="00BA42D4" w:rsidRPr="00B174DF" w:rsidRDefault="00123563" w:rsidP="00223A48">
            <w:pPr>
              <w:rPr>
                <w:rFonts w:ascii="Arial" w:hAnsi="Arial" w:cs="Arial"/>
                <w:color w:val="2E74B5" w:themeColor="accent1" w:themeShade="BF"/>
                <w:sz w:val="24"/>
                <w:szCs w:val="24"/>
              </w:rPr>
            </w:pPr>
            <w:bookmarkStart w:id="27" w:name="_Toc86229886"/>
            <w:r w:rsidRPr="00B174DF">
              <w:rPr>
                <w:rFonts w:ascii="Arial" w:hAnsi="Arial" w:cs="Arial"/>
                <w:color w:val="2E74B5" w:themeColor="accent1" w:themeShade="BF"/>
                <w:sz w:val="24"/>
                <w:szCs w:val="24"/>
                <w:lang w:val="cy-GB"/>
              </w:rPr>
              <w:t>Cyfrifiadau/allbynnau</w:t>
            </w:r>
            <w:bookmarkEnd w:id="27"/>
          </w:p>
        </w:tc>
        <w:tc>
          <w:tcPr>
            <w:tcW w:w="4275" w:type="dxa"/>
          </w:tcPr>
          <w:p w14:paraId="3F23A2AC" w14:textId="77777777" w:rsidR="00BA42D4" w:rsidRPr="00B174DF" w:rsidRDefault="00123563" w:rsidP="00223A48">
            <w:pPr>
              <w:rPr>
                <w:rFonts w:ascii="Arial" w:hAnsi="Arial" w:cs="Arial"/>
                <w:color w:val="2E74B5" w:themeColor="accent1" w:themeShade="BF"/>
                <w:sz w:val="24"/>
                <w:szCs w:val="24"/>
              </w:rPr>
            </w:pPr>
            <w:bookmarkStart w:id="28" w:name="_Toc86229887"/>
            <w:r w:rsidRPr="00B174DF">
              <w:rPr>
                <w:rFonts w:ascii="Arial" w:hAnsi="Arial" w:cs="Arial"/>
                <w:color w:val="2E74B5" w:themeColor="accent1" w:themeShade="BF"/>
                <w:sz w:val="24"/>
                <w:szCs w:val="24"/>
                <w:lang w:val="cy-GB"/>
              </w:rPr>
              <w:t>Materion allweddol a nodwyd o ran y cyfrifiadau/allbynnau</w:t>
            </w:r>
            <w:bookmarkEnd w:id="28"/>
          </w:p>
        </w:tc>
      </w:tr>
      <w:tr w:rsidR="00C319CE" w14:paraId="163D0F91" w14:textId="77777777" w:rsidTr="00B174DF">
        <w:trPr>
          <w:trHeight w:val="736"/>
        </w:trPr>
        <w:tc>
          <w:tcPr>
            <w:tcW w:w="5387" w:type="dxa"/>
          </w:tcPr>
          <w:p w14:paraId="75445F00" w14:textId="77777777" w:rsidR="00BA42D4" w:rsidRPr="00D95981" w:rsidRDefault="00123563" w:rsidP="008A4BBD">
            <w:pPr>
              <w:pStyle w:val="ListParagraph"/>
              <w:numPr>
                <w:ilvl w:val="0"/>
                <w:numId w:val="14"/>
              </w:numPr>
              <w:spacing w:after="161" w:line="248" w:lineRule="auto"/>
              <w:ind w:right="15"/>
              <w:rPr>
                <w:rFonts w:ascii="Arial" w:hAnsi="Arial" w:cs="Arial"/>
                <w:szCs w:val="24"/>
              </w:rPr>
            </w:pPr>
            <w:r w:rsidRPr="00D95981">
              <w:rPr>
                <w:rFonts w:ascii="Arial" w:hAnsi="Arial" w:cs="Arial"/>
                <w:szCs w:val="24"/>
                <w:lang w:val="cy-GB"/>
              </w:rPr>
              <w:t>Yr angen am dai'r farchnad, gan gynnwys tai perchen-feddiannydd a'r sector rhentu preifat</w:t>
            </w:r>
          </w:p>
        </w:tc>
        <w:tc>
          <w:tcPr>
            <w:tcW w:w="4275" w:type="dxa"/>
          </w:tcPr>
          <w:p w14:paraId="5AFD7770" w14:textId="77777777" w:rsidR="00BA42D4" w:rsidRPr="002F6596" w:rsidRDefault="00123563" w:rsidP="002E19B5">
            <w:pPr>
              <w:rPr>
                <w:rFonts w:ascii="Arial" w:hAnsi="Arial" w:cs="Arial"/>
                <w:szCs w:val="24"/>
              </w:rPr>
            </w:pPr>
            <w:r w:rsidRPr="002F6596">
              <w:rPr>
                <w:rFonts w:ascii="Arial" w:hAnsi="Arial" w:cs="Arial"/>
                <w:szCs w:val="24"/>
                <w:lang w:val="cy-GB"/>
              </w:rPr>
              <w:t>1.</w:t>
            </w:r>
          </w:p>
          <w:p w14:paraId="48DBE804" w14:textId="77777777" w:rsidR="00BA42D4" w:rsidRPr="002F6596" w:rsidRDefault="00123563" w:rsidP="002E19B5">
            <w:pPr>
              <w:rPr>
                <w:rFonts w:ascii="Arial" w:hAnsi="Arial" w:cs="Arial"/>
                <w:szCs w:val="24"/>
              </w:rPr>
            </w:pPr>
            <w:r w:rsidRPr="002F6596">
              <w:rPr>
                <w:rFonts w:ascii="Arial" w:hAnsi="Arial" w:cs="Arial"/>
                <w:szCs w:val="24"/>
                <w:lang w:val="cy-GB"/>
              </w:rPr>
              <w:t>2.</w:t>
            </w:r>
          </w:p>
          <w:p w14:paraId="3760C39C" w14:textId="77777777" w:rsidR="00BA42D4" w:rsidRPr="002F6596" w:rsidRDefault="00123563" w:rsidP="002E19B5">
            <w:pPr>
              <w:rPr>
                <w:rFonts w:ascii="Arial" w:hAnsi="Arial" w:cs="Arial"/>
                <w:szCs w:val="24"/>
              </w:rPr>
            </w:pPr>
            <w:r w:rsidRPr="002F6596">
              <w:rPr>
                <w:rFonts w:ascii="Arial" w:hAnsi="Arial" w:cs="Arial"/>
                <w:szCs w:val="24"/>
                <w:lang w:val="cy-GB"/>
              </w:rPr>
              <w:t>3.</w:t>
            </w:r>
          </w:p>
        </w:tc>
      </w:tr>
      <w:tr w:rsidR="00C319CE" w14:paraId="1C6893B8" w14:textId="77777777" w:rsidTr="00B174DF">
        <w:trPr>
          <w:trHeight w:val="818"/>
        </w:trPr>
        <w:tc>
          <w:tcPr>
            <w:tcW w:w="5387" w:type="dxa"/>
          </w:tcPr>
          <w:p w14:paraId="3F8AE3A0" w14:textId="77777777" w:rsidR="00BA42D4" w:rsidRPr="0073396C" w:rsidRDefault="00123563" w:rsidP="008A4BBD">
            <w:pPr>
              <w:pStyle w:val="ListParagraph"/>
              <w:numPr>
                <w:ilvl w:val="0"/>
                <w:numId w:val="14"/>
              </w:numPr>
              <w:spacing w:after="161" w:line="248" w:lineRule="auto"/>
              <w:ind w:right="15"/>
              <w:rPr>
                <w:rFonts w:ascii="Arial" w:hAnsi="Arial" w:cs="Arial"/>
                <w:szCs w:val="24"/>
              </w:rPr>
            </w:pPr>
            <w:r w:rsidRPr="00D95981">
              <w:rPr>
                <w:rFonts w:ascii="Arial" w:hAnsi="Arial" w:cs="Arial"/>
                <w:szCs w:val="24"/>
                <w:lang w:val="cy-GB"/>
              </w:rPr>
              <w:t>Yr angen am dai fforddiadwy, gan gynnwys tai rhent cymdeithasol a thai canolradd</w:t>
            </w:r>
          </w:p>
        </w:tc>
        <w:tc>
          <w:tcPr>
            <w:tcW w:w="4275" w:type="dxa"/>
          </w:tcPr>
          <w:p w14:paraId="4E4B4292" w14:textId="77777777" w:rsidR="00BA42D4" w:rsidRPr="002F6596" w:rsidRDefault="00123563" w:rsidP="002E19B5">
            <w:pPr>
              <w:rPr>
                <w:rFonts w:ascii="Arial" w:hAnsi="Arial" w:cs="Arial"/>
                <w:szCs w:val="24"/>
              </w:rPr>
            </w:pPr>
            <w:r w:rsidRPr="002F6596">
              <w:rPr>
                <w:rFonts w:ascii="Arial" w:hAnsi="Arial" w:cs="Arial"/>
                <w:szCs w:val="24"/>
                <w:lang w:val="cy-GB"/>
              </w:rPr>
              <w:t>1.</w:t>
            </w:r>
          </w:p>
          <w:p w14:paraId="3845C5E3" w14:textId="77777777" w:rsidR="00BA42D4" w:rsidRPr="002F6596" w:rsidRDefault="00123563" w:rsidP="002E19B5">
            <w:pPr>
              <w:rPr>
                <w:rFonts w:ascii="Arial" w:hAnsi="Arial" w:cs="Arial"/>
                <w:szCs w:val="24"/>
              </w:rPr>
            </w:pPr>
            <w:r w:rsidRPr="002F6596">
              <w:rPr>
                <w:rFonts w:ascii="Arial" w:hAnsi="Arial" w:cs="Arial"/>
                <w:szCs w:val="24"/>
                <w:lang w:val="cy-GB"/>
              </w:rPr>
              <w:t>2.</w:t>
            </w:r>
          </w:p>
          <w:p w14:paraId="67C5700D" w14:textId="77777777" w:rsidR="00BA42D4" w:rsidRPr="002F6596" w:rsidRDefault="00123563" w:rsidP="002E19B5">
            <w:pPr>
              <w:rPr>
                <w:rFonts w:ascii="Arial" w:hAnsi="Arial" w:cs="Arial"/>
                <w:szCs w:val="24"/>
              </w:rPr>
            </w:pPr>
            <w:r w:rsidRPr="002F6596">
              <w:rPr>
                <w:rFonts w:ascii="Arial" w:hAnsi="Arial" w:cs="Arial"/>
                <w:szCs w:val="24"/>
                <w:lang w:val="cy-GB"/>
              </w:rPr>
              <w:t>3.</w:t>
            </w:r>
          </w:p>
        </w:tc>
      </w:tr>
      <w:tr w:rsidR="00C319CE" w14:paraId="5F6C9C56" w14:textId="77777777" w:rsidTr="00B174DF">
        <w:trPr>
          <w:trHeight w:val="702"/>
        </w:trPr>
        <w:tc>
          <w:tcPr>
            <w:tcW w:w="5387" w:type="dxa"/>
          </w:tcPr>
          <w:p w14:paraId="72F7AA05" w14:textId="77777777" w:rsidR="00BA42D4" w:rsidRPr="00D95981" w:rsidRDefault="00123563" w:rsidP="008A4BBD">
            <w:pPr>
              <w:pStyle w:val="ListParagraph"/>
              <w:numPr>
                <w:ilvl w:val="0"/>
                <w:numId w:val="14"/>
              </w:numPr>
              <w:spacing w:after="161" w:line="248" w:lineRule="auto"/>
              <w:ind w:right="15"/>
              <w:rPr>
                <w:rFonts w:ascii="Arial" w:hAnsi="Arial" w:cs="Arial"/>
                <w:szCs w:val="24"/>
              </w:rPr>
            </w:pPr>
            <w:r w:rsidRPr="00D95981">
              <w:rPr>
                <w:rFonts w:ascii="Arial" w:hAnsi="Arial" w:cs="Arial"/>
                <w:szCs w:val="24"/>
                <w:lang w:val="cy-GB"/>
              </w:rPr>
              <w:t>Tablau profi senarios</w:t>
            </w:r>
          </w:p>
        </w:tc>
        <w:tc>
          <w:tcPr>
            <w:tcW w:w="4275" w:type="dxa"/>
          </w:tcPr>
          <w:p w14:paraId="22427A27" w14:textId="77777777" w:rsidR="00BA42D4" w:rsidRPr="002F6596" w:rsidRDefault="00123563" w:rsidP="002E19B5">
            <w:pPr>
              <w:rPr>
                <w:rFonts w:ascii="Arial" w:hAnsi="Arial" w:cs="Arial"/>
                <w:szCs w:val="24"/>
              </w:rPr>
            </w:pPr>
            <w:r w:rsidRPr="002F6596">
              <w:rPr>
                <w:rFonts w:ascii="Arial" w:hAnsi="Arial" w:cs="Arial"/>
                <w:szCs w:val="24"/>
                <w:lang w:val="cy-GB"/>
              </w:rPr>
              <w:t>1.</w:t>
            </w:r>
          </w:p>
          <w:p w14:paraId="6B54F937" w14:textId="77777777" w:rsidR="00BA42D4" w:rsidRPr="002F6596" w:rsidRDefault="00123563" w:rsidP="002E19B5">
            <w:pPr>
              <w:rPr>
                <w:rFonts w:ascii="Arial" w:hAnsi="Arial" w:cs="Arial"/>
                <w:szCs w:val="24"/>
              </w:rPr>
            </w:pPr>
            <w:r w:rsidRPr="002F6596">
              <w:rPr>
                <w:rFonts w:ascii="Arial" w:hAnsi="Arial" w:cs="Arial"/>
                <w:szCs w:val="24"/>
                <w:lang w:val="cy-GB"/>
              </w:rPr>
              <w:t>2.</w:t>
            </w:r>
          </w:p>
          <w:p w14:paraId="35E9A506" w14:textId="77777777" w:rsidR="00BA42D4" w:rsidRPr="002F6596" w:rsidRDefault="00123563" w:rsidP="002E19B5">
            <w:pPr>
              <w:rPr>
                <w:rFonts w:ascii="Arial" w:hAnsi="Arial" w:cs="Arial"/>
                <w:szCs w:val="24"/>
              </w:rPr>
            </w:pPr>
            <w:r w:rsidRPr="002F6596">
              <w:rPr>
                <w:rFonts w:ascii="Arial" w:hAnsi="Arial" w:cs="Arial"/>
                <w:szCs w:val="24"/>
                <w:lang w:val="cy-GB"/>
              </w:rPr>
              <w:t>3.</w:t>
            </w:r>
          </w:p>
        </w:tc>
      </w:tr>
      <w:tr w:rsidR="00C319CE" w14:paraId="0F216076" w14:textId="77777777" w:rsidTr="00B174DF">
        <w:trPr>
          <w:trHeight w:val="784"/>
        </w:trPr>
        <w:tc>
          <w:tcPr>
            <w:tcW w:w="5387" w:type="dxa"/>
          </w:tcPr>
          <w:p w14:paraId="64B6822E" w14:textId="77777777" w:rsidR="00BA42D4" w:rsidRPr="00D95981" w:rsidRDefault="00123563" w:rsidP="008A4BBD">
            <w:pPr>
              <w:pStyle w:val="ListParagraph"/>
              <w:numPr>
                <w:ilvl w:val="0"/>
                <w:numId w:val="14"/>
              </w:numPr>
              <w:spacing w:after="161" w:line="248" w:lineRule="auto"/>
              <w:ind w:right="15"/>
              <w:rPr>
                <w:rFonts w:ascii="Arial" w:hAnsi="Arial" w:cs="Arial"/>
                <w:szCs w:val="24"/>
              </w:rPr>
            </w:pPr>
            <w:r>
              <w:rPr>
                <w:rFonts w:ascii="Arial" w:hAnsi="Arial" w:cs="Arial"/>
                <w:szCs w:val="24"/>
                <w:lang w:val="cy-GB"/>
              </w:rPr>
              <w:t>Allbynnau pum mlynedd/Allbynnau 10 mlynedd</w:t>
            </w:r>
          </w:p>
        </w:tc>
        <w:tc>
          <w:tcPr>
            <w:tcW w:w="4275" w:type="dxa"/>
          </w:tcPr>
          <w:p w14:paraId="48AD10FA" w14:textId="77777777" w:rsidR="00BA42D4" w:rsidRPr="002F6596" w:rsidRDefault="00123563" w:rsidP="002E19B5">
            <w:pPr>
              <w:rPr>
                <w:rFonts w:ascii="Arial" w:hAnsi="Arial" w:cs="Arial"/>
                <w:szCs w:val="24"/>
              </w:rPr>
            </w:pPr>
            <w:r w:rsidRPr="002F6596">
              <w:rPr>
                <w:rFonts w:ascii="Arial" w:hAnsi="Arial" w:cs="Arial"/>
                <w:szCs w:val="24"/>
                <w:lang w:val="cy-GB"/>
              </w:rPr>
              <w:t>1.</w:t>
            </w:r>
          </w:p>
          <w:p w14:paraId="327120BC" w14:textId="77777777" w:rsidR="00BA42D4" w:rsidRPr="002F6596" w:rsidRDefault="00123563" w:rsidP="002E19B5">
            <w:pPr>
              <w:rPr>
                <w:rFonts w:ascii="Arial" w:hAnsi="Arial" w:cs="Arial"/>
                <w:szCs w:val="24"/>
              </w:rPr>
            </w:pPr>
            <w:r w:rsidRPr="002F6596">
              <w:rPr>
                <w:rFonts w:ascii="Arial" w:hAnsi="Arial" w:cs="Arial"/>
                <w:szCs w:val="24"/>
                <w:lang w:val="cy-GB"/>
              </w:rPr>
              <w:t>2.</w:t>
            </w:r>
          </w:p>
          <w:p w14:paraId="3901A4F0" w14:textId="77777777" w:rsidR="00BA42D4" w:rsidRPr="002F6596" w:rsidRDefault="00123563" w:rsidP="002E19B5">
            <w:pPr>
              <w:rPr>
                <w:rFonts w:ascii="Arial" w:hAnsi="Arial" w:cs="Arial"/>
                <w:szCs w:val="24"/>
              </w:rPr>
            </w:pPr>
            <w:r w:rsidRPr="002F6596">
              <w:rPr>
                <w:rFonts w:ascii="Arial" w:hAnsi="Arial" w:cs="Arial"/>
                <w:szCs w:val="24"/>
                <w:lang w:val="cy-GB"/>
              </w:rPr>
              <w:t>3.</w:t>
            </w:r>
          </w:p>
        </w:tc>
      </w:tr>
    </w:tbl>
    <w:p w14:paraId="0E7E371B" w14:textId="77777777" w:rsidR="00B174DF" w:rsidRDefault="00B174DF" w:rsidP="00BA42D4">
      <w:pPr>
        <w:pStyle w:val="ListParagraph"/>
        <w:ind w:left="0"/>
        <w:rPr>
          <w:rFonts w:ascii="Arial" w:hAnsi="Arial" w:cs="Arial"/>
          <w:b/>
        </w:rPr>
      </w:pPr>
    </w:p>
    <w:p w14:paraId="1B14CF0B" w14:textId="77777777" w:rsidR="00BA42D4" w:rsidRPr="00B174DF" w:rsidRDefault="00123563" w:rsidP="00BA42D4">
      <w:pPr>
        <w:pStyle w:val="ListParagraph"/>
        <w:spacing w:after="0"/>
        <w:ind w:left="360"/>
        <w:rPr>
          <w:rFonts w:ascii="Arial" w:hAnsi="Arial" w:cs="Arial"/>
          <w:sz w:val="16"/>
          <w:szCs w:val="16"/>
        </w:rPr>
      </w:pPr>
      <w:r w:rsidRPr="002F6596">
        <w:rPr>
          <w:rFonts w:ascii="Arial" w:hAnsi="Arial" w:cs="Arial"/>
          <w:szCs w:val="24"/>
          <w:lang w:val="cy-GB"/>
        </w:rPr>
        <w:t xml:space="preserve"> </w:t>
      </w:r>
    </w:p>
    <w:p w14:paraId="0857905F" w14:textId="77777777" w:rsidR="004543D2" w:rsidRDefault="004543D2" w:rsidP="00B174DF">
      <w:pPr>
        <w:spacing w:after="47"/>
        <w:rPr>
          <w:rFonts w:ascii="Arial" w:hAnsi="Arial" w:cs="Arial"/>
          <w:color w:val="2F3F7F"/>
          <w:sz w:val="16"/>
          <w:szCs w:val="16"/>
        </w:rPr>
        <w:sectPr w:rsidR="004543D2" w:rsidSect="00305A02">
          <w:pgSz w:w="11906" w:h="16838"/>
          <w:pgMar w:top="1440" w:right="1440" w:bottom="1440" w:left="1440" w:header="708" w:footer="708" w:gutter="0"/>
          <w:cols w:space="708"/>
          <w:titlePg/>
          <w:docGrid w:linePitch="360"/>
        </w:sectPr>
      </w:pPr>
    </w:p>
    <w:p w14:paraId="224A48E8" w14:textId="0A49B30A" w:rsidR="00D665AD" w:rsidRDefault="00123563" w:rsidP="00B174DF">
      <w:pPr>
        <w:spacing w:after="47"/>
        <w:rPr>
          <w:rStyle w:val="Heading1Char"/>
          <w:rFonts w:ascii="Arial" w:hAnsi="Arial" w:cs="Arial"/>
        </w:rPr>
      </w:pPr>
      <w:bookmarkStart w:id="29" w:name="_Toc98754221"/>
      <w:r>
        <w:rPr>
          <w:rStyle w:val="Heading1Char"/>
          <w:rFonts w:ascii="Arial" w:hAnsi="Arial" w:cs="Arial"/>
          <w:lang w:val="cy-GB"/>
        </w:rPr>
        <w:t>Atodiad B – Enghraifft o'r tablau cryno o'r allbynnau yn yr adnodd LHMA</w:t>
      </w:r>
      <w:bookmarkEnd w:id="29"/>
    </w:p>
    <w:p w14:paraId="16DBAF32" w14:textId="3BAC0C55" w:rsidR="00AC4CDF" w:rsidRDefault="00AC4CDF" w:rsidP="00B174DF">
      <w:pPr>
        <w:spacing w:after="47"/>
        <w:rPr>
          <w:rStyle w:val="Heading1Char"/>
          <w:rFonts w:ascii="Arial" w:hAnsi="Arial" w:cs="Arial"/>
          <w:sz w:val="16"/>
          <w:szCs w:val="16"/>
        </w:rPr>
      </w:pPr>
    </w:p>
    <w:p w14:paraId="5261E3E2" w14:textId="73BDA916" w:rsidR="00E34558" w:rsidRPr="00AC4CDF" w:rsidRDefault="00E34558" w:rsidP="00B174DF">
      <w:pPr>
        <w:spacing w:after="47"/>
        <w:rPr>
          <w:rStyle w:val="Heading1Char"/>
          <w:rFonts w:ascii="Arial" w:hAnsi="Arial" w:cs="Arial"/>
          <w:sz w:val="16"/>
          <w:szCs w:val="16"/>
        </w:rPr>
      </w:pPr>
      <w:r>
        <w:rPr>
          <w:noProof/>
          <w:lang w:eastAsia="en-GB"/>
        </w:rPr>
        <w:drawing>
          <wp:anchor distT="0" distB="0" distL="114300" distR="114300" simplePos="0" relativeHeight="251668480" behindDoc="0" locked="0" layoutInCell="1" allowOverlap="1" wp14:anchorId="4E0CAB20" wp14:editId="381C6E47">
            <wp:simplePos x="0" y="0"/>
            <wp:positionH relativeFrom="column">
              <wp:posOffset>0</wp:posOffset>
            </wp:positionH>
            <wp:positionV relativeFrom="paragraph">
              <wp:posOffset>-2000</wp:posOffset>
            </wp:positionV>
            <wp:extent cx="5731510" cy="1899920"/>
            <wp:effectExtent l="0" t="0" r="254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extLst>
                        <a:ext uri="{28A0092B-C50C-407E-A947-70E740481C1C}">
                          <a14:useLocalDpi xmlns:a14="http://schemas.microsoft.com/office/drawing/2010/main" val="0"/>
                        </a:ext>
                      </a:extLst>
                    </a:blip>
                    <a:stretch>
                      <a:fillRect/>
                    </a:stretch>
                  </pic:blipFill>
                  <pic:spPr>
                    <a:xfrm>
                      <a:off x="0" y="0"/>
                      <a:ext cx="5731510" cy="1899920"/>
                    </a:xfrm>
                    <a:prstGeom prst="rect">
                      <a:avLst/>
                    </a:prstGeom>
                  </pic:spPr>
                </pic:pic>
              </a:graphicData>
            </a:graphic>
            <wp14:sizeRelH relativeFrom="page">
              <wp14:pctWidth>0</wp14:pctWidth>
            </wp14:sizeRelH>
            <wp14:sizeRelV relativeFrom="page">
              <wp14:pctHeight>0</wp14:pctHeight>
            </wp14:sizeRelV>
          </wp:anchor>
        </w:drawing>
      </w:r>
    </w:p>
    <w:p w14:paraId="196794A0" w14:textId="3135192E" w:rsidR="00E34558" w:rsidRDefault="00E34558" w:rsidP="00B174DF">
      <w:pPr>
        <w:spacing w:after="47"/>
        <w:rPr>
          <w:noProof/>
        </w:rPr>
      </w:pPr>
    </w:p>
    <w:p w14:paraId="259E6BAC" w14:textId="333F8BA8" w:rsidR="00EC739A" w:rsidRDefault="00EC739A" w:rsidP="00B174DF">
      <w:pPr>
        <w:spacing w:after="47"/>
        <w:rPr>
          <w:rStyle w:val="Heading1Char"/>
          <w:rFonts w:ascii="Arial" w:hAnsi="Arial" w:cs="Arial"/>
        </w:rPr>
      </w:pPr>
    </w:p>
    <w:p w14:paraId="49957429" w14:textId="286F6664" w:rsidR="00EC739A" w:rsidRDefault="00EC739A" w:rsidP="00B174DF">
      <w:pPr>
        <w:spacing w:after="47"/>
        <w:rPr>
          <w:rStyle w:val="Heading1Char"/>
          <w:rFonts w:ascii="Arial" w:hAnsi="Arial" w:cs="Arial"/>
        </w:rPr>
      </w:pPr>
    </w:p>
    <w:p w14:paraId="05961819" w14:textId="77777777" w:rsidR="00EC739A" w:rsidRDefault="00EC739A" w:rsidP="00B174DF">
      <w:pPr>
        <w:spacing w:after="47"/>
        <w:rPr>
          <w:rStyle w:val="Heading1Char"/>
          <w:rFonts w:ascii="Arial" w:hAnsi="Arial" w:cs="Arial"/>
        </w:rPr>
      </w:pPr>
    </w:p>
    <w:p w14:paraId="6A272A55" w14:textId="77777777" w:rsidR="00EC739A" w:rsidRDefault="00EC739A" w:rsidP="00B174DF">
      <w:pPr>
        <w:spacing w:after="47"/>
        <w:rPr>
          <w:rStyle w:val="Heading1Char"/>
          <w:rFonts w:ascii="Arial" w:hAnsi="Arial" w:cs="Arial"/>
        </w:rPr>
      </w:pPr>
    </w:p>
    <w:p w14:paraId="7B8FE201" w14:textId="2E4EE21D" w:rsidR="00EC739A" w:rsidRDefault="00E34558" w:rsidP="00B174DF">
      <w:pPr>
        <w:spacing w:after="47"/>
        <w:rPr>
          <w:rStyle w:val="Heading1Char"/>
          <w:rFonts w:ascii="Arial" w:hAnsi="Arial" w:cs="Arial"/>
        </w:rPr>
      </w:pPr>
      <w:r>
        <w:rPr>
          <w:noProof/>
          <w:lang w:eastAsia="en-GB"/>
        </w:rPr>
        <w:drawing>
          <wp:anchor distT="0" distB="0" distL="114300" distR="114300" simplePos="0" relativeHeight="251669504" behindDoc="0" locked="0" layoutInCell="1" allowOverlap="1" wp14:anchorId="234535AC" wp14:editId="27F97801">
            <wp:simplePos x="0" y="0"/>
            <wp:positionH relativeFrom="margin">
              <wp:posOffset>-12274</wp:posOffset>
            </wp:positionH>
            <wp:positionV relativeFrom="paragraph">
              <wp:posOffset>69769</wp:posOffset>
            </wp:positionV>
            <wp:extent cx="5749921" cy="2918979"/>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extLst>
                        <a:ext uri="{28A0092B-C50C-407E-A947-70E740481C1C}">
                          <a14:useLocalDpi xmlns:a14="http://schemas.microsoft.com/office/drawing/2010/main" val="0"/>
                        </a:ext>
                      </a:extLst>
                    </a:blip>
                    <a:stretch>
                      <a:fillRect/>
                    </a:stretch>
                  </pic:blipFill>
                  <pic:spPr>
                    <a:xfrm>
                      <a:off x="0" y="0"/>
                      <a:ext cx="5753217" cy="2920652"/>
                    </a:xfrm>
                    <a:prstGeom prst="rect">
                      <a:avLst/>
                    </a:prstGeom>
                  </pic:spPr>
                </pic:pic>
              </a:graphicData>
            </a:graphic>
            <wp14:sizeRelH relativeFrom="margin">
              <wp14:pctWidth>0</wp14:pctWidth>
            </wp14:sizeRelH>
          </wp:anchor>
        </w:drawing>
      </w:r>
    </w:p>
    <w:p w14:paraId="09378865" w14:textId="16809220" w:rsidR="00E34558" w:rsidRDefault="00E34558" w:rsidP="00B174DF">
      <w:pPr>
        <w:spacing w:after="47"/>
        <w:rPr>
          <w:rStyle w:val="Heading1Char"/>
          <w:rFonts w:ascii="Arial" w:hAnsi="Arial" w:cs="Arial"/>
        </w:rPr>
      </w:pPr>
    </w:p>
    <w:p w14:paraId="1466638D" w14:textId="58926E97" w:rsidR="00E34558" w:rsidRDefault="00E34558" w:rsidP="00B174DF">
      <w:pPr>
        <w:spacing w:after="47"/>
        <w:rPr>
          <w:rStyle w:val="Heading1Char"/>
          <w:rFonts w:ascii="Arial" w:hAnsi="Arial" w:cs="Arial"/>
        </w:rPr>
      </w:pPr>
    </w:p>
    <w:p w14:paraId="72FA33FE" w14:textId="20A15AF4" w:rsidR="00E34558" w:rsidRDefault="00E34558" w:rsidP="00B174DF">
      <w:pPr>
        <w:spacing w:after="47"/>
        <w:rPr>
          <w:rStyle w:val="Heading1Char"/>
          <w:rFonts w:ascii="Arial" w:hAnsi="Arial" w:cs="Arial"/>
        </w:rPr>
      </w:pPr>
    </w:p>
    <w:p w14:paraId="59DE4C7A" w14:textId="77777777" w:rsidR="00A86085" w:rsidRDefault="00A86085" w:rsidP="00B174DF">
      <w:pPr>
        <w:spacing w:after="47"/>
        <w:rPr>
          <w:rStyle w:val="Heading1Char"/>
          <w:rFonts w:ascii="Arial" w:hAnsi="Arial" w:cs="Arial"/>
        </w:rPr>
      </w:pPr>
    </w:p>
    <w:p w14:paraId="4028D7EF" w14:textId="77777777" w:rsidR="00A86085" w:rsidRDefault="00A86085" w:rsidP="00B174DF">
      <w:pPr>
        <w:spacing w:after="47"/>
        <w:rPr>
          <w:rStyle w:val="Heading1Char"/>
          <w:rFonts w:ascii="Arial" w:hAnsi="Arial" w:cs="Arial"/>
        </w:rPr>
      </w:pPr>
    </w:p>
    <w:p w14:paraId="79F0D013" w14:textId="77777777" w:rsidR="00A86085" w:rsidRDefault="00A86085" w:rsidP="00B174DF">
      <w:pPr>
        <w:spacing w:after="47"/>
        <w:rPr>
          <w:rStyle w:val="Heading1Char"/>
          <w:rFonts w:ascii="Arial" w:hAnsi="Arial" w:cs="Arial"/>
        </w:rPr>
      </w:pPr>
    </w:p>
    <w:p w14:paraId="266B6A75" w14:textId="5F4574BC" w:rsidR="00A86085" w:rsidRDefault="00A86085" w:rsidP="00B174DF">
      <w:pPr>
        <w:spacing w:after="47"/>
        <w:rPr>
          <w:rStyle w:val="Heading1Char"/>
          <w:rFonts w:ascii="Arial" w:hAnsi="Arial" w:cs="Arial"/>
        </w:rPr>
      </w:pPr>
    </w:p>
    <w:p w14:paraId="01DFC03B" w14:textId="6CA8131B" w:rsidR="00A86085" w:rsidRDefault="00E34558" w:rsidP="00B174DF">
      <w:pPr>
        <w:spacing w:after="47"/>
        <w:rPr>
          <w:rStyle w:val="Heading1Char"/>
          <w:rFonts w:ascii="Arial" w:hAnsi="Arial" w:cs="Arial"/>
        </w:rPr>
      </w:pPr>
      <w:r>
        <w:rPr>
          <w:noProof/>
          <w:lang w:eastAsia="en-GB"/>
        </w:rPr>
        <w:drawing>
          <wp:anchor distT="0" distB="0" distL="114300" distR="114300" simplePos="0" relativeHeight="251670528" behindDoc="0" locked="0" layoutInCell="1" allowOverlap="1" wp14:anchorId="167A51DE" wp14:editId="06028585">
            <wp:simplePos x="0" y="0"/>
            <wp:positionH relativeFrom="margin">
              <wp:posOffset>-6985</wp:posOffset>
            </wp:positionH>
            <wp:positionV relativeFrom="paragraph">
              <wp:posOffset>220980</wp:posOffset>
            </wp:positionV>
            <wp:extent cx="5739765" cy="235204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extLst>
                        <a:ext uri="{28A0092B-C50C-407E-A947-70E740481C1C}">
                          <a14:useLocalDpi xmlns:a14="http://schemas.microsoft.com/office/drawing/2010/main" val="0"/>
                        </a:ext>
                      </a:extLst>
                    </a:blip>
                    <a:stretch>
                      <a:fillRect/>
                    </a:stretch>
                  </pic:blipFill>
                  <pic:spPr>
                    <a:xfrm>
                      <a:off x="0" y="0"/>
                      <a:ext cx="5739765" cy="2352040"/>
                    </a:xfrm>
                    <a:prstGeom prst="rect">
                      <a:avLst/>
                    </a:prstGeom>
                  </pic:spPr>
                </pic:pic>
              </a:graphicData>
            </a:graphic>
            <wp14:sizeRelH relativeFrom="page">
              <wp14:pctWidth>0</wp14:pctWidth>
            </wp14:sizeRelH>
            <wp14:sizeRelV relativeFrom="page">
              <wp14:pctHeight>0</wp14:pctHeight>
            </wp14:sizeRelV>
          </wp:anchor>
        </w:drawing>
      </w:r>
    </w:p>
    <w:p w14:paraId="7FDE53F9" w14:textId="7F64D279" w:rsidR="00A86085" w:rsidRDefault="00A86085" w:rsidP="00B174DF">
      <w:pPr>
        <w:spacing w:after="47"/>
        <w:rPr>
          <w:rStyle w:val="Heading1Char"/>
          <w:rFonts w:ascii="Arial" w:hAnsi="Arial" w:cs="Arial"/>
        </w:rPr>
      </w:pPr>
    </w:p>
    <w:p w14:paraId="0F486EAC" w14:textId="26686D05" w:rsidR="00A86085" w:rsidRDefault="00A86085" w:rsidP="00B174DF">
      <w:pPr>
        <w:spacing w:after="47"/>
        <w:rPr>
          <w:rStyle w:val="Heading1Char"/>
          <w:rFonts w:ascii="Arial" w:hAnsi="Arial" w:cs="Arial"/>
        </w:rPr>
      </w:pPr>
    </w:p>
    <w:p w14:paraId="68CA8696" w14:textId="77777777" w:rsidR="00A86085" w:rsidRDefault="00A86085" w:rsidP="00B174DF">
      <w:pPr>
        <w:spacing w:after="47"/>
        <w:rPr>
          <w:rStyle w:val="Heading1Char"/>
          <w:rFonts w:ascii="Arial" w:hAnsi="Arial" w:cs="Arial"/>
        </w:rPr>
      </w:pPr>
    </w:p>
    <w:p w14:paraId="3C9A1AFC" w14:textId="526898CA" w:rsidR="00A86085" w:rsidRDefault="00A86085" w:rsidP="00B174DF">
      <w:pPr>
        <w:spacing w:after="47"/>
        <w:rPr>
          <w:rStyle w:val="Heading1Char"/>
          <w:rFonts w:ascii="Arial" w:hAnsi="Arial" w:cs="Arial"/>
        </w:rPr>
      </w:pPr>
    </w:p>
    <w:p w14:paraId="7F09FE00" w14:textId="0FE96E2D" w:rsidR="00A86085" w:rsidRDefault="00A86085" w:rsidP="00B174DF">
      <w:pPr>
        <w:spacing w:after="47"/>
        <w:rPr>
          <w:rStyle w:val="Heading1Char"/>
          <w:rFonts w:ascii="Arial" w:hAnsi="Arial" w:cs="Arial"/>
        </w:rPr>
      </w:pPr>
    </w:p>
    <w:p w14:paraId="3D6238A4" w14:textId="771A370F" w:rsidR="00A86085" w:rsidRDefault="00A86085" w:rsidP="00B174DF">
      <w:pPr>
        <w:spacing w:after="47"/>
        <w:rPr>
          <w:rStyle w:val="Heading1Char"/>
          <w:rFonts w:ascii="Arial" w:hAnsi="Arial" w:cs="Arial"/>
        </w:rPr>
      </w:pPr>
    </w:p>
    <w:p w14:paraId="7C23C21E" w14:textId="52F9FA36" w:rsidR="00A86085" w:rsidRDefault="00A86085" w:rsidP="00B174DF">
      <w:pPr>
        <w:spacing w:after="47"/>
        <w:rPr>
          <w:rStyle w:val="Heading1Char"/>
          <w:rFonts w:ascii="Arial" w:hAnsi="Arial" w:cs="Arial"/>
        </w:rPr>
      </w:pPr>
    </w:p>
    <w:p w14:paraId="02DAF13D" w14:textId="0B17CD45" w:rsidR="00A86085" w:rsidRDefault="00123563" w:rsidP="00B174DF">
      <w:pPr>
        <w:spacing w:after="47"/>
        <w:rPr>
          <w:rStyle w:val="Heading1Char"/>
          <w:rFonts w:ascii="Arial" w:hAnsi="Arial" w:cs="Arial"/>
        </w:rPr>
      </w:pPr>
      <w:r>
        <w:rPr>
          <w:noProof/>
          <w:lang w:eastAsia="en-GB"/>
        </w:rPr>
        <w:drawing>
          <wp:anchor distT="0" distB="0" distL="114300" distR="114300" simplePos="0" relativeHeight="251666432" behindDoc="0" locked="0" layoutInCell="1" allowOverlap="1" wp14:anchorId="619A38C8" wp14:editId="1BB15E64">
            <wp:simplePos x="0" y="0"/>
            <wp:positionH relativeFrom="column">
              <wp:posOffset>6350</wp:posOffset>
            </wp:positionH>
            <wp:positionV relativeFrom="paragraph">
              <wp:posOffset>2514600</wp:posOffset>
            </wp:positionV>
            <wp:extent cx="5731510" cy="2648585"/>
            <wp:effectExtent l="0" t="0" r="2540" b="0"/>
            <wp:wrapNone/>
            <wp:docPr id="28" name="Picture 28" descr="Headline 15-year Affordable Housing Need Estim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7984855" name="Picture 28" descr="Headline 15-year Affordable Housing Need Estimate"/>
                    <pic:cNvPicPr/>
                  </pic:nvPicPr>
                  <pic:blipFill>
                    <a:blip r:embed="rId29">
                      <a:extLst>
                        <a:ext uri="{28A0092B-C50C-407E-A947-70E740481C1C}">
                          <a14:useLocalDpi xmlns:a14="http://schemas.microsoft.com/office/drawing/2010/main" val="0"/>
                        </a:ext>
                      </a:extLst>
                    </a:blip>
                    <a:stretch>
                      <a:fillRect/>
                    </a:stretch>
                  </pic:blipFill>
                  <pic:spPr>
                    <a:xfrm>
                      <a:off x="0" y="0"/>
                      <a:ext cx="5731510" cy="2648585"/>
                    </a:xfrm>
                    <a:prstGeom prst="rect">
                      <a:avLst/>
                    </a:prstGeom>
                  </pic:spPr>
                </pic:pic>
              </a:graphicData>
            </a:graphic>
            <wp14:sizeRelH relativeFrom="page">
              <wp14:pctWidth>0</wp14:pctWidth>
            </wp14:sizeRelH>
            <wp14:sizeRelV relativeFrom="page">
              <wp14:pctHeight>0</wp14:pctHeight>
            </wp14:sizeRelV>
          </wp:anchor>
        </w:drawing>
      </w:r>
    </w:p>
    <w:p w14:paraId="246559D9" w14:textId="65538780" w:rsidR="00A86085" w:rsidRDefault="00A86085" w:rsidP="00B174DF">
      <w:pPr>
        <w:spacing w:after="47"/>
        <w:rPr>
          <w:rStyle w:val="Heading1Char"/>
          <w:rFonts w:ascii="Arial" w:hAnsi="Arial" w:cs="Arial"/>
        </w:rPr>
      </w:pPr>
    </w:p>
    <w:p w14:paraId="5F34A583" w14:textId="43BF4418" w:rsidR="00EC739A" w:rsidRDefault="00E34558" w:rsidP="00B174DF">
      <w:pPr>
        <w:spacing w:after="47"/>
        <w:rPr>
          <w:rStyle w:val="Heading1Char"/>
          <w:rFonts w:ascii="Arial" w:hAnsi="Arial" w:cs="Arial"/>
        </w:rPr>
      </w:pPr>
      <w:r>
        <w:rPr>
          <w:noProof/>
          <w:lang w:eastAsia="en-GB"/>
        </w:rPr>
        <w:drawing>
          <wp:anchor distT="0" distB="0" distL="114300" distR="114300" simplePos="0" relativeHeight="251671552" behindDoc="0" locked="0" layoutInCell="1" allowOverlap="1" wp14:anchorId="269DE3F7" wp14:editId="2723E829">
            <wp:simplePos x="0" y="0"/>
            <wp:positionH relativeFrom="margin">
              <wp:align>right</wp:align>
            </wp:positionH>
            <wp:positionV relativeFrom="paragraph">
              <wp:posOffset>-1556</wp:posOffset>
            </wp:positionV>
            <wp:extent cx="5731510" cy="2668270"/>
            <wp:effectExtent l="0" t="0" r="254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extLst>
                        <a:ext uri="{28A0092B-C50C-407E-A947-70E740481C1C}">
                          <a14:useLocalDpi xmlns:a14="http://schemas.microsoft.com/office/drawing/2010/main" val="0"/>
                        </a:ext>
                      </a:extLst>
                    </a:blip>
                    <a:stretch>
                      <a:fillRect/>
                    </a:stretch>
                  </pic:blipFill>
                  <pic:spPr>
                    <a:xfrm>
                      <a:off x="0" y="0"/>
                      <a:ext cx="5731510" cy="2668270"/>
                    </a:xfrm>
                    <a:prstGeom prst="rect">
                      <a:avLst/>
                    </a:prstGeom>
                  </pic:spPr>
                </pic:pic>
              </a:graphicData>
            </a:graphic>
          </wp:anchor>
        </w:drawing>
      </w:r>
    </w:p>
    <w:p w14:paraId="01BE6E9B" w14:textId="77777777" w:rsidR="00EC739A" w:rsidRDefault="00EC739A" w:rsidP="00B174DF">
      <w:pPr>
        <w:spacing w:after="47"/>
        <w:rPr>
          <w:rStyle w:val="Heading1Char"/>
          <w:rFonts w:ascii="Arial" w:hAnsi="Arial" w:cs="Arial"/>
        </w:rPr>
      </w:pPr>
    </w:p>
    <w:p w14:paraId="01A5E5E3" w14:textId="77777777" w:rsidR="00EC739A" w:rsidRDefault="00EC739A" w:rsidP="00B174DF">
      <w:pPr>
        <w:spacing w:after="47"/>
        <w:rPr>
          <w:rStyle w:val="Heading1Char"/>
          <w:rFonts w:ascii="Arial" w:hAnsi="Arial" w:cs="Arial"/>
        </w:rPr>
      </w:pPr>
    </w:p>
    <w:p w14:paraId="5470E412" w14:textId="77777777" w:rsidR="00EC739A" w:rsidRDefault="00EC739A" w:rsidP="00B174DF">
      <w:pPr>
        <w:spacing w:after="47"/>
        <w:rPr>
          <w:rStyle w:val="Heading1Char"/>
          <w:rFonts w:ascii="Arial" w:hAnsi="Arial" w:cs="Arial"/>
        </w:rPr>
      </w:pPr>
    </w:p>
    <w:p w14:paraId="09EA76A1" w14:textId="77777777" w:rsidR="00EC739A" w:rsidRDefault="00EC739A" w:rsidP="00B174DF">
      <w:pPr>
        <w:spacing w:after="47"/>
        <w:rPr>
          <w:rStyle w:val="Heading1Char"/>
          <w:rFonts w:ascii="Arial" w:hAnsi="Arial" w:cs="Arial"/>
        </w:rPr>
      </w:pPr>
    </w:p>
    <w:p w14:paraId="02D5BB09" w14:textId="77777777" w:rsidR="00EC739A" w:rsidRDefault="00EC739A" w:rsidP="00B174DF">
      <w:pPr>
        <w:spacing w:after="47"/>
        <w:rPr>
          <w:rStyle w:val="Heading1Char"/>
          <w:rFonts w:ascii="Arial" w:hAnsi="Arial" w:cs="Arial"/>
        </w:rPr>
      </w:pPr>
    </w:p>
    <w:p w14:paraId="5C74F2C1" w14:textId="35771061" w:rsidR="00EC739A" w:rsidRDefault="00EC739A" w:rsidP="00B174DF">
      <w:pPr>
        <w:spacing w:after="47"/>
        <w:rPr>
          <w:rStyle w:val="Heading1Char"/>
          <w:rFonts w:ascii="Arial" w:hAnsi="Arial" w:cs="Arial"/>
        </w:rPr>
      </w:pPr>
    </w:p>
    <w:p w14:paraId="0D91AF95" w14:textId="34A5A3D7" w:rsidR="00EC739A" w:rsidRDefault="00E34558" w:rsidP="00B174DF">
      <w:pPr>
        <w:spacing w:after="47"/>
        <w:rPr>
          <w:rStyle w:val="Heading1Char"/>
          <w:rFonts w:ascii="Arial" w:hAnsi="Arial" w:cs="Arial"/>
        </w:rPr>
      </w:pPr>
      <w:r>
        <w:rPr>
          <w:noProof/>
          <w:lang w:eastAsia="en-GB"/>
        </w:rPr>
        <w:drawing>
          <wp:anchor distT="0" distB="0" distL="114300" distR="114300" simplePos="0" relativeHeight="251672576" behindDoc="0" locked="0" layoutInCell="1" allowOverlap="1" wp14:anchorId="24E6EB7E" wp14:editId="32C83E86">
            <wp:simplePos x="0" y="0"/>
            <wp:positionH relativeFrom="column">
              <wp:posOffset>-3080</wp:posOffset>
            </wp:positionH>
            <wp:positionV relativeFrom="paragraph">
              <wp:posOffset>250825</wp:posOffset>
            </wp:positionV>
            <wp:extent cx="5731510" cy="2654935"/>
            <wp:effectExtent l="0" t="0" r="254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extLst>
                        <a:ext uri="{28A0092B-C50C-407E-A947-70E740481C1C}">
                          <a14:useLocalDpi xmlns:a14="http://schemas.microsoft.com/office/drawing/2010/main" val="0"/>
                        </a:ext>
                      </a:extLst>
                    </a:blip>
                    <a:stretch>
                      <a:fillRect/>
                    </a:stretch>
                  </pic:blipFill>
                  <pic:spPr>
                    <a:xfrm>
                      <a:off x="0" y="0"/>
                      <a:ext cx="5731510" cy="2654935"/>
                    </a:xfrm>
                    <a:prstGeom prst="rect">
                      <a:avLst/>
                    </a:prstGeom>
                  </pic:spPr>
                </pic:pic>
              </a:graphicData>
            </a:graphic>
          </wp:anchor>
        </w:drawing>
      </w:r>
    </w:p>
    <w:p w14:paraId="2909ACF7" w14:textId="0BE6E9D7" w:rsidR="00EC739A" w:rsidRDefault="00EC739A" w:rsidP="00B174DF">
      <w:pPr>
        <w:spacing w:after="47"/>
        <w:rPr>
          <w:rStyle w:val="Heading1Char"/>
          <w:rFonts w:ascii="Arial" w:hAnsi="Arial" w:cs="Arial"/>
        </w:rPr>
      </w:pPr>
    </w:p>
    <w:p w14:paraId="733D3E4B" w14:textId="77777777" w:rsidR="00EC739A" w:rsidRDefault="00EC739A" w:rsidP="00B174DF">
      <w:pPr>
        <w:spacing w:after="47"/>
        <w:rPr>
          <w:rStyle w:val="Heading1Char"/>
          <w:rFonts w:ascii="Arial" w:hAnsi="Arial" w:cs="Arial"/>
        </w:rPr>
      </w:pPr>
    </w:p>
    <w:p w14:paraId="0F8BB6CA" w14:textId="77777777" w:rsidR="00EC739A" w:rsidRDefault="00EC739A" w:rsidP="00B174DF">
      <w:pPr>
        <w:spacing w:after="47"/>
        <w:rPr>
          <w:rStyle w:val="Heading1Char"/>
          <w:rFonts w:ascii="Arial" w:hAnsi="Arial" w:cs="Arial"/>
        </w:rPr>
      </w:pPr>
    </w:p>
    <w:p w14:paraId="7DF01A74" w14:textId="77777777" w:rsidR="00EC739A" w:rsidRDefault="00EC739A" w:rsidP="00B174DF">
      <w:pPr>
        <w:spacing w:after="47"/>
        <w:rPr>
          <w:rStyle w:val="Heading1Char"/>
          <w:rFonts w:ascii="Arial" w:hAnsi="Arial" w:cs="Arial"/>
        </w:rPr>
      </w:pPr>
    </w:p>
    <w:p w14:paraId="7F33C162" w14:textId="77777777" w:rsidR="00EC739A" w:rsidRDefault="00EC739A" w:rsidP="00B174DF">
      <w:pPr>
        <w:spacing w:after="47"/>
        <w:rPr>
          <w:rStyle w:val="Heading1Char"/>
          <w:rFonts w:ascii="Arial" w:hAnsi="Arial" w:cs="Arial"/>
        </w:rPr>
      </w:pPr>
    </w:p>
    <w:p w14:paraId="7F8EC682" w14:textId="77777777" w:rsidR="00EC739A" w:rsidRDefault="00EC739A" w:rsidP="00B174DF">
      <w:pPr>
        <w:spacing w:after="47"/>
        <w:rPr>
          <w:rStyle w:val="Heading1Char"/>
          <w:rFonts w:ascii="Arial" w:hAnsi="Arial" w:cs="Arial"/>
        </w:rPr>
      </w:pPr>
    </w:p>
    <w:p w14:paraId="23625773" w14:textId="77777777" w:rsidR="00EC739A" w:rsidRDefault="00EC739A" w:rsidP="00B174DF">
      <w:pPr>
        <w:spacing w:after="47"/>
        <w:rPr>
          <w:rStyle w:val="Heading1Char"/>
          <w:rFonts w:ascii="Arial" w:hAnsi="Arial" w:cs="Arial"/>
        </w:rPr>
      </w:pPr>
    </w:p>
    <w:p w14:paraId="0EC191C0" w14:textId="4068D89C" w:rsidR="00EC739A" w:rsidRDefault="00E34558" w:rsidP="00B174DF">
      <w:pPr>
        <w:spacing w:after="47"/>
        <w:rPr>
          <w:rStyle w:val="Heading1Char"/>
          <w:rFonts w:ascii="Arial" w:hAnsi="Arial" w:cs="Arial"/>
        </w:rPr>
      </w:pPr>
      <w:r>
        <w:rPr>
          <w:noProof/>
          <w:lang w:eastAsia="en-GB"/>
        </w:rPr>
        <w:drawing>
          <wp:anchor distT="0" distB="0" distL="114300" distR="114300" simplePos="0" relativeHeight="251673600" behindDoc="0" locked="0" layoutInCell="1" allowOverlap="1" wp14:anchorId="114AA913" wp14:editId="7826943B">
            <wp:simplePos x="0" y="0"/>
            <wp:positionH relativeFrom="column">
              <wp:posOffset>10160</wp:posOffset>
            </wp:positionH>
            <wp:positionV relativeFrom="paragraph">
              <wp:posOffset>74033</wp:posOffset>
            </wp:positionV>
            <wp:extent cx="5700916" cy="1879461"/>
            <wp:effectExtent l="0" t="0" r="0" b="698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2" cstate="print">
                      <a:extLst>
                        <a:ext uri="{28A0092B-C50C-407E-A947-70E740481C1C}">
                          <a14:useLocalDpi xmlns:a14="http://schemas.microsoft.com/office/drawing/2010/main" val="0"/>
                        </a:ext>
                      </a:extLst>
                    </a:blip>
                    <a:srcRect/>
                    <a:stretch/>
                  </pic:blipFill>
                  <pic:spPr bwMode="auto">
                    <a:xfrm>
                      <a:off x="0" y="0"/>
                      <a:ext cx="5700916" cy="187946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301245B" w14:textId="77777777" w:rsidR="00EC739A" w:rsidRDefault="00EC739A" w:rsidP="00B174DF">
      <w:pPr>
        <w:spacing w:after="47"/>
        <w:rPr>
          <w:rStyle w:val="Heading1Char"/>
          <w:rFonts w:ascii="Arial" w:hAnsi="Arial" w:cs="Arial"/>
        </w:rPr>
      </w:pPr>
    </w:p>
    <w:p w14:paraId="50D15F55" w14:textId="4F52D58F" w:rsidR="00E34558" w:rsidRDefault="004913C3">
      <w:pPr>
        <w:rPr>
          <w:rStyle w:val="Heading1Char"/>
          <w:rFonts w:ascii="Arial" w:hAnsi="Arial" w:cs="Arial"/>
          <w:lang w:val="cy-GB"/>
        </w:rPr>
      </w:pPr>
      <w:bookmarkStart w:id="30" w:name="_Toc98754222"/>
      <w:r>
        <w:rPr>
          <w:noProof/>
          <w:lang w:eastAsia="en-GB"/>
        </w:rPr>
        <w:drawing>
          <wp:anchor distT="0" distB="0" distL="114300" distR="114300" simplePos="0" relativeHeight="251674624" behindDoc="0" locked="0" layoutInCell="1" allowOverlap="1" wp14:anchorId="37D7A0FF" wp14:editId="3BE0AB38">
            <wp:simplePos x="0" y="0"/>
            <wp:positionH relativeFrom="margin">
              <wp:posOffset>279</wp:posOffset>
            </wp:positionH>
            <wp:positionV relativeFrom="paragraph">
              <wp:posOffset>1260475</wp:posOffset>
            </wp:positionV>
            <wp:extent cx="5731510" cy="1711960"/>
            <wp:effectExtent l="0" t="0" r="2540" b="254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extLst>
                        <a:ext uri="{28A0092B-C50C-407E-A947-70E740481C1C}">
                          <a14:useLocalDpi xmlns:a14="http://schemas.microsoft.com/office/drawing/2010/main" val="0"/>
                        </a:ext>
                      </a:extLst>
                    </a:blip>
                    <a:stretch>
                      <a:fillRect/>
                    </a:stretch>
                  </pic:blipFill>
                  <pic:spPr>
                    <a:xfrm>
                      <a:off x="0" y="0"/>
                      <a:ext cx="5731510" cy="1711960"/>
                    </a:xfrm>
                    <a:prstGeom prst="rect">
                      <a:avLst/>
                    </a:prstGeom>
                  </pic:spPr>
                </pic:pic>
              </a:graphicData>
            </a:graphic>
          </wp:anchor>
        </w:drawing>
      </w:r>
      <w:r w:rsidR="00E34558">
        <w:rPr>
          <w:rStyle w:val="Heading1Char"/>
          <w:rFonts w:ascii="Arial" w:hAnsi="Arial" w:cs="Arial"/>
          <w:lang w:val="cy-GB"/>
        </w:rPr>
        <w:br w:type="page"/>
      </w:r>
    </w:p>
    <w:p w14:paraId="4DDC73FA" w14:textId="47137737" w:rsidR="00542C1E" w:rsidRDefault="00123563" w:rsidP="00B174DF">
      <w:pPr>
        <w:spacing w:after="47"/>
        <w:rPr>
          <w:rStyle w:val="Heading1Char"/>
          <w:rFonts w:ascii="Arial" w:hAnsi="Arial" w:cs="Arial"/>
        </w:rPr>
      </w:pPr>
      <w:r>
        <w:rPr>
          <w:rStyle w:val="Heading1Char"/>
          <w:rFonts w:ascii="Arial" w:hAnsi="Arial" w:cs="Arial"/>
          <w:lang w:val="cy-GB"/>
        </w:rPr>
        <w:t>Atodiad C – Dadansoddi newid yn yr amcangyfrifon o'r angen am dai</w:t>
      </w:r>
      <w:bookmarkEnd w:id="30"/>
    </w:p>
    <w:p w14:paraId="1D5A0B26" w14:textId="77777777" w:rsidR="004543D2" w:rsidRDefault="004543D2" w:rsidP="00B174DF">
      <w:pPr>
        <w:spacing w:after="47"/>
        <w:rPr>
          <w:rFonts w:ascii="Arial" w:hAnsi="Arial" w:cs="Arial"/>
          <w:color w:val="2F3F7F"/>
          <w:sz w:val="16"/>
          <w:szCs w:val="16"/>
        </w:rPr>
      </w:pPr>
    </w:p>
    <w:tbl>
      <w:tblPr>
        <w:tblStyle w:val="TableGrid2"/>
        <w:tblW w:w="9634" w:type="dxa"/>
        <w:tblLook w:val="04A0" w:firstRow="1" w:lastRow="0" w:firstColumn="1" w:lastColumn="0" w:noHBand="0" w:noVBand="1"/>
      </w:tblPr>
      <w:tblGrid>
        <w:gridCol w:w="3936"/>
        <w:gridCol w:w="1190"/>
        <w:gridCol w:w="2197"/>
        <w:gridCol w:w="2311"/>
      </w:tblGrid>
      <w:tr w:rsidR="00C319CE" w14:paraId="764C5315" w14:textId="77777777" w:rsidTr="004543D2">
        <w:trPr>
          <w:trHeight w:val="390"/>
        </w:trPr>
        <w:tc>
          <w:tcPr>
            <w:tcW w:w="3964" w:type="dxa"/>
            <w:shd w:val="clear" w:color="auto" w:fill="DEEAF6" w:themeFill="accent1" w:themeFillTint="33"/>
          </w:tcPr>
          <w:p w14:paraId="226A75AA" w14:textId="77777777" w:rsidR="004543D2" w:rsidRPr="004543D2" w:rsidRDefault="00123563" w:rsidP="004543D2">
            <w:pPr>
              <w:rPr>
                <w:rFonts w:ascii="Arial" w:hAnsi="Arial" w:cs="Arial"/>
                <w:b/>
                <w:sz w:val="24"/>
                <w:szCs w:val="24"/>
              </w:rPr>
            </w:pPr>
            <w:r w:rsidRPr="004543D2">
              <w:rPr>
                <w:rFonts w:ascii="Arial" w:hAnsi="Arial" w:cs="Arial"/>
                <w:b/>
                <w:bCs/>
                <w:sz w:val="24"/>
                <w:szCs w:val="24"/>
                <w:lang w:val="cy-GB"/>
              </w:rPr>
              <w:t>Amcangyfrifon blynyddol o'r angen am dai ychwanegol</w:t>
            </w:r>
          </w:p>
        </w:tc>
        <w:tc>
          <w:tcPr>
            <w:tcW w:w="1134" w:type="dxa"/>
            <w:shd w:val="clear" w:color="auto" w:fill="DEEAF6" w:themeFill="accent1" w:themeFillTint="33"/>
          </w:tcPr>
          <w:p w14:paraId="6930D1D3" w14:textId="77777777" w:rsidR="004543D2" w:rsidRPr="004543D2" w:rsidRDefault="00123563" w:rsidP="004543D2">
            <w:pPr>
              <w:jc w:val="right"/>
              <w:rPr>
                <w:rFonts w:ascii="Arial" w:hAnsi="Arial" w:cs="Arial"/>
                <w:b/>
                <w:sz w:val="24"/>
                <w:szCs w:val="24"/>
              </w:rPr>
            </w:pPr>
            <w:r>
              <w:rPr>
                <w:rFonts w:ascii="Arial" w:hAnsi="Arial" w:cs="Arial"/>
                <w:b/>
                <w:bCs/>
                <w:sz w:val="24"/>
                <w:szCs w:val="24"/>
                <w:lang w:val="cy-GB"/>
              </w:rPr>
              <w:t>Colofn mynegai</w:t>
            </w:r>
          </w:p>
        </w:tc>
        <w:tc>
          <w:tcPr>
            <w:tcW w:w="2211" w:type="dxa"/>
            <w:shd w:val="clear" w:color="auto" w:fill="DEEAF6" w:themeFill="accent1" w:themeFillTint="33"/>
          </w:tcPr>
          <w:p w14:paraId="10EE680B" w14:textId="77777777" w:rsidR="004543D2" w:rsidRPr="004543D2" w:rsidRDefault="00123563" w:rsidP="004543D2">
            <w:pPr>
              <w:jc w:val="right"/>
              <w:rPr>
                <w:rFonts w:ascii="Arial" w:hAnsi="Arial" w:cs="Arial"/>
                <w:b/>
                <w:sz w:val="24"/>
                <w:szCs w:val="24"/>
              </w:rPr>
            </w:pPr>
            <w:r w:rsidRPr="004543D2">
              <w:rPr>
                <w:rFonts w:ascii="Arial" w:hAnsi="Arial" w:cs="Arial"/>
                <w:b/>
                <w:bCs/>
                <w:sz w:val="24"/>
                <w:szCs w:val="24"/>
                <w:lang w:val="cy-GB"/>
              </w:rPr>
              <w:t>Yr Asesiad Cyfredol</w:t>
            </w:r>
          </w:p>
        </w:tc>
        <w:tc>
          <w:tcPr>
            <w:tcW w:w="2325" w:type="dxa"/>
            <w:shd w:val="clear" w:color="auto" w:fill="DEEAF6" w:themeFill="accent1" w:themeFillTint="33"/>
          </w:tcPr>
          <w:p w14:paraId="251A200D" w14:textId="77777777" w:rsidR="004543D2" w:rsidRPr="004543D2" w:rsidRDefault="00123563" w:rsidP="004543D2">
            <w:pPr>
              <w:jc w:val="right"/>
              <w:rPr>
                <w:rFonts w:ascii="Arial" w:hAnsi="Arial" w:cs="Arial"/>
                <w:b/>
                <w:sz w:val="24"/>
                <w:szCs w:val="24"/>
              </w:rPr>
            </w:pPr>
            <w:r w:rsidRPr="004543D2">
              <w:rPr>
                <w:rFonts w:ascii="Arial" w:hAnsi="Arial" w:cs="Arial"/>
                <w:b/>
                <w:bCs/>
                <w:sz w:val="24"/>
                <w:szCs w:val="24"/>
                <w:lang w:val="cy-GB"/>
              </w:rPr>
              <w:t>Yr Asesiad Blaenorol</w:t>
            </w:r>
          </w:p>
        </w:tc>
      </w:tr>
      <w:tr w:rsidR="00C319CE" w14:paraId="5D55AABB" w14:textId="77777777" w:rsidTr="004543D2">
        <w:trPr>
          <w:trHeight w:val="412"/>
        </w:trPr>
        <w:tc>
          <w:tcPr>
            <w:tcW w:w="3964" w:type="dxa"/>
          </w:tcPr>
          <w:p w14:paraId="691C4DF4" w14:textId="77777777" w:rsidR="004543D2" w:rsidRPr="004543D2" w:rsidRDefault="004543D2" w:rsidP="004543D2">
            <w:pPr>
              <w:rPr>
                <w:rFonts w:ascii="Arial" w:hAnsi="Arial" w:cs="Arial"/>
                <w:sz w:val="24"/>
                <w:szCs w:val="24"/>
              </w:rPr>
            </w:pPr>
          </w:p>
        </w:tc>
        <w:tc>
          <w:tcPr>
            <w:tcW w:w="1134" w:type="dxa"/>
          </w:tcPr>
          <w:p w14:paraId="7DE77742" w14:textId="77777777" w:rsidR="004543D2" w:rsidRPr="004543D2" w:rsidRDefault="004543D2" w:rsidP="004543D2">
            <w:pPr>
              <w:jc w:val="right"/>
              <w:rPr>
                <w:rFonts w:ascii="Arial" w:hAnsi="Arial" w:cs="Arial"/>
                <w:sz w:val="20"/>
                <w:szCs w:val="20"/>
              </w:rPr>
            </w:pPr>
          </w:p>
        </w:tc>
        <w:tc>
          <w:tcPr>
            <w:tcW w:w="4536" w:type="dxa"/>
            <w:gridSpan w:val="2"/>
            <w:shd w:val="clear" w:color="auto" w:fill="DEEAF6" w:themeFill="accent1" w:themeFillTint="33"/>
          </w:tcPr>
          <w:p w14:paraId="33D71537" w14:textId="77777777" w:rsidR="004543D2" w:rsidRPr="004543D2" w:rsidRDefault="00123563" w:rsidP="00790A0F">
            <w:pPr>
              <w:rPr>
                <w:rFonts w:ascii="Arial" w:hAnsi="Arial" w:cs="Arial"/>
                <w:sz w:val="24"/>
                <w:szCs w:val="24"/>
              </w:rPr>
            </w:pPr>
            <w:r>
              <w:rPr>
                <w:rFonts w:ascii="Arial" w:hAnsi="Arial" w:cs="Arial"/>
                <w:sz w:val="24"/>
                <w:szCs w:val="24"/>
                <w:lang w:val="cy-GB"/>
              </w:rPr>
              <w:t>Dros bum mlynedd cyntaf cyfnod yr LHMA</w:t>
            </w:r>
          </w:p>
        </w:tc>
      </w:tr>
      <w:tr w:rsidR="00C319CE" w14:paraId="693997B7" w14:textId="77777777" w:rsidTr="004543D2">
        <w:trPr>
          <w:trHeight w:val="412"/>
        </w:trPr>
        <w:tc>
          <w:tcPr>
            <w:tcW w:w="3964" w:type="dxa"/>
          </w:tcPr>
          <w:p w14:paraId="3A83BA46" w14:textId="77777777" w:rsidR="004543D2" w:rsidRPr="004543D2" w:rsidRDefault="00123563" w:rsidP="004543D2">
            <w:pPr>
              <w:rPr>
                <w:rFonts w:ascii="Arial" w:hAnsi="Arial" w:cs="Arial"/>
                <w:sz w:val="24"/>
                <w:szCs w:val="24"/>
              </w:rPr>
            </w:pPr>
            <w:r w:rsidRPr="004543D2">
              <w:rPr>
                <w:rFonts w:ascii="Arial" w:hAnsi="Arial" w:cs="Arial"/>
                <w:sz w:val="24"/>
                <w:szCs w:val="24"/>
                <w:lang w:val="cy-GB"/>
              </w:rPr>
              <w:t>Amcangyfrif o gyfanswm yr angen am dai</w:t>
            </w:r>
          </w:p>
          <w:p w14:paraId="6A8DF04F" w14:textId="77777777" w:rsidR="004543D2" w:rsidRPr="004543D2" w:rsidRDefault="004543D2" w:rsidP="004543D2">
            <w:pPr>
              <w:rPr>
                <w:rFonts w:ascii="Arial" w:hAnsi="Arial" w:cs="Arial"/>
                <w:sz w:val="24"/>
                <w:szCs w:val="24"/>
              </w:rPr>
            </w:pPr>
          </w:p>
        </w:tc>
        <w:tc>
          <w:tcPr>
            <w:tcW w:w="1134" w:type="dxa"/>
          </w:tcPr>
          <w:p w14:paraId="62490194" w14:textId="77777777" w:rsidR="004543D2" w:rsidRPr="004543D2" w:rsidRDefault="00123563" w:rsidP="004543D2">
            <w:pPr>
              <w:jc w:val="right"/>
              <w:rPr>
                <w:rFonts w:ascii="Arial" w:hAnsi="Arial" w:cs="Arial"/>
                <w:sz w:val="20"/>
                <w:szCs w:val="20"/>
              </w:rPr>
            </w:pPr>
            <w:r w:rsidRPr="004543D2">
              <w:rPr>
                <w:rFonts w:ascii="Arial" w:hAnsi="Arial" w:cs="Arial"/>
                <w:sz w:val="20"/>
                <w:szCs w:val="20"/>
                <w:lang w:val="cy-GB"/>
              </w:rPr>
              <w:t>(a)</w:t>
            </w:r>
          </w:p>
        </w:tc>
        <w:tc>
          <w:tcPr>
            <w:tcW w:w="2211" w:type="dxa"/>
          </w:tcPr>
          <w:p w14:paraId="25CE86C6" w14:textId="77777777" w:rsidR="004543D2" w:rsidRPr="004543D2" w:rsidRDefault="004543D2" w:rsidP="004543D2">
            <w:pPr>
              <w:jc w:val="right"/>
              <w:rPr>
                <w:rFonts w:ascii="Arial" w:hAnsi="Arial" w:cs="Arial"/>
                <w:sz w:val="24"/>
                <w:szCs w:val="24"/>
              </w:rPr>
            </w:pPr>
          </w:p>
        </w:tc>
        <w:tc>
          <w:tcPr>
            <w:tcW w:w="2325" w:type="dxa"/>
          </w:tcPr>
          <w:p w14:paraId="7F152501" w14:textId="77777777" w:rsidR="004543D2" w:rsidRPr="004543D2" w:rsidRDefault="004543D2" w:rsidP="004543D2">
            <w:pPr>
              <w:jc w:val="right"/>
              <w:rPr>
                <w:rFonts w:ascii="Arial" w:hAnsi="Arial" w:cs="Arial"/>
                <w:sz w:val="24"/>
                <w:szCs w:val="24"/>
              </w:rPr>
            </w:pPr>
          </w:p>
        </w:tc>
      </w:tr>
      <w:tr w:rsidR="00C319CE" w14:paraId="7FF71F6C" w14:textId="77777777" w:rsidTr="004543D2">
        <w:trPr>
          <w:trHeight w:val="421"/>
        </w:trPr>
        <w:tc>
          <w:tcPr>
            <w:tcW w:w="3964" w:type="dxa"/>
          </w:tcPr>
          <w:p w14:paraId="617E272A" w14:textId="77777777" w:rsidR="004543D2" w:rsidRPr="004543D2" w:rsidRDefault="00123563" w:rsidP="004543D2">
            <w:pPr>
              <w:jc w:val="right"/>
              <w:rPr>
                <w:rFonts w:ascii="Arial" w:hAnsi="Arial" w:cs="Arial"/>
                <w:sz w:val="24"/>
                <w:szCs w:val="24"/>
              </w:rPr>
            </w:pPr>
            <w:r w:rsidRPr="004543D2">
              <w:rPr>
                <w:rFonts w:ascii="Arial" w:hAnsi="Arial" w:cs="Arial"/>
                <w:sz w:val="24"/>
                <w:szCs w:val="24"/>
                <w:lang w:val="cy-GB"/>
              </w:rPr>
              <w:t xml:space="preserve">Tai'r farchnad </w:t>
            </w:r>
          </w:p>
        </w:tc>
        <w:tc>
          <w:tcPr>
            <w:tcW w:w="1134" w:type="dxa"/>
          </w:tcPr>
          <w:p w14:paraId="3FB14E60" w14:textId="77777777" w:rsidR="004543D2" w:rsidRPr="004543D2" w:rsidRDefault="00123563" w:rsidP="004543D2">
            <w:pPr>
              <w:jc w:val="right"/>
              <w:rPr>
                <w:rFonts w:ascii="Arial" w:hAnsi="Arial" w:cs="Arial"/>
                <w:sz w:val="20"/>
                <w:szCs w:val="20"/>
              </w:rPr>
            </w:pPr>
            <w:r w:rsidRPr="004543D2">
              <w:rPr>
                <w:rFonts w:ascii="Arial" w:hAnsi="Arial" w:cs="Arial"/>
                <w:sz w:val="20"/>
                <w:szCs w:val="20"/>
                <w:lang w:val="cy-GB"/>
              </w:rPr>
              <w:t>(b)</w:t>
            </w:r>
          </w:p>
        </w:tc>
        <w:tc>
          <w:tcPr>
            <w:tcW w:w="2211" w:type="dxa"/>
          </w:tcPr>
          <w:p w14:paraId="101883BB" w14:textId="77777777" w:rsidR="004543D2" w:rsidRPr="004543D2" w:rsidRDefault="004543D2" w:rsidP="004543D2">
            <w:pPr>
              <w:jc w:val="right"/>
              <w:rPr>
                <w:rFonts w:ascii="Arial" w:hAnsi="Arial" w:cs="Arial"/>
                <w:sz w:val="24"/>
                <w:szCs w:val="24"/>
              </w:rPr>
            </w:pPr>
          </w:p>
        </w:tc>
        <w:tc>
          <w:tcPr>
            <w:tcW w:w="2325" w:type="dxa"/>
          </w:tcPr>
          <w:p w14:paraId="17826205" w14:textId="77777777" w:rsidR="004543D2" w:rsidRPr="004543D2" w:rsidRDefault="004543D2" w:rsidP="004543D2">
            <w:pPr>
              <w:jc w:val="right"/>
              <w:rPr>
                <w:rFonts w:ascii="Arial" w:hAnsi="Arial" w:cs="Arial"/>
                <w:sz w:val="24"/>
                <w:szCs w:val="24"/>
              </w:rPr>
            </w:pPr>
          </w:p>
        </w:tc>
      </w:tr>
      <w:tr w:rsidR="00C319CE" w14:paraId="477B96DF" w14:textId="77777777" w:rsidTr="004543D2">
        <w:trPr>
          <w:trHeight w:val="390"/>
        </w:trPr>
        <w:tc>
          <w:tcPr>
            <w:tcW w:w="3964" w:type="dxa"/>
          </w:tcPr>
          <w:p w14:paraId="467D689F" w14:textId="77777777" w:rsidR="004543D2" w:rsidRPr="004543D2" w:rsidRDefault="00123563" w:rsidP="004543D2">
            <w:pPr>
              <w:jc w:val="right"/>
              <w:rPr>
                <w:rFonts w:ascii="Arial" w:hAnsi="Arial" w:cs="Arial"/>
                <w:sz w:val="24"/>
                <w:szCs w:val="24"/>
              </w:rPr>
            </w:pPr>
            <w:r w:rsidRPr="004543D2">
              <w:rPr>
                <w:rFonts w:ascii="Arial" w:hAnsi="Arial" w:cs="Arial"/>
                <w:sz w:val="24"/>
                <w:szCs w:val="24"/>
                <w:lang w:val="cy-GB"/>
              </w:rPr>
              <w:t xml:space="preserve">Tai fforddiadwy </w:t>
            </w:r>
          </w:p>
        </w:tc>
        <w:tc>
          <w:tcPr>
            <w:tcW w:w="1134" w:type="dxa"/>
          </w:tcPr>
          <w:p w14:paraId="5423754D" w14:textId="77777777" w:rsidR="004543D2" w:rsidRPr="004543D2" w:rsidRDefault="00123563" w:rsidP="004543D2">
            <w:pPr>
              <w:jc w:val="right"/>
              <w:rPr>
                <w:rFonts w:ascii="Arial" w:hAnsi="Arial" w:cs="Arial"/>
                <w:sz w:val="20"/>
                <w:szCs w:val="20"/>
              </w:rPr>
            </w:pPr>
            <w:r w:rsidRPr="004543D2">
              <w:rPr>
                <w:rFonts w:ascii="Arial" w:hAnsi="Arial" w:cs="Arial"/>
                <w:sz w:val="20"/>
                <w:szCs w:val="20"/>
                <w:lang w:val="cy-GB"/>
              </w:rPr>
              <w:t>(c)</w:t>
            </w:r>
          </w:p>
        </w:tc>
        <w:tc>
          <w:tcPr>
            <w:tcW w:w="2211" w:type="dxa"/>
          </w:tcPr>
          <w:p w14:paraId="6F57E722" w14:textId="77777777" w:rsidR="004543D2" w:rsidRPr="004543D2" w:rsidRDefault="004543D2" w:rsidP="004543D2">
            <w:pPr>
              <w:jc w:val="right"/>
              <w:rPr>
                <w:rFonts w:ascii="Arial" w:hAnsi="Arial" w:cs="Arial"/>
                <w:sz w:val="24"/>
                <w:szCs w:val="24"/>
              </w:rPr>
            </w:pPr>
          </w:p>
        </w:tc>
        <w:tc>
          <w:tcPr>
            <w:tcW w:w="2325" w:type="dxa"/>
          </w:tcPr>
          <w:p w14:paraId="1A4AED3A" w14:textId="77777777" w:rsidR="004543D2" w:rsidRPr="004543D2" w:rsidRDefault="004543D2" w:rsidP="004543D2">
            <w:pPr>
              <w:jc w:val="right"/>
              <w:rPr>
                <w:rFonts w:ascii="Arial" w:hAnsi="Arial" w:cs="Arial"/>
                <w:sz w:val="24"/>
                <w:szCs w:val="24"/>
              </w:rPr>
            </w:pPr>
          </w:p>
        </w:tc>
      </w:tr>
      <w:tr w:rsidR="00C319CE" w14:paraId="2154BFE2" w14:textId="77777777" w:rsidTr="004543D2">
        <w:trPr>
          <w:trHeight w:val="376"/>
        </w:trPr>
        <w:tc>
          <w:tcPr>
            <w:tcW w:w="3964" w:type="dxa"/>
          </w:tcPr>
          <w:p w14:paraId="6B57C9D1" w14:textId="77777777" w:rsidR="004543D2" w:rsidRPr="004543D2" w:rsidRDefault="00123563" w:rsidP="004543D2">
            <w:pPr>
              <w:rPr>
                <w:rFonts w:ascii="Arial" w:hAnsi="Arial" w:cs="Arial"/>
                <w:color w:val="FF0000"/>
                <w:sz w:val="24"/>
                <w:szCs w:val="24"/>
              </w:rPr>
            </w:pPr>
            <w:r>
              <w:rPr>
                <w:rFonts w:ascii="Arial" w:hAnsi="Arial" w:cs="Arial"/>
                <w:sz w:val="24"/>
                <w:szCs w:val="24"/>
                <w:lang w:val="cy-GB"/>
              </w:rPr>
              <w:t>Rhaniad canrannol yr angen am dai ychwanegol yn ôl tai'r farchnad a thai fforddiadwy</w:t>
            </w:r>
          </w:p>
        </w:tc>
        <w:tc>
          <w:tcPr>
            <w:tcW w:w="1134" w:type="dxa"/>
          </w:tcPr>
          <w:p w14:paraId="21E64AD8" w14:textId="77777777" w:rsidR="004543D2" w:rsidRPr="004543D2" w:rsidRDefault="00123563" w:rsidP="004543D2">
            <w:pPr>
              <w:jc w:val="right"/>
              <w:rPr>
                <w:rFonts w:ascii="Arial" w:hAnsi="Arial" w:cs="Arial"/>
                <w:sz w:val="20"/>
                <w:szCs w:val="20"/>
              </w:rPr>
            </w:pPr>
            <w:r w:rsidRPr="004543D2">
              <w:rPr>
                <w:rFonts w:ascii="Arial" w:hAnsi="Arial" w:cs="Arial"/>
                <w:sz w:val="20"/>
                <w:szCs w:val="20"/>
                <w:lang w:val="cy-GB"/>
              </w:rPr>
              <w:t>(b)/(a): (c)/(a)</w:t>
            </w:r>
          </w:p>
        </w:tc>
        <w:tc>
          <w:tcPr>
            <w:tcW w:w="2211" w:type="dxa"/>
          </w:tcPr>
          <w:p w14:paraId="1AD1F3F2" w14:textId="77777777" w:rsidR="004543D2" w:rsidRPr="004543D2" w:rsidRDefault="004543D2" w:rsidP="004543D2">
            <w:pPr>
              <w:jc w:val="right"/>
              <w:rPr>
                <w:rFonts w:ascii="Arial" w:hAnsi="Arial" w:cs="Arial"/>
                <w:sz w:val="24"/>
                <w:szCs w:val="24"/>
              </w:rPr>
            </w:pPr>
          </w:p>
        </w:tc>
        <w:tc>
          <w:tcPr>
            <w:tcW w:w="2325" w:type="dxa"/>
          </w:tcPr>
          <w:p w14:paraId="03885C97" w14:textId="77777777" w:rsidR="004543D2" w:rsidRPr="004543D2" w:rsidRDefault="004543D2" w:rsidP="004543D2">
            <w:pPr>
              <w:jc w:val="right"/>
              <w:rPr>
                <w:rFonts w:ascii="Arial" w:hAnsi="Arial" w:cs="Arial"/>
                <w:sz w:val="24"/>
                <w:szCs w:val="24"/>
              </w:rPr>
            </w:pPr>
          </w:p>
        </w:tc>
      </w:tr>
      <w:tr w:rsidR="00C319CE" w:rsidRPr="00E35701" w14:paraId="1270DE43" w14:textId="77777777" w:rsidTr="00E35701">
        <w:trPr>
          <w:trHeight w:val="173"/>
        </w:trPr>
        <w:tc>
          <w:tcPr>
            <w:tcW w:w="3964" w:type="dxa"/>
            <w:shd w:val="clear" w:color="auto" w:fill="DEEAF6" w:themeFill="accent1" w:themeFillTint="33"/>
          </w:tcPr>
          <w:p w14:paraId="4B520F54" w14:textId="77777777" w:rsidR="004543D2" w:rsidRPr="00E35701" w:rsidRDefault="004543D2" w:rsidP="004543D2">
            <w:pPr>
              <w:rPr>
                <w:rFonts w:ascii="Arial" w:hAnsi="Arial" w:cs="Arial"/>
                <w:color w:val="FF0000"/>
                <w:sz w:val="18"/>
                <w:szCs w:val="18"/>
              </w:rPr>
            </w:pPr>
          </w:p>
        </w:tc>
        <w:tc>
          <w:tcPr>
            <w:tcW w:w="1134" w:type="dxa"/>
            <w:shd w:val="clear" w:color="auto" w:fill="DEEAF6" w:themeFill="accent1" w:themeFillTint="33"/>
          </w:tcPr>
          <w:p w14:paraId="2622D545" w14:textId="77777777" w:rsidR="004543D2" w:rsidRPr="00E35701" w:rsidRDefault="004543D2" w:rsidP="004543D2">
            <w:pPr>
              <w:jc w:val="right"/>
              <w:rPr>
                <w:rFonts w:ascii="Arial" w:hAnsi="Arial" w:cs="Arial"/>
                <w:sz w:val="18"/>
                <w:szCs w:val="18"/>
              </w:rPr>
            </w:pPr>
          </w:p>
        </w:tc>
        <w:tc>
          <w:tcPr>
            <w:tcW w:w="2211" w:type="dxa"/>
            <w:shd w:val="clear" w:color="auto" w:fill="DEEAF6" w:themeFill="accent1" w:themeFillTint="33"/>
          </w:tcPr>
          <w:p w14:paraId="215C840C" w14:textId="77777777" w:rsidR="004543D2" w:rsidRPr="00E35701" w:rsidRDefault="004543D2" w:rsidP="004543D2">
            <w:pPr>
              <w:jc w:val="right"/>
              <w:rPr>
                <w:rFonts w:ascii="Arial" w:hAnsi="Arial" w:cs="Arial"/>
                <w:sz w:val="18"/>
                <w:szCs w:val="18"/>
              </w:rPr>
            </w:pPr>
          </w:p>
        </w:tc>
        <w:tc>
          <w:tcPr>
            <w:tcW w:w="2325" w:type="dxa"/>
            <w:shd w:val="clear" w:color="auto" w:fill="DEEAF6" w:themeFill="accent1" w:themeFillTint="33"/>
          </w:tcPr>
          <w:p w14:paraId="75427AE0" w14:textId="77777777" w:rsidR="004543D2" w:rsidRPr="00E35701" w:rsidRDefault="004543D2" w:rsidP="004543D2">
            <w:pPr>
              <w:jc w:val="right"/>
              <w:rPr>
                <w:rFonts w:ascii="Arial" w:hAnsi="Arial" w:cs="Arial"/>
                <w:sz w:val="18"/>
                <w:szCs w:val="18"/>
              </w:rPr>
            </w:pPr>
          </w:p>
        </w:tc>
      </w:tr>
      <w:tr w:rsidR="00C319CE" w14:paraId="053AC6AB" w14:textId="77777777" w:rsidTr="004543D2">
        <w:trPr>
          <w:trHeight w:val="376"/>
        </w:trPr>
        <w:tc>
          <w:tcPr>
            <w:tcW w:w="3964" w:type="dxa"/>
          </w:tcPr>
          <w:p w14:paraId="0F0B5F9F" w14:textId="77777777" w:rsidR="004543D2" w:rsidRPr="004543D2" w:rsidRDefault="00123563" w:rsidP="004543D2">
            <w:pPr>
              <w:rPr>
                <w:rFonts w:ascii="Arial" w:hAnsi="Arial" w:cs="Arial"/>
                <w:sz w:val="24"/>
                <w:szCs w:val="24"/>
              </w:rPr>
            </w:pPr>
            <w:r w:rsidRPr="004543D2">
              <w:rPr>
                <w:rFonts w:ascii="Arial" w:hAnsi="Arial" w:cs="Arial"/>
                <w:sz w:val="24"/>
                <w:szCs w:val="24"/>
                <w:lang w:val="cy-GB"/>
              </w:rPr>
              <w:t>Cyflenwad arfaethedig blynyddol a throsiant stoc gyfredol ar gyfer tai fforddiadwy</w:t>
            </w:r>
          </w:p>
        </w:tc>
        <w:tc>
          <w:tcPr>
            <w:tcW w:w="1134" w:type="dxa"/>
          </w:tcPr>
          <w:p w14:paraId="426021D7" w14:textId="77777777" w:rsidR="004543D2" w:rsidRPr="004543D2" w:rsidRDefault="00123563" w:rsidP="004543D2">
            <w:pPr>
              <w:jc w:val="right"/>
              <w:rPr>
                <w:rFonts w:ascii="Arial" w:hAnsi="Arial" w:cs="Arial"/>
                <w:sz w:val="20"/>
                <w:szCs w:val="20"/>
              </w:rPr>
            </w:pPr>
            <w:r w:rsidRPr="004543D2">
              <w:rPr>
                <w:rFonts w:ascii="Arial" w:hAnsi="Arial" w:cs="Arial"/>
                <w:sz w:val="20"/>
                <w:szCs w:val="20"/>
                <w:lang w:val="cy-GB"/>
              </w:rPr>
              <w:t>(e)</w:t>
            </w:r>
          </w:p>
        </w:tc>
        <w:tc>
          <w:tcPr>
            <w:tcW w:w="2211" w:type="dxa"/>
          </w:tcPr>
          <w:p w14:paraId="7CFF0F17" w14:textId="77777777" w:rsidR="004543D2" w:rsidRPr="004543D2" w:rsidRDefault="004543D2" w:rsidP="004543D2">
            <w:pPr>
              <w:jc w:val="right"/>
              <w:rPr>
                <w:rFonts w:ascii="Arial" w:hAnsi="Arial" w:cs="Arial"/>
                <w:sz w:val="24"/>
                <w:szCs w:val="24"/>
              </w:rPr>
            </w:pPr>
          </w:p>
        </w:tc>
        <w:tc>
          <w:tcPr>
            <w:tcW w:w="2325" w:type="dxa"/>
          </w:tcPr>
          <w:p w14:paraId="5FF2EB53" w14:textId="77777777" w:rsidR="004543D2" w:rsidRPr="004543D2" w:rsidRDefault="004543D2" w:rsidP="004543D2">
            <w:pPr>
              <w:jc w:val="right"/>
              <w:rPr>
                <w:rFonts w:ascii="Arial" w:hAnsi="Arial" w:cs="Arial"/>
                <w:sz w:val="24"/>
                <w:szCs w:val="24"/>
              </w:rPr>
            </w:pPr>
          </w:p>
        </w:tc>
      </w:tr>
      <w:tr w:rsidR="00C319CE" w14:paraId="21986F1B" w14:textId="77777777" w:rsidTr="004543D2">
        <w:trPr>
          <w:trHeight w:val="390"/>
        </w:trPr>
        <w:tc>
          <w:tcPr>
            <w:tcW w:w="3964" w:type="dxa"/>
          </w:tcPr>
          <w:p w14:paraId="3AE436BC" w14:textId="77777777" w:rsidR="004543D2" w:rsidRPr="004543D2" w:rsidRDefault="00123563" w:rsidP="004543D2">
            <w:pPr>
              <w:rPr>
                <w:rFonts w:ascii="Arial" w:hAnsi="Arial" w:cs="Arial"/>
                <w:sz w:val="24"/>
                <w:szCs w:val="24"/>
              </w:rPr>
            </w:pPr>
            <w:r w:rsidRPr="004543D2">
              <w:rPr>
                <w:rFonts w:ascii="Arial" w:hAnsi="Arial" w:cs="Arial"/>
                <w:sz w:val="24"/>
                <w:szCs w:val="24"/>
                <w:lang w:val="cy-GB"/>
              </w:rPr>
              <w:t>Yr angen am dai fforddiadwy – ar ôl ystyried y cyflenwad arfaethedig a throsiant stoc gyfredol</w:t>
            </w:r>
          </w:p>
        </w:tc>
        <w:tc>
          <w:tcPr>
            <w:tcW w:w="1134" w:type="dxa"/>
          </w:tcPr>
          <w:p w14:paraId="60148F01" w14:textId="77777777" w:rsidR="004543D2" w:rsidRPr="004543D2" w:rsidRDefault="00123563" w:rsidP="004543D2">
            <w:pPr>
              <w:jc w:val="right"/>
              <w:rPr>
                <w:rFonts w:ascii="Arial" w:hAnsi="Arial" w:cs="Arial"/>
                <w:sz w:val="20"/>
                <w:szCs w:val="20"/>
              </w:rPr>
            </w:pPr>
            <w:r w:rsidRPr="004543D2">
              <w:rPr>
                <w:rFonts w:ascii="Arial" w:hAnsi="Arial" w:cs="Arial"/>
                <w:sz w:val="20"/>
                <w:szCs w:val="20"/>
                <w:lang w:val="cy-GB"/>
              </w:rPr>
              <w:t>(f) =(c)-(e)</w:t>
            </w:r>
          </w:p>
        </w:tc>
        <w:tc>
          <w:tcPr>
            <w:tcW w:w="2211" w:type="dxa"/>
          </w:tcPr>
          <w:p w14:paraId="0FBF08DC" w14:textId="77777777" w:rsidR="004543D2" w:rsidRPr="004543D2" w:rsidRDefault="004543D2" w:rsidP="004543D2">
            <w:pPr>
              <w:jc w:val="right"/>
              <w:rPr>
                <w:rFonts w:ascii="Arial" w:hAnsi="Arial" w:cs="Arial"/>
                <w:sz w:val="24"/>
                <w:szCs w:val="24"/>
              </w:rPr>
            </w:pPr>
          </w:p>
        </w:tc>
        <w:tc>
          <w:tcPr>
            <w:tcW w:w="2325" w:type="dxa"/>
          </w:tcPr>
          <w:p w14:paraId="2EC39E30" w14:textId="77777777" w:rsidR="004543D2" w:rsidRPr="004543D2" w:rsidRDefault="004543D2" w:rsidP="004543D2">
            <w:pPr>
              <w:jc w:val="right"/>
              <w:rPr>
                <w:rFonts w:ascii="Arial" w:hAnsi="Arial" w:cs="Arial"/>
                <w:sz w:val="24"/>
                <w:szCs w:val="24"/>
              </w:rPr>
            </w:pPr>
          </w:p>
        </w:tc>
      </w:tr>
      <w:tr w:rsidR="00C319CE" w:rsidRPr="00E35701" w14:paraId="3C596373" w14:textId="77777777" w:rsidTr="00E35701">
        <w:trPr>
          <w:trHeight w:val="129"/>
        </w:trPr>
        <w:tc>
          <w:tcPr>
            <w:tcW w:w="3964" w:type="dxa"/>
            <w:shd w:val="clear" w:color="auto" w:fill="DEEAF6" w:themeFill="accent1" w:themeFillTint="33"/>
          </w:tcPr>
          <w:p w14:paraId="6FEB2636" w14:textId="77777777" w:rsidR="004543D2" w:rsidRPr="00E35701" w:rsidRDefault="004543D2" w:rsidP="004543D2">
            <w:pPr>
              <w:rPr>
                <w:rFonts w:ascii="Arial" w:hAnsi="Arial" w:cs="Arial"/>
                <w:sz w:val="20"/>
                <w:szCs w:val="20"/>
              </w:rPr>
            </w:pPr>
          </w:p>
        </w:tc>
        <w:tc>
          <w:tcPr>
            <w:tcW w:w="1134" w:type="dxa"/>
            <w:shd w:val="clear" w:color="auto" w:fill="DEEAF6" w:themeFill="accent1" w:themeFillTint="33"/>
          </w:tcPr>
          <w:p w14:paraId="2B25E9CB" w14:textId="77777777" w:rsidR="004543D2" w:rsidRPr="00E35701" w:rsidRDefault="004543D2" w:rsidP="004543D2">
            <w:pPr>
              <w:jc w:val="right"/>
              <w:rPr>
                <w:rFonts w:ascii="Arial" w:hAnsi="Arial" w:cs="Arial"/>
                <w:sz w:val="20"/>
                <w:szCs w:val="20"/>
              </w:rPr>
            </w:pPr>
          </w:p>
        </w:tc>
        <w:tc>
          <w:tcPr>
            <w:tcW w:w="2211" w:type="dxa"/>
            <w:shd w:val="clear" w:color="auto" w:fill="DEEAF6" w:themeFill="accent1" w:themeFillTint="33"/>
          </w:tcPr>
          <w:p w14:paraId="6886D41B" w14:textId="77777777" w:rsidR="004543D2" w:rsidRPr="00E35701" w:rsidRDefault="004543D2" w:rsidP="004543D2">
            <w:pPr>
              <w:jc w:val="right"/>
              <w:rPr>
                <w:rFonts w:ascii="Arial" w:hAnsi="Arial" w:cs="Arial"/>
                <w:sz w:val="20"/>
                <w:szCs w:val="20"/>
              </w:rPr>
            </w:pPr>
          </w:p>
        </w:tc>
        <w:tc>
          <w:tcPr>
            <w:tcW w:w="2325" w:type="dxa"/>
            <w:shd w:val="clear" w:color="auto" w:fill="DEEAF6" w:themeFill="accent1" w:themeFillTint="33"/>
          </w:tcPr>
          <w:p w14:paraId="1783F4F7" w14:textId="77777777" w:rsidR="004543D2" w:rsidRPr="00E35701" w:rsidRDefault="004543D2" w:rsidP="004543D2">
            <w:pPr>
              <w:jc w:val="right"/>
              <w:rPr>
                <w:rFonts w:ascii="Arial" w:hAnsi="Arial" w:cs="Arial"/>
                <w:sz w:val="20"/>
                <w:szCs w:val="20"/>
              </w:rPr>
            </w:pPr>
          </w:p>
        </w:tc>
      </w:tr>
      <w:tr w:rsidR="00C319CE" w14:paraId="6A0710C7" w14:textId="77777777" w:rsidTr="004543D2">
        <w:trPr>
          <w:trHeight w:val="390"/>
        </w:trPr>
        <w:tc>
          <w:tcPr>
            <w:tcW w:w="3964" w:type="dxa"/>
          </w:tcPr>
          <w:p w14:paraId="4C4903B3" w14:textId="77777777" w:rsidR="004543D2" w:rsidRDefault="00123563" w:rsidP="004543D2">
            <w:pPr>
              <w:rPr>
                <w:rFonts w:ascii="Arial" w:hAnsi="Arial" w:cs="Arial"/>
                <w:sz w:val="24"/>
                <w:szCs w:val="24"/>
              </w:rPr>
            </w:pPr>
            <w:r>
              <w:rPr>
                <w:rFonts w:ascii="Arial" w:hAnsi="Arial" w:cs="Arial"/>
                <w:sz w:val="24"/>
                <w:szCs w:val="24"/>
                <w:lang w:val="cy-GB"/>
              </w:rPr>
              <w:t>Amcangyfrif o'r angen am dai ychwanegol wedi'i rannu yn ôl deiliadaeth:</w:t>
            </w:r>
          </w:p>
        </w:tc>
        <w:tc>
          <w:tcPr>
            <w:tcW w:w="1134" w:type="dxa"/>
          </w:tcPr>
          <w:p w14:paraId="281FCA76" w14:textId="77777777" w:rsidR="004543D2" w:rsidRPr="004543D2" w:rsidRDefault="004543D2" w:rsidP="004543D2">
            <w:pPr>
              <w:jc w:val="right"/>
              <w:rPr>
                <w:rFonts w:ascii="Arial" w:hAnsi="Arial" w:cs="Arial"/>
                <w:sz w:val="20"/>
                <w:szCs w:val="20"/>
              </w:rPr>
            </w:pPr>
          </w:p>
        </w:tc>
        <w:tc>
          <w:tcPr>
            <w:tcW w:w="2211" w:type="dxa"/>
          </w:tcPr>
          <w:p w14:paraId="66A6E1F0" w14:textId="77777777" w:rsidR="004543D2" w:rsidRPr="004543D2" w:rsidRDefault="004543D2" w:rsidP="004543D2">
            <w:pPr>
              <w:jc w:val="right"/>
              <w:rPr>
                <w:rFonts w:ascii="Arial" w:hAnsi="Arial" w:cs="Arial"/>
                <w:sz w:val="24"/>
                <w:szCs w:val="24"/>
              </w:rPr>
            </w:pPr>
          </w:p>
        </w:tc>
        <w:tc>
          <w:tcPr>
            <w:tcW w:w="2325" w:type="dxa"/>
          </w:tcPr>
          <w:p w14:paraId="2B36A28F" w14:textId="77777777" w:rsidR="004543D2" w:rsidRPr="004543D2" w:rsidRDefault="004543D2" w:rsidP="004543D2">
            <w:pPr>
              <w:jc w:val="right"/>
              <w:rPr>
                <w:rFonts w:ascii="Arial" w:hAnsi="Arial" w:cs="Arial"/>
                <w:sz w:val="24"/>
                <w:szCs w:val="24"/>
              </w:rPr>
            </w:pPr>
          </w:p>
        </w:tc>
      </w:tr>
      <w:tr w:rsidR="00C319CE" w14:paraId="51654140" w14:textId="77777777" w:rsidTr="004543D2">
        <w:trPr>
          <w:trHeight w:val="390"/>
        </w:trPr>
        <w:tc>
          <w:tcPr>
            <w:tcW w:w="3964" w:type="dxa"/>
          </w:tcPr>
          <w:p w14:paraId="2C1B916A" w14:textId="77777777" w:rsidR="004543D2" w:rsidRDefault="00123563" w:rsidP="004543D2">
            <w:pPr>
              <w:rPr>
                <w:rFonts w:ascii="Arial" w:hAnsi="Arial" w:cs="Arial"/>
                <w:sz w:val="24"/>
                <w:szCs w:val="24"/>
              </w:rPr>
            </w:pPr>
            <w:r>
              <w:rPr>
                <w:rFonts w:ascii="Arial" w:hAnsi="Arial" w:cs="Arial"/>
                <w:sz w:val="24"/>
                <w:szCs w:val="24"/>
                <w:lang w:val="cy-GB"/>
              </w:rPr>
              <w:t>Perchen-feddiannydd</w:t>
            </w:r>
          </w:p>
        </w:tc>
        <w:tc>
          <w:tcPr>
            <w:tcW w:w="1134" w:type="dxa"/>
          </w:tcPr>
          <w:p w14:paraId="38A6514C" w14:textId="77777777" w:rsidR="004543D2" w:rsidRPr="004543D2" w:rsidRDefault="00123563" w:rsidP="004543D2">
            <w:pPr>
              <w:jc w:val="right"/>
              <w:rPr>
                <w:rFonts w:ascii="Arial" w:hAnsi="Arial" w:cs="Arial"/>
                <w:sz w:val="20"/>
                <w:szCs w:val="20"/>
              </w:rPr>
            </w:pPr>
            <w:r>
              <w:rPr>
                <w:rFonts w:ascii="Arial" w:hAnsi="Arial" w:cs="Arial"/>
                <w:sz w:val="20"/>
                <w:szCs w:val="20"/>
                <w:lang w:val="cy-GB"/>
              </w:rPr>
              <w:t>(g)</w:t>
            </w:r>
          </w:p>
        </w:tc>
        <w:tc>
          <w:tcPr>
            <w:tcW w:w="2211" w:type="dxa"/>
          </w:tcPr>
          <w:p w14:paraId="5F899684" w14:textId="77777777" w:rsidR="004543D2" w:rsidRPr="004543D2" w:rsidRDefault="004543D2" w:rsidP="004543D2">
            <w:pPr>
              <w:jc w:val="right"/>
              <w:rPr>
                <w:rFonts w:ascii="Arial" w:hAnsi="Arial" w:cs="Arial"/>
                <w:sz w:val="24"/>
                <w:szCs w:val="24"/>
              </w:rPr>
            </w:pPr>
          </w:p>
        </w:tc>
        <w:tc>
          <w:tcPr>
            <w:tcW w:w="2325" w:type="dxa"/>
          </w:tcPr>
          <w:p w14:paraId="3C6031DA" w14:textId="77777777" w:rsidR="004543D2" w:rsidRPr="004543D2" w:rsidRDefault="004543D2" w:rsidP="004543D2">
            <w:pPr>
              <w:jc w:val="right"/>
              <w:rPr>
                <w:rFonts w:ascii="Arial" w:hAnsi="Arial" w:cs="Arial"/>
                <w:sz w:val="24"/>
                <w:szCs w:val="24"/>
              </w:rPr>
            </w:pPr>
          </w:p>
        </w:tc>
      </w:tr>
      <w:tr w:rsidR="00C319CE" w14:paraId="520AF84B" w14:textId="77777777" w:rsidTr="004543D2">
        <w:trPr>
          <w:trHeight w:val="390"/>
        </w:trPr>
        <w:tc>
          <w:tcPr>
            <w:tcW w:w="3964" w:type="dxa"/>
          </w:tcPr>
          <w:p w14:paraId="348511E9" w14:textId="77777777" w:rsidR="004543D2" w:rsidRDefault="00123563" w:rsidP="004543D2">
            <w:pPr>
              <w:rPr>
                <w:rFonts w:ascii="Arial" w:hAnsi="Arial" w:cs="Arial"/>
                <w:sz w:val="24"/>
                <w:szCs w:val="24"/>
              </w:rPr>
            </w:pPr>
            <w:r>
              <w:rPr>
                <w:rFonts w:ascii="Arial" w:hAnsi="Arial" w:cs="Arial"/>
                <w:sz w:val="24"/>
                <w:szCs w:val="24"/>
                <w:lang w:val="cy-GB"/>
              </w:rPr>
              <w:t>Sector rhentu preifat</w:t>
            </w:r>
          </w:p>
        </w:tc>
        <w:tc>
          <w:tcPr>
            <w:tcW w:w="1134" w:type="dxa"/>
          </w:tcPr>
          <w:p w14:paraId="700CF36E" w14:textId="77777777" w:rsidR="004543D2" w:rsidRPr="004543D2" w:rsidRDefault="00123563" w:rsidP="004543D2">
            <w:pPr>
              <w:jc w:val="right"/>
              <w:rPr>
                <w:rFonts w:ascii="Arial" w:hAnsi="Arial" w:cs="Arial"/>
                <w:sz w:val="20"/>
                <w:szCs w:val="20"/>
              </w:rPr>
            </w:pPr>
            <w:r>
              <w:rPr>
                <w:rFonts w:ascii="Arial" w:hAnsi="Arial" w:cs="Arial"/>
                <w:sz w:val="20"/>
                <w:szCs w:val="20"/>
                <w:lang w:val="cy-GB"/>
              </w:rPr>
              <w:t>(h)</w:t>
            </w:r>
          </w:p>
        </w:tc>
        <w:tc>
          <w:tcPr>
            <w:tcW w:w="2211" w:type="dxa"/>
          </w:tcPr>
          <w:p w14:paraId="3BE3B05B" w14:textId="77777777" w:rsidR="004543D2" w:rsidRPr="004543D2" w:rsidRDefault="004543D2" w:rsidP="004543D2">
            <w:pPr>
              <w:jc w:val="right"/>
              <w:rPr>
                <w:rFonts w:ascii="Arial" w:hAnsi="Arial" w:cs="Arial"/>
                <w:sz w:val="24"/>
                <w:szCs w:val="24"/>
              </w:rPr>
            </w:pPr>
          </w:p>
        </w:tc>
        <w:tc>
          <w:tcPr>
            <w:tcW w:w="2325" w:type="dxa"/>
          </w:tcPr>
          <w:p w14:paraId="28F17464" w14:textId="77777777" w:rsidR="004543D2" w:rsidRPr="004543D2" w:rsidRDefault="004543D2" w:rsidP="004543D2">
            <w:pPr>
              <w:jc w:val="right"/>
              <w:rPr>
                <w:rFonts w:ascii="Arial" w:hAnsi="Arial" w:cs="Arial"/>
                <w:sz w:val="24"/>
                <w:szCs w:val="24"/>
              </w:rPr>
            </w:pPr>
          </w:p>
        </w:tc>
      </w:tr>
      <w:tr w:rsidR="00C319CE" w14:paraId="437A9A27" w14:textId="77777777" w:rsidTr="004543D2">
        <w:trPr>
          <w:trHeight w:val="390"/>
        </w:trPr>
        <w:tc>
          <w:tcPr>
            <w:tcW w:w="3964" w:type="dxa"/>
          </w:tcPr>
          <w:p w14:paraId="09E43888" w14:textId="77777777" w:rsidR="004543D2" w:rsidRDefault="00123563" w:rsidP="004543D2">
            <w:pPr>
              <w:rPr>
                <w:rFonts w:ascii="Arial" w:hAnsi="Arial" w:cs="Arial"/>
                <w:sz w:val="24"/>
                <w:szCs w:val="24"/>
              </w:rPr>
            </w:pPr>
            <w:r>
              <w:rPr>
                <w:rFonts w:ascii="Arial" w:hAnsi="Arial" w:cs="Arial"/>
                <w:sz w:val="24"/>
                <w:szCs w:val="24"/>
                <w:lang w:val="cy-GB"/>
              </w:rPr>
              <w:t>Perchentyaeth cost isel – ar sail net</w:t>
            </w:r>
          </w:p>
        </w:tc>
        <w:tc>
          <w:tcPr>
            <w:tcW w:w="1134" w:type="dxa"/>
          </w:tcPr>
          <w:p w14:paraId="1359605F" w14:textId="77777777" w:rsidR="004543D2" w:rsidRPr="004543D2" w:rsidRDefault="00123563" w:rsidP="004543D2">
            <w:pPr>
              <w:jc w:val="right"/>
              <w:rPr>
                <w:rFonts w:ascii="Arial" w:hAnsi="Arial" w:cs="Arial"/>
                <w:sz w:val="20"/>
                <w:szCs w:val="20"/>
              </w:rPr>
            </w:pPr>
            <w:r>
              <w:rPr>
                <w:rFonts w:ascii="Arial" w:hAnsi="Arial" w:cs="Arial"/>
                <w:sz w:val="20"/>
                <w:szCs w:val="20"/>
                <w:lang w:val="cy-GB"/>
              </w:rPr>
              <w:t>(i)</w:t>
            </w:r>
          </w:p>
        </w:tc>
        <w:tc>
          <w:tcPr>
            <w:tcW w:w="2211" w:type="dxa"/>
          </w:tcPr>
          <w:p w14:paraId="66D2E15E" w14:textId="77777777" w:rsidR="004543D2" w:rsidRPr="004543D2" w:rsidRDefault="004543D2" w:rsidP="004543D2">
            <w:pPr>
              <w:jc w:val="right"/>
              <w:rPr>
                <w:rFonts w:ascii="Arial" w:hAnsi="Arial" w:cs="Arial"/>
                <w:sz w:val="24"/>
                <w:szCs w:val="24"/>
              </w:rPr>
            </w:pPr>
          </w:p>
        </w:tc>
        <w:tc>
          <w:tcPr>
            <w:tcW w:w="2325" w:type="dxa"/>
          </w:tcPr>
          <w:p w14:paraId="431CD094" w14:textId="77777777" w:rsidR="004543D2" w:rsidRPr="004543D2" w:rsidRDefault="004543D2" w:rsidP="004543D2">
            <w:pPr>
              <w:jc w:val="right"/>
              <w:rPr>
                <w:rFonts w:ascii="Arial" w:hAnsi="Arial" w:cs="Arial"/>
                <w:sz w:val="24"/>
                <w:szCs w:val="24"/>
              </w:rPr>
            </w:pPr>
          </w:p>
        </w:tc>
      </w:tr>
      <w:tr w:rsidR="00C319CE" w14:paraId="611F0651" w14:textId="77777777" w:rsidTr="004543D2">
        <w:trPr>
          <w:trHeight w:val="390"/>
        </w:trPr>
        <w:tc>
          <w:tcPr>
            <w:tcW w:w="3964" w:type="dxa"/>
          </w:tcPr>
          <w:p w14:paraId="5178A295" w14:textId="77777777" w:rsidR="004543D2" w:rsidRDefault="00123563" w:rsidP="004543D2">
            <w:pPr>
              <w:rPr>
                <w:rFonts w:ascii="Arial" w:hAnsi="Arial" w:cs="Arial"/>
                <w:sz w:val="24"/>
                <w:szCs w:val="24"/>
              </w:rPr>
            </w:pPr>
            <w:r>
              <w:rPr>
                <w:rFonts w:ascii="Arial" w:hAnsi="Arial" w:cs="Arial"/>
                <w:sz w:val="24"/>
                <w:szCs w:val="24"/>
                <w:lang w:val="cy-GB"/>
              </w:rPr>
              <w:t>Rhent canolradd – ar sail net</w:t>
            </w:r>
          </w:p>
        </w:tc>
        <w:tc>
          <w:tcPr>
            <w:tcW w:w="1134" w:type="dxa"/>
          </w:tcPr>
          <w:p w14:paraId="1C0214DC" w14:textId="77777777" w:rsidR="004543D2" w:rsidRPr="004543D2" w:rsidRDefault="00123563" w:rsidP="004543D2">
            <w:pPr>
              <w:jc w:val="right"/>
              <w:rPr>
                <w:rFonts w:ascii="Arial" w:hAnsi="Arial" w:cs="Arial"/>
                <w:sz w:val="20"/>
                <w:szCs w:val="20"/>
              </w:rPr>
            </w:pPr>
            <w:r>
              <w:rPr>
                <w:rFonts w:ascii="Arial" w:hAnsi="Arial" w:cs="Arial"/>
                <w:sz w:val="20"/>
                <w:szCs w:val="20"/>
                <w:lang w:val="cy-GB"/>
              </w:rPr>
              <w:t>(j)</w:t>
            </w:r>
          </w:p>
        </w:tc>
        <w:tc>
          <w:tcPr>
            <w:tcW w:w="2211" w:type="dxa"/>
          </w:tcPr>
          <w:p w14:paraId="16E6F086" w14:textId="77777777" w:rsidR="004543D2" w:rsidRPr="004543D2" w:rsidRDefault="004543D2" w:rsidP="004543D2">
            <w:pPr>
              <w:jc w:val="right"/>
              <w:rPr>
                <w:rFonts w:ascii="Arial" w:hAnsi="Arial" w:cs="Arial"/>
                <w:sz w:val="24"/>
                <w:szCs w:val="24"/>
              </w:rPr>
            </w:pPr>
          </w:p>
        </w:tc>
        <w:tc>
          <w:tcPr>
            <w:tcW w:w="2325" w:type="dxa"/>
          </w:tcPr>
          <w:p w14:paraId="34A60BCA" w14:textId="77777777" w:rsidR="004543D2" w:rsidRPr="004543D2" w:rsidRDefault="004543D2" w:rsidP="004543D2">
            <w:pPr>
              <w:jc w:val="right"/>
              <w:rPr>
                <w:rFonts w:ascii="Arial" w:hAnsi="Arial" w:cs="Arial"/>
                <w:sz w:val="24"/>
                <w:szCs w:val="24"/>
              </w:rPr>
            </w:pPr>
          </w:p>
        </w:tc>
      </w:tr>
      <w:tr w:rsidR="00C319CE" w14:paraId="4A3A4067" w14:textId="77777777" w:rsidTr="004543D2">
        <w:trPr>
          <w:trHeight w:val="390"/>
        </w:trPr>
        <w:tc>
          <w:tcPr>
            <w:tcW w:w="3964" w:type="dxa"/>
          </w:tcPr>
          <w:p w14:paraId="7E424BA1" w14:textId="77777777" w:rsidR="004543D2" w:rsidRDefault="00123563" w:rsidP="004543D2">
            <w:pPr>
              <w:rPr>
                <w:rFonts w:ascii="Arial" w:hAnsi="Arial" w:cs="Arial"/>
                <w:sz w:val="24"/>
                <w:szCs w:val="24"/>
              </w:rPr>
            </w:pPr>
            <w:r>
              <w:rPr>
                <w:rFonts w:ascii="Arial" w:hAnsi="Arial" w:cs="Arial"/>
                <w:sz w:val="24"/>
                <w:szCs w:val="24"/>
                <w:lang w:val="cy-GB"/>
              </w:rPr>
              <w:t>Rhent cymdeithasol – ar sail net</w:t>
            </w:r>
          </w:p>
        </w:tc>
        <w:tc>
          <w:tcPr>
            <w:tcW w:w="1134" w:type="dxa"/>
          </w:tcPr>
          <w:p w14:paraId="505C6981" w14:textId="77777777" w:rsidR="004543D2" w:rsidRPr="004543D2" w:rsidRDefault="00123563" w:rsidP="004543D2">
            <w:pPr>
              <w:jc w:val="right"/>
              <w:rPr>
                <w:rFonts w:ascii="Arial" w:hAnsi="Arial" w:cs="Arial"/>
                <w:sz w:val="20"/>
                <w:szCs w:val="20"/>
              </w:rPr>
            </w:pPr>
            <w:r>
              <w:rPr>
                <w:rFonts w:ascii="Arial" w:hAnsi="Arial" w:cs="Arial"/>
                <w:sz w:val="20"/>
                <w:szCs w:val="20"/>
                <w:lang w:val="cy-GB"/>
              </w:rPr>
              <w:t>(k)</w:t>
            </w:r>
          </w:p>
        </w:tc>
        <w:tc>
          <w:tcPr>
            <w:tcW w:w="2211" w:type="dxa"/>
          </w:tcPr>
          <w:p w14:paraId="04486A2F" w14:textId="77777777" w:rsidR="004543D2" w:rsidRPr="004543D2" w:rsidRDefault="004543D2" w:rsidP="004543D2">
            <w:pPr>
              <w:jc w:val="right"/>
              <w:rPr>
                <w:rFonts w:ascii="Arial" w:hAnsi="Arial" w:cs="Arial"/>
                <w:sz w:val="24"/>
                <w:szCs w:val="24"/>
              </w:rPr>
            </w:pPr>
          </w:p>
        </w:tc>
        <w:tc>
          <w:tcPr>
            <w:tcW w:w="2325" w:type="dxa"/>
          </w:tcPr>
          <w:p w14:paraId="691E4B43" w14:textId="77777777" w:rsidR="004543D2" w:rsidRPr="004543D2" w:rsidRDefault="004543D2" w:rsidP="004543D2">
            <w:pPr>
              <w:jc w:val="right"/>
              <w:rPr>
                <w:rFonts w:ascii="Arial" w:hAnsi="Arial" w:cs="Arial"/>
                <w:sz w:val="24"/>
                <w:szCs w:val="24"/>
              </w:rPr>
            </w:pPr>
          </w:p>
        </w:tc>
      </w:tr>
      <w:tr w:rsidR="00C319CE" w14:paraId="2A123C1B" w14:textId="77777777" w:rsidTr="004543D2">
        <w:trPr>
          <w:trHeight w:val="390"/>
        </w:trPr>
        <w:tc>
          <w:tcPr>
            <w:tcW w:w="3964" w:type="dxa"/>
          </w:tcPr>
          <w:p w14:paraId="37C57AF2" w14:textId="77777777" w:rsidR="004543D2" w:rsidRDefault="00123563" w:rsidP="004543D2">
            <w:pPr>
              <w:jc w:val="right"/>
              <w:rPr>
                <w:rFonts w:ascii="Arial" w:hAnsi="Arial" w:cs="Arial"/>
                <w:sz w:val="24"/>
                <w:szCs w:val="24"/>
              </w:rPr>
            </w:pPr>
            <w:r>
              <w:rPr>
                <w:rFonts w:ascii="Arial" w:hAnsi="Arial" w:cs="Arial"/>
                <w:sz w:val="24"/>
                <w:szCs w:val="24"/>
                <w:lang w:val="cy-GB"/>
              </w:rPr>
              <w:t>Rhent cymdeithasol un ystafell wely</w:t>
            </w:r>
          </w:p>
        </w:tc>
        <w:tc>
          <w:tcPr>
            <w:tcW w:w="1134" w:type="dxa"/>
          </w:tcPr>
          <w:p w14:paraId="2E0A735A" w14:textId="77777777" w:rsidR="004543D2" w:rsidRDefault="00123563" w:rsidP="004543D2">
            <w:pPr>
              <w:jc w:val="right"/>
              <w:rPr>
                <w:rFonts w:ascii="Arial" w:hAnsi="Arial" w:cs="Arial"/>
                <w:sz w:val="20"/>
                <w:szCs w:val="20"/>
              </w:rPr>
            </w:pPr>
            <w:r>
              <w:rPr>
                <w:rFonts w:ascii="Arial" w:hAnsi="Arial" w:cs="Arial"/>
                <w:sz w:val="20"/>
                <w:szCs w:val="20"/>
                <w:lang w:val="cy-GB"/>
              </w:rPr>
              <w:t>(l)</w:t>
            </w:r>
          </w:p>
        </w:tc>
        <w:tc>
          <w:tcPr>
            <w:tcW w:w="2211" w:type="dxa"/>
          </w:tcPr>
          <w:p w14:paraId="61F80A93" w14:textId="77777777" w:rsidR="004543D2" w:rsidRPr="004543D2" w:rsidRDefault="004543D2" w:rsidP="004543D2">
            <w:pPr>
              <w:jc w:val="right"/>
              <w:rPr>
                <w:rFonts w:ascii="Arial" w:hAnsi="Arial" w:cs="Arial"/>
                <w:sz w:val="24"/>
                <w:szCs w:val="24"/>
              </w:rPr>
            </w:pPr>
          </w:p>
        </w:tc>
        <w:tc>
          <w:tcPr>
            <w:tcW w:w="2325" w:type="dxa"/>
          </w:tcPr>
          <w:p w14:paraId="03BAA32A" w14:textId="77777777" w:rsidR="004543D2" w:rsidRPr="004543D2" w:rsidRDefault="004543D2" w:rsidP="004543D2">
            <w:pPr>
              <w:jc w:val="right"/>
              <w:rPr>
                <w:rFonts w:ascii="Arial" w:hAnsi="Arial" w:cs="Arial"/>
                <w:sz w:val="24"/>
                <w:szCs w:val="24"/>
              </w:rPr>
            </w:pPr>
          </w:p>
        </w:tc>
      </w:tr>
      <w:tr w:rsidR="00C319CE" w14:paraId="7B69FB18" w14:textId="77777777" w:rsidTr="004543D2">
        <w:trPr>
          <w:trHeight w:val="390"/>
        </w:trPr>
        <w:tc>
          <w:tcPr>
            <w:tcW w:w="3964" w:type="dxa"/>
          </w:tcPr>
          <w:p w14:paraId="189893FB" w14:textId="77777777" w:rsidR="004543D2" w:rsidRDefault="00123563" w:rsidP="004543D2">
            <w:pPr>
              <w:jc w:val="right"/>
              <w:rPr>
                <w:rFonts w:ascii="Arial" w:hAnsi="Arial" w:cs="Arial"/>
                <w:sz w:val="24"/>
                <w:szCs w:val="24"/>
              </w:rPr>
            </w:pPr>
            <w:r>
              <w:rPr>
                <w:rFonts w:ascii="Arial" w:hAnsi="Arial" w:cs="Arial"/>
                <w:sz w:val="24"/>
                <w:szCs w:val="24"/>
                <w:lang w:val="cy-GB"/>
              </w:rPr>
              <w:t>Rhent cymdeithasol dwy ystafell wely</w:t>
            </w:r>
          </w:p>
        </w:tc>
        <w:tc>
          <w:tcPr>
            <w:tcW w:w="1134" w:type="dxa"/>
          </w:tcPr>
          <w:p w14:paraId="3071B231" w14:textId="77777777" w:rsidR="004543D2" w:rsidRDefault="00123563" w:rsidP="004543D2">
            <w:pPr>
              <w:jc w:val="right"/>
              <w:rPr>
                <w:rFonts w:ascii="Arial" w:hAnsi="Arial" w:cs="Arial"/>
                <w:sz w:val="20"/>
                <w:szCs w:val="20"/>
              </w:rPr>
            </w:pPr>
            <w:r>
              <w:rPr>
                <w:rFonts w:ascii="Arial" w:hAnsi="Arial" w:cs="Arial"/>
                <w:sz w:val="20"/>
                <w:szCs w:val="20"/>
                <w:lang w:val="cy-GB"/>
              </w:rPr>
              <w:t>(m)</w:t>
            </w:r>
          </w:p>
        </w:tc>
        <w:tc>
          <w:tcPr>
            <w:tcW w:w="2211" w:type="dxa"/>
          </w:tcPr>
          <w:p w14:paraId="14CDC983" w14:textId="77777777" w:rsidR="004543D2" w:rsidRPr="004543D2" w:rsidRDefault="004543D2" w:rsidP="004543D2">
            <w:pPr>
              <w:jc w:val="right"/>
              <w:rPr>
                <w:rFonts w:ascii="Arial" w:hAnsi="Arial" w:cs="Arial"/>
                <w:sz w:val="24"/>
                <w:szCs w:val="24"/>
              </w:rPr>
            </w:pPr>
          </w:p>
        </w:tc>
        <w:tc>
          <w:tcPr>
            <w:tcW w:w="2325" w:type="dxa"/>
          </w:tcPr>
          <w:p w14:paraId="35B8538C" w14:textId="77777777" w:rsidR="004543D2" w:rsidRPr="004543D2" w:rsidRDefault="004543D2" w:rsidP="004543D2">
            <w:pPr>
              <w:jc w:val="right"/>
              <w:rPr>
                <w:rFonts w:ascii="Arial" w:hAnsi="Arial" w:cs="Arial"/>
                <w:sz w:val="24"/>
                <w:szCs w:val="24"/>
              </w:rPr>
            </w:pPr>
          </w:p>
        </w:tc>
      </w:tr>
      <w:tr w:rsidR="00C319CE" w14:paraId="3D61F6E0" w14:textId="77777777" w:rsidTr="004543D2">
        <w:trPr>
          <w:trHeight w:val="390"/>
        </w:trPr>
        <w:tc>
          <w:tcPr>
            <w:tcW w:w="3964" w:type="dxa"/>
          </w:tcPr>
          <w:p w14:paraId="2BD2D4BC" w14:textId="77777777" w:rsidR="004543D2" w:rsidRDefault="00123563" w:rsidP="004543D2">
            <w:pPr>
              <w:jc w:val="right"/>
              <w:rPr>
                <w:rFonts w:ascii="Arial" w:hAnsi="Arial" w:cs="Arial"/>
                <w:sz w:val="24"/>
                <w:szCs w:val="24"/>
              </w:rPr>
            </w:pPr>
            <w:r>
              <w:rPr>
                <w:rFonts w:ascii="Arial" w:hAnsi="Arial" w:cs="Arial"/>
                <w:sz w:val="24"/>
                <w:szCs w:val="24"/>
                <w:lang w:val="cy-GB"/>
              </w:rPr>
              <w:t>Rhent cymdeithasol tair ystafell wely</w:t>
            </w:r>
          </w:p>
        </w:tc>
        <w:tc>
          <w:tcPr>
            <w:tcW w:w="1134" w:type="dxa"/>
          </w:tcPr>
          <w:p w14:paraId="52380471" w14:textId="77777777" w:rsidR="004543D2" w:rsidRDefault="00123563" w:rsidP="004543D2">
            <w:pPr>
              <w:jc w:val="right"/>
              <w:rPr>
                <w:rFonts w:ascii="Arial" w:hAnsi="Arial" w:cs="Arial"/>
                <w:sz w:val="20"/>
                <w:szCs w:val="20"/>
              </w:rPr>
            </w:pPr>
            <w:r>
              <w:rPr>
                <w:rFonts w:ascii="Arial" w:hAnsi="Arial" w:cs="Arial"/>
                <w:sz w:val="20"/>
                <w:szCs w:val="20"/>
                <w:lang w:val="cy-GB"/>
              </w:rPr>
              <w:t>(n)</w:t>
            </w:r>
          </w:p>
        </w:tc>
        <w:tc>
          <w:tcPr>
            <w:tcW w:w="2211" w:type="dxa"/>
          </w:tcPr>
          <w:p w14:paraId="4A0F3C37" w14:textId="77777777" w:rsidR="004543D2" w:rsidRPr="004543D2" w:rsidRDefault="004543D2" w:rsidP="004543D2">
            <w:pPr>
              <w:jc w:val="right"/>
              <w:rPr>
                <w:rFonts w:ascii="Arial" w:hAnsi="Arial" w:cs="Arial"/>
                <w:sz w:val="24"/>
                <w:szCs w:val="24"/>
              </w:rPr>
            </w:pPr>
          </w:p>
        </w:tc>
        <w:tc>
          <w:tcPr>
            <w:tcW w:w="2325" w:type="dxa"/>
          </w:tcPr>
          <w:p w14:paraId="4585E9AA" w14:textId="77777777" w:rsidR="004543D2" w:rsidRPr="004543D2" w:rsidRDefault="004543D2" w:rsidP="004543D2">
            <w:pPr>
              <w:jc w:val="right"/>
              <w:rPr>
                <w:rFonts w:ascii="Arial" w:hAnsi="Arial" w:cs="Arial"/>
                <w:sz w:val="24"/>
                <w:szCs w:val="24"/>
              </w:rPr>
            </w:pPr>
          </w:p>
        </w:tc>
      </w:tr>
      <w:tr w:rsidR="00C319CE" w14:paraId="4FFD2774" w14:textId="77777777" w:rsidTr="004543D2">
        <w:trPr>
          <w:trHeight w:val="390"/>
        </w:trPr>
        <w:tc>
          <w:tcPr>
            <w:tcW w:w="3964" w:type="dxa"/>
          </w:tcPr>
          <w:p w14:paraId="7248BA3A" w14:textId="77777777" w:rsidR="004543D2" w:rsidRDefault="00123563" w:rsidP="004543D2">
            <w:pPr>
              <w:jc w:val="right"/>
              <w:rPr>
                <w:rFonts w:ascii="Arial" w:hAnsi="Arial" w:cs="Arial"/>
                <w:sz w:val="24"/>
                <w:szCs w:val="24"/>
              </w:rPr>
            </w:pPr>
            <w:r>
              <w:rPr>
                <w:rFonts w:ascii="Arial" w:hAnsi="Arial" w:cs="Arial"/>
                <w:sz w:val="24"/>
                <w:szCs w:val="24"/>
                <w:lang w:val="cy-GB"/>
              </w:rPr>
              <w:t>Rhent cymdeithasol pedair ystafell wely a mwy</w:t>
            </w:r>
          </w:p>
        </w:tc>
        <w:tc>
          <w:tcPr>
            <w:tcW w:w="1134" w:type="dxa"/>
          </w:tcPr>
          <w:p w14:paraId="6B1D2E84" w14:textId="77777777" w:rsidR="004543D2" w:rsidRDefault="00123563" w:rsidP="004543D2">
            <w:pPr>
              <w:jc w:val="right"/>
              <w:rPr>
                <w:rFonts w:ascii="Arial" w:hAnsi="Arial" w:cs="Arial"/>
                <w:sz w:val="20"/>
                <w:szCs w:val="20"/>
              </w:rPr>
            </w:pPr>
            <w:r>
              <w:rPr>
                <w:rFonts w:ascii="Arial" w:hAnsi="Arial" w:cs="Arial"/>
                <w:sz w:val="20"/>
                <w:szCs w:val="20"/>
                <w:lang w:val="cy-GB"/>
              </w:rPr>
              <w:t>(o)</w:t>
            </w:r>
          </w:p>
        </w:tc>
        <w:tc>
          <w:tcPr>
            <w:tcW w:w="2211" w:type="dxa"/>
          </w:tcPr>
          <w:p w14:paraId="598E6A13" w14:textId="77777777" w:rsidR="004543D2" w:rsidRPr="004543D2" w:rsidRDefault="004543D2" w:rsidP="004543D2">
            <w:pPr>
              <w:jc w:val="right"/>
              <w:rPr>
                <w:rFonts w:ascii="Arial" w:hAnsi="Arial" w:cs="Arial"/>
                <w:sz w:val="24"/>
                <w:szCs w:val="24"/>
              </w:rPr>
            </w:pPr>
          </w:p>
        </w:tc>
        <w:tc>
          <w:tcPr>
            <w:tcW w:w="2325" w:type="dxa"/>
          </w:tcPr>
          <w:p w14:paraId="478838F0" w14:textId="77777777" w:rsidR="004543D2" w:rsidRPr="004543D2" w:rsidRDefault="004543D2" w:rsidP="004543D2">
            <w:pPr>
              <w:jc w:val="right"/>
              <w:rPr>
                <w:rFonts w:ascii="Arial" w:hAnsi="Arial" w:cs="Arial"/>
                <w:sz w:val="24"/>
                <w:szCs w:val="24"/>
              </w:rPr>
            </w:pPr>
          </w:p>
        </w:tc>
      </w:tr>
      <w:tr w:rsidR="00C319CE" w:rsidRPr="00E35701" w14:paraId="0E3A9774" w14:textId="77777777" w:rsidTr="00E35701">
        <w:trPr>
          <w:trHeight w:val="165"/>
        </w:trPr>
        <w:tc>
          <w:tcPr>
            <w:tcW w:w="3964" w:type="dxa"/>
            <w:shd w:val="clear" w:color="auto" w:fill="DEEAF6" w:themeFill="accent1" w:themeFillTint="33"/>
          </w:tcPr>
          <w:p w14:paraId="3DDF65EE" w14:textId="77777777" w:rsidR="004543D2" w:rsidRPr="00E35701" w:rsidRDefault="004543D2" w:rsidP="004543D2">
            <w:pPr>
              <w:rPr>
                <w:rFonts w:ascii="Arial" w:hAnsi="Arial" w:cs="Arial"/>
                <w:sz w:val="20"/>
                <w:szCs w:val="20"/>
              </w:rPr>
            </w:pPr>
          </w:p>
        </w:tc>
        <w:tc>
          <w:tcPr>
            <w:tcW w:w="1134" w:type="dxa"/>
            <w:shd w:val="clear" w:color="auto" w:fill="DEEAF6" w:themeFill="accent1" w:themeFillTint="33"/>
          </w:tcPr>
          <w:p w14:paraId="3E563EAB" w14:textId="77777777" w:rsidR="004543D2" w:rsidRPr="00E35701" w:rsidRDefault="004543D2" w:rsidP="004543D2">
            <w:pPr>
              <w:jc w:val="right"/>
              <w:rPr>
                <w:rFonts w:ascii="Arial" w:hAnsi="Arial" w:cs="Arial"/>
                <w:sz w:val="20"/>
                <w:szCs w:val="20"/>
              </w:rPr>
            </w:pPr>
          </w:p>
        </w:tc>
        <w:tc>
          <w:tcPr>
            <w:tcW w:w="2211" w:type="dxa"/>
            <w:shd w:val="clear" w:color="auto" w:fill="DEEAF6" w:themeFill="accent1" w:themeFillTint="33"/>
          </w:tcPr>
          <w:p w14:paraId="0DAEEC7B" w14:textId="77777777" w:rsidR="004543D2" w:rsidRPr="00E35701" w:rsidRDefault="004543D2" w:rsidP="004543D2">
            <w:pPr>
              <w:jc w:val="right"/>
              <w:rPr>
                <w:rFonts w:ascii="Arial" w:hAnsi="Arial" w:cs="Arial"/>
                <w:sz w:val="20"/>
                <w:szCs w:val="20"/>
              </w:rPr>
            </w:pPr>
          </w:p>
        </w:tc>
        <w:tc>
          <w:tcPr>
            <w:tcW w:w="2325" w:type="dxa"/>
            <w:shd w:val="clear" w:color="auto" w:fill="DEEAF6" w:themeFill="accent1" w:themeFillTint="33"/>
          </w:tcPr>
          <w:p w14:paraId="0AB2F3AB" w14:textId="77777777" w:rsidR="004543D2" w:rsidRPr="00E35701" w:rsidRDefault="004543D2" w:rsidP="004543D2">
            <w:pPr>
              <w:jc w:val="right"/>
              <w:rPr>
                <w:rFonts w:ascii="Arial" w:hAnsi="Arial" w:cs="Arial"/>
                <w:sz w:val="20"/>
                <w:szCs w:val="20"/>
              </w:rPr>
            </w:pPr>
          </w:p>
        </w:tc>
      </w:tr>
      <w:tr w:rsidR="00C319CE" w14:paraId="3B208C4F" w14:textId="77777777" w:rsidTr="004543D2">
        <w:trPr>
          <w:trHeight w:val="390"/>
        </w:trPr>
        <w:tc>
          <w:tcPr>
            <w:tcW w:w="3964" w:type="dxa"/>
          </w:tcPr>
          <w:p w14:paraId="78D0F6AF" w14:textId="77777777" w:rsidR="004543D2" w:rsidRDefault="00123563" w:rsidP="004543D2">
            <w:pPr>
              <w:rPr>
                <w:rFonts w:ascii="Arial" w:hAnsi="Arial" w:cs="Arial"/>
                <w:sz w:val="24"/>
                <w:szCs w:val="24"/>
              </w:rPr>
            </w:pPr>
            <w:r>
              <w:rPr>
                <w:rFonts w:ascii="Arial" w:hAnsi="Arial" w:cs="Arial"/>
                <w:sz w:val="24"/>
                <w:szCs w:val="24"/>
                <w:lang w:val="cy-GB"/>
              </w:rPr>
              <w:t>Rhaniad canrannol y farchnad dai:</w:t>
            </w:r>
          </w:p>
          <w:p w14:paraId="03948499" w14:textId="77777777" w:rsidR="004543D2" w:rsidRDefault="00123563" w:rsidP="004543D2">
            <w:pPr>
              <w:rPr>
                <w:rFonts w:ascii="Arial" w:hAnsi="Arial" w:cs="Arial"/>
                <w:sz w:val="24"/>
                <w:szCs w:val="24"/>
              </w:rPr>
            </w:pPr>
            <w:r>
              <w:rPr>
                <w:rFonts w:ascii="Arial" w:hAnsi="Arial" w:cs="Arial"/>
                <w:sz w:val="24"/>
                <w:szCs w:val="24"/>
                <w:lang w:val="cy-GB"/>
              </w:rPr>
              <w:t>Amcangyfrif o'r tai perchen-feddianwyr</w:t>
            </w:r>
          </w:p>
          <w:p w14:paraId="73AFA025" w14:textId="77777777" w:rsidR="004543D2" w:rsidRPr="004543D2" w:rsidRDefault="00123563" w:rsidP="004543D2">
            <w:pPr>
              <w:rPr>
                <w:rFonts w:ascii="Arial" w:hAnsi="Arial" w:cs="Arial"/>
                <w:sz w:val="24"/>
                <w:szCs w:val="24"/>
              </w:rPr>
            </w:pPr>
            <w:r>
              <w:rPr>
                <w:rFonts w:ascii="Arial" w:hAnsi="Arial" w:cs="Arial"/>
                <w:sz w:val="24"/>
                <w:szCs w:val="24"/>
                <w:lang w:val="cy-GB"/>
              </w:rPr>
              <w:t>Amcangyfrif o dai'r sector rhentu preifat</w:t>
            </w:r>
          </w:p>
        </w:tc>
        <w:tc>
          <w:tcPr>
            <w:tcW w:w="1134" w:type="dxa"/>
          </w:tcPr>
          <w:p w14:paraId="339F9EFB" w14:textId="77777777" w:rsidR="004543D2" w:rsidRDefault="004543D2" w:rsidP="004543D2">
            <w:pPr>
              <w:jc w:val="right"/>
              <w:rPr>
                <w:rFonts w:ascii="Arial" w:hAnsi="Arial" w:cs="Arial"/>
                <w:sz w:val="20"/>
                <w:szCs w:val="20"/>
              </w:rPr>
            </w:pPr>
          </w:p>
          <w:p w14:paraId="0DA2E09F" w14:textId="77777777" w:rsidR="004543D2" w:rsidRDefault="00123563" w:rsidP="004543D2">
            <w:pPr>
              <w:jc w:val="right"/>
              <w:rPr>
                <w:rFonts w:ascii="Arial" w:hAnsi="Arial" w:cs="Arial"/>
                <w:sz w:val="20"/>
                <w:szCs w:val="20"/>
              </w:rPr>
            </w:pPr>
            <w:r>
              <w:rPr>
                <w:rFonts w:ascii="Arial" w:hAnsi="Arial" w:cs="Arial"/>
                <w:sz w:val="20"/>
                <w:szCs w:val="20"/>
                <w:lang w:val="cy-GB"/>
              </w:rPr>
              <w:t>(g)/(b)</w:t>
            </w:r>
          </w:p>
          <w:p w14:paraId="3C8FFAA5" w14:textId="77777777" w:rsidR="004543D2" w:rsidRPr="004543D2" w:rsidRDefault="00123563" w:rsidP="004543D2">
            <w:pPr>
              <w:jc w:val="right"/>
              <w:rPr>
                <w:rFonts w:ascii="Arial" w:hAnsi="Arial" w:cs="Arial"/>
                <w:sz w:val="20"/>
                <w:szCs w:val="20"/>
              </w:rPr>
            </w:pPr>
            <w:r>
              <w:rPr>
                <w:rFonts w:ascii="Arial" w:hAnsi="Arial" w:cs="Arial"/>
                <w:sz w:val="20"/>
                <w:szCs w:val="20"/>
                <w:lang w:val="cy-GB"/>
              </w:rPr>
              <w:t>(h)/(b)</w:t>
            </w:r>
          </w:p>
        </w:tc>
        <w:tc>
          <w:tcPr>
            <w:tcW w:w="2211" w:type="dxa"/>
          </w:tcPr>
          <w:p w14:paraId="7A8F5F55" w14:textId="77777777" w:rsidR="004543D2" w:rsidRPr="004543D2" w:rsidRDefault="004543D2" w:rsidP="004543D2">
            <w:pPr>
              <w:jc w:val="right"/>
              <w:rPr>
                <w:rFonts w:ascii="Arial" w:hAnsi="Arial" w:cs="Arial"/>
                <w:sz w:val="24"/>
                <w:szCs w:val="24"/>
              </w:rPr>
            </w:pPr>
          </w:p>
        </w:tc>
        <w:tc>
          <w:tcPr>
            <w:tcW w:w="2325" w:type="dxa"/>
          </w:tcPr>
          <w:p w14:paraId="69494673" w14:textId="77777777" w:rsidR="004543D2" w:rsidRPr="004543D2" w:rsidRDefault="004543D2" w:rsidP="004543D2">
            <w:pPr>
              <w:jc w:val="right"/>
              <w:rPr>
                <w:rFonts w:ascii="Arial" w:hAnsi="Arial" w:cs="Arial"/>
                <w:sz w:val="24"/>
                <w:szCs w:val="24"/>
              </w:rPr>
            </w:pPr>
          </w:p>
        </w:tc>
      </w:tr>
      <w:tr w:rsidR="00C319CE" w14:paraId="38A31913" w14:textId="77777777" w:rsidTr="004543D2">
        <w:trPr>
          <w:trHeight w:val="766"/>
        </w:trPr>
        <w:tc>
          <w:tcPr>
            <w:tcW w:w="3964" w:type="dxa"/>
          </w:tcPr>
          <w:p w14:paraId="6AB38711" w14:textId="77777777" w:rsidR="004543D2" w:rsidRDefault="00123563" w:rsidP="004543D2">
            <w:pPr>
              <w:rPr>
                <w:rFonts w:ascii="Arial" w:hAnsi="Arial" w:cs="Arial"/>
                <w:sz w:val="24"/>
                <w:szCs w:val="24"/>
              </w:rPr>
            </w:pPr>
            <w:r w:rsidRPr="004543D2">
              <w:rPr>
                <w:rFonts w:ascii="Arial" w:hAnsi="Arial" w:cs="Arial"/>
                <w:sz w:val="24"/>
                <w:szCs w:val="24"/>
                <w:lang w:val="cy-GB"/>
              </w:rPr>
              <w:t xml:space="preserve">Rhaniad canrannol yr angen am dai fforddiadwy: </w:t>
            </w:r>
          </w:p>
          <w:p w14:paraId="04518540" w14:textId="77777777" w:rsidR="004543D2" w:rsidRDefault="00123563" w:rsidP="004543D2">
            <w:pPr>
              <w:rPr>
                <w:rFonts w:ascii="Arial" w:hAnsi="Arial" w:cs="Arial"/>
                <w:sz w:val="24"/>
                <w:szCs w:val="24"/>
              </w:rPr>
            </w:pPr>
            <w:r>
              <w:rPr>
                <w:rFonts w:ascii="Arial" w:hAnsi="Arial" w:cs="Arial"/>
                <w:sz w:val="24"/>
                <w:szCs w:val="24"/>
                <w:lang w:val="cy-GB"/>
              </w:rPr>
              <w:t>Perchentyaeth cost isel</w:t>
            </w:r>
          </w:p>
          <w:p w14:paraId="46719535" w14:textId="77777777" w:rsidR="004543D2" w:rsidRDefault="00123563" w:rsidP="004543D2">
            <w:pPr>
              <w:rPr>
                <w:rFonts w:ascii="Arial" w:hAnsi="Arial" w:cs="Arial"/>
                <w:sz w:val="24"/>
                <w:szCs w:val="24"/>
              </w:rPr>
            </w:pPr>
            <w:r>
              <w:rPr>
                <w:rFonts w:ascii="Arial" w:hAnsi="Arial" w:cs="Arial"/>
                <w:sz w:val="24"/>
                <w:szCs w:val="24"/>
                <w:lang w:val="cy-GB"/>
              </w:rPr>
              <w:t>Rhent canolradd</w:t>
            </w:r>
          </w:p>
          <w:p w14:paraId="0E75EB7F" w14:textId="77777777" w:rsidR="004543D2" w:rsidRPr="004543D2" w:rsidRDefault="00123563" w:rsidP="004543D2">
            <w:pPr>
              <w:rPr>
                <w:rFonts w:ascii="Arial" w:hAnsi="Arial" w:cs="Arial"/>
                <w:sz w:val="24"/>
                <w:szCs w:val="24"/>
              </w:rPr>
            </w:pPr>
            <w:r>
              <w:rPr>
                <w:rFonts w:ascii="Arial" w:hAnsi="Arial" w:cs="Arial"/>
                <w:sz w:val="24"/>
                <w:szCs w:val="24"/>
                <w:lang w:val="cy-GB"/>
              </w:rPr>
              <w:t>Rhent cymdeithasol</w:t>
            </w:r>
          </w:p>
        </w:tc>
        <w:tc>
          <w:tcPr>
            <w:tcW w:w="1134" w:type="dxa"/>
          </w:tcPr>
          <w:p w14:paraId="5CD8276C" w14:textId="77777777" w:rsidR="004543D2" w:rsidRDefault="004543D2" w:rsidP="004543D2">
            <w:pPr>
              <w:jc w:val="right"/>
              <w:rPr>
                <w:rFonts w:ascii="Arial" w:hAnsi="Arial" w:cs="Arial"/>
                <w:sz w:val="20"/>
                <w:szCs w:val="20"/>
              </w:rPr>
            </w:pPr>
          </w:p>
          <w:p w14:paraId="6B6D5497" w14:textId="77777777" w:rsidR="004543D2" w:rsidRDefault="004543D2" w:rsidP="004543D2">
            <w:pPr>
              <w:jc w:val="right"/>
              <w:rPr>
                <w:rFonts w:ascii="Arial" w:hAnsi="Arial" w:cs="Arial"/>
                <w:sz w:val="20"/>
                <w:szCs w:val="20"/>
              </w:rPr>
            </w:pPr>
          </w:p>
          <w:p w14:paraId="5C531672" w14:textId="77777777" w:rsidR="004543D2" w:rsidRDefault="00123563" w:rsidP="004543D2">
            <w:pPr>
              <w:jc w:val="right"/>
              <w:rPr>
                <w:rFonts w:ascii="Arial" w:hAnsi="Arial" w:cs="Arial"/>
                <w:sz w:val="20"/>
                <w:szCs w:val="20"/>
              </w:rPr>
            </w:pPr>
            <w:r>
              <w:rPr>
                <w:rFonts w:ascii="Arial" w:hAnsi="Arial" w:cs="Arial"/>
                <w:sz w:val="20"/>
                <w:szCs w:val="20"/>
                <w:lang w:val="cy-GB"/>
              </w:rPr>
              <w:t>(i)/(f)</w:t>
            </w:r>
          </w:p>
          <w:p w14:paraId="7A90FB56" w14:textId="77777777" w:rsidR="004543D2" w:rsidRDefault="00123563" w:rsidP="004543D2">
            <w:pPr>
              <w:jc w:val="right"/>
              <w:rPr>
                <w:rFonts w:ascii="Arial" w:hAnsi="Arial" w:cs="Arial"/>
                <w:sz w:val="20"/>
                <w:szCs w:val="20"/>
              </w:rPr>
            </w:pPr>
            <w:r>
              <w:rPr>
                <w:rFonts w:ascii="Arial" w:hAnsi="Arial" w:cs="Arial"/>
                <w:sz w:val="20"/>
                <w:szCs w:val="20"/>
                <w:lang w:val="cy-GB"/>
              </w:rPr>
              <w:t>(j)/(f)</w:t>
            </w:r>
          </w:p>
          <w:p w14:paraId="27070FF9" w14:textId="77777777" w:rsidR="004543D2" w:rsidRDefault="00123563" w:rsidP="004543D2">
            <w:pPr>
              <w:jc w:val="right"/>
              <w:rPr>
                <w:rFonts w:ascii="Arial" w:hAnsi="Arial" w:cs="Arial"/>
                <w:sz w:val="20"/>
                <w:szCs w:val="20"/>
              </w:rPr>
            </w:pPr>
            <w:r>
              <w:rPr>
                <w:rFonts w:ascii="Arial" w:hAnsi="Arial" w:cs="Arial"/>
                <w:sz w:val="20"/>
                <w:szCs w:val="20"/>
                <w:lang w:val="cy-GB"/>
              </w:rPr>
              <w:t>(k)/(f)</w:t>
            </w:r>
          </w:p>
          <w:p w14:paraId="54FC9581" w14:textId="77777777" w:rsidR="004543D2" w:rsidRPr="004543D2" w:rsidRDefault="004543D2" w:rsidP="004543D2">
            <w:pPr>
              <w:jc w:val="right"/>
              <w:rPr>
                <w:rFonts w:ascii="Arial" w:hAnsi="Arial" w:cs="Arial"/>
                <w:sz w:val="20"/>
                <w:szCs w:val="20"/>
              </w:rPr>
            </w:pPr>
          </w:p>
        </w:tc>
        <w:tc>
          <w:tcPr>
            <w:tcW w:w="2211" w:type="dxa"/>
          </w:tcPr>
          <w:p w14:paraId="79004BBA" w14:textId="77777777" w:rsidR="004543D2" w:rsidRPr="004543D2" w:rsidRDefault="004543D2" w:rsidP="004543D2">
            <w:pPr>
              <w:jc w:val="right"/>
              <w:rPr>
                <w:rFonts w:ascii="Arial" w:hAnsi="Arial" w:cs="Arial"/>
                <w:sz w:val="24"/>
                <w:szCs w:val="24"/>
              </w:rPr>
            </w:pPr>
          </w:p>
        </w:tc>
        <w:tc>
          <w:tcPr>
            <w:tcW w:w="2325" w:type="dxa"/>
          </w:tcPr>
          <w:p w14:paraId="1B6624EB" w14:textId="77777777" w:rsidR="004543D2" w:rsidRPr="004543D2" w:rsidRDefault="004543D2" w:rsidP="004543D2">
            <w:pPr>
              <w:jc w:val="right"/>
              <w:rPr>
                <w:rFonts w:ascii="Arial" w:hAnsi="Arial" w:cs="Arial"/>
                <w:sz w:val="24"/>
                <w:szCs w:val="24"/>
              </w:rPr>
            </w:pPr>
          </w:p>
        </w:tc>
      </w:tr>
      <w:tr w:rsidR="00C319CE" w14:paraId="4BB6B927" w14:textId="77777777" w:rsidTr="004543D2">
        <w:trPr>
          <w:trHeight w:val="390"/>
        </w:trPr>
        <w:tc>
          <w:tcPr>
            <w:tcW w:w="3964" w:type="dxa"/>
          </w:tcPr>
          <w:p w14:paraId="6405AF3D" w14:textId="77777777" w:rsidR="004543D2" w:rsidRPr="004543D2" w:rsidRDefault="00123563" w:rsidP="004543D2">
            <w:pPr>
              <w:rPr>
                <w:rFonts w:ascii="Arial" w:hAnsi="Arial" w:cs="Arial"/>
                <w:sz w:val="24"/>
                <w:szCs w:val="24"/>
              </w:rPr>
            </w:pPr>
            <w:r w:rsidRPr="004543D2">
              <w:rPr>
                <w:rFonts w:ascii="Arial" w:hAnsi="Arial" w:cs="Arial"/>
                <w:sz w:val="24"/>
                <w:szCs w:val="24"/>
                <w:lang w:val="cy-GB"/>
              </w:rPr>
              <w:t>Rhaniad canrannol yr angen am dai cymdeithasol yn ôl nifer yr ystafelloedd gwely</w:t>
            </w:r>
          </w:p>
        </w:tc>
        <w:tc>
          <w:tcPr>
            <w:tcW w:w="1134" w:type="dxa"/>
          </w:tcPr>
          <w:p w14:paraId="49209FFC" w14:textId="77777777" w:rsidR="004543D2" w:rsidRPr="004543D2" w:rsidRDefault="004543D2" w:rsidP="004543D2">
            <w:pPr>
              <w:jc w:val="right"/>
              <w:rPr>
                <w:rFonts w:ascii="Arial" w:hAnsi="Arial" w:cs="Arial"/>
                <w:sz w:val="20"/>
                <w:szCs w:val="20"/>
              </w:rPr>
            </w:pPr>
          </w:p>
        </w:tc>
        <w:tc>
          <w:tcPr>
            <w:tcW w:w="2211" w:type="dxa"/>
          </w:tcPr>
          <w:p w14:paraId="03A664D0" w14:textId="77777777" w:rsidR="004543D2" w:rsidRPr="004543D2" w:rsidRDefault="004543D2" w:rsidP="004543D2">
            <w:pPr>
              <w:jc w:val="right"/>
              <w:rPr>
                <w:rFonts w:ascii="Arial" w:hAnsi="Arial" w:cs="Arial"/>
                <w:sz w:val="24"/>
                <w:szCs w:val="24"/>
              </w:rPr>
            </w:pPr>
          </w:p>
        </w:tc>
        <w:tc>
          <w:tcPr>
            <w:tcW w:w="2325" w:type="dxa"/>
          </w:tcPr>
          <w:p w14:paraId="21762002" w14:textId="77777777" w:rsidR="004543D2" w:rsidRPr="004543D2" w:rsidRDefault="004543D2" w:rsidP="004543D2">
            <w:pPr>
              <w:jc w:val="right"/>
              <w:rPr>
                <w:rFonts w:ascii="Arial" w:hAnsi="Arial" w:cs="Arial"/>
                <w:sz w:val="24"/>
                <w:szCs w:val="24"/>
              </w:rPr>
            </w:pPr>
          </w:p>
        </w:tc>
      </w:tr>
      <w:tr w:rsidR="00C319CE" w14:paraId="57717CFD" w14:textId="77777777" w:rsidTr="004543D2">
        <w:trPr>
          <w:trHeight w:val="376"/>
        </w:trPr>
        <w:tc>
          <w:tcPr>
            <w:tcW w:w="3964" w:type="dxa"/>
          </w:tcPr>
          <w:p w14:paraId="3BE9F17F" w14:textId="77777777" w:rsidR="004543D2" w:rsidRPr="004543D2" w:rsidRDefault="00123563" w:rsidP="004543D2">
            <w:pPr>
              <w:jc w:val="right"/>
              <w:rPr>
                <w:rFonts w:ascii="Arial" w:hAnsi="Arial" w:cs="Arial"/>
                <w:sz w:val="24"/>
                <w:szCs w:val="24"/>
              </w:rPr>
            </w:pPr>
            <w:r w:rsidRPr="004543D2">
              <w:rPr>
                <w:rFonts w:ascii="Arial" w:hAnsi="Arial" w:cs="Arial"/>
                <w:sz w:val="24"/>
                <w:szCs w:val="24"/>
                <w:lang w:val="cy-GB"/>
              </w:rPr>
              <w:t>1 ystafell wely</w:t>
            </w:r>
          </w:p>
        </w:tc>
        <w:tc>
          <w:tcPr>
            <w:tcW w:w="1134" w:type="dxa"/>
          </w:tcPr>
          <w:p w14:paraId="18E2774C" w14:textId="77777777" w:rsidR="004543D2" w:rsidRPr="004543D2" w:rsidRDefault="00123563" w:rsidP="004543D2">
            <w:pPr>
              <w:jc w:val="right"/>
              <w:rPr>
                <w:rFonts w:ascii="Arial" w:hAnsi="Arial" w:cs="Arial"/>
                <w:sz w:val="20"/>
                <w:szCs w:val="20"/>
              </w:rPr>
            </w:pPr>
            <w:r>
              <w:rPr>
                <w:rFonts w:ascii="Arial" w:hAnsi="Arial" w:cs="Arial"/>
                <w:sz w:val="20"/>
                <w:szCs w:val="20"/>
                <w:lang w:val="cy-GB"/>
              </w:rPr>
              <w:t>(l)/(k)</w:t>
            </w:r>
          </w:p>
        </w:tc>
        <w:tc>
          <w:tcPr>
            <w:tcW w:w="2211" w:type="dxa"/>
          </w:tcPr>
          <w:p w14:paraId="43075023" w14:textId="77777777" w:rsidR="004543D2" w:rsidRPr="004543D2" w:rsidRDefault="004543D2" w:rsidP="004543D2">
            <w:pPr>
              <w:jc w:val="right"/>
              <w:rPr>
                <w:rFonts w:ascii="Arial" w:hAnsi="Arial" w:cs="Arial"/>
                <w:sz w:val="24"/>
                <w:szCs w:val="24"/>
              </w:rPr>
            </w:pPr>
          </w:p>
        </w:tc>
        <w:tc>
          <w:tcPr>
            <w:tcW w:w="2325" w:type="dxa"/>
          </w:tcPr>
          <w:p w14:paraId="0A9A2B08" w14:textId="77777777" w:rsidR="004543D2" w:rsidRPr="004543D2" w:rsidRDefault="004543D2" w:rsidP="004543D2">
            <w:pPr>
              <w:jc w:val="right"/>
              <w:rPr>
                <w:rFonts w:ascii="Arial" w:hAnsi="Arial" w:cs="Arial"/>
                <w:sz w:val="24"/>
                <w:szCs w:val="24"/>
              </w:rPr>
            </w:pPr>
          </w:p>
        </w:tc>
      </w:tr>
      <w:tr w:rsidR="00C319CE" w14:paraId="0D472337" w14:textId="77777777" w:rsidTr="004543D2">
        <w:trPr>
          <w:trHeight w:val="390"/>
        </w:trPr>
        <w:tc>
          <w:tcPr>
            <w:tcW w:w="3964" w:type="dxa"/>
          </w:tcPr>
          <w:p w14:paraId="37D4E0C2" w14:textId="77777777" w:rsidR="004543D2" w:rsidRPr="004543D2" w:rsidRDefault="00123563" w:rsidP="004543D2">
            <w:pPr>
              <w:jc w:val="right"/>
              <w:rPr>
                <w:rFonts w:ascii="Arial" w:hAnsi="Arial" w:cs="Arial"/>
                <w:sz w:val="24"/>
                <w:szCs w:val="24"/>
              </w:rPr>
            </w:pPr>
            <w:r w:rsidRPr="004543D2">
              <w:rPr>
                <w:rFonts w:ascii="Arial" w:hAnsi="Arial" w:cs="Arial"/>
                <w:sz w:val="24"/>
                <w:szCs w:val="24"/>
                <w:lang w:val="cy-GB"/>
              </w:rPr>
              <w:t>2 ystafell wely</w:t>
            </w:r>
          </w:p>
        </w:tc>
        <w:tc>
          <w:tcPr>
            <w:tcW w:w="1134" w:type="dxa"/>
          </w:tcPr>
          <w:p w14:paraId="7CBF4D10" w14:textId="77777777" w:rsidR="004543D2" w:rsidRPr="004543D2" w:rsidRDefault="00123563" w:rsidP="004543D2">
            <w:pPr>
              <w:jc w:val="right"/>
              <w:rPr>
                <w:rFonts w:ascii="Arial" w:hAnsi="Arial" w:cs="Arial"/>
                <w:sz w:val="20"/>
                <w:szCs w:val="20"/>
              </w:rPr>
            </w:pPr>
            <w:r>
              <w:rPr>
                <w:rFonts w:ascii="Arial" w:hAnsi="Arial" w:cs="Arial"/>
                <w:sz w:val="20"/>
                <w:szCs w:val="20"/>
                <w:lang w:val="cy-GB"/>
              </w:rPr>
              <w:t>(m)/(k)</w:t>
            </w:r>
          </w:p>
        </w:tc>
        <w:tc>
          <w:tcPr>
            <w:tcW w:w="2211" w:type="dxa"/>
          </w:tcPr>
          <w:p w14:paraId="51FC4FCE" w14:textId="77777777" w:rsidR="004543D2" w:rsidRPr="004543D2" w:rsidRDefault="004543D2" w:rsidP="004543D2">
            <w:pPr>
              <w:jc w:val="right"/>
              <w:rPr>
                <w:rFonts w:ascii="Arial" w:hAnsi="Arial" w:cs="Arial"/>
                <w:sz w:val="24"/>
                <w:szCs w:val="24"/>
              </w:rPr>
            </w:pPr>
          </w:p>
        </w:tc>
        <w:tc>
          <w:tcPr>
            <w:tcW w:w="2325" w:type="dxa"/>
          </w:tcPr>
          <w:p w14:paraId="578E6861" w14:textId="77777777" w:rsidR="004543D2" w:rsidRPr="004543D2" w:rsidRDefault="004543D2" w:rsidP="004543D2">
            <w:pPr>
              <w:jc w:val="right"/>
              <w:rPr>
                <w:rFonts w:ascii="Arial" w:hAnsi="Arial" w:cs="Arial"/>
                <w:sz w:val="24"/>
                <w:szCs w:val="24"/>
              </w:rPr>
            </w:pPr>
          </w:p>
        </w:tc>
      </w:tr>
      <w:tr w:rsidR="00C319CE" w14:paraId="15881559" w14:textId="77777777" w:rsidTr="004543D2">
        <w:trPr>
          <w:trHeight w:val="390"/>
        </w:trPr>
        <w:tc>
          <w:tcPr>
            <w:tcW w:w="3964" w:type="dxa"/>
          </w:tcPr>
          <w:p w14:paraId="7D1E9D83" w14:textId="77777777" w:rsidR="004543D2" w:rsidRPr="004543D2" w:rsidRDefault="00123563" w:rsidP="004543D2">
            <w:pPr>
              <w:jc w:val="right"/>
              <w:rPr>
                <w:rFonts w:ascii="Arial" w:hAnsi="Arial" w:cs="Arial"/>
                <w:sz w:val="24"/>
                <w:szCs w:val="24"/>
              </w:rPr>
            </w:pPr>
            <w:r w:rsidRPr="004543D2">
              <w:rPr>
                <w:rFonts w:ascii="Arial" w:hAnsi="Arial" w:cs="Arial"/>
                <w:sz w:val="24"/>
                <w:szCs w:val="24"/>
                <w:lang w:val="cy-GB"/>
              </w:rPr>
              <w:t>3 ystafell wely</w:t>
            </w:r>
          </w:p>
        </w:tc>
        <w:tc>
          <w:tcPr>
            <w:tcW w:w="1134" w:type="dxa"/>
          </w:tcPr>
          <w:p w14:paraId="1A8DB50F" w14:textId="77777777" w:rsidR="004543D2" w:rsidRPr="004543D2" w:rsidRDefault="00123563" w:rsidP="004543D2">
            <w:pPr>
              <w:jc w:val="right"/>
              <w:rPr>
                <w:rFonts w:ascii="Arial" w:hAnsi="Arial" w:cs="Arial"/>
                <w:sz w:val="24"/>
                <w:szCs w:val="24"/>
              </w:rPr>
            </w:pPr>
            <w:r>
              <w:rPr>
                <w:rFonts w:ascii="Arial" w:hAnsi="Arial" w:cs="Arial"/>
                <w:sz w:val="20"/>
                <w:szCs w:val="20"/>
                <w:lang w:val="cy-GB"/>
              </w:rPr>
              <w:t>(n)/(k)</w:t>
            </w:r>
          </w:p>
        </w:tc>
        <w:tc>
          <w:tcPr>
            <w:tcW w:w="2211" w:type="dxa"/>
          </w:tcPr>
          <w:p w14:paraId="4967CDB3" w14:textId="77777777" w:rsidR="004543D2" w:rsidRPr="004543D2" w:rsidRDefault="004543D2" w:rsidP="004543D2">
            <w:pPr>
              <w:jc w:val="right"/>
              <w:rPr>
                <w:rFonts w:ascii="Arial" w:hAnsi="Arial" w:cs="Arial"/>
                <w:sz w:val="24"/>
                <w:szCs w:val="24"/>
              </w:rPr>
            </w:pPr>
          </w:p>
        </w:tc>
        <w:tc>
          <w:tcPr>
            <w:tcW w:w="2325" w:type="dxa"/>
          </w:tcPr>
          <w:p w14:paraId="2E4B3048" w14:textId="77777777" w:rsidR="004543D2" w:rsidRPr="004543D2" w:rsidRDefault="004543D2" w:rsidP="004543D2">
            <w:pPr>
              <w:jc w:val="right"/>
              <w:rPr>
                <w:rFonts w:ascii="Arial" w:hAnsi="Arial" w:cs="Arial"/>
                <w:sz w:val="24"/>
                <w:szCs w:val="24"/>
              </w:rPr>
            </w:pPr>
          </w:p>
        </w:tc>
      </w:tr>
      <w:tr w:rsidR="00C319CE" w14:paraId="28887066" w14:textId="77777777" w:rsidTr="004543D2">
        <w:trPr>
          <w:trHeight w:val="376"/>
        </w:trPr>
        <w:tc>
          <w:tcPr>
            <w:tcW w:w="3964" w:type="dxa"/>
          </w:tcPr>
          <w:p w14:paraId="20A7ACFC" w14:textId="77777777" w:rsidR="004543D2" w:rsidRPr="004543D2" w:rsidRDefault="00123563" w:rsidP="004543D2">
            <w:pPr>
              <w:jc w:val="right"/>
              <w:rPr>
                <w:rFonts w:ascii="Arial" w:hAnsi="Arial" w:cs="Arial"/>
                <w:sz w:val="24"/>
                <w:szCs w:val="24"/>
              </w:rPr>
            </w:pPr>
            <w:r w:rsidRPr="004543D2">
              <w:rPr>
                <w:rFonts w:ascii="Arial" w:hAnsi="Arial" w:cs="Arial"/>
                <w:sz w:val="24"/>
                <w:szCs w:val="24"/>
                <w:lang w:val="cy-GB"/>
              </w:rPr>
              <w:t>4 ystafell wely</w:t>
            </w:r>
          </w:p>
        </w:tc>
        <w:tc>
          <w:tcPr>
            <w:tcW w:w="1134" w:type="dxa"/>
          </w:tcPr>
          <w:p w14:paraId="5BA3F51F" w14:textId="77777777" w:rsidR="004543D2" w:rsidRPr="004543D2" w:rsidRDefault="00123563" w:rsidP="004543D2">
            <w:pPr>
              <w:jc w:val="right"/>
              <w:rPr>
                <w:rFonts w:ascii="Arial" w:hAnsi="Arial" w:cs="Arial"/>
                <w:sz w:val="24"/>
                <w:szCs w:val="24"/>
              </w:rPr>
            </w:pPr>
            <w:r>
              <w:rPr>
                <w:rFonts w:ascii="Arial" w:hAnsi="Arial" w:cs="Arial"/>
                <w:sz w:val="20"/>
                <w:szCs w:val="20"/>
                <w:lang w:val="cy-GB"/>
              </w:rPr>
              <w:t>(o)/(k)</w:t>
            </w:r>
          </w:p>
        </w:tc>
        <w:tc>
          <w:tcPr>
            <w:tcW w:w="2211" w:type="dxa"/>
          </w:tcPr>
          <w:p w14:paraId="3BFF7B3B" w14:textId="77777777" w:rsidR="004543D2" w:rsidRPr="004543D2" w:rsidRDefault="004543D2" w:rsidP="004543D2">
            <w:pPr>
              <w:jc w:val="right"/>
              <w:rPr>
                <w:rFonts w:ascii="Arial" w:hAnsi="Arial" w:cs="Arial"/>
                <w:sz w:val="24"/>
                <w:szCs w:val="24"/>
              </w:rPr>
            </w:pPr>
          </w:p>
        </w:tc>
        <w:tc>
          <w:tcPr>
            <w:tcW w:w="2325" w:type="dxa"/>
          </w:tcPr>
          <w:p w14:paraId="53275F86" w14:textId="77777777" w:rsidR="004543D2" w:rsidRPr="004543D2" w:rsidRDefault="004543D2" w:rsidP="004543D2">
            <w:pPr>
              <w:jc w:val="right"/>
              <w:rPr>
                <w:rFonts w:ascii="Arial" w:hAnsi="Arial" w:cs="Arial"/>
                <w:sz w:val="24"/>
                <w:szCs w:val="24"/>
              </w:rPr>
            </w:pPr>
          </w:p>
        </w:tc>
      </w:tr>
    </w:tbl>
    <w:p w14:paraId="154CAEEE" w14:textId="77777777" w:rsidR="0073396C" w:rsidRDefault="0073396C" w:rsidP="00B174DF">
      <w:pPr>
        <w:spacing w:after="47"/>
        <w:rPr>
          <w:rFonts w:ascii="Arial" w:hAnsi="Arial" w:cs="Arial"/>
          <w:color w:val="2F3F7F"/>
          <w:sz w:val="16"/>
          <w:szCs w:val="16"/>
        </w:rPr>
      </w:pPr>
    </w:p>
    <w:tbl>
      <w:tblPr>
        <w:tblStyle w:val="TableGrid"/>
        <w:tblW w:w="9561" w:type="dxa"/>
        <w:tblLook w:val="04A0" w:firstRow="1" w:lastRow="0" w:firstColumn="1" w:lastColumn="0" w:noHBand="0" w:noVBand="1"/>
      </w:tblPr>
      <w:tblGrid>
        <w:gridCol w:w="4704"/>
        <w:gridCol w:w="2502"/>
        <w:gridCol w:w="2355"/>
      </w:tblGrid>
      <w:tr w:rsidR="00C319CE" w14:paraId="306DEA1A" w14:textId="77777777" w:rsidTr="00E35701">
        <w:trPr>
          <w:trHeight w:val="551"/>
        </w:trPr>
        <w:tc>
          <w:tcPr>
            <w:tcW w:w="4704" w:type="dxa"/>
            <w:shd w:val="clear" w:color="auto" w:fill="DEEAF6" w:themeFill="accent1" w:themeFillTint="33"/>
          </w:tcPr>
          <w:p w14:paraId="2518E0BF" w14:textId="77777777" w:rsidR="004543D2" w:rsidRPr="00A91D5F" w:rsidRDefault="00123563" w:rsidP="00165FE3">
            <w:pPr>
              <w:rPr>
                <w:rFonts w:ascii="Arial" w:hAnsi="Arial" w:cs="Arial"/>
                <w:b/>
                <w:sz w:val="24"/>
                <w:szCs w:val="24"/>
              </w:rPr>
            </w:pPr>
            <w:r>
              <w:rPr>
                <w:rFonts w:ascii="Arial" w:hAnsi="Arial" w:cs="Arial"/>
                <w:b/>
                <w:bCs/>
                <w:sz w:val="24"/>
                <w:szCs w:val="24"/>
                <w:lang w:val="cy-GB"/>
              </w:rPr>
              <w:t>Mewnbwn Data a Thybiaethau Allweddol</w:t>
            </w:r>
          </w:p>
          <w:p w14:paraId="4672CD89" w14:textId="77777777" w:rsidR="004543D2" w:rsidRDefault="004543D2" w:rsidP="00165FE3">
            <w:pPr>
              <w:rPr>
                <w:rFonts w:ascii="Arial" w:hAnsi="Arial" w:cs="Arial"/>
                <w:sz w:val="24"/>
                <w:szCs w:val="24"/>
              </w:rPr>
            </w:pPr>
          </w:p>
        </w:tc>
        <w:tc>
          <w:tcPr>
            <w:tcW w:w="2502" w:type="dxa"/>
            <w:shd w:val="clear" w:color="auto" w:fill="DEEAF6" w:themeFill="accent1" w:themeFillTint="33"/>
          </w:tcPr>
          <w:p w14:paraId="3D43EBEB" w14:textId="77777777" w:rsidR="004543D2" w:rsidRPr="001011F6" w:rsidRDefault="00123563" w:rsidP="004543D2">
            <w:pPr>
              <w:rPr>
                <w:rFonts w:ascii="Arial" w:hAnsi="Arial" w:cs="Arial"/>
                <w:b/>
                <w:sz w:val="24"/>
                <w:szCs w:val="24"/>
              </w:rPr>
            </w:pPr>
            <w:r w:rsidRPr="001011F6">
              <w:rPr>
                <w:rFonts w:ascii="Arial" w:hAnsi="Arial" w:cs="Arial"/>
                <w:b/>
                <w:bCs/>
                <w:sz w:val="24"/>
                <w:szCs w:val="24"/>
                <w:lang w:val="cy-GB"/>
              </w:rPr>
              <w:t>Yr Asesiad Cyfredol</w:t>
            </w:r>
          </w:p>
        </w:tc>
        <w:tc>
          <w:tcPr>
            <w:tcW w:w="2355" w:type="dxa"/>
            <w:shd w:val="clear" w:color="auto" w:fill="DEEAF6" w:themeFill="accent1" w:themeFillTint="33"/>
          </w:tcPr>
          <w:p w14:paraId="71BE6677" w14:textId="77777777" w:rsidR="004543D2" w:rsidRPr="001011F6" w:rsidRDefault="00123563" w:rsidP="004543D2">
            <w:pPr>
              <w:rPr>
                <w:rFonts w:ascii="Arial" w:hAnsi="Arial" w:cs="Arial"/>
                <w:b/>
                <w:sz w:val="24"/>
                <w:szCs w:val="24"/>
              </w:rPr>
            </w:pPr>
            <w:r>
              <w:rPr>
                <w:rFonts w:ascii="Arial" w:hAnsi="Arial" w:cs="Arial"/>
                <w:b/>
                <w:bCs/>
                <w:sz w:val="24"/>
                <w:szCs w:val="24"/>
                <w:lang w:val="cy-GB"/>
              </w:rPr>
              <w:t>Yr Asesiad Blaenorol</w:t>
            </w:r>
          </w:p>
        </w:tc>
      </w:tr>
      <w:tr w:rsidR="00C319CE" w14:paraId="700646D0" w14:textId="77777777" w:rsidTr="00822139">
        <w:trPr>
          <w:trHeight w:val="271"/>
        </w:trPr>
        <w:tc>
          <w:tcPr>
            <w:tcW w:w="4704" w:type="dxa"/>
          </w:tcPr>
          <w:p w14:paraId="03BABF7D" w14:textId="77777777" w:rsidR="004543D2" w:rsidRDefault="004543D2" w:rsidP="004543D2">
            <w:pPr>
              <w:rPr>
                <w:rFonts w:ascii="Arial" w:hAnsi="Arial" w:cs="Arial"/>
                <w:sz w:val="24"/>
                <w:szCs w:val="24"/>
              </w:rPr>
            </w:pPr>
          </w:p>
        </w:tc>
        <w:tc>
          <w:tcPr>
            <w:tcW w:w="4857" w:type="dxa"/>
            <w:gridSpan w:val="2"/>
            <w:shd w:val="clear" w:color="auto" w:fill="DEEAF6" w:themeFill="accent1" w:themeFillTint="33"/>
          </w:tcPr>
          <w:p w14:paraId="2E50E24C" w14:textId="77777777" w:rsidR="004543D2" w:rsidRDefault="00123563" w:rsidP="00790A0F">
            <w:pPr>
              <w:rPr>
                <w:rFonts w:ascii="Arial" w:hAnsi="Arial" w:cs="Arial"/>
                <w:sz w:val="24"/>
                <w:szCs w:val="24"/>
              </w:rPr>
            </w:pPr>
            <w:r>
              <w:rPr>
                <w:rFonts w:ascii="Arial" w:hAnsi="Arial" w:cs="Arial"/>
                <w:sz w:val="24"/>
                <w:szCs w:val="24"/>
                <w:lang w:val="cy-GB"/>
              </w:rPr>
              <w:t>Dros bum mlynedd cyntaf cyfnod yr LHMA</w:t>
            </w:r>
          </w:p>
        </w:tc>
      </w:tr>
      <w:tr w:rsidR="00C319CE" w14:paraId="531634AB" w14:textId="77777777" w:rsidTr="00E35701">
        <w:trPr>
          <w:trHeight w:val="551"/>
        </w:trPr>
        <w:tc>
          <w:tcPr>
            <w:tcW w:w="4704" w:type="dxa"/>
          </w:tcPr>
          <w:p w14:paraId="3BD78529" w14:textId="1AF18076" w:rsidR="004543D2" w:rsidRDefault="00123563" w:rsidP="004543D2">
            <w:pPr>
              <w:rPr>
                <w:rFonts w:ascii="Arial" w:hAnsi="Arial" w:cs="Arial"/>
                <w:sz w:val="24"/>
                <w:szCs w:val="24"/>
              </w:rPr>
            </w:pPr>
            <w:r>
              <w:rPr>
                <w:rFonts w:ascii="Arial" w:hAnsi="Arial" w:cs="Arial"/>
                <w:sz w:val="24"/>
                <w:szCs w:val="24"/>
                <w:lang w:val="cy-GB"/>
              </w:rPr>
              <w:t xml:space="preserve">Nifer yr ardaloedd o'r farchnad dai a'r sail ar gyfer eu diffinio (ward, </w:t>
            </w:r>
            <w:r w:rsidR="00CD563A">
              <w:rPr>
                <w:rFonts w:ascii="Arial" w:hAnsi="Arial" w:cs="Arial"/>
                <w:sz w:val="24"/>
                <w:szCs w:val="24"/>
                <w:lang w:val="cy-GB"/>
              </w:rPr>
              <w:t>MSOA</w:t>
            </w:r>
            <w:r>
              <w:rPr>
                <w:rFonts w:ascii="Arial" w:hAnsi="Arial" w:cs="Arial"/>
                <w:sz w:val="24"/>
                <w:szCs w:val="24"/>
                <w:lang w:val="cy-GB"/>
              </w:rPr>
              <w:t xml:space="preserve">, </w:t>
            </w:r>
            <w:r w:rsidR="00CD563A">
              <w:rPr>
                <w:rFonts w:ascii="Arial" w:hAnsi="Arial" w:cs="Arial"/>
                <w:sz w:val="24"/>
                <w:szCs w:val="24"/>
                <w:lang w:val="cy-GB"/>
              </w:rPr>
              <w:t>LSOA</w:t>
            </w:r>
            <w:r>
              <w:rPr>
                <w:rFonts w:ascii="Arial" w:hAnsi="Arial" w:cs="Arial"/>
                <w:sz w:val="24"/>
                <w:szCs w:val="24"/>
                <w:lang w:val="cy-GB"/>
              </w:rPr>
              <w:t xml:space="preserve">) </w:t>
            </w:r>
          </w:p>
        </w:tc>
        <w:tc>
          <w:tcPr>
            <w:tcW w:w="2502" w:type="dxa"/>
          </w:tcPr>
          <w:p w14:paraId="561C4970" w14:textId="77777777" w:rsidR="004543D2" w:rsidRDefault="004543D2" w:rsidP="004543D2">
            <w:pPr>
              <w:rPr>
                <w:rFonts w:ascii="Arial" w:hAnsi="Arial" w:cs="Arial"/>
                <w:sz w:val="24"/>
                <w:szCs w:val="24"/>
              </w:rPr>
            </w:pPr>
          </w:p>
        </w:tc>
        <w:tc>
          <w:tcPr>
            <w:tcW w:w="2355" w:type="dxa"/>
          </w:tcPr>
          <w:p w14:paraId="163A3BD6" w14:textId="77777777" w:rsidR="004543D2" w:rsidRDefault="004543D2" w:rsidP="004543D2">
            <w:pPr>
              <w:rPr>
                <w:rFonts w:ascii="Arial" w:hAnsi="Arial" w:cs="Arial"/>
                <w:sz w:val="24"/>
                <w:szCs w:val="24"/>
              </w:rPr>
            </w:pPr>
          </w:p>
        </w:tc>
      </w:tr>
      <w:tr w:rsidR="00C319CE" w14:paraId="6F3C84A1" w14:textId="77777777" w:rsidTr="00E35701">
        <w:trPr>
          <w:trHeight w:val="271"/>
        </w:trPr>
        <w:tc>
          <w:tcPr>
            <w:tcW w:w="4704" w:type="dxa"/>
          </w:tcPr>
          <w:p w14:paraId="15EF593E" w14:textId="77777777" w:rsidR="004543D2" w:rsidRDefault="00123563" w:rsidP="004543D2">
            <w:pPr>
              <w:rPr>
                <w:rFonts w:ascii="Arial" w:hAnsi="Arial" w:cs="Arial"/>
                <w:sz w:val="24"/>
                <w:szCs w:val="24"/>
              </w:rPr>
            </w:pPr>
            <w:r>
              <w:rPr>
                <w:rFonts w:ascii="Arial" w:hAnsi="Arial" w:cs="Arial"/>
                <w:sz w:val="24"/>
                <w:szCs w:val="24"/>
                <w:lang w:val="cy-GB"/>
              </w:rPr>
              <w:t>Sail amcanestyniadau aelwydydd penodol</w:t>
            </w:r>
          </w:p>
        </w:tc>
        <w:tc>
          <w:tcPr>
            <w:tcW w:w="2502" w:type="dxa"/>
          </w:tcPr>
          <w:p w14:paraId="1A3F6030" w14:textId="77777777" w:rsidR="004543D2" w:rsidRDefault="004543D2" w:rsidP="004543D2">
            <w:pPr>
              <w:rPr>
                <w:rFonts w:ascii="Arial" w:hAnsi="Arial" w:cs="Arial"/>
                <w:sz w:val="24"/>
                <w:szCs w:val="24"/>
              </w:rPr>
            </w:pPr>
          </w:p>
        </w:tc>
        <w:tc>
          <w:tcPr>
            <w:tcW w:w="2355" w:type="dxa"/>
          </w:tcPr>
          <w:p w14:paraId="0C59E1EA" w14:textId="77777777" w:rsidR="004543D2" w:rsidRDefault="004543D2" w:rsidP="004543D2">
            <w:pPr>
              <w:rPr>
                <w:rFonts w:ascii="Arial" w:hAnsi="Arial" w:cs="Arial"/>
                <w:sz w:val="24"/>
                <w:szCs w:val="24"/>
              </w:rPr>
            </w:pPr>
          </w:p>
        </w:tc>
      </w:tr>
      <w:tr w:rsidR="00C319CE" w14:paraId="6CB91E60" w14:textId="77777777" w:rsidTr="00E35701">
        <w:trPr>
          <w:trHeight w:val="278"/>
        </w:trPr>
        <w:tc>
          <w:tcPr>
            <w:tcW w:w="4704" w:type="dxa"/>
          </w:tcPr>
          <w:p w14:paraId="7FB8FE49" w14:textId="77777777" w:rsidR="004543D2" w:rsidRDefault="00123563" w:rsidP="004543D2">
            <w:pPr>
              <w:rPr>
                <w:rFonts w:ascii="Arial" w:hAnsi="Arial" w:cs="Arial"/>
                <w:sz w:val="24"/>
                <w:szCs w:val="24"/>
              </w:rPr>
            </w:pPr>
            <w:r>
              <w:rPr>
                <w:rFonts w:ascii="Arial" w:hAnsi="Arial" w:cs="Arial"/>
                <w:sz w:val="24"/>
                <w:szCs w:val="24"/>
                <w:lang w:val="cy-GB"/>
              </w:rPr>
              <w:t>Angen newydd blynyddol</w:t>
            </w:r>
          </w:p>
        </w:tc>
        <w:tc>
          <w:tcPr>
            <w:tcW w:w="2502" w:type="dxa"/>
          </w:tcPr>
          <w:p w14:paraId="770022A3" w14:textId="77777777" w:rsidR="004543D2" w:rsidRDefault="004543D2" w:rsidP="004543D2">
            <w:pPr>
              <w:rPr>
                <w:rFonts w:ascii="Arial" w:hAnsi="Arial" w:cs="Arial"/>
                <w:sz w:val="24"/>
                <w:szCs w:val="24"/>
              </w:rPr>
            </w:pPr>
          </w:p>
        </w:tc>
        <w:tc>
          <w:tcPr>
            <w:tcW w:w="2355" w:type="dxa"/>
          </w:tcPr>
          <w:p w14:paraId="5B3DCB9D" w14:textId="77777777" w:rsidR="004543D2" w:rsidRDefault="004543D2" w:rsidP="004543D2">
            <w:pPr>
              <w:rPr>
                <w:rFonts w:ascii="Arial" w:hAnsi="Arial" w:cs="Arial"/>
                <w:sz w:val="24"/>
                <w:szCs w:val="24"/>
              </w:rPr>
            </w:pPr>
          </w:p>
        </w:tc>
      </w:tr>
      <w:tr w:rsidR="00C319CE" w14:paraId="234674FA" w14:textId="77777777" w:rsidTr="00E35701">
        <w:trPr>
          <w:trHeight w:val="271"/>
        </w:trPr>
        <w:tc>
          <w:tcPr>
            <w:tcW w:w="4704" w:type="dxa"/>
          </w:tcPr>
          <w:p w14:paraId="14CF28A3" w14:textId="77777777" w:rsidR="004543D2" w:rsidRDefault="00123563" w:rsidP="004543D2">
            <w:pPr>
              <w:rPr>
                <w:rFonts w:ascii="Arial" w:hAnsi="Arial" w:cs="Arial"/>
                <w:sz w:val="24"/>
                <w:szCs w:val="24"/>
              </w:rPr>
            </w:pPr>
            <w:r>
              <w:rPr>
                <w:rFonts w:ascii="Arial" w:hAnsi="Arial" w:cs="Arial"/>
                <w:sz w:val="24"/>
                <w:szCs w:val="24"/>
                <w:lang w:val="cy-GB"/>
              </w:rPr>
              <w:t>Data rhenti – nodwch y data diofyn neu'r ffynhonnell a ddefnyddiwyd</w:t>
            </w:r>
          </w:p>
        </w:tc>
        <w:tc>
          <w:tcPr>
            <w:tcW w:w="2502" w:type="dxa"/>
          </w:tcPr>
          <w:p w14:paraId="6A56AE15" w14:textId="77777777" w:rsidR="004543D2" w:rsidRDefault="004543D2" w:rsidP="004543D2">
            <w:pPr>
              <w:rPr>
                <w:rFonts w:ascii="Arial" w:hAnsi="Arial" w:cs="Arial"/>
                <w:sz w:val="24"/>
                <w:szCs w:val="24"/>
              </w:rPr>
            </w:pPr>
          </w:p>
        </w:tc>
        <w:tc>
          <w:tcPr>
            <w:tcW w:w="2355" w:type="dxa"/>
          </w:tcPr>
          <w:p w14:paraId="1A6156AA" w14:textId="77777777" w:rsidR="004543D2" w:rsidRDefault="004543D2" w:rsidP="004543D2">
            <w:pPr>
              <w:rPr>
                <w:rFonts w:ascii="Arial" w:hAnsi="Arial" w:cs="Arial"/>
                <w:sz w:val="24"/>
                <w:szCs w:val="24"/>
              </w:rPr>
            </w:pPr>
          </w:p>
        </w:tc>
      </w:tr>
      <w:tr w:rsidR="00C319CE" w14:paraId="45245CA7" w14:textId="77777777" w:rsidTr="00E35701">
        <w:trPr>
          <w:trHeight w:val="551"/>
        </w:trPr>
        <w:tc>
          <w:tcPr>
            <w:tcW w:w="4704" w:type="dxa"/>
          </w:tcPr>
          <w:p w14:paraId="61025DA8" w14:textId="77777777" w:rsidR="004543D2" w:rsidRDefault="00123563" w:rsidP="004543D2">
            <w:pPr>
              <w:rPr>
                <w:rFonts w:ascii="Arial" w:hAnsi="Arial" w:cs="Arial"/>
                <w:sz w:val="24"/>
                <w:szCs w:val="24"/>
              </w:rPr>
            </w:pPr>
            <w:r>
              <w:rPr>
                <w:rFonts w:ascii="Arial" w:hAnsi="Arial" w:cs="Arial"/>
                <w:sz w:val="24"/>
                <w:szCs w:val="24"/>
                <w:lang w:val="cy-GB"/>
              </w:rPr>
              <w:t>Data prisiau a dalwyd am dai – nodwch y data diofyn neu'r ffynhonnell a ddefnyddiwyd</w:t>
            </w:r>
          </w:p>
        </w:tc>
        <w:tc>
          <w:tcPr>
            <w:tcW w:w="2502" w:type="dxa"/>
          </w:tcPr>
          <w:p w14:paraId="32CFD0C5" w14:textId="77777777" w:rsidR="004543D2" w:rsidRDefault="004543D2" w:rsidP="004543D2">
            <w:pPr>
              <w:rPr>
                <w:rFonts w:ascii="Arial" w:hAnsi="Arial" w:cs="Arial"/>
                <w:sz w:val="24"/>
                <w:szCs w:val="24"/>
              </w:rPr>
            </w:pPr>
          </w:p>
        </w:tc>
        <w:tc>
          <w:tcPr>
            <w:tcW w:w="2355" w:type="dxa"/>
          </w:tcPr>
          <w:p w14:paraId="6988EE21" w14:textId="77777777" w:rsidR="004543D2" w:rsidRDefault="004543D2" w:rsidP="004543D2">
            <w:pPr>
              <w:rPr>
                <w:rFonts w:ascii="Arial" w:hAnsi="Arial" w:cs="Arial"/>
                <w:sz w:val="24"/>
                <w:szCs w:val="24"/>
              </w:rPr>
            </w:pPr>
          </w:p>
        </w:tc>
      </w:tr>
      <w:tr w:rsidR="00C319CE" w14:paraId="72D786E0" w14:textId="77777777" w:rsidTr="00E35701">
        <w:trPr>
          <w:trHeight w:val="271"/>
        </w:trPr>
        <w:tc>
          <w:tcPr>
            <w:tcW w:w="4704" w:type="dxa"/>
          </w:tcPr>
          <w:p w14:paraId="1F034564" w14:textId="77777777" w:rsidR="004543D2" w:rsidRDefault="00123563" w:rsidP="004543D2">
            <w:pPr>
              <w:rPr>
                <w:rFonts w:ascii="Arial" w:hAnsi="Arial" w:cs="Arial"/>
                <w:sz w:val="24"/>
                <w:szCs w:val="24"/>
              </w:rPr>
            </w:pPr>
            <w:r>
              <w:rPr>
                <w:rFonts w:ascii="Arial" w:hAnsi="Arial" w:cs="Arial"/>
                <w:sz w:val="24"/>
                <w:szCs w:val="24"/>
                <w:lang w:val="cy-GB"/>
              </w:rPr>
              <w:t>Data incwm – nodwch y ffynhonnell a ddefnyddiwyd</w:t>
            </w:r>
          </w:p>
        </w:tc>
        <w:tc>
          <w:tcPr>
            <w:tcW w:w="2502" w:type="dxa"/>
          </w:tcPr>
          <w:p w14:paraId="5B89D52F" w14:textId="77777777" w:rsidR="004543D2" w:rsidRDefault="004543D2" w:rsidP="004543D2">
            <w:pPr>
              <w:rPr>
                <w:rFonts w:ascii="Arial" w:hAnsi="Arial" w:cs="Arial"/>
                <w:sz w:val="24"/>
                <w:szCs w:val="24"/>
              </w:rPr>
            </w:pPr>
          </w:p>
        </w:tc>
        <w:tc>
          <w:tcPr>
            <w:tcW w:w="2355" w:type="dxa"/>
          </w:tcPr>
          <w:p w14:paraId="51C44D55" w14:textId="77777777" w:rsidR="004543D2" w:rsidRDefault="004543D2" w:rsidP="004543D2">
            <w:pPr>
              <w:rPr>
                <w:rFonts w:ascii="Arial" w:hAnsi="Arial" w:cs="Arial"/>
                <w:sz w:val="24"/>
                <w:szCs w:val="24"/>
              </w:rPr>
            </w:pPr>
          </w:p>
        </w:tc>
      </w:tr>
      <w:tr w:rsidR="00C319CE" w14:paraId="22006661" w14:textId="77777777" w:rsidTr="00E35701">
        <w:trPr>
          <w:trHeight w:val="278"/>
        </w:trPr>
        <w:tc>
          <w:tcPr>
            <w:tcW w:w="4704" w:type="dxa"/>
          </w:tcPr>
          <w:p w14:paraId="515E26C6" w14:textId="77777777" w:rsidR="004543D2" w:rsidRDefault="00123563" w:rsidP="004543D2">
            <w:pPr>
              <w:rPr>
                <w:rFonts w:ascii="Arial" w:hAnsi="Arial" w:cs="Arial"/>
                <w:sz w:val="24"/>
                <w:szCs w:val="24"/>
              </w:rPr>
            </w:pPr>
            <w:r>
              <w:rPr>
                <w:rFonts w:ascii="Arial" w:hAnsi="Arial" w:cs="Arial"/>
                <w:sz w:val="24"/>
                <w:szCs w:val="24"/>
                <w:lang w:val="cy-GB"/>
              </w:rPr>
              <w:t>Angen cyfredol blynyddol nas diwallwyd</w:t>
            </w:r>
          </w:p>
        </w:tc>
        <w:tc>
          <w:tcPr>
            <w:tcW w:w="2502" w:type="dxa"/>
          </w:tcPr>
          <w:p w14:paraId="24026D3F" w14:textId="77777777" w:rsidR="004543D2" w:rsidRDefault="004543D2" w:rsidP="004543D2">
            <w:pPr>
              <w:rPr>
                <w:rFonts w:ascii="Arial" w:hAnsi="Arial" w:cs="Arial"/>
                <w:sz w:val="24"/>
                <w:szCs w:val="24"/>
              </w:rPr>
            </w:pPr>
          </w:p>
        </w:tc>
        <w:tc>
          <w:tcPr>
            <w:tcW w:w="2355" w:type="dxa"/>
          </w:tcPr>
          <w:p w14:paraId="0C25D245" w14:textId="77777777" w:rsidR="004543D2" w:rsidRDefault="004543D2" w:rsidP="004543D2">
            <w:pPr>
              <w:rPr>
                <w:rFonts w:ascii="Arial" w:hAnsi="Arial" w:cs="Arial"/>
                <w:sz w:val="24"/>
                <w:szCs w:val="24"/>
              </w:rPr>
            </w:pPr>
          </w:p>
        </w:tc>
      </w:tr>
      <w:tr w:rsidR="00C319CE" w:rsidRPr="00E35701" w14:paraId="0D057B01" w14:textId="77777777" w:rsidTr="00E35701">
        <w:trPr>
          <w:trHeight w:val="271"/>
        </w:trPr>
        <w:tc>
          <w:tcPr>
            <w:tcW w:w="4704" w:type="dxa"/>
            <w:shd w:val="clear" w:color="auto" w:fill="DEEAF6" w:themeFill="accent1" w:themeFillTint="33"/>
          </w:tcPr>
          <w:p w14:paraId="04644B64" w14:textId="77777777" w:rsidR="004543D2" w:rsidRPr="00E35701" w:rsidRDefault="004543D2" w:rsidP="004543D2">
            <w:pPr>
              <w:rPr>
                <w:rFonts w:ascii="Arial" w:hAnsi="Arial" w:cs="Arial"/>
                <w:sz w:val="20"/>
                <w:szCs w:val="20"/>
              </w:rPr>
            </w:pPr>
          </w:p>
        </w:tc>
        <w:tc>
          <w:tcPr>
            <w:tcW w:w="2502" w:type="dxa"/>
            <w:shd w:val="clear" w:color="auto" w:fill="DEEAF6" w:themeFill="accent1" w:themeFillTint="33"/>
          </w:tcPr>
          <w:p w14:paraId="16ACFEFE" w14:textId="77777777" w:rsidR="004543D2" w:rsidRPr="00E35701" w:rsidRDefault="004543D2" w:rsidP="004543D2">
            <w:pPr>
              <w:rPr>
                <w:rFonts w:ascii="Arial" w:hAnsi="Arial" w:cs="Arial"/>
                <w:sz w:val="20"/>
                <w:szCs w:val="20"/>
              </w:rPr>
            </w:pPr>
          </w:p>
        </w:tc>
        <w:tc>
          <w:tcPr>
            <w:tcW w:w="2355" w:type="dxa"/>
            <w:shd w:val="clear" w:color="auto" w:fill="DEEAF6" w:themeFill="accent1" w:themeFillTint="33"/>
          </w:tcPr>
          <w:p w14:paraId="05BF0A94" w14:textId="77777777" w:rsidR="004543D2" w:rsidRPr="00E35701" w:rsidRDefault="004543D2" w:rsidP="004543D2">
            <w:pPr>
              <w:rPr>
                <w:rFonts w:ascii="Arial" w:hAnsi="Arial" w:cs="Arial"/>
                <w:sz w:val="20"/>
                <w:szCs w:val="20"/>
              </w:rPr>
            </w:pPr>
          </w:p>
        </w:tc>
      </w:tr>
      <w:tr w:rsidR="00C319CE" w14:paraId="7745DBB9" w14:textId="77777777" w:rsidTr="00E35701">
        <w:trPr>
          <w:trHeight w:val="278"/>
        </w:trPr>
        <w:tc>
          <w:tcPr>
            <w:tcW w:w="4704" w:type="dxa"/>
          </w:tcPr>
          <w:p w14:paraId="264C816C" w14:textId="77777777" w:rsidR="004543D2" w:rsidRDefault="00123563" w:rsidP="004543D2">
            <w:pPr>
              <w:rPr>
                <w:rFonts w:ascii="Arial" w:hAnsi="Arial" w:cs="Arial"/>
                <w:sz w:val="24"/>
                <w:szCs w:val="24"/>
              </w:rPr>
            </w:pPr>
            <w:r>
              <w:rPr>
                <w:rFonts w:ascii="Arial" w:hAnsi="Arial" w:cs="Arial"/>
                <w:sz w:val="24"/>
                <w:szCs w:val="24"/>
                <w:lang w:val="cy-GB"/>
              </w:rPr>
              <w:t>Meini prawf fforddiadwyedd tai'r farchnad</w:t>
            </w:r>
          </w:p>
        </w:tc>
        <w:tc>
          <w:tcPr>
            <w:tcW w:w="2502" w:type="dxa"/>
          </w:tcPr>
          <w:p w14:paraId="600DDE94" w14:textId="77777777" w:rsidR="004543D2" w:rsidRDefault="004543D2" w:rsidP="004543D2">
            <w:pPr>
              <w:rPr>
                <w:rFonts w:ascii="Arial" w:hAnsi="Arial" w:cs="Arial"/>
                <w:sz w:val="24"/>
                <w:szCs w:val="24"/>
              </w:rPr>
            </w:pPr>
          </w:p>
        </w:tc>
        <w:tc>
          <w:tcPr>
            <w:tcW w:w="2355" w:type="dxa"/>
          </w:tcPr>
          <w:p w14:paraId="0F20C583" w14:textId="77777777" w:rsidR="004543D2" w:rsidRDefault="004543D2" w:rsidP="004543D2">
            <w:pPr>
              <w:rPr>
                <w:rFonts w:ascii="Arial" w:hAnsi="Arial" w:cs="Arial"/>
                <w:sz w:val="24"/>
                <w:szCs w:val="24"/>
              </w:rPr>
            </w:pPr>
          </w:p>
        </w:tc>
      </w:tr>
      <w:tr w:rsidR="00C319CE" w14:paraId="6FE1E0A7" w14:textId="77777777" w:rsidTr="00E35701">
        <w:trPr>
          <w:trHeight w:val="271"/>
        </w:trPr>
        <w:tc>
          <w:tcPr>
            <w:tcW w:w="4704" w:type="dxa"/>
          </w:tcPr>
          <w:p w14:paraId="4E0B3DB2" w14:textId="77777777" w:rsidR="004543D2" w:rsidRDefault="00123563" w:rsidP="004543D2">
            <w:pPr>
              <w:rPr>
                <w:rFonts w:ascii="Arial" w:hAnsi="Arial" w:cs="Arial"/>
                <w:sz w:val="24"/>
                <w:szCs w:val="24"/>
              </w:rPr>
            </w:pPr>
            <w:r>
              <w:rPr>
                <w:rFonts w:ascii="Arial" w:hAnsi="Arial" w:cs="Arial"/>
                <w:sz w:val="24"/>
                <w:szCs w:val="24"/>
                <w:lang w:val="cy-GB"/>
              </w:rPr>
              <w:t>Meini prawf fforddiadwyedd rhent cymdeithasol</w:t>
            </w:r>
          </w:p>
        </w:tc>
        <w:tc>
          <w:tcPr>
            <w:tcW w:w="2502" w:type="dxa"/>
          </w:tcPr>
          <w:p w14:paraId="204AA850" w14:textId="77777777" w:rsidR="004543D2" w:rsidRDefault="004543D2" w:rsidP="004543D2">
            <w:pPr>
              <w:rPr>
                <w:rFonts w:ascii="Arial" w:hAnsi="Arial" w:cs="Arial"/>
                <w:sz w:val="24"/>
                <w:szCs w:val="24"/>
              </w:rPr>
            </w:pPr>
          </w:p>
        </w:tc>
        <w:tc>
          <w:tcPr>
            <w:tcW w:w="2355" w:type="dxa"/>
          </w:tcPr>
          <w:p w14:paraId="6B27C5F3" w14:textId="77777777" w:rsidR="004543D2" w:rsidRDefault="004543D2" w:rsidP="004543D2">
            <w:pPr>
              <w:rPr>
                <w:rFonts w:ascii="Arial" w:hAnsi="Arial" w:cs="Arial"/>
                <w:sz w:val="24"/>
                <w:szCs w:val="24"/>
              </w:rPr>
            </w:pPr>
          </w:p>
        </w:tc>
      </w:tr>
      <w:tr w:rsidR="00C319CE" w14:paraId="4586A71C" w14:textId="77777777" w:rsidTr="00E35701">
        <w:trPr>
          <w:trHeight w:val="823"/>
        </w:trPr>
        <w:tc>
          <w:tcPr>
            <w:tcW w:w="4704" w:type="dxa"/>
          </w:tcPr>
          <w:p w14:paraId="47745DBB" w14:textId="77777777" w:rsidR="004543D2" w:rsidRDefault="00123563" w:rsidP="004543D2">
            <w:pPr>
              <w:rPr>
                <w:rFonts w:ascii="Arial" w:hAnsi="Arial" w:cs="Arial"/>
                <w:sz w:val="24"/>
                <w:szCs w:val="24"/>
              </w:rPr>
            </w:pPr>
            <w:r>
              <w:rPr>
                <w:rFonts w:ascii="Arial" w:hAnsi="Arial" w:cs="Arial"/>
                <w:sz w:val="24"/>
                <w:szCs w:val="24"/>
                <w:lang w:val="cy-GB"/>
              </w:rPr>
              <w:t xml:space="preserve">Canran yr aelwydydd yr ystyrir eu bod yn gymwys ar gyfer deiliadaeth perchen-feddiannydd sy'n mynd yn eu blaen i brynu </w:t>
            </w:r>
          </w:p>
        </w:tc>
        <w:tc>
          <w:tcPr>
            <w:tcW w:w="2502" w:type="dxa"/>
          </w:tcPr>
          <w:p w14:paraId="563C9A89" w14:textId="77777777" w:rsidR="004543D2" w:rsidRDefault="004543D2" w:rsidP="004543D2">
            <w:pPr>
              <w:rPr>
                <w:rFonts w:ascii="Arial" w:hAnsi="Arial" w:cs="Arial"/>
                <w:sz w:val="24"/>
                <w:szCs w:val="24"/>
              </w:rPr>
            </w:pPr>
          </w:p>
        </w:tc>
        <w:tc>
          <w:tcPr>
            <w:tcW w:w="2355" w:type="dxa"/>
          </w:tcPr>
          <w:p w14:paraId="6E015E2C" w14:textId="77777777" w:rsidR="004543D2" w:rsidRDefault="004543D2" w:rsidP="004543D2">
            <w:pPr>
              <w:rPr>
                <w:rFonts w:ascii="Arial" w:hAnsi="Arial" w:cs="Arial"/>
                <w:sz w:val="24"/>
                <w:szCs w:val="24"/>
              </w:rPr>
            </w:pPr>
          </w:p>
        </w:tc>
      </w:tr>
      <w:tr w:rsidR="00C319CE" w14:paraId="01A41671" w14:textId="77777777" w:rsidTr="00E35701">
        <w:trPr>
          <w:trHeight w:val="278"/>
        </w:trPr>
        <w:tc>
          <w:tcPr>
            <w:tcW w:w="4704" w:type="dxa"/>
          </w:tcPr>
          <w:p w14:paraId="59C5B104" w14:textId="77777777" w:rsidR="004543D2" w:rsidRDefault="00123563" w:rsidP="004543D2">
            <w:pPr>
              <w:rPr>
                <w:rFonts w:ascii="Arial" w:hAnsi="Arial" w:cs="Arial"/>
                <w:sz w:val="24"/>
                <w:szCs w:val="24"/>
              </w:rPr>
            </w:pPr>
            <w:r>
              <w:rPr>
                <w:rFonts w:ascii="Arial" w:hAnsi="Arial" w:cs="Arial"/>
                <w:sz w:val="24"/>
                <w:szCs w:val="24"/>
                <w:lang w:val="cy-GB"/>
              </w:rPr>
              <w:t>Pris cyfartalog eiddo prynwyr tro cyntaf ar gyfer yr ALl</w:t>
            </w:r>
          </w:p>
        </w:tc>
        <w:tc>
          <w:tcPr>
            <w:tcW w:w="2502" w:type="dxa"/>
          </w:tcPr>
          <w:p w14:paraId="1024CA1C" w14:textId="77777777" w:rsidR="004543D2" w:rsidRDefault="004543D2" w:rsidP="004543D2">
            <w:pPr>
              <w:rPr>
                <w:rFonts w:ascii="Arial" w:hAnsi="Arial" w:cs="Arial"/>
                <w:sz w:val="24"/>
                <w:szCs w:val="24"/>
              </w:rPr>
            </w:pPr>
          </w:p>
        </w:tc>
        <w:tc>
          <w:tcPr>
            <w:tcW w:w="2355" w:type="dxa"/>
          </w:tcPr>
          <w:p w14:paraId="6E6A5DF9" w14:textId="77777777" w:rsidR="004543D2" w:rsidRDefault="004543D2" w:rsidP="004543D2">
            <w:pPr>
              <w:rPr>
                <w:rFonts w:ascii="Arial" w:hAnsi="Arial" w:cs="Arial"/>
                <w:sz w:val="24"/>
                <w:szCs w:val="24"/>
              </w:rPr>
            </w:pPr>
          </w:p>
        </w:tc>
      </w:tr>
      <w:tr w:rsidR="00C319CE" w14:paraId="43F54FF4" w14:textId="77777777" w:rsidTr="00E35701">
        <w:trPr>
          <w:trHeight w:val="544"/>
        </w:trPr>
        <w:tc>
          <w:tcPr>
            <w:tcW w:w="4704" w:type="dxa"/>
          </w:tcPr>
          <w:p w14:paraId="0EFD9FA1" w14:textId="77777777" w:rsidR="004543D2" w:rsidRDefault="00123563" w:rsidP="004543D2">
            <w:pPr>
              <w:rPr>
                <w:rFonts w:ascii="Arial" w:hAnsi="Arial" w:cs="Arial"/>
                <w:sz w:val="24"/>
                <w:szCs w:val="24"/>
              </w:rPr>
            </w:pPr>
            <w:r>
              <w:rPr>
                <w:rFonts w:ascii="Arial" w:hAnsi="Arial" w:cs="Arial"/>
                <w:sz w:val="24"/>
                <w:szCs w:val="24"/>
                <w:lang w:val="cy-GB"/>
              </w:rPr>
              <w:t>Cymhareb gwerth eiddo prynwyr tro cyntaf i incwm ar gyfer yr ALl</w:t>
            </w:r>
          </w:p>
        </w:tc>
        <w:tc>
          <w:tcPr>
            <w:tcW w:w="2502" w:type="dxa"/>
          </w:tcPr>
          <w:p w14:paraId="32E1AE45" w14:textId="77777777" w:rsidR="004543D2" w:rsidRDefault="004543D2" w:rsidP="004543D2">
            <w:pPr>
              <w:rPr>
                <w:rFonts w:ascii="Arial" w:hAnsi="Arial" w:cs="Arial"/>
                <w:sz w:val="24"/>
                <w:szCs w:val="24"/>
              </w:rPr>
            </w:pPr>
          </w:p>
        </w:tc>
        <w:tc>
          <w:tcPr>
            <w:tcW w:w="2355" w:type="dxa"/>
          </w:tcPr>
          <w:p w14:paraId="16E756B0" w14:textId="77777777" w:rsidR="004543D2" w:rsidRDefault="004543D2" w:rsidP="004543D2">
            <w:pPr>
              <w:rPr>
                <w:rFonts w:ascii="Arial" w:hAnsi="Arial" w:cs="Arial"/>
                <w:sz w:val="24"/>
                <w:szCs w:val="24"/>
              </w:rPr>
            </w:pPr>
          </w:p>
        </w:tc>
      </w:tr>
      <w:tr w:rsidR="00C319CE" w14:paraId="5780397C" w14:textId="77777777" w:rsidTr="00E35701">
        <w:trPr>
          <w:trHeight w:val="551"/>
        </w:trPr>
        <w:tc>
          <w:tcPr>
            <w:tcW w:w="4704" w:type="dxa"/>
          </w:tcPr>
          <w:p w14:paraId="350913B4" w14:textId="77777777" w:rsidR="004543D2" w:rsidRDefault="00123563" w:rsidP="004543D2">
            <w:pPr>
              <w:rPr>
                <w:rFonts w:ascii="Arial" w:hAnsi="Arial" w:cs="Arial"/>
                <w:sz w:val="24"/>
                <w:szCs w:val="24"/>
              </w:rPr>
            </w:pPr>
            <w:r>
              <w:rPr>
                <w:rFonts w:ascii="Arial" w:hAnsi="Arial" w:cs="Arial"/>
                <w:sz w:val="24"/>
                <w:szCs w:val="24"/>
                <w:lang w:val="cy-GB"/>
              </w:rPr>
              <w:t xml:space="preserve">Rhagolwg ariannol pum mlynedd – y Swyddfa Cyfrifoldeb Cyllidebol neu ffynhonnell amgen </w:t>
            </w:r>
          </w:p>
        </w:tc>
        <w:tc>
          <w:tcPr>
            <w:tcW w:w="2502" w:type="dxa"/>
          </w:tcPr>
          <w:p w14:paraId="3845AA45" w14:textId="77777777" w:rsidR="004543D2" w:rsidRDefault="004543D2" w:rsidP="004543D2">
            <w:pPr>
              <w:rPr>
                <w:rFonts w:ascii="Arial" w:hAnsi="Arial" w:cs="Arial"/>
                <w:sz w:val="24"/>
                <w:szCs w:val="24"/>
              </w:rPr>
            </w:pPr>
          </w:p>
        </w:tc>
        <w:tc>
          <w:tcPr>
            <w:tcW w:w="2355" w:type="dxa"/>
          </w:tcPr>
          <w:p w14:paraId="63A1F6A6" w14:textId="77777777" w:rsidR="004543D2" w:rsidRDefault="004543D2" w:rsidP="004543D2">
            <w:pPr>
              <w:rPr>
                <w:rFonts w:ascii="Arial" w:hAnsi="Arial" w:cs="Arial"/>
                <w:sz w:val="24"/>
                <w:szCs w:val="24"/>
              </w:rPr>
            </w:pPr>
          </w:p>
        </w:tc>
      </w:tr>
      <w:tr w:rsidR="00C319CE" w14:paraId="2E5B06DA" w14:textId="77777777" w:rsidTr="00E35701">
        <w:trPr>
          <w:trHeight w:val="551"/>
        </w:trPr>
        <w:tc>
          <w:tcPr>
            <w:tcW w:w="4704" w:type="dxa"/>
          </w:tcPr>
          <w:p w14:paraId="6D2A3B90" w14:textId="77777777" w:rsidR="004543D2" w:rsidRDefault="00123563" w:rsidP="004543D2">
            <w:pPr>
              <w:rPr>
                <w:rFonts w:ascii="Arial" w:hAnsi="Arial" w:cs="Arial"/>
                <w:sz w:val="24"/>
                <w:szCs w:val="24"/>
              </w:rPr>
            </w:pPr>
            <w:r>
              <w:rPr>
                <w:rFonts w:ascii="Arial" w:hAnsi="Arial" w:cs="Arial"/>
                <w:sz w:val="24"/>
                <w:szCs w:val="24"/>
                <w:lang w:val="cy-GB"/>
              </w:rPr>
              <w:t>Rhaniad yr angen am dai canolradd – dull 1, 2 neu 3</w:t>
            </w:r>
          </w:p>
        </w:tc>
        <w:tc>
          <w:tcPr>
            <w:tcW w:w="2502" w:type="dxa"/>
          </w:tcPr>
          <w:p w14:paraId="083BE446" w14:textId="77777777" w:rsidR="004543D2" w:rsidRDefault="004543D2" w:rsidP="004543D2">
            <w:pPr>
              <w:rPr>
                <w:rFonts w:ascii="Arial" w:hAnsi="Arial" w:cs="Arial"/>
                <w:sz w:val="24"/>
                <w:szCs w:val="24"/>
              </w:rPr>
            </w:pPr>
          </w:p>
        </w:tc>
        <w:tc>
          <w:tcPr>
            <w:tcW w:w="2355" w:type="dxa"/>
          </w:tcPr>
          <w:p w14:paraId="7CB106B3" w14:textId="77777777" w:rsidR="004543D2" w:rsidRDefault="004543D2" w:rsidP="004543D2">
            <w:pPr>
              <w:rPr>
                <w:rFonts w:ascii="Arial" w:hAnsi="Arial" w:cs="Arial"/>
                <w:sz w:val="24"/>
                <w:szCs w:val="24"/>
              </w:rPr>
            </w:pPr>
          </w:p>
        </w:tc>
      </w:tr>
    </w:tbl>
    <w:p w14:paraId="75229C8E" w14:textId="77777777" w:rsidR="004543D2" w:rsidRDefault="004543D2" w:rsidP="00B174DF">
      <w:pPr>
        <w:spacing w:after="47"/>
        <w:rPr>
          <w:rFonts w:ascii="Arial" w:hAnsi="Arial" w:cs="Arial"/>
          <w:color w:val="2F3F7F"/>
          <w:sz w:val="16"/>
          <w:szCs w:val="16"/>
        </w:rPr>
      </w:pPr>
    </w:p>
    <w:p w14:paraId="4BDCD8BD" w14:textId="77777777" w:rsidR="006D38F5" w:rsidRDefault="006D38F5" w:rsidP="00B174DF">
      <w:pPr>
        <w:spacing w:after="47"/>
        <w:rPr>
          <w:rFonts w:ascii="Arial" w:hAnsi="Arial" w:cs="Arial"/>
          <w:color w:val="2F3F7F"/>
          <w:sz w:val="16"/>
          <w:szCs w:val="16"/>
        </w:rPr>
        <w:sectPr w:rsidR="006D38F5" w:rsidSect="00CC3DAA">
          <w:pgSz w:w="11906" w:h="16838"/>
          <w:pgMar w:top="1440" w:right="1440" w:bottom="1440" w:left="1440" w:header="708" w:footer="708" w:gutter="0"/>
          <w:cols w:space="708"/>
          <w:titlePg/>
          <w:docGrid w:linePitch="360"/>
        </w:sectPr>
      </w:pPr>
    </w:p>
    <w:p w14:paraId="7273ACE3" w14:textId="77777777" w:rsidR="006D38F5" w:rsidRDefault="00123563" w:rsidP="00B174DF">
      <w:pPr>
        <w:spacing w:after="47"/>
        <w:rPr>
          <w:rFonts w:ascii="Arial" w:hAnsi="Arial" w:cs="Arial"/>
          <w:color w:val="2F3F7F"/>
          <w:sz w:val="16"/>
          <w:szCs w:val="16"/>
        </w:rPr>
      </w:pPr>
      <w:r>
        <w:rPr>
          <w:rFonts w:ascii="Arial" w:hAnsi="Arial" w:cs="Arial"/>
          <w:b/>
          <w:noProof/>
          <w:color w:val="1F3864" w:themeColor="accent5" w:themeShade="80"/>
          <w:sz w:val="44"/>
          <w:szCs w:val="44"/>
          <w:lang w:eastAsia="en-GB"/>
        </w:rPr>
        <mc:AlternateContent>
          <mc:Choice Requires="wps">
            <w:drawing>
              <wp:anchor distT="0" distB="0" distL="114300" distR="114300" simplePos="0" relativeHeight="251661312" behindDoc="0" locked="0" layoutInCell="1" allowOverlap="1" wp14:anchorId="6C597511" wp14:editId="12E1F815">
                <wp:simplePos x="0" y="0"/>
                <wp:positionH relativeFrom="margin">
                  <wp:posOffset>-250190</wp:posOffset>
                </wp:positionH>
                <wp:positionV relativeFrom="paragraph">
                  <wp:posOffset>47625</wp:posOffset>
                </wp:positionV>
                <wp:extent cx="5971736" cy="857250"/>
                <wp:effectExtent l="19050" t="19050" r="10160" b="19050"/>
                <wp:wrapNone/>
                <wp:docPr id="21" name="Rectangle 21">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a:off x="0" y="0"/>
                          <a:ext cx="5971736" cy="857250"/>
                        </a:xfrm>
                        <a:prstGeom prst="rect">
                          <a:avLst/>
                        </a:prstGeom>
                        <a:noFill/>
                        <a:ln w="44450" cmpd="tri">
                          <a:solidFill>
                            <a:srgbClr val="20386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A108221" id="Rectangle 21" o:spid="_x0000_s1026" alt="&quot;&quot;" style="position:absolute;margin-left:-19.7pt;margin-top:3.75pt;width:470.2pt;height:67.5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" filled="f" strokecolor="#203864" strokeweight="3.5pt">
                <v:stroke linestyle="thickBetweenThin"/>
                <w10:wrap anchorx="margin"/>
              </v:rect>
            </w:pict>
          </mc:Fallback>
        </mc:AlternateContent>
      </w:r>
    </w:p>
    <w:p w14:paraId="5ABC85B0" w14:textId="77777777" w:rsidR="00305A02" w:rsidRDefault="00123563" w:rsidP="00431090">
      <w:pPr>
        <w:pStyle w:val="Heading1"/>
        <w:spacing w:after="0" w:line="240" w:lineRule="auto"/>
        <w:ind w:left="-5"/>
        <w:rPr>
          <w:rFonts w:ascii="Arial" w:hAnsi="Arial" w:cs="Arial"/>
          <w:b/>
          <w:color w:val="1F3864" w:themeColor="accent5" w:themeShade="80"/>
          <w:sz w:val="44"/>
          <w:szCs w:val="44"/>
        </w:rPr>
      </w:pPr>
      <w:bookmarkStart w:id="31" w:name="_Toc98754223"/>
      <w:r>
        <w:rPr>
          <w:rFonts w:ascii="Arial" w:hAnsi="Arial" w:cs="Arial"/>
          <w:b/>
          <w:bCs/>
          <w:color w:val="1F3864" w:themeColor="accent5" w:themeShade="80"/>
          <w:sz w:val="44"/>
          <w:szCs w:val="44"/>
          <w:lang w:val="cy-GB"/>
        </w:rPr>
        <w:t>Rhan 2 – Templed ar gyfer Diwygio Adroddiad LHMA</w:t>
      </w:r>
      <w:bookmarkEnd w:id="31"/>
      <w:r>
        <w:rPr>
          <w:rFonts w:ascii="Arial" w:hAnsi="Arial" w:cs="Arial"/>
          <w:b/>
          <w:bCs/>
          <w:color w:val="1F3864" w:themeColor="accent5" w:themeShade="80"/>
          <w:sz w:val="44"/>
          <w:szCs w:val="44"/>
          <w:lang w:val="cy-GB"/>
        </w:rPr>
        <w:t xml:space="preserve"> </w:t>
      </w:r>
    </w:p>
    <w:p w14:paraId="0D618948" w14:textId="77777777" w:rsidR="00431090" w:rsidRPr="00431090" w:rsidRDefault="00431090" w:rsidP="00431090">
      <w:pPr>
        <w:rPr>
          <w:lang w:eastAsia="en-GB"/>
        </w:rPr>
      </w:pPr>
    </w:p>
    <w:p w14:paraId="71DC488C" w14:textId="77777777" w:rsidR="00305A02" w:rsidRDefault="00305A02" w:rsidP="006D38F5">
      <w:pPr>
        <w:spacing w:after="0"/>
        <w:rPr>
          <w:rFonts w:ascii="Arial" w:hAnsi="Arial" w:cs="Arial"/>
          <w:color w:val="1F3864" w:themeColor="accent5" w:themeShade="80"/>
        </w:rPr>
      </w:pPr>
    </w:p>
    <w:p w14:paraId="2AD8284F" w14:textId="129DDFF9" w:rsidR="006D38F5" w:rsidRPr="00F06FC1" w:rsidRDefault="00C318D7" w:rsidP="006D38F5">
      <w:pPr>
        <w:pStyle w:val="NoSpacing"/>
        <w:rPr>
          <w:rFonts w:ascii="Arial" w:hAnsi="Arial" w:cs="Arial"/>
          <w:color w:val="000000" w:themeColor="text1"/>
          <w:szCs w:val="24"/>
        </w:rPr>
      </w:pPr>
      <w:r>
        <w:rPr>
          <w:rFonts w:ascii="Arial" w:hAnsi="Arial" w:cs="Arial"/>
          <w:lang w:val="cy-GB"/>
        </w:rPr>
        <w:t>Mae'r templed hwn yn rhoi'r sail ar gyfer diwygio adroddiad LHMA. Mae'n ofynnol i awdurdodau lleol ddiwygio eu Hasesiad o'r Farchnad Dai yn ystod ail a thrydedd flwyddyn cylch pum mlynedd yr LHMA ac i gyflwyno'r effaith ar yr amcangyfrifon o'r angen am dai ychwanegol gan ddefnyddio'r ddogfen dempled hon. Gall awdurdodau lleol ddiwygio eu Hasesiadau o'r Farchnad Dai Leol yn amlach os bydd angen, ond ni fyddai'r fersiynau hyn yn cael eu hadolygu na'u cymeradwyo gan Lywodraeth Cymru.</w:t>
      </w:r>
    </w:p>
    <w:p w14:paraId="418F2582" w14:textId="77777777" w:rsidR="006D38F5" w:rsidRPr="00F06FC1" w:rsidRDefault="006D38F5" w:rsidP="006D38F5">
      <w:pPr>
        <w:pStyle w:val="NoSpacing"/>
        <w:rPr>
          <w:rFonts w:ascii="Arial" w:hAnsi="Arial" w:cs="Arial"/>
          <w:color w:val="000000" w:themeColor="text1"/>
          <w:szCs w:val="24"/>
        </w:rPr>
      </w:pPr>
    </w:p>
    <w:p w14:paraId="2B9EB8A8" w14:textId="77777777" w:rsidR="00305A02" w:rsidRPr="00305A02" w:rsidRDefault="00123563" w:rsidP="00305A02">
      <w:pPr>
        <w:pStyle w:val="NoSpacing"/>
        <w:rPr>
          <w:rFonts w:ascii="Arial" w:hAnsi="Arial" w:cs="Arial"/>
          <w:szCs w:val="24"/>
        </w:rPr>
      </w:pPr>
      <w:r w:rsidRPr="00305A02">
        <w:rPr>
          <w:rFonts w:ascii="Arial" w:hAnsi="Arial" w:cs="Arial"/>
          <w:color w:val="000000" w:themeColor="text1"/>
          <w:szCs w:val="24"/>
          <w:lang w:val="cy-GB"/>
        </w:rPr>
        <w:t xml:space="preserve">Mae'r templed yn cynnwys testun enghreifftiol (mewn </w:t>
      </w:r>
      <w:r w:rsidRPr="00305A02">
        <w:rPr>
          <w:rFonts w:ascii="Arial" w:hAnsi="Arial" w:cs="Arial"/>
          <w:b/>
          <w:bCs/>
          <w:color w:val="2E74B5" w:themeColor="accent1" w:themeShade="BF"/>
          <w:lang w:val="cy-GB"/>
        </w:rPr>
        <w:t>glas</w:t>
      </w:r>
      <w:r w:rsidRPr="00305A02">
        <w:rPr>
          <w:rFonts w:ascii="Arial" w:hAnsi="Arial" w:cs="Arial"/>
          <w:color w:val="000000" w:themeColor="text1"/>
          <w:szCs w:val="24"/>
          <w:lang w:val="cy-GB"/>
        </w:rPr>
        <w:t xml:space="preserve">) y gellir ei gynnwys yn yr adroddiad. Er y gall awdurdodau lleol ddefnyddio eu testun eu hunain os byddant yn dymuno gwneud hynny, disgwylir i'r testun ymdrin â'r meysydd a amlinellir yn y templedi. </w:t>
      </w:r>
      <w:bookmarkStart w:id="32" w:name="_Toc93909680"/>
    </w:p>
    <w:p w14:paraId="031EC300" w14:textId="77777777" w:rsidR="00305A02" w:rsidRPr="00305A02" w:rsidRDefault="00305A02" w:rsidP="00305A02">
      <w:pPr>
        <w:pStyle w:val="NoSpacing"/>
        <w:rPr>
          <w:rFonts w:ascii="Arial" w:hAnsi="Arial" w:cs="Arial"/>
          <w:szCs w:val="24"/>
        </w:rPr>
      </w:pPr>
    </w:p>
    <w:p w14:paraId="4E2B92CB" w14:textId="77777777" w:rsidR="00305A02" w:rsidRPr="00305A02" w:rsidRDefault="00305A02" w:rsidP="00305A02">
      <w:pPr>
        <w:pStyle w:val="NoSpacing"/>
        <w:rPr>
          <w:rFonts w:ascii="Arial" w:hAnsi="Arial" w:cs="Arial"/>
          <w:color w:val="000000" w:themeColor="text1"/>
          <w:szCs w:val="24"/>
        </w:rPr>
      </w:pPr>
    </w:p>
    <w:p w14:paraId="78AB4DA3" w14:textId="77777777" w:rsidR="00A743D8" w:rsidRPr="00AF2AD8" w:rsidRDefault="00123563" w:rsidP="008A4BBD">
      <w:pPr>
        <w:pStyle w:val="Heading1"/>
        <w:numPr>
          <w:ilvl w:val="0"/>
          <w:numId w:val="22"/>
        </w:numPr>
        <w:ind w:left="567" w:hanging="567"/>
        <w:rPr>
          <w:rFonts w:ascii="Arial" w:hAnsi="Arial" w:cs="Arial"/>
          <w:color w:val="1F3864" w:themeColor="accent5" w:themeShade="80"/>
        </w:rPr>
      </w:pPr>
      <w:bookmarkStart w:id="33" w:name="_Toc98754224"/>
      <w:r w:rsidRPr="00AF2AD8">
        <w:rPr>
          <w:rFonts w:ascii="Arial" w:hAnsi="Arial" w:cs="Arial"/>
          <w:color w:val="1F3864" w:themeColor="accent5" w:themeShade="80"/>
          <w:lang w:val="cy-GB"/>
        </w:rPr>
        <w:t>Cefndir</w:t>
      </w:r>
      <w:bookmarkEnd w:id="32"/>
      <w:bookmarkEnd w:id="33"/>
    </w:p>
    <w:p w14:paraId="5ECE5987" w14:textId="77777777" w:rsidR="00A743D8" w:rsidRPr="00583F66" w:rsidRDefault="00A743D8" w:rsidP="00A743D8">
      <w:pPr>
        <w:pStyle w:val="NoSpacing"/>
      </w:pPr>
    </w:p>
    <w:p w14:paraId="2D4D7EDD" w14:textId="77777777" w:rsidR="00A743D8" w:rsidRPr="00AF2AD8" w:rsidRDefault="00123563" w:rsidP="008A4BBD">
      <w:pPr>
        <w:pStyle w:val="NoSpacing"/>
        <w:numPr>
          <w:ilvl w:val="1"/>
          <w:numId w:val="13"/>
        </w:numPr>
        <w:ind w:left="567" w:hanging="567"/>
        <w:rPr>
          <w:rStyle w:val="Heading2Char"/>
          <w:rFonts w:ascii="Arial" w:hAnsi="Arial" w:cs="Arial"/>
          <w:color w:val="2F3F7F"/>
          <w:sz w:val="28"/>
          <w:szCs w:val="28"/>
        </w:rPr>
      </w:pPr>
      <w:bookmarkStart w:id="34" w:name="_Toc93909681"/>
      <w:bookmarkStart w:id="35" w:name="_Toc98754225"/>
      <w:r w:rsidRPr="00AF2AD8">
        <w:rPr>
          <w:rStyle w:val="Heading2Char"/>
          <w:rFonts w:ascii="Arial" w:hAnsi="Arial" w:cs="Arial"/>
          <w:color w:val="2F3F7F"/>
          <w:sz w:val="28"/>
          <w:szCs w:val="28"/>
          <w:lang w:val="cy-GB"/>
        </w:rPr>
        <w:t>Amcangyfrifon o'r angen am dai ychwanegol</w:t>
      </w:r>
      <w:bookmarkEnd w:id="34"/>
      <w:bookmarkEnd w:id="35"/>
    </w:p>
    <w:p w14:paraId="1108B091" w14:textId="77777777" w:rsidR="00A743D8" w:rsidRDefault="00123563" w:rsidP="00A743D8">
      <w:pPr>
        <w:pStyle w:val="ListParagraph"/>
        <w:spacing w:after="0"/>
        <w:ind w:left="567"/>
        <w:rPr>
          <w:rFonts w:ascii="Arial" w:hAnsi="Arial" w:cs="Arial"/>
          <w:i/>
          <w:color w:val="000000" w:themeColor="text1"/>
          <w:sz w:val="24"/>
          <w:szCs w:val="24"/>
        </w:rPr>
      </w:pPr>
      <w:r w:rsidRPr="004500BD">
        <w:rPr>
          <w:lang w:val="cy-GB"/>
        </w:rPr>
        <w:br/>
      </w:r>
      <w:r w:rsidRPr="00D21B85">
        <w:rPr>
          <w:rFonts w:ascii="Arial" w:hAnsi="Arial" w:cs="Arial"/>
          <w:i/>
          <w:iCs/>
          <w:color w:val="000000" w:themeColor="text1"/>
          <w:sz w:val="24"/>
          <w:szCs w:val="24"/>
          <w:lang w:val="cy-GB"/>
        </w:rPr>
        <w:t>Nodir testun enghreifftiau isod – gallwch ddefnyddio eich testun eich hun a gallech gynnwys:</w:t>
      </w:r>
    </w:p>
    <w:p w14:paraId="156A5AB5" w14:textId="77777777" w:rsidR="00305A02" w:rsidRPr="00D21B85" w:rsidRDefault="00305A02" w:rsidP="00A743D8">
      <w:pPr>
        <w:pStyle w:val="ListParagraph"/>
        <w:spacing w:after="0"/>
        <w:ind w:left="567"/>
        <w:rPr>
          <w:rFonts w:ascii="Arial" w:hAnsi="Arial" w:cs="Arial"/>
          <w:i/>
          <w:color w:val="000000" w:themeColor="text1"/>
          <w:sz w:val="24"/>
          <w:szCs w:val="24"/>
        </w:rPr>
      </w:pPr>
    </w:p>
    <w:p w14:paraId="2C2695CA" w14:textId="77777777" w:rsidR="00A743D8" w:rsidRDefault="00123563" w:rsidP="00305A02">
      <w:pPr>
        <w:pStyle w:val="ListParagraph"/>
        <w:spacing w:after="0"/>
        <w:ind w:left="567"/>
        <w:rPr>
          <w:rFonts w:ascii="Arial" w:hAnsi="Arial" w:cs="Arial"/>
          <w:color w:val="2E74B5" w:themeColor="accent1" w:themeShade="BF"/>
          <w:sz w:val="24"/>
          <w:szCs w:val="24"/>
        </w:rPr>
      </w:pPr>
      <w:r w:rsidRPr="009460D1">
        <w:rPr>
          <w:rFonts w:ascii="Arial" w:hAnsi="Arial" w:cs="Arial"/>
          <w:color w:val="2E74B5" w:themeColor="accent1" w:themeShade="BF"/>
          <w:sz w:val="24"/>
          <w:szCs w:val="24"/>
          <w:lang w:val="cy-GB"/>
        </w:rPr>
        <w:t>Mae'r Asesiadau o'r Farchnad Dai Leol yn amcangyfrif yr angen tebygol am dai ychwanegol yn [INSERT NAME OF THE LOCAL AUTHORITY] wedi'i rannu yn ôl ardaloedd o'r farchnad dai a deiliadaethau. Paratowyd yr Asesiad wedi'i ailysgrifennu diweddaraf ar [INSERT DATE] a chafodd ei gymeradwyo gan Lywodraeth Cymru ar [INSERT DATE]. Yn unol ag adran 87 o Ddeddf Llywodraeth Leol 2003, disgwylir i awdurdodau lleol ailysgrifennu eu Hasesiadau bob pum mlynedd a'u diwygio unwaith yn ystod y cyfnod hwnnw o bum mlynedd (rhwng yr ail a'r drydedd flwyddyn).</w:t>
      </w:r>
    </w:p>
    <w:p w14:paraId="5F4D3D86" w14:textId="77777777" w:rsidR="00305A02" w:rsidRDefault="00305A02" w:rsidP="00305A02">
      <w:pPr>
        <w:pStyle w:val="ListParagraph"/>
        <w:spacing w:after="0"/>
        <w:ind w:left="567"/>
        <w:rPr>
          <w:rFonts w:ascii="Arial" w:hAnsi="Arial" w:cs="Arial"/>
          <w:color w:val="2E74B5" w:themeColor="accent1" w:themeShade="BF"/>
          <w:sz w:val="24"/>
          <w:szCs w:val="24"/>
        </w:rPr>
      </w:pPr>
    </w:p>
    <w:p w14:paraId="313E2109" w14:textId="77777777" w:rsidR="00A743D8" w:rsidRPr="00AF2AD8" w:rsidRDefault="00123563" w:rsidP="008A4BBD">
      <w:pPr>
        <w:pStyle w:val="NoSpacing"/>
        <w:numPr>
          <w:ilvl w:val="1"/>
          <w:numId w:val="13"/>
        </w:numPr>
        <w:ind w:left="567" w:hanging="567"/>
        <w:rPr>
          <w:rStyle w:val="Heading2Char"/>
          <w:rFonts w:ascii="Arial" w:hAnsi="Arial" w:cs="Arial"/>
          <w:color w:val="2F3F7F"/>
          <w:sz w:val="28"/>
          <w:szCs w:val="28"/>
        </w:rPr>
      </w:pPr>
      <w:bookmarkStart w:id="36" w:name="_Toc93909682"/>
      <w:bookmarkStart w:id="37" w:name="_Toc98754226"/>
      <w:r w:rsidRPr="00AF2AD8">
        <w:rPr>
          <w:rStyle w:val="Heading2Char"/>
          <w:rFonts w:ascii="Arial" w:hAnsi="Arial" w:cs="Arial"/>
          <w:color w:val="2F3F7F"/>
          <w:sz w:val="28"/>
          <w:szCs w:val="28"/>
          <w:lang w:val="cy-GB"/>
        </w:rPr>
        <w:t>Yr amcangyfrifon diweddaraf o'r angen am dai ychwanegol</w:t>
      </w:r>
      <w:bookmarkEnd w:id="36"/>
      <w:bookmarkEnd w:id="37"/>
    </w:p>
    <w:p w14:paraId="37862A91" w14:textId="77777777" w:rsidR="00A743D8" w:rsidRDefault="00A743D8" w:rsidP="00A743D8">
      <w:pPr>
        <w:pStyle w:val="NoSpacing"/>
        <w:rPr>
          <w:rFonts w:ascii="Arial" w:hAnsi="Arial" w:cs="Arial"/>
          <w:color w:val="FF0000"/>
          <w:szCs w:val="24"/>
        </w:rPr>
      </w:pPr>
    </w:p>
    <w:p w14:paraId="311BBD6A" w14:textId="29B8A8C7" w:rsidR="00102F13" w:rsidRDefault="00123563" w:rsidP="00102F13">
      <w:pPr>
        <w:pStyle w:val="NoSpacing"/>
        <w:ind w:left="567" w:firstLine="0"/>
        <w:rPr>
          <w:rFonts w:ascii="Arial" w:hAnsi="Arial" w:cs="Arial"/>
          <w:i/>
        </w:rPr>
      </w:pPr>
      <w:r w:rsidRPr="00546971">
        <w:rPr>
          <w:rFonts w:ascii="Arial" w:eastAsiaTheme="minorHAnsi" w:hAnsi="Arial" w:cs="Arial"/>
          <w:i/>
          <w:iCs/>
          <w:color w:val="000000" w:themeColor="text1"/>
          <w:szCs w:val="24"/>
          <w:lang w:val="cy-GB"/>
        </w:rPr>
        <w:t xml:space="preserve">Yma, dylech gynnwys y tablau cryno wedi'u cwblhau o'r daflen 'Tablau cryno ar gyfer yr Adroddiad LHMA', sydd wedi'u nodi yn adran 4 o'r </w:t>
      </w:r>
      <w:hyperlink r:id="rId34" w:history="1">
        <w:r w:rsidRPr="00305A02">
          <w:rPr>
            <w:rStyle w:val="Hyperlink"/>
            <w:rFonts w:ascii="Arial" w:eastAsiaTheme="minorHAnsi" w:hAnsi="Arial" w:cs="Arial"/>
            <w:i/>
            <w:iCs/>
            <w:szCs w:val="24"/>
            <w:lang w:val="cy-GB"/>
          </w:rPr>
          <w:t>Adnodd LHMA</w:t>
        </w:r>
      </w:hyperlink>
      <w:r w:rsidRPr="00546971">
        <w:rPr>
          <w:rFonts w:ascii="Arial" w:eastAsiaTheme="minorHAnsi" w:hAnsi="Arial" w:cs="Arial"/>
          <w:i/>
          <w:iCs/>
          <w:color w:val="000000" w:themeColor="text1"/>
          <w:szCs w:val="24"/>
          <w:lang w:val="cy-GB"/>
        </w:rPr>
        <w:t>, yn seiliedig ar brif amcanestyniadau aelwydydd Llywodraeth Cymru. Ceir pedwar tabl sy'n cyflwyno'r amcangyfrifon canlynol o'r angen am dai ychwanegol:</w:t>
      </w:r>
    </w:p>
    <w:p w14:paraId="103E62F4" w14:textId="77777777" w:rsidR="00102F13" w:rsidRDefault="00102F13" w:rsidP="00102F13">
      <w:pPr>
        <w:pStyle w:val="NoSpacing"/>
        <w:ind w:left="567" w:firstLine="0"/>
        <w:rPr>
          <w:rFonts w:ascii="Arial" w:hAnsi="Arial" w:cs="Arial"/>
          <w:i/>
        </w:rPr>
      </w:pPr>
    </w:p>
    <w:p w14:paraId="4466DD24" w14:textId="77777777" w:rsidR="00102F13" w:rsidRDefault="00123563" w:rsidP="00102F13">
      <w:pPr>
        <w:pStyle w:val="NoSpacing"/>
        <w:ind w:left="567" w:firstLine="0"/>
        <w:rPr>
          <w:rFonts w:ascii="Arial" w:hAnsi="Arial" w:cs="Arial"/>
          <w:i/>
        </w:rPr>
      </w:pPr>
      <w:r>
        <w:rPr>
          <w:rFonts w:ascii="Arial" w:hAnsi="Arial" w:cs="Arial"/>
          <w:i/>
          <w:iCs/>
          <w:lang w:val="cy-GB"/>
        </w:rPr>
        <w:t xml:space="preserve">Tabl 1: </w:t>
      </w:r>
      <w:r>
        <w:rPr>
          <w:rFonts w:ascii="Arial" w:hAnsi="Arial" w:cs="Arial"/>
          <w:i/>
          <w:iCs/>
          <w:u w:val="single"/>
          <w:lang w:val="cy-GB"/>
        </w:rPr>
        <w:t>Angen</w:t>
      </w:r>
      <w:r>
        <w:rPr>
          <w:rFonts w:ascii="Arial" w:hAnsi="Arial" w:cs="Arial"/>
          <w:i/>
          <w:iCs/>
          <w:lang w:val="cy-GB"/>
        </w:rPr>
        <w:t xml:space="preserve"> amcangyfrifedig blynyddol am </w:t>
      </w:r>
      <w:r>
        <w:rPr>
          <w:rFonts w:ascii="Arial" w:hAnsi="Arial" w:cs="Arial"/>
          <w:i/>
          <w:iCs/>
          <w:u w:val="single"/>
          <w:lang w:val="cy-GB"/>
        </w:rPr>
        <w:t>dai fforddiadwy</w:t>
      </w:r>
      <w:r>
        <w:rPr>
          <w:rFonts w:ascii="Arial" w:hAnsi="Arial" w:cs="Arial"/>
          <w:i/>
          <w:iCs/>
          <w:lang w:val="cy-GB"/>
        </w:rPr>
        <w:t xml:space="preserve"> ychwanegol yn ôl ardal o'r farchnad dai a deiliadaeth, ar ôl ystyried y cyflenwad arfaethedig a throsiant stoc gyfredol, dros 5 mlynedd cyntaf cyfnod yr LHMA.</w:t>
      </w:r>
    </w:p>
    <w:p w14:paraId="393E9841" w14:textId="77777777" w:rsidR="00102F13" w:rsidRDefault="00102F13" w:rsidP="00102F13">
      <w:pPr>
        <w:pStyle w:val="NoSpacing"/>
        <w:ind w:left="567" w:firstLine="0"/>
        <w:rPr>
          <w:rFonts w:ascii="Arial" w:hAnsi="Arial" w:cs="Arial"/>
          <w:i/>
        </w:rPr>
      </w:pPr>
    </w:p>
    <w:p w14:paraId="3163B7DA" w14:textId="77777777" w:rsidR="00102F13" w:rsidRDefault="00123563" w:rsidP="00102F13">
      <w:pPr>
        <w:pStyle w:val="NoSpacing"/>
        <w:ind w:left="567" w:firstLine="0"/>
        <w:rPr>
          <w:rFonts w:ascii="Arial" w:hAnsi="Arial" w:cs="Arial"/>
          <w:i/>
        </w:rPr>
      </w:pPr>
      <w:r>
        <w:rPr>
          <w:rFonts w:ascii="Arial" w:hAnsi="Arial" w:cs="Arial"/>
          <w:i/>
          <w:iCs/>
          <w:lang w:val="cy-GB"/>
        </w:rPr>
        <w:t xml:space="preserve">Tabl 2: </w:t>
      </w:r>
      <w:r>
        <w:rPr>
          <w:rFonts w:ascii="Arial" w:hAnsi="Arial" w:cs="Arial"/>
          <w:i/>
          <w:iCs/>
          <w:u w:val="single"/>
          <w:lang w:val="cy-GB"/>
        </w:rPr>
        <w:t>Cyfanswm yr angen</w:t>
      </w:r>
      <w:r>
        <w:rPr>
          <w:rFonts w:ascii="Arial" w:hAnsi="Arial" w:cs="Arial"/>
          <w:i/>
          <w:iCs/>
          <w:lang w:val="cy-GB"/>
        </w:rPr>
        <w:t xml:space="preserve"> amcangyfrifedig blynyddol gros am </w:t>
      </w:r>
      <w:r>
        <w:rPr>
          <w:rFonts w:ascii="Arial" w:hAnsi="Arial" w:cs="Arial"/>
          <w:i/>
          <w:iCs/>
          <w:u w:val="single"/>
          <w:lang w:val="cy-GB"/>
        </w:rPr>
        <w:t>dai</w:t>
      </w:r>
      <w:r>
        <w:rPr>
          <w:rFonts w:ascii="Arial" w:hAnsi="Arial" w:cs="Arial"/>
          <w:i/>
          <w:iCs/>
          <w:lang w:val="cy-GB"/>
        </w:rPr>
        <w:t xml:space="preserve"> ychwanegol yn ôl ardal o'r farchnad dai a deiliadaeth, cyn ystyried y cyflenwad arfaethedig a throsiant stoc gyfredol, dros bum</w:t>
      </w:r>
      <w:r>
        <w:rPr>
          <w:rFonts w:ascii="Arial" w:hAnsi="Arial" w:cs="Arial"/>
          <w:lang w:val="cy-GB"/>
        </w:rPr>
        <w:t xml:space="preserve"> mlynedd cyntaf cyfnod yr LHMA.</w:t>
      </w:r>
    </w:p>
    <w:p w14:paraId="5990EF8D" w14:textId="77777777" w:rsidR="00102F13" w:rsidRDefault="00102F13" w:rsidP="00102F13">
      <w:pPr>
        <w:pStyle w:val="NoSpacing"/>
        <w:ind w:left="567" w:firstLine="0"/>
        <w:rPr>
          <w:rFonts w:ascii="Arial" w:hAnsi="Arial" w:cs="Arial"/>
          <w:i/>
        </w:rPr>
      </w:pPr>
    </w:p>
    <w:p w14:paraId="2842C765" w14:textId="77777777" w:rsidR="00102F13" w:rsidRDefault="00123563" w:rsidP="00102F13">
      <w:pPr>
        <w:pStyle w:val="NoSpacing"/>
        <w:ind w:left="567" w:firstLine="0"/>
        <w:rPr>
          <w:rFonts w:ascii="Arial" w:hAnsi="Arial" w:cs="Arial"/>
          <w:i/>
        </w:rPr>
      </w:pPr>
      <w:r>
        <w:rPr>
          <w:rFonts w:ascii="Arial" w:hAnsi="Arial" w:cs="Arial"/>
          <w:i/>
          <w:iCs/>
          <w:lang w:val="cy-GB"/>
        </w:rPr>
        <w:t xml:space="preserve">Tabl 3: </w:t>
      </w:r>
      <w:r>
        <w:rPr>
          <w:rFonts w:ascii="Arial" w:hAnsi="Arial" w:cs="Arial"/>
          <w:i/>
          <w:iCs/>
          <w:u w:val="single"/>
          <w:lang w:val="cy-GB"/>
        </w:rPr>
        <w:t>Cyfanswm yr angen</w:t>
      </w:r>
      <w:r>
        <w:rPr>
          <w:rFonts w:ascii="Arial" w:hAnsi="Arial" w:cs="Arial"/>
          <w:i/>
          <w:iCs/>
          <w:lang w:val="cy-GB"/>
        </w:rPr>
        <w:t xml:space="preserve"> amcangyfrifedig blynyddol am </w:t>
      </w:r>
      <w:r>
        <w:rPr>
          <w:rFonts w:ascii="Arial" w:hAnsi="Arial" w:cs="Arial"/>
          <w:i/>
          <w:iCs/>
          <w:u w:val="single"/>
          <w:lang w:val="cy-GB"/>
        </w:rPr>
        <w:t>dai</w:t>
      </w:r>
      <w:r>
        <w:rPr>
          <w:rFonts w:ascii="Arial" w:hAnsi="Arial" w:cs="Arial"/>
          <w:i/>
          <w:iCs/>
          <w:lang w:val="cy-GB"/>
        </w:rPr>
        <w:t xml:space="preserve"> ychwanegol yn ôl ardal o'r farchnad dai a deiliadaeth dros y 10 mlynedd sy'n weddill o gyfnod yr LHMA. Ni roddwyd ystyriaeth i unrhyw gyflenwad arfaethedig na throsiant stoc gyfredol y tu hwnt i'r pumed flwyddyn gan ei bod yn anoddach rhagfynegi'n gywir wedi hynny. </w:t>
      </w:r>
    </w:p>
    <w:p w14:paraId="24E838FF" w14:textId="77777777" w:rsidR="00102F13" w:rsidRDefault="00123563" w:rsidP="00102F13">
      <w:pPr>
        <w:pStyle w:val="NoSpacing"/>
        <w:ind w:left="567" w:firstLine="0"/>
        <w:rPr>
          <w:rFonts w:ascii="Arial" w:hAnsi="Arial" w:cs="Arial"/>
          <w:i/>
        </w:rPr>
      </w:pPr>
      <w:r w:rsidRPr="00546971">
        <w:rPr>
          <w:rFonts w:ascii="Arial" w:hAnsi="Arial" w:cs="Arial"/>
          <w:i/>
          <w:iCs/>
          <w:lang w:val="cy-GB"/>
        </w:rPr>
        <w:br/>
        <w:t xml:space="preserve">Tabl 4: Angen amcangyfrifedig blynyddol a chyfanswm yr </w:t>
      </w:r>
      <w:r w:rsidRPr="00546971">
        <w:rPr>
          <w:rFonts w:ascii="Arial" w:hAnsi="Arial" w:cs="Arial"/>
          <w:i/>
          <w:iCs/>
          <w:u w:val="single"/>
          <w:lang w:val="cy-GB"/>
        </w:rPr>
        <w:t xml:space="preserve">angen </w:t>
      </w:r>
      <w:r w:rsidRPr="00546971">
        <w:rPr>
          <w:rFonts w:ascii="Arial" w:hAnsi="Arial" w:cs="Arial"/>
          <w:i/>
          <w:iCs/>
          <w:lang w:val="cy-GB"/>
        </w:rPr>
        <w:t xml:space="preserve">amcangyfrifedig am </w:t>
      </w:r>
      <w:r w:rsidRPr="00546971">
        <w:rPr>
          <w:rFonts w:ascii="Arial" w:hAnsi="Arial" w:cs="Arial"/>
          <w:i/>
          <w:iCs/>
          <w:u w:val="single"/>
          <w:lang w:val="cy-GB"/>
        </w:rPr>
        <w:t>dai fforddiadwy</w:t>
      </w:r>
      <w:r w:rsidRPr="00546971">
        <w:rPr>
          <w:rFonts w:ascii="Arial" w:hAnsi="Arial" w:cs="Arial"/>
          <w:i/>
          <w:iCs/>
          <w:lang w:val="cy-GB"/>
        </w:rPr>
        <w:t xml:space="preserve"> ychwanegol yn ôl ardal o'r farchnad dai a deiliadaeth, dros gyfnod 15 mlynedd yr LHMA.</w:t>
      </w:r>
      <w:r w:rsidRPr="00546971">
        <w:rPr>
          <w:rFonts w:ascii="Arial" w:hAnsi="Arial" w:cs="Arial"/>
          <w:lang w:val="cy-GB"/>
        </w:rPr>
        <w:t xml:space="preserve"> </w:t>
      </w:r>
      <w:r w:rsidRPr="00546971">
        <w:rPr>
          <w:rFonts w:ascii="Arial" w:hAnsi="Arial" w:cs="Arial"/>
          <w:i/>
          <w:iCs/>
          <w:lang w:val="cy-GB"/>
        </w:rPr>
        <w:t xml:space="preserve">Mae'r amcangyfrifon hyn yn cynnwys cyfuniad o'r amcangyfrifon hynny o dabl 1 a 3. </w:t>
      </w:r>
    </w:p>
    <w:p w14:paraId="7BDF572A" w14:textId="77777777" w:rsidR="00102F13" w:rsidRPr="00546971" w:rsidRDefault="00102F13" w:rsidP="00102F13">
      <w:pPr>
        <w:pStyle w:val="NoSpacing"/>
        <w:ind w:left="567" w:firstLine="0"/>
        <w:rPr>
          <w:rFonts w:ascii="Arial" w:hAnsi="Arial" w:cs="Arial"/>
          <w:i/>
          <w:color w:val="000000" w:themeColor="text1"/>
          <w:szCs w:val="24"/>
        </w:rPr>
      </w:pPr>
    </w:p>
    <w:p w14:paraId="421FDFDE" w14:textId="77777777" w:rsidR="00102F13" w:rsidRDefault="00123563" w:rsidP="00102F13">
      <w:pPr>
        <w:spacing w:after="0"/>
        <w:ind w:left="567"/>
        <w:rPr>
          <w:rFonts w:ascii="Arial" w:hAnsi="Arial" w:cs="Arial"/>
          <w:i/>
          <w:color w:val="000000" w:themeColor="text1"/>
          <w:sz w:val="24"/>
          <w:szCs w:val="24"/>
          <w:lang w:eastAsia="en-GB"/>
        </w:rPr>
      </w:pPr>
      <w:r>
        <w:rPr>
          <w:rFonts w:ascii="Arial" w:hAnsi="Arial" w:cs="Arial"/>
          <w:i/>
          <w:iCs/>
          <w:color w:val="000000" w:themeColor="text1"/>
          <w:sz w:val="24"/>
          <w:szCs w:val="24"/>
          <w:lang w:val="cy-GB" w:eastAsia="en-GB"/>
        </w:rPr>
        <w:t>Gweler Atodiad B am enghraifft o'r tablau uchod.</w:t>
      </w:r>
    </w:p>
    <w:p w14:paraId="5BDC19FE" w14:textId="77777777" w:rsidR="00102F13" w:rsidRDefault="00102F13" w:rsidP="00102F13">
      <w:pPr>
        <w:spacing w:after="0"/>
        <w:ind w:left="567"/>
        <w:rPr>
          <w:rFonts w:ascii="Arial" w:hAnsi="Arial" w:cs="Arial"/>
          <w:i/>
          <w:color w:val="000000" w:themeColor="text1"/>
          <w:sz w:val="24"/>
          <w:szCs w:val="24"/>
          <w:lang w:eastAsia="en-GB"/>
        </w:rPr>
      </w:pPr>
    </w:p>
    <w:p w14:paraId="25DE1704" w14:textId="77777777" w:rsidR="00D665AD" w:rsidRPr="00D50A21" w:rsidRDefault="00123563" w:rsidP="00D665AD">
      <w:pPr>
        <w:pStyle w:val="NoSpacing"/>
        <w:ind w:left="567" w:firstLine="0"/>
        <w:rPr>
          <w:rFonts w:ascii="Arial" w:hAnsi="Arial" w:cs="Arial"/>
          <w:i/>
          <w:color w:val="000000" w:themeColor="text1"/>
          <w:szCs w:val="24"/>
        </w:rPr>
      </w:pPr>
      <w:r w:rsidRPr="00D665AD">
        <w:rPr>
          <w:rFonts w:ascii="Arial" w:hAnsi="Arial" w:cs="Arial"/>
          <w:i/>
          <w:iCs/>
          <w:lang w:val="cy-GB"/>
        </w:rPr>
        <w:t xml:space="preserve">Yn benodol, dylid dangos unrhyw wyriadau oddi wrth y data neu'r tybiaethau diofyn yn glir ac egluro pam y mae'r data neu'r tybiaethau amgen yn fwy cadarn, perthnasol a phriodol. </w:t>
      </w:r>
    </w:p>
    <w:p w14:paraId="5425C3F3" w14:textId="77777777" w:rsidR="00A743D8" w:rsidRPr="002F6596" w:rsidRDefault="00A743D8" w:rsidP="00FF58AE">
      <w:pPr>
        <w:spacing w:after="0"/>
      </w:pPr>
    </w:p>
    <w:p w14:paraId="47DB36C4" w14:textId="77777777" w:rsidR="00A743D8" w:rsidRPr="00AF2AD8" w:rsidRDefault="00123563" w:rsidP="008A4BBD">
      <w:pPr>
        <w:pStyle w:val="NoSpacing"/>
        <w:numPr>
          <w:ilvl w:val="1"/>
          <w:numId w:val="13"/>
        </w:numPr>
        <w:ind w:left="567" w:hanging="567"/>
        <w:rPr>
          <w:rStyle w:val="Heading2Char"/>
          <w:rFonts w:ascii="Arial" w:hAnsi="Arial" w:cs="Arial"/>
          <w:color w:val="2F3F7F"/>
          <w:sz w:val="28"/>
          <w:szCs w:val="28"/>
        </w:rPr>
      </w:pPr>
      <w:bookmarkStart w:id="38" w:name="_Toc93909683"/>
      <w:bookmarkStart w:id="39" w:name="_Toc98754227"/>
      <w:r w:rsidRPr="00AF2AD8">
        <w:rPr>
          <w:rStyle w:val="Heading2Char"/>
          <w:rFonts w:ascii="Arial" w:hAnsi="Arial" w:cs="Arial"/>
          <w:color w:val="2F3F7F"/>
          <w:sz w:val="28"/>
          <w:szCs w:val="28"/>
          <w:lang w:val="cy-GB"/>
        </w:rPr>
        <w:t>Y Farchnad Dai a Thueddiadau Economaidd-gymdeithasol a Demograffig</w:t>
      </w:r>
      <w:bookmarkEnd w:id="38"/>
      <w:bookmarkEnd w:id="39"/>
      <w:r w:rsidRPr="00AF2AD8">
        <w:rPr>
          <w:rStyle w:val="Heading2Char"/>
          <w:rFonts w:ascii="Arial" w:hAnsi="Arial" w:cs="Arial"/>
          <w:color w:val="2F3F7F"/>
          <w:sz w:val="28"/>
          <w:szCs w:val="28"/>
          <w:lang w:val="cy-GB"/>
        </w:rPr>
        <w:t xml:space="preserve"> </w:t>
      </w:r>
    </w:p>
    <w:p w14:paraId="3FD0CFD9" w14:textId="77777777" w:rsidR="00A743D8" w:rsidRDefault="00A743D8" w:rsidP="00A743D8">
      <w:pPr>
        <w:pStyle w:val="ListParagraph"/>
        <w:spacing w:after="0"/>
        <w:ind w:left="567"/>
        <w:rPr>
          <w:rFonts w:ascii="Arial" w:hAnsi="Arial" w:cs="Arial"/>
          <w:i/>
          <w:color w:val="000000" w:themeColor="text1"/>
          <w:sz w:val="24"/>
          <w:szCs w:val="24"/>
        </w:rPr>
      </w:pPr>
    </w:p>
    <w:p w14:paraId="48C29F15" w14:textId="77777777" w:rsidR="005D3AB0" w:rsidRDefault="00123563" w:rsidP="00A743D8">
      <w:pPr>
        <w:pStyle w:val="ListParagraph"/>
        <w:spacing w:after="0"/>
        <w:ind w:left="567"/>
        <w:rPr>
          <w:rFonts w:ascii="Arial" w:hAnsi="Arial" w:cs="Arial"/>
          <w:i/>
          <w:color w:val="000000" w:themeColor="text1"/>
          <w:sz w:val="24"/>
          <w:szCs w:val="24"/>
        </w:rPr>
      </w:pPr>
      <w:r w:rsidRPr="00D50A21">
        <w:rPr>
          <w:rFonts w:ascii="Arial" w:hAnsi="Arial" w:cs="Arial"/>
          <w:i/>
          <w:iCs/>
          <w:color w:val="000000" w:themeColor="text1"/>
          <w:sz w:val="24"/>
          <w:szCs w:val="24"/>
          <w:lang w:val="cy-GB"/>
        </w:rPr>
        <w:t xml:space="preserve">Defnyddiwch yr adran hon i rannu unrhyw newidiadau yr ystyrir eu bod yn werth i'r awdurdod lleol eu nodi o ran y farchnad dai neu dueddiadau economaidd-gymdeithasol a demograffig ers yr Asesiad blaenorol. Mae'r adran hon yn gyson ag adran 3 o'r adroddiad LHMA wedi'i ailysgrifennu. </w:t>
      </w:r>
    </w:p>
    <w:p w14:paraId="6D5DCE01" w14:textId="77777777" w:rsidR="0098564B" w:rsidRDefault="0098564B" w:rsidP="00A743D8">
      <w:pPr>
        <w:pStyle w:val="ListParagraph"/>
        <w:spacing w:after="0"/>
        <w:ind w:left="567"/>
        <w:rPr>
          <w:rFonts w:ascii="Arial" w:hAnsi="Arial" w:cs="Arial"/>
          <w:i/>
          <w:color w:val="000000" w:themeColor="text1"/>
          <w:sz w:val="24"/>
          <w:szCs w:val="24"/>
        </w:rPr>
      </w:pPr>
    </w:p>
    <w:p w14:paraId="42B4F359" w14:textId="77777777" w:rsidR="0098564B" w:rsidRDefault="00123563" w:rsidP="008A4BBD">
      <w:pPr>
        <w:pStyle w:val="NoSpacing"/>
        <w:numPr>
          <w:ilvl w:val="1"/>
          <w:numId w:val="13"/>
        </w:numPr>
        <w:ind w:left="567" w:hanging="567"/>
        <w:rPr>
          <w:rStyle w:val="Heading2Char"/>
          <w:rFonts w:ascii="Arial" w:hAnsi="Arial" w:cs="Arial"/>
          <w:color w:val="2F3F7F"/>
          <w:sz w:val="28"/>
          <w:szCs w:val="28"/>
        </w:rPr>
      </w:pPr>
      <w:bookmarkStart w:id="40" w:name="_Toc98754228"/>
      <w:r w:rsidRPr="00585DDD">
        <w:rPr>
          <w:rStyle w:val="Heading2Char"/>
          <w:rFonts w:ascii="Arial" w:hAnsi="Arial" w:cs="Arial"/>
          <w:color w:val="2F3F7F"/>
          <w:sz w:val="28"/>
          <w:szCs w:val="28"/>
          <w:lang w:val="cy-GB"/>
        </w:rPr>
        <w:t>Gofynion o ran Anghenion Tai Penodol</w:t>
      </w:r>
      <w:bookmarkEnd w:id="40"/>
    </w:p>
    <w:p w14:paraId="32E88841" w14:textId="77777777" w:rsidR="0098564B" w:rsidRPr="00E35701" w:rsidRDefault="0098564B" w:rsidP="0098564B">
      <w:pPr>
        <w:pStyle w:val="ListParagraph"/>
        <w:spacing w:after="0"/>
        <w:ind w:left="0"/>
        <w:rPr>
          <w:rStyle w:val="Heading2Char"/>
          <w:rFonts w:ascii="Arial" w:hAnsi="Arial" w:cs="Arial"/>
          <w:color w:val="2F3F7F"/>
          <w:sz w:val="24"/>
          <w:szCs w:val="24"/>
        </w:rPr>
      </w:pPr>
    </w:p>
    <w:p w14:paraId="1DC0072C" w14:textId="77777777" w:rsidR="0098564B" w:rsidRDefault="00123563" w:rsidP="0098564B">
      <w:pPr>
        <w:pStyle w:val="ListParagraph"/>
        <w:spacing w:after="0"/>
        <w:ind w:left="567" w:hanging="567"/>
        <w:rPr>
          <w:rFonts w:ascii="Arial" w:eastAsia="Calibri" w:hAnsi="Arial" w:cs="Arial"/>
          <w:i/>
          <w:color w:val="000000" w:themeColor="text1"/>
          <w:sz w:val="24"/>
          <w:szCs w:val="24"/>
          <w:lang w:eastAsia="en-GB"/>
        </w:rPr>
      </w:pPr>
      <w:r>
        <w:rPr>
          <w:rStyle w:val="Heading2Char"/>
          <w:rFonts w:ascii="Arial" w:hAnsi="Arial" w:cs="Arial"/>
          <w:color w:val="2F3F7F"/>
          <w:sz w:val="28"/>
          <w:szCs w:val="28"/>
          <w:lang w:val="cy-GB"/>
        </w:rPr>
        <w:tab/>
      </w:r>
      <w:r w:rsidRPr="00585DDD">
        <w:rPr>
          <w:rFonts w:ascii="Arial" w:eastAsia="Calibri" w:hAnsi="Arial" w:cs="Arial"/>
          <w:i/>
          <w:iCs/>
          <w:color w:val="000000" w:themeColor="text1"/>
          <w:sz w:val="24"/>
          <w:szCs w:val="24"/>
          <w:lang w:val="cy-GB" w:eastAsia="en-GB"/>
        </w:rPr>
        <w:t xml:space="preserve">Defnyddiwch yr adran hon i ddarparu unrhyw ddiweddariadau i'r gofynion o ran yr angen am dai penodol, yn seiliedig ar y tablau a nodir yn adran 3.3 o'r templed ar gyfer ailysgrifennu adroddiad LHMA yn rhan 1. </w:t>
      </w:r>
    </w:p>
    <w:p w14:paraId="6ADFE97D" w14:textId="77777777" w:rsidR="005A619B" w:rsidRDefault="005A619B" w:rsidP="0098564B">
      <w:pPr>
        <w:pStyle w:val="ListParagraph"/>
        <w:spacing w:after="0"/>
        <w:ind w:left="567" w:hanging="567"/>
        <w:rPr>
          <w:rFonts w:ascii="Arial" w:eastAsia="Calibri" w:hAnsi="Arial" w:cs="Arial"/>
          <w:i/>
          <w:color w:val="000000" w:themeColor="text1"/>
          <w:sz w:val="24"/>
          <w:szCs w:val="24"/>
          <w:lang w:eastAsia="en-GB"/>
        </w:rPr>
      </w:pPr>
    </w:p>
    <w:p w14:paraId="2B0D5DB1" w14:textId="77777777" w:rsidR="005A619B" w:rsidRPr="00B032CE" w:rsidRDefault="00123563" w:rsidP="005A619B">
      <w:pPr>
        <w:pStyle w:val="ListParagraph"/>
        <w:spacing w:after="0"/>
        <w:ind w:left="567"/>
        <w:rPr>
          <w:rFonts w:ascii="Arial" w:hAnsi="Arial" w:cs="Arial"/>
          <w:i/>
          <w:sz w:val="24"/>
          <w:szCs w:val="24"/>
        </w:rPr>
      </w:pPr>
      <w:r w:rsidRPr="00B032CE">
        <w:rPr>
          <w:rFonts w:ascii="Arial" w:hAnsi="Arial" w:cs="Arial"/>
          <w:i/>
          <w:iCs/>
          <w:sz w:val="24"/>
          <w:szCs w:val="24"/>
          <w:lang w:val="cy-GB"/>
        </w:rPr>
        <w:t xml:space="preserve">Nodwch unrhyw gamau gweithredu y gall yr awdurdod lleol eu cymryd yn sgil diwygio'r gofynion o ran yr angen am dai penodol. Os nad oes angen cymryd unrhyw gamau, yna dylid nodi hynny. </w:t>
      </w:r>
    </w:p>
    <w:p w14:paraId="3AD01DC0" w14:textId="77777777" w:rsidR="005A619B" w:rsidRPr="0098564B" w:rsidRDefault="005A619B" w:rsidP="0098564B">
      <w:pPr>
        <w:pStyle w:val="ListParagraph"/>
        <w:spacing w:after="0"/>
        <w:ind w:left="567" w:hanging="567"/>
        <w:rPr>
          <w:rFonts w:ascii="Arial" w:hAnsi="Arial" w:cs="Arial"/>
          <w:i/>
          <w:color w:val="000000" w:themeColor="text1"/>
          <w:sz w:val="24"/>
          <w:szCs w:val="24"/>
        </w:rPr>
        <w:sectPr w:rsidR="005A619B" w:rsidRPr="0098564B" w:rsidSect="00AF2AD8">
          <w:pgSz w:w="11906" w:h="16838"/>
          <w:pgMar w:top="1440" w:right="1440" w:bottom="1440" w:left="1440" w:header="708" w:footer="708" w:gutter="0"/>
          <w:cols w:space="708"/>
          <w:titlePg/>
          <w:docGrid w:linePitch="360"/>
        </w:sectPr>
      </w:pPr>
    </w:p>
    <w:p w14:paraId="5D122F68" w14:textId="77777777" w:rsidR="00A743D8" w:rsidRPr="00AF2AD8" w:rsidRDefault="00123563" w:rsidP="008A4BBD">
      <w:pPr>
        <w:pStyle w:val="Heading1"/>
        <w:numPr>
          <w:ilvl w:val="0"/>
          <w:numId w:val="22"/>
        </w:numPr>
        <w:ind w:left="567" w:hanging="567"/>
        <w:rPr>
          <w:rFonts w:ascii="Arial" w:hAnsi="Arial" w:cs="Arial"/>
          <w:color w:val="1F3864" w:themeColor="accent5" w:themeShade="80"/>
        </w:rPr>
      </w:pPr>
      <w:bookmarkStart w:id="41" w:name="_Toc93909684"/>
      <w:bookmarkStart w:id="42" w:name="_Toc98754229"/>
      <w:r w:rsidRPr="00AF2AD8">
        <w:rPr>
          <w:rFonts w:ascii="Arial" w:hAnsi="Arial" w:cs="Arial"/>
          <w:color w:val="1F3864" w:themeColor="accent5" w:themeShade="80"/>
          <w:lang w:val="cy-GB"/>
        </w:rPr>
        <w:t>Dadansoddi newid</w:t>
      </w:r>
      <w:bookmarkEnd w:id="41"/>
      <w:bookmarkEnd w:id="42"/>
    </w:p>
    <w:p w14:paraId="1DB18EC3" w14:textId="77777777" w:rsidR="00A743D8" w:rsidRPr="00CA5DA3" w:rsidRDefault="00A743D8" w:rsidP="00A743D8">
      <w:pPr>
        <w:pStyle w:val="NoSpacing"/>
        <w:rPr>
          <w:rFonts w:ascii="Arial" w:hAnsi="Arial" w:cs="Arial"/>
          <w:color w:val="FF0000"/>
          <w:szCs w:val="24"/>
        </w:rPr>
      </w:pPr>
    </w:p>
    <w:p w14:paraId="3FBE8A7C" w14:textId="77777777" w:rsidR="00A743D8" w:rsidRPr="00E46DD0" w:rsidRDefault="00123563" w:rsidP="00F91B32">
      <w:pPr>
        <w:pStyle w:val="NoSpacing"/>
        <w:numPr>
          <w:ilvl w:val="1"/>
          <w:numId w:val="19"/>
        </w:numPr>
        <w:ind w:left="567" w:hanging="567"/>
        <w:rPr>
          <w:rFonts w:ascii="Arial" w:hAnsi="Arial" w:cs="Arial"/>
          <w:color w:val="FF0000"/>
        </w:rPr>
      </w:pPr>
      <w:bookmarkStart w:id="43" w:name="_Toc93909685"/>
      <w:bookmarkStart w:id="44" w:name="_Toc98754230"/>
      <w:r w:rsidRPr="00AF2AD8">
        <w:rPr>
          <w:rStyle w:val="Heading2Char"/>
          <w:rFonts w:ascii="Arial" w:hAnsi="Arial" w:cs="Arial"/>
          <w:color w:val="2F3F7F"/>
          <w:sz w:val="28"/>
          <w:szCs w:val="28"/>
          <w:lang w:val="cy-GB"/>
        </w:rPr>
        <w:t>Mewnbynnau data a thybiaethau allweddol</w:t>
      </w:r>
      <w:bookmarkEnd w:id="43"/>
      <w:bookmarkEnd w:id="44"/>
      <w:r w:rsidRPr="00AF2AD8">
        <w:rPr>
          <w:rStyle w:val="Heading2Char"/>
          <w:rFonts w:ascii="Arial" w:hAnsi="Arial" w:cs="Arial"/>
          <w:color w:val="2F3F7F"/>
          <w:sz w:val="28"/>
          <w:szCs w:val="28"/>
          <w:lang w:val="cy-GB"/>
        </w:rPr>
        <w:t xml:space="preserve"> </w:t>
      </w:r>
      <w:r w:rsidRPr="00AF2AD8">
        <w:rPr>
          <w:rStyle w:val="Heading2Char"/>
          <w:rFonts w:ascii="Arial" w:hAnsi="Arial" w:cs="Arial"/>
          <w:color w:val="2F3F7F"/>
          <w:sz w:val="28"/>
          <w:szCs w:val="28"/>
          <w:lang w:val="cy-GB"/>
        </w:rPr>
        <w:br/>
      </w:r>
    </w:p>
    <w:p w14:paraId="0BD38101" w14:textId="2EEC0212" w:rsidR="00B1405D" w:rsidRDefault="00C318D7" w:rsidP="00A743D8">
      <w:pPr>
        <w:pStyle w:val="ListParagraph"/>
        <w:spacing w:after="0" w:line="240" w:lineRule="auto"/>
        <w:ind w:left="567"/>
        <w:contextualSpacing w:val="0"/>
        <w:rPr>
          <w:rFonts w:ascii="Arial" w:hAnsi="Arial" w:cs="Arial"/>
          <w:i/>
          <w:color w:val="000000" w:themeColor="text1"/>
          <w:sz w:val="24"/>
          <w:szCs w:val="24"/>
        </w:rPr>
      </w:pPr>
      <w:r w:rsidRPr="00123563">
        <w:rPr>
          <w:rFonts w:ascii="Arial" w:hAnsi="Arial" w:cs="Arial"/>
          <w:i/>
          <w:iCs/>
          <w:color w:val="000000"/>
          <w:sz w:val="24"/>
          <w:szCs w:val="24"/>
          <w:lang w:val="cy-GB"/>
        </w:rPr>
        <w:t>Os mai dyma'r tro cyntaf y mae'r Asesiad yn cael ei gyflwyno gan ddefnyddio'r Adnodd LHMA newydd, yna mae'n bosibl y bydd yn anodd gwneud cymariaethau â'r amcangyfrifon o'r angen am dai ychwanegol, ffynonellau data a thybiaethau yn yr Asesiad blaenorol.</w:t>
      </w:r>
      <w:r>
        <w:rPr>
          <w:rFonts w:ascii="Arial" w:hAnsi="Arial" w:cs="Arial"/>
          <w:color w:val="000000"/>
          <w:sz w:val="24"/>
          <w:szCs w:val="24"/>
          <w:lang w:val="cy-GB"/>
        </w:rPr>
        <w:t xml:space="preserve"> </w:t>
      </w:r>
      <w:r>
        <w:rPr>
          <w:rFonts w:ascii="Arial" w:hAnsi="Arial" w:cs="Arial"/>
          <w:i/>
          <w:iCs/>
          <w:color w:val="000000"/>
          <w:sz w:val="24"/>
          <w:szCs w:val="24"/>
          <w:lang w:val="cy-GB"/>
        </w:rPr>
        <w:t>Bydd angen y wybodaeth ganlynol arnoch o'r Asesiad blaenorol:</w:t>
      </w:r>
    </w:p>
    <w:p w14:paraId="4C08C18E" w14:textId="77777777" w:rsidR="00B1405D" w:rsidRPr="00102F13" w:rsidRDefault="00123563" w:rsidP="008A4BBD">
      <w:pPr>
        <w:pStyle w:val="ListParagraph"/>
        <w:numPr>
          <w:ilvl w:val="0"/>
          <w:numId w:val="18"/>
        </w:numPr>
        <w:spacing w:after="0" w:line="240" w:lineRule="auto"/>
        <w:rPr>
          <w:rFonts w:ascii="Arial" w:eastAsiaTheme="minorEastAsia" w:hAnsi="Arial" w:cs="Arial"/>
          <w:color w:val="2E74B5" w:themeColor="accent1" w:themeShade="BF"/>
          <w:sz w:val="24"/>
          <w:szCs w:val="24"/>
          <w:lang w:eastAsia="en-GB"/>
        </w:rPr>
      </w:pPr>
      <w:r w:rsidRPr="00102F13">
        <w:rPr>
          <w:rFonts w:ascii="Arial" w:eastAsiaTheme="minorEastAsia" w:hAnsi="Arial" w:cs="Arial"/>
          <w:color w:val="2E74B5" w:themeColor="accent1" w:themeShade="BF"/>
          <w:sz w:val="24"/>
          <w:szCs w:val="24"/>
          <w:lang w:val="cy-GB" w:eastAsia="en-GB"/>
        </w:rPr>
        <w:t>Amcangyfrifon blynyddol o'r angen am dai ychwanegol dros gyfnod yr LHMA</w:t>
      </w:r>
    </w:p>
    <w:p w14:paraId="06F6354A" w14:textId="77777777" w:rsidR="00B1405D" w:rsidRPr="00102F13" w:rsidRDefault="00123563" w:rsidP="008A4BBD">
      <w:pPr>
        <w:pStyle w:val="ListParagraph"/>
        <w:numPr>
          <w:ilvl w:val="0"/>
          <w:numId w:val="18"/>
        </w:numPr>
        <w:spacing w:after="0" w:line="240" w:lineRule="auto"/>
        <w:rPr>
          <w:rFonts w:ascii="Arial" w:eastAsiaTheme="minorEastAsia" w:hAnsi="Arial" w:cs="Arial"/>
          <w:color w:val="2E74B5" w:themeColor="accent1" w:themeShade="BF"/>
          <w:sz w:val="24"/>
          <w:szCs w:val="24"/>
          <w:lang w:eastAsia="en-GB"/>
        </w:rPr>
      </w:pPr>
      <w:r w:rsidRPr="00102F13">
        <w:rPr>
          <w:rFonts w:ascii="Arial" w:eastAsiaTheme="minorEastAsia" w:hAnsi="Arial" w:cs="Arial"/>
          <w:color w:val="2E74B5" w:themeColor="accent1" w:themeShade="BF"/>
          <w:sz w:val="24"/>
          <w:szCs w:val="24"/>
          <w:lang w:val="cy-GB" w:eastAsia="en-GB"/>
        </w:rPr>
        <w:t>Amcangyfrifon blynyddol o’r angen am dai ychwanegol ar y farchnad (os oes rhai)</w:t>
      </w:r>
    </w:p>
    <w:p w14:paraId="2E66FD0C" w14:textId="77777777" w:rsidR="00B1405D" w:rsidRPr="00102F13" w:rsidRDefault="00123563" w:rsidP="008A4BBD">
      <w:pPr>
        <w:pStyle w:val="ListParagraph"/>
        <w:numPr>
          <w:ilvl w:val="0"/>
          <w:numId w:val="18"/>
        </w:numPr>
        <w:spacing w:after="0" w:line="240" w:lineRule="auto"/>
        <w:rPr>
          <w:rFonts w:ascii="Arial" w:eastAsiaTheme="minorEastAsia" w:hAnsi="Arial" w:cs="Arial"/>
          <w:color w:val="2E74B5" w:themeColor="accent1" w:themeShade="BF"/>
          <w:sz w:val="24"/>
          <w:szCs w:val="24"/>
          <w:lang w:eastAsia="en-GB"/>
        </w:rPr>
      </w:pPr>
      <w:r w:rsidRPr="00102F13">
        <w:rPr>
          <w:rFonts w:ascii="Arial" w:eastAsiaTheme="minorEastAsia" w:hAnsi="Arial" w:cs="Arial"/>
          <w:color w:val="2E74B5" w:themeColor="accent1" w:themeShade="BF"/>
          <w:sz w:val="24"/>
          <w:szCs w:val="24"/>
          <w:lang w:val="cy-GB" w:eastAsia="en-GB"/>
        </w:rPr>
        <w:t>Amcangyfrifon blynyddol o'r angen am dai fforddiadwy ychwanegol</w:t>
      </w:r>
    </w:p>
    <w:p w14:paraId="400692CC" w14:textId="77777777" w:rsidR="00B1405D" w:rsidRPr="00102F13" w:rsidRDefault="00123563" w:rsidP="008A4BBD">
      <w:pPr>
        <w:pStyle w:val="ListParagraph"/>
        <w:numPr>
          <w:ilvl w:val="0"/>
          <w:numId w:val="18"/>
        </w:numPr>
        <w:spacing w:after="0" w:line="240" w:lineRule="auto"/>
        <w:rPr>
          <w:rFonts w:ascii="Arial" w:eastAsiaTheme="minorEastAsia" w:hAnsi="Arial" w:cs="Arial"/>
          <w:color w:val="2E74B5" w:themeColor="accent1" w:themeShade="BF"/>
          <w:sz w:val="24"/>
          <w:szCs w:val="24"/>
          <w:lang w:eastAsia="en-GB"/>
        </w:rPr>
      </w:pPr>
      <w:r w:rsidRPr="00102F13">
        <w:rPr>
          <w:rFonts w:ascii="Arial" w:eastAsiaTheme="minorEastAsia" w:hAnsi="Arial" w:cs="Arial"/>
          <w:color w:val="2E74B5" w:themeColor="accent1" w:themeShade="BF"/>
          <w:sz w:val="24"/>
          <w:szCs w:val="24"/>
          <w:lang w:val="cy-GB" w:eastAsia="en-GB"/>
        </w:rPr>
        <w:t xml:space="preserve">Amcangyfrifon blynyddol o'r aelwydydd y mae angen tai rhent cymdeithasol arnynt </w:t>
      </w:r>
    </w:p>
    <w:p w14:paraId="573A62FE" w14:textId="77777777" w:rsidR="00B1405D" w:rsidRPr="00102F13" w:rsidRDefault="00123563" w:rsidP="008A4BBD">
      <w:pPr>
        <w:pStyle w:val="ListParagraph"/>
        <w:numPr>
          <w:ilvl w:val="0"/>
          <w:numId w:val="18"/>
        </w:numPr>
        <w:spacing w:after="0" w:line="240" w:lineRule="auto"/>
        <w:rPr>
          <w:rFonts w:ascii="Arial" w:eastAsiaTheme="minorEastAsia" w:hAnsi="Arial" w:cs="Arial"/>
          <w:color w:val="2E74B5" w:themeColor="accent1" w:themeShade="BF"/>
          <w:sz w:val="24"/>
          <w:szCs w:val="24"/>
          <w:lang w:eastAsia="en-GB"/>
        </w:rPr>
      </w:pPr>
      <w:r w:rsidRPr="00102F13">
        <w:rPr>
          <w:rFonts w:ascii="Arial" w:eastAsiaTheme="minorEastAsia" w:hAnsi="Arial" w:cs="Arial"/>
          <w:color w:val="2E74B5" w:themeColor="accent1" w:themeShade="BF"/>
          <w:sz w:val="24"/>
          <w:szCs w:val="24"/>
          <w:lang w:val="cy-GB" w:eastAsia="en-GB"/>
        </w:rPr>
        <w:t xml:space="preserve">Unrhyw ffynonellau data, tybiaethau a chyfyngiadau hysbys a ddefnyddiwyd i amcangyfrif yr angen am dai ychwanegol. </w:t>
      </w:r>
    </w:p>
    <w:p w14:paraId="75F47DAA" w14:textId="77777777" w:rsidR="00B1405D" w:rsidRDefault="00B1405D" w:rsidP="00A743D8">
      <w:pPr>
        <w:pStyle w:val="ListParagraph"/>
        <w:spacing w:after="0" w:line="240" w:lineRule="auto"/>
        <w:ind w:left="567"/>
        <w:contextualSpacing w:val="0"/>
        <w:rPr>
          <w:rFonts w:ascii="Arial" w:hAnsi="Arial" w:cs="Arial"/>
          <w:i/>
          <w:color w:val="000000" w:themeColor="text1"/>
          <w:sz w:val="24"/>
          <w:szCs w:val="24"/>
        </w:rPr>
      </w:pPr>
    </w:p>
    <w:p w14:paraId="3F85E954" w14:textId="3C8CA620" w:rsidR="00A743D8" w:rsidRDefault="00123563" w:rsidP="00A743D8">
      <w:pPr>
        <w:pStyle w:val="ListParagraph"/>
        <w:spacing w:after="0" w:line="240" w:lineRule="auto"/>
        <w:ind w:left="567"/>
        <w:contextualSpacing w:val="0"/>
        <w:rPr>
          <w:rFonts w:ascii="Arial" w:hAnsi="Arial" w:cs="Arial"/>
          <w:i/>
          <w:color w:val="000000" w:themeColor="text1"/>
          <w:sz w:val="24"/>
          <w:szCs w:val="24"/>
        </w:rPr>
      </w:pPr>
      <w:r>
        <w:rPr>
          <w:rFonts w:ascii="Arial" w:hAnsi="Arial" w:cs="Arial"/>
          <w:i/>
          <w:iCs/>
          <w:color w:val="000000" w:themeColor="text1"/>
          <w:sz w:val="24"/>
          <w:szCs w:val="24"/>
          <w:lang w:val="cy-GB"/>
        </w:rPr>
        <w:t xml:space="preserve">Dylid cwblhau tabl 5 isod os yw'r awdurdod lleol yn diwygio'r amcangyfrifon blynyddol o'r angen am dai ychwanegol yn dilyn ailysgrifennu'r Asesiad gan ddefnyddio'r Adnodd LHMA. Mae tabl 5 yn gofyn ichi nodi unrhyw newidiadau i'r mewnbynnau data a'r tybiaethau allweddol rhwng ailysgrifennu'r Asesiad a'i ddiwygio sy'n berthnasol ym marn yr awdurdod lleol. </w:t>
      </w:r>
    </w:p>
    <w:p w14:paraId="0F551E0D" w14:textId="77777777" w:rsidR="00D21B2C" w:rsidRDefault="00D21B2C" w:rsidP="00A743D8">
      <w:pPr>
        <w:pStyle w:val="ListParagraph"/>
        <w:spacing w:after="0" w:line="240" w:lineRule="auto"/>
        <w:ind w:left="567"/>
        <w:contextualSpacing w:val="0"/>
        <w:rPr>
          <w:rFonts w:ascii="Arial" w:hAnsi="Arial" w:cs="Arial"/>
          <w:i/>
          <w:color w:val="000000" w:themeColor="text1"/>
          <w:sz w:val="24"/>
          <w:szCs w:val="24"/>
        </w:rPr>
      </w:pPr>
    </w:p>
    <w:p w14:paraId="4F6E86BA" w14:textId="77777777" w:rsidR="00D21B2C" w:rsidRPr="00115E23" w:rsidRDefault="00123563" w:rsidP="005A619B">
      <w:pPr>
        <w:pStyle w:val="ListParagraph"/>
        <w:spacing w:after="0" w:line="240" w:lineRule="auto"/>
        <w:ind w:left="567"/>
        <w:contextualSpacing w:val="0"/>
        <w:rPr>
          <w:rFonts w:ascii="Arial" w:hAnsi="Arial" w:cs="Arial"/>
          <w:b/>
          <w:color w:val="000000" w:themeColor="text1"/>
          <w:sz w:val="24"/>
          <w:szCs w:val="24"/>
        </w:rPr>
      </w:pPr>
      <w:r w:rsidRPr="00115E23">
        <w:rPr>
          <w:rFonts w:ascii="Arial" w:hAnsi="Arial" w:cs="Arial"/>
          <w:b/>
          <w:bCs/>
          <w:color w:val="000000" w:themeColor="text1"/>
          <w:sz w:val="24"/>
          <w:szCs w:val="24"/>
          <w:lang w:val="cy-GB"/>
        </w:rPr>
        <w:t xml:space="preserve">Tabl 5: Cymharu'r mewnbynnau data a'r tybiaethau allweddol yn yr Asesiad blaenorol a'r fersiwn ddiwygiedig. </w:t>
      </w:r>
    </w:p>
    <w:p w14:paraId="5E337BA3" w14:textId="77777777" w:rsidR="00A743D8" w:rsidRPr="003A37F4" w:rsidRDefault="00A743D8" w:rsidP="00A743D8">
      <w:pPr>
        <w:pStyle w:val="ListParagraph"/>
        <w:spacing w:after="0" w:line="240" w:lineRule="auto"/>
        <w:ind w:left="567"/>
        <w:contextualSpacing w:val="0"/>
        <w:rPr>
          <w:rFonts w:ascii="Arial" w:hAnsi="Arial" w:cs="Arial"/>
          <w:color w:val="2E74B5" w:themeColor="accent1" w:themeShade="BF"/>
          <w:sz w:val="24"/>
          <w:szCs w:val="24"/>
        </w:rPr>
      </w:pPr>
    </w:p>
    <w:tbl>
      <w:tblPr>
        <w:tblStyle w:val="TableGrid"/>
        <w:tblW w:w="8364" w:type="dxa"/>
        <w:tblInd w:w="562" w:type="dxa"/>
        <w:tblLook w:val="04A0" w:firstRow="1" w:lastRow="0" w:firstColumn="1" w:lastColumn="0" w:noHBand="0" w:noVBand="1"/>
      </w:tblPr>
      <w:tblGrid>
        <w:gridCol w:w="3119"/>
        <w:gridCol w:w="2600"/>
        <w:gridCol w:w="2645"/>
      </w:tblGrid>
      <w:tr w:rsidR="00C319CE" w14:paraId="4223F1CB" w14:textId="77777777" w:rsidTr="005A619B">
        <w:trPr>
          <w:trHeight w:val="273"/>
        </w:trPr>
        <w:tc>
          <w:tcPr>
            <w:tcW w:w="8364" w:type="dxa"/>
            <w:gridSpan w:val="3"/>
            <w:shd w:val="clear" w:color="auto" w:fill="DEEAF6" w:themeFill="accent1" w:themeFillTint="33"/>
          </w:tcPr>
          <w:p w14:paraId="781B15E5" w14:textId="77777777" w:rsidR="00A743D8" w:rsidRPr="00FC1EB7" w:rsidRDefault="00123563" w:rsidP="00CE612C">
            <w:pPr>
              <w:pStyle w:val="NoSpacing"/>
              <w:rPr>
                <w:rFonts w:ascii="Arial" w:hAnsi="Arial" w:cs="Arial"/>
                <w:szCs w:val="24"/>
              </w:rPr>
            </w:pPr>
            <w:bookmarkStart w:id="45" w:name="_Toc93909686"/>
            <w:r w:rsidRPr="00FC1EB7">
              <w:rPr>
                <w:rFonts w:ascii="Arial" w:hAnsi="Arial" w:cs="Arial"/>
                <w:color w:val="1F3864"/>
                <w:szCs w:val="24"/>
                <w:lang w:val="cy-GB"/>
              </w:rPr>
              <w:t>Mewnbynnau data a thybiaethau allweddol</w:t>
            </w:r>
            <w:bookmarkEnd w:id="45"/>
          </w:p>
        </w:tc>
      </w:tr>
      <w:tr w:rsidR="00C319CE" w14:paraId="5B9F2B25" w14:textId="77777777" w:rsidTr="005A619B">
        <w:trPr>
          <w:trHeight w:val="246"/>
        </w:trPr>
        <w:tc>
          <w:tcPr>
            <w:tcW w:w="3119" w:type="dxa"/>
            <w:shd w:val="clear" w:color="auto" w:fill="DEEAF6" w:themeFill="accent1" w:themeFillTint="33"/>
          </w:tcPr>
          <w:p w14:paraId="77FFDF78" w14:textId="77777777" w:rsidR="00A743D8" w:rsidRPr="00FC1EB7" w:rsidRDefault="00123563" w:rsidP="00A743D8">
            <w:pPr>
              <w:rPr>
                <w:rFonts w:ascii="Arial" w:hAnsi="Arial" w:cs="Arial"/>
                <w:b/>
              </w:rPr>
            </w:pPr>
            <w:r w:rsidRPr="00FC1EB7">
              <w:rPr>
                <w:rFonts w:ascii="Arial" w:hAnsi="Arial" w:cs="Arial"/>
                <w:b/>
                <w:bCs/>
                <w:lang w:val="cy-GB"/>
              </w:rPr>
              <w:t>Eitem</w:t>
            </w:r>
          </w:p>
        </w:tc>
        <w:tc>
          <w:tcPr>
            <w:tcW w:w="2600" w:type="dxa"/>
          </w:tcPr>
          <w:p w14:paraId="2E2CFFEC" w14:textId="77777777" w:rsidR="00A743D8" w:rsidRPr="00FC1EB7" w:rsidRDefault="00123563" w:rsidP="00A743D8">
            <w:pPr>
              <w:rPr>
                <w:rFonts w:ascii="Arial" w:hAnsi="Arial" w:cs="Arial"/>
                <w:color w:val="2E74B5" w:themeColor="accent1" w:themeShade="BF"/>
              </w:rPr>
            </w:pPr>
            <w:r w:rsidRPr="00FC1EB7">
              <w:rPr>
                <w:rFonts w:ascii="Arial" w:hAnsi="Arial" w:cs="Arial"/>
                <w:color w:val="2E74B5" w:themeColor="accent1" w:themeShade="BF"/>
                <w:lang w:val="cy-GB"/>
              </w:rPr>
              <w:t>Asesiad wedi'i Ailysgrifennu [INSERT DATE]</w:t>
            </w:r>
          </w:p>
        </w:tc>
        <w:tc>
          <w:tcPr>
            <w:tcW w:w="2645" w:type="dxa"/>
          </w:tcPr>
          <w:p w14:paraId="0F62C7FF" w14:textId="77777777" w:rsidR="00A743D8" w:rsidRPr="00FC1EB7" w:rsidRDefault="00123563" w:rsidP="00A743D8">
            <w:pPr>
              <w:rPr>
                <w:rFonts w:ascii="Arial" w:hAnsi="Arial" w:cs="Arial"/>
                <w:color w:val="2E74B5" w:themeColor="accent1" w:themeShade="BF"/>
              </w:rPr>
            </w:pPr>
            <w:r w:rsidRPr="00FC1EB7">
              <w:rPr>
                <w:rFonts w:ascii="Arial" w:hAnsi="Arial" w:cs="Arial"/>
                <w:color w:val="2E74B5" w:themeColor="accent1" w:themeShade="BF"/>
                <w:lang w:val="cy-GB"/>
              </w:rPr>
              <w:t>Asesiad Diwygiedig [INSERT DATE]</w:t>
            </w:r>
          </w:p>
        </w:tc>
      </w:tr>
      <w:tr w:rsidR="00C319CE" w14:paraId="7456AA71" w14:textId="77777777" w:rsidTr="00C11C3C">
        <w:trPr>
          <w:trHeight w:val="1405"/>
        </w:trPr>
        <w:tc>
          <w:tcPr>
            <w:tcW w:w="3119" w:type="dxa"/>
            <w:shd w:val="clear" w:color="auto" w:fill="DEEAF6" w:themeFill="accent1" w:themeFillTint="33"/>
          </w:tcPr>
          <w:p w14:paraId="04471C69" w14:textId="77777777" w:rsidR="00A743D8" w:rsidRPr="00FC1EB7" w:rsidRDefault="00123563" w:rsidP="00A743D8">
            <w:pPr>
              <w:rPr>
                <w:rFonts w:ascii="Arial" w:hAnsi="Arial" w:cs="Arial"/>
                <w:b/>
              </w:rPr>
            </w:pPr>
            <w:r w:rsidRPr="00FC1EB7">
              <w:rPr>
                <w:rFonts w:ascii="Arial" w:hAnsi="Arial" w:cs="Arial"/>
                <w:b/>
                <w:bCs/>
                <w:lang w:val="cy-GB"/>
              </w:rPr>
              <w:t>Ardaloedd o'r Farchnad Dai</w:t>
            </w:r>
          </w:p>
          <w:p w14:paraId="3719A630" w14:textId="45E0DF0C" w:rsidR="00E35701" w:rsidRPr="00E35701" w:rsidRDefault="00123563" w:rsidP="00CA3692">
            <w:pPr>
              <w:rPr>
                <w:rFonts w:ascii="Arial" w:hAnsi="Arial" w:cs="Arial"/>
                <w:color w:val="2E74B5" w:themeColor="accent1" w:themeShade="BF"/>
                <w:lang w:val="cy-GB"/>
              </w:rPr>
            </w:pPr>
            <w:r w:rsidRPr="00FC1EB7">
              <w:rPr>
                <w:rFonts w:ascii="Arial" w:hAnsi="Arial" w:cs="Arial"/>
                <w:color w:val="2E74B5" w:themeColor="accent1" w:themeShade="BF"/>
                <w:lang w:val="cy-GB"/>
              </w:rPr>
              <w:t>E.e. os bu newid mewn wardiau, ACEHGau neu ACEHIau rhwng ardaloedd o'r farchnad dai, neu newid yn nifer yr ardaloedd o'r farchnad dai.</w:t>
            </w:r>
          </w:p>
        </w:tc>
        <w:tc>
          <w:tcPr>
            <w:tcW w:w="2600" w:type="dxa"/>
          </w:tcPr>
          <w:p w14:paraId="6E094232" w14:textId="77777777" w:rsidR="00A743D8" w:rsidRPr="00FC1EB7" w:rsidRDefault="00A743D8" w:rsidP="00A743D8">
            <w:pPr>
              <w:rPr>
                <w:rFonts w:ascii="Arial" w:hAnsi="Arial" w:cs="Arial"/>
                <w:color w:val="2E74B5" w:themeColor="accent1" w:themeShade="BF"/>
              </w:rPr>
            </w:pPr>
          </w:p>
        </w:tc>
        <w:tc>
          <w:tcPr>
            <w:tcW w:w="2645" w:type="dxa"/>
          </w:tcPr>
          <w:p w14:paraId="743D724B" w14:textId="77777777" w:rsidR="00A743D8" w:rsidRPr="00FC1EB7" w:rsidRDefault="00A743D8" w:rsidP="00A743D8">
            <w:pPr>
              <w:rPr>
                <w:rFonts w:ascii="Arial" w:hAnsi="Arial" w:cs="Arial"/>
                <w:color w:val="2E74B5" w:themeColor="accent1" w:themeShade="BF"/>
              </w:rPr>
            </w:pPr>
          </w:p>
        </w:tc>
      </w:tr>
      <w:tr w:rsidR="00C319CE" w14:paraId="1D5AF2EF" w14:textId="77777777" w:rsidTr="005A619B">
        <w:trPr>
          <w:trHeight w:val="1701"/>
        </w:trPr>
        <w:tc>
          <w:tcPr>
            <w:tcW w:w="3119" w:type="dxa"/>
            <w:shd w:val="clear" w:color="auto" w:fill="DEEAF6" w:themeFill="accent1" w:themeFillTint="33"/>
          </w:tcPr>
          <w:p w14:paraId="3BD5B35A" w14:textId="77777777" w:rsidR="00A743D8" w:rsidRPr="00FC1EB7" w:rsidRDefault="00123563" w:rsidP="00A743D8">
            <w:pPr>
              <w:rPr>
                <w:rFonts w:ascii="Arial" w:hAnsi="Arial" w:cs="Arial"/>
                <w:b/>
              </w:rPr>
            </w:pPr>
            <w:r w:rsidRPr="00FC1EB7">
              <w:rPr>
                <w:rFonts w:ascii="Arial" w:hAnsi="Arial" w:cs="Arial"/>
                <w:b/>
                <w:bCs/>
                <w:lang w:val="cy-GB"/>
              </w:rPr>
              <w:t>Amcanestyniadau Aelwydydd</w:t>
            </w:r>
          </w:p>
          <w:p w14:paraId="104E58BE" w14:textId="77777777" w:rsidR="00A743D8" w:rsidRPr="00FC1EB7" w:rsidRDefault="00123563" w:rsidP="00A743D8">
            <w:pPr>
              <w:rPr>
                <w:rFonts w:ascii="Arial" w:hAnsi="Arial" w:cs="Arial"/>
              </w:rPr>
            </w:pPr>
            <w:r w:rsidRPr="00FC1EB7">
              <w:rPr>
                <w:rFonts w:ascii="Arial" w:hAnsi="Arial" w:cs="Arial"/>
                <w:color w:val="2E74B5" w:themeColor="accent1" w:themeShade="BF"/>
                <w:lang w:val="cy-GB"/>
              </w:rPr>
              <w:t>E.e. os yw'n berthnasol, nodwch a yw'r amcanestyniadau defnyddwyr wedi newid, a sut; a yw'r Adnodd LHMA yn defnyddio amcanestyniadau aelwydydd diwygiedig Llywodraeth Cymru</w:t>
            </w:r>
            <w:r w:rsidRPr="00FC1EB7">
              <w:rPr>
                <w:rFonts w:ascii="Arial" w:hAnsi="Arial" w:cs="Arial"/>
                <w:lang w:val="cy-GB"/>
              </w:rPr>
              <w:t xml:space="preserve">. </w:t>
            </w:r>
          </w:p>
          <w:p w14:paraId="28AF2AB8" w14:textId="77777777" w:rsidR="00A743D8" w:rsidRPr="00FC1EB7" w:rsidRDefault="00A743D8" w:rsidP="00A743D8">
            <w:pPr>
              <w:rPr>
                <w:rFonts w:ascii="Arial" w:hAnsi="Arial" w:cs="Arial"/>
                <w:b/>
              </w:rPr>
            </w:pPr>
          </w:p>
        </w:tc>
        <w:tc>
          <w:tcPr>
            <w:tcW w:w="2600" w:type="dxa"/>
          </w:tcPr>
          <w:p w14:paraId="6306A970" w14:textId="77777777" w:rsidR="00A743D8" w:rsidRPr="00FC1EB7" w:rsidRDefault="00A743D8" w:rsidP="00A743D8">
            <w:pPr>
              <w:rPr>
                <w:rFonts w:ascii="Arial" w:hAnsi="Arial" w:cs="Arial"/>
                <w:color w:val="2E74B5" w:themeColor="accent1" w:themeShade="BF"/>
              </w:rPr>
            </w:pPr>
          </w:p>
        </w:tc>
        <w:tc>
          <w:tcPr>
            <w:tcW w:w="2645" w:type="dxa"/>
          </w:tcPr>
          <w:p w14:paraId="119F0A4D" w14:textId="77777777" w:rsidR="00A743D8" w:rsidRPr="00FC1EB7" w:rsidRDefault="00A743D8" w:rsidP="00A743D8">
            <w:pPr>
              <w:rPr>
                <w:rFonts w:ascii="Arial" w:hAnsi="Arial" w:cs="Arial"/>
                <w:color w:val="2E74B5" w:themeColor="accent1" w:themeShade="BF"/>
              </w:rPr>
            </w:pPr>
          </w:p>
        </w:tc>
      </w:tr>
      <w:tr w:rsidR="00C319CE" w14:paraId="619B3A24" w14:textId="77777777" w:rsidTr="005A619B">
        <w:trPr>
          <w:trHeight w:val="1701"/>
        </w:trPr>
        <w:tc>
          <w:tcPr>
            <w:tcW w:w="3119" w:type="dxa"/>
            <w:shd w:val="clear" w:color="auto" w:fill="DEEAF6" w:themeFill="accent1" w:themeFillTint="33"/>
          </w:tcPr>
          <w:p w14:paraId="45266ED3" w14:textId="77777777" w:rsidR="00A743D8" w:rsidRPr="00FC1EB7" w:rsidRDefault="00123563" w:rsidP="00A743D8">
            <w:pPr>
              <w:rPr>
                <w:rFonts w:ascii="Arial" w:hAnsi="Arial" w:cs="Arial"/>
                <w:b/>
              </w:rPr>
            </w:pPr>
            <w:r w:rsidRPr="00FC1EB7">
              <w:rPr>
                <w:rFonts w:ascii="Arial" w:hAnsi="Arial" w:cs="Arial"/>
                <w:b/>
                <w:bCs/>
                <w:lang w:val="cy-GB"/>
              </w:rPr>
              <w:t>Data Rhenti</w:t>
            </w:r>
          </w:p>
          <w:p w14:paraId="6E7670BD" w14:textId="77777777" w:rsidR="00102F13" w:rsidRPr="00FC1EB7" w:rsidRDefault="00123563" w:rsidP="00102F13">
            <w:pPr>
              <w:rPr>
                <w:rFonts w:ascii="Arial" w:hAnsi="Arial" w:cs="Arial"/>
                <w:b/>
              </w:rPr>
            </w:pPr>
            <w:r w:rsidRPr="00FC1EB7">
              <w:rPr>
                <w:rFonts w:ascii="Arial" w:hAnsi="Arial" w:cs="Arial"/>
                <w:color w:val="2E74B5" w:themeColor="accent1" w:themeShade="BF"/>
                <w:lang w:val="cy-GB"/>
              </w:rPr>
              <w:t xml:space="preserve">E.e. nodwch a yw'r Asesiad yn seiliedig ar ddata diofyn neu ddata eraill. </w:t>
            </w:r>
          </w:p>
        </w:tc>
        <w:tc>
          <w:tcPr>
            <w:tcW w:w="2600" w:type="dxa"/>
          </w:tcPr>
          <w:p w14:paraId="50CFE591" w14:textId="77777777" w:rsidR="00A743D8" w:rsidRPr="00FC1EB7" w:rsidRDefault="00A743D8" w:rsidP="00A743D8">
            <w:pPr>
              <w:pStyle w:val="ListParagraph"/>
              <w:rPr>
                <w:rFonts w:ascii="Arial" w:hAnsi="Arial" w:cs="Arial"/>
                <w:color w:val="2E74B5" w:themeColor="accent1" w:themeShade="BF"/>
              </w:rPr>
            </w:pPr>
          </w:p>
        </w:tc>
        <w:tc>
          <w:tcPr>
            <w:tcW w:w="2645" w:type="dxa"/>
          </w:tcPr>
          <w:p w14:paraId="52A6BC86" w14:textId="77777777" w:rsidR="00A743D8" w:rsidRPr="00FC1EB7" w:rsidRDefault="00A743D8" w:rsidP="00A743D8">
            <w:pPr>
              <w:pStyle w:val="ListParagraph"/>
              <w:rPr>
                <w:rFonts w:ascii="Arial" w:eastAsiaTheme="minorHAnsi" w:hAnsi="Arial" w:cs="Arial"/>
                <w:color w:val="2E74B5" w:themeColor="accent1" w:themeShade="BF"/>
                <w:lang w:eastAsia="en-US"/>
              </w:rPr>
            </w:pPr>
          </w:p>
        </w:tc>
      </w:tr>
      <w:tr w:rsidR="00C319CE" w14:paraId="5A717FC0" w14:textId="77777777" w:rsidTr="00C11C3C">
        <w:trPr>
          <w:trHeight w:val="983"/>
        </w:trPr>
        <w:tc>
          <w:tcPr>
            <w:tcW w:w="3119" w:type="dxa"/>
            <w:shd w:val="clear" w:color="auto" w:fill="DEEAF6" w:themeFill="accent1" w:themeFillTint="33"/>
          </w:tcPr>
          <w:p w14:paraId="1B1272A3" w14:textId="77777777" w:rsidR="00A743D8" w:rsidRPr="00FC1EB7" w:rsidRDefault="00123563" w:rsidP="00A743D8">
            <w:pPr>
              <w:rPr>
                <w:rFonts w:ascii="Arial" w:hAnsi="Arial" w:cs="Arial"/>
                <w:b/>
              </w:rPr>
            </w:pPr>
            <w:r w:rsidRPr="00FC1EB7">
              <w:rPr>
                <w:rFonts w:ascii="Arial" w:hAnsi="Arial" w:cs="Arial"/>
                <w:b/>
                <w:bCs/>
                <w:lang w:val="cy-GB"/>
              </w:rPr>
              <w:t>Data Prisiau a Dalwyd am Dai</w:t>
            </w:r>
          </w:p>
          <w:p w14:paraId="2DC49ED9" w14:textId="77777777" w:rsidR="00A743D8" w:rsidRPr="00FC1EB7" w:rsidRDefault="00123563" w:rsidP="00025537">
            <w:pPr>
              <w:rPr>
                <w:rFonts w:ascii="Arial" w:hAnsi="Arial" w:cs="Arial"/>
                <w:b/>
              </w:rPr>
            </w:pPr>
            <w:r w:rsidRPr="00FC1EB7">
              <w:rPr>
                <w:rFonts w:ascii="Arial" w:hAnsi="Arial" w:cs="Arial"/>
                <w:color w:val="2E74B5" w:themeColor="accent1" w:themeShade="BF"/>
                <w:lang w:val="cy-GB"/>
              </w:rPr>
              <w:t>E.e. nodwch a yw'r Asesiad yn seiliedig ar ddata diofyn neu ddata eraill.</w:t>
            </w:r>
          </w:p>
        </w:tc>
        <w:tc>
          <w:tcPr>
            <w:tcW w:w="2600" w:type="dxa"/>
          </w:tcPr>
          <w:p w14:paraId="6B0EB72F" w14:textId="77777777" w:rsidR="00A743D8" w:rsidRPr="00FC1EB7" w:rsidRDefault="00A743D8" w:rsidP="00A743D8">
            <w:pPr>
              <w:rPr>
                <w:rFonts w:ascii="Arial" w:hAnsi="Arial" w:cs="Arial"/>
                <w:color w:val="2E74B5" w:themeColor="accent1" w:themeShade="BF"/>
              </w:rPr>
            </w:pPr>
          </w:p>
        </w:tc>
        <w:tc>
          <w:tcPr>
            <w:tcW w:w="2645" w:type="dxa"/>
          </w:tcPr>
          <w:p w14:paraId="2E966370" w14:textId="77777777" w:rsidR="00A743D8" w:rsidRPr="00FC1EB7" w:rsidRDefault="00A743D8" w:rsidP="00A743D8">
            <w:pPr>
              <w:rPr>
                <w:rFonts w:ascii="Arial" w:hAnsi="Arial" w:cs="Arial"/>
                <w:color w:val="2E74B5" w:themeColor="accent1" w:themeShade="BF"/>
              </w:rPr>
            </w:pPr>
          </w:p>
        </w:tc>
      </w:tr>
      <w:tr w:rsidR="00C319CE" w14:paraId="5C9E532B" w14:textId="77777777" w:rsidTr="00C11C3C">
        <w:trPr>
          <w:trHeight w:val="1267"/>
        </w:trPr>
        <w:tc>
          <w:tcPr>
            <w:tcW w:w="3119" w:type="dxa"/>
            <w:shd w:val="clear" w:color="auto" w:fill="DEEAF6" w:themeFill="accent1" w:themeFillTint="33"/>
          </w:tcPr>
          <w:p w14:paraId="4F3ECE34" w14:textId="77777777" w:rsidR="00A743D8" w:rsidRPr="00FC1EB7" w:rsidRDefault="00123563" w:rsidP="00A743D8">
            <w:pPr>
              <w:rPr>
                <w:rFonts w:ascii="Arial" w:hAnsi="Arial" w:cs="Arial"/>
                <w:b/>
              </w:rPr>
            </w:pPr>
            <w:r w:rsidRPr="00FC1EB7">
              <w:rPr>
                <w:rFonts w:ascii="Arial" w:hAnsi="Arial" w:cs="Arial"/>
                <w:b/>
                <w:bCs/>
                <w:lang w:val="cy-GB"/>
              </w:rPr>
              <w:t>Data Incwm</w:t>
            </w:r>
          </w:p>
          <w:p w14:paraId="3779787C" w14:textId="47B1C88B" w:rsidR="00C646A9" w:rsidRPr="00FC1EB7" w:rsidRDefault="00123563" w:rsidP="00CA3692">
            <w:pPr>
              <w:rPr>
                <w:rFonts w:ascii="Arial" w:hAnsi="Arial" w:cs="Arial"/>
                <w:b/>
              </w:rPr>
            </w:pPr>
            <w:r w:rsidRPr="00FC1EB7">
              <w:rPr>
                <w:rFonts w:ascii="Arial" w:hAnsi="Arial" w:cs="Arial"/>
                <w:color w:val="2E74B5" w:themeColor="accent1" w:themeShade="BF"/>
                <w:lang w:val="cy-GB"/>
              </w:rPr>
              <w:t>E.e. nodwch ganran yr aelwydydd ar gyfer y 25ain, yr 50fed</w:t>
            </w:r>
            <w:r w:rsidRPr="00FC1EB7">
              <w:rPr>
                <w:rFonts w:ascii="Arial" w:hAnsi="Arial" w:cs="Arial"/>
                <w:color w:val="2E74B5" w:themeColor="accent1" w:themeShade="BF"/>
                <w:vertAlign w:val="superscript"/>
                <w:lang w:val="cy-GB"/>
              </w:rPr>
              <w:t xml:space="preserve"> </w:t>
            </w:r>
            <w:r w:rsidRPr="00FC1EB7">
              <w:rPr>
                <w:rFonts w:ascii="Arial" w:hAnsi="Arial" w:cs="Arial"/>
                <w:color w:val="2E74B5" w:themeColor="accent1" w:themeShade="BF"/>
                <w:lang w:val="cy-GB"/>
              </w:rPr>
              <w:t>a'r 75ain canradd.</w:t>
            </w:r>
          </w:p>
        </w:tc>
        <w:tc>
          <w:tcPr>
            <w:tcW w:w="2600" w:type="dxa"/>
          </w:tcPr>
          <w:p w14:paraId="4A0FED7C" w14:textId="77777777" w:rsidR="00A743D8" w:rsidRPr="00FC1EB7" w:rsidRDefault="00A743D8" w:rsidP="00A743D8">
            <w:pPr>
              <w:rPr>
                <w:rFonts w:ascii="Arial" w:hAnsi="Arial" w:cs="Arial"/>
                <w:color w:val="2E74B5" w:themeColor="accent1" w:themeShade="BF"/>
              </w:rPr>
            </w:pPr>
          </w:p>
        </w:tc>
        <w:tc>
          <w:tcPr>
            <w:tcW w:w="2645" w:type="dxa"/>
          </w:tcPr>
          <w:p w14:paraId="60168FFA" w14:textId="77777777" w:rsidR="00A743D8" w:rsidRPr="00FC1EB7" w:rsidRDefault="00A743D8" w:rsidP="00A743D8">
            <w:pPr>
              <w:rPr>
                <w:rFonts w:ascii="Arial" w:hAnsi="Arial" w:cs="Arial"/>
                <w:color w:val="2E74B5" w:themeColor="accent1" w:themeShade="BF"/>
              </w:rPr>
            </w:pPr>
          </w:p>
        </w:tc>
      </w:tr>
      <w:tr w:rsidR="00C319CE" w14:paraId="461ECE18" w14:textId="77777777" w:rsidTr="00C11C3C">
        <w:trPr>
          <w:trHeight w:val="1397"/>
        </w:trPr>
        <w:tc>
          <w:tcPr>
            <w:tcW w:w="3119" w:type="dxa"/>
            <w:shd w:val="clear" w:color="auto" w:fill="DEEAF6" w:themeFill="accent1" w:themeFillTint="33"/>
          </w:tcPr>
          <w:p w14:paraId="40E9814C" w14:textId="77777777" w:rsidR="00A743D8" w:rsidRPr="00FC1EB7" w:rsidRDefault="00123563" w:rsidP="00A743D8">
            <w:pPr>
              <w:rPr>
                <w:rFonts w:ascii="Arial" w:hAnsi="Arial" w:cs="Arial"/>
                <w:b/>
                <w:color w:val="2E74B5" w:themeColor="accent1" w:themeShade="BF"/>
              </w:rPr>
            </w:pPr>
            <w:r w:rsidRPr="00FC1EB7">
              <w:rPr>
                <w:rFonts w:ascii="Arial" w:hAnsi="Arial" w:cs="Arial"/>
                <w:b/>
                <w:bCs/>
                <w:lang w:val="cy-GB"/>
              </w:rPr>
              <w:t>Angen Cyfredol Nas Diwallwyd</w:t>
            </w:r>
          </w:p>
          <w:p w14:paraId="591210EE" w14:textId="77777777" w:rsidR="00A743D8" w:rsidRPr="00FC1EB7" w:rsidRDefault="00123563" w:rsidP="00C11C3C">
            <w:pPr>
              <w:rPr>
                <w:rFonts w:ascii="Arial" w:hAnsi="Arial" w:cs="Arial"/>
                <w:color w:val="2E74B5" w:themeColor="accent1" w:themeShade="BF"/>
              </w:rPr>
            </w:pPr>
            <w:r w:rsidRPr="00FC1EB7">
              <w:rPr>
                <w:rFonts w:ascii="Arial" w:hAnsi="Arial" w:cs="Arial"/>
                <w:color w:val="2E74B5" w:themeColor="accent1" w:themeShade="BF"/>
                <w:lang w:val="cy-GB"/>
              </w:rPr>
              <w:t xml:space="preserve">E.e. nodwch nifer cyffredinol yr unedau tai ar gyfer pob deiliadaeth tai fforddiadwy ac unrhyw newid arwyddocaol yn unrhyw ardal o'r farchnad dai. </w:t>
            </w:r>
          </w:p>
        </w:tc>
        <w:tc>
          <w:tcPr>
            <w:tcW w:w="2600" w:type="dxa"/>
          </w:tcPr>
          <w:p w14:paraId="25206FE0" w14:textId="77777777" w:rsidR="00A743D8" w:rsidRPr="00FC1EB7" w:rsidRDefault="00A743D8" w:rsidP="00A743D8">
            <w:pPr>
              <w:rPr>
                <w:rFonts w:ascii="Arial" w:hAnsi="Arial" w:cs="Arial"/>
                <w:color w:val="2E74B5" w:themeColor="accent1" w:themeShade="BF"/>
              </w:rPr>
            </w:pPr>
          </w:p>
        </w:tc>
        <w:tc>
          <w:tcPr>
            <w:tcW w:w="2645" w:type="dxa"/>
          </w:tcPr>
          <w:p w14:paraId="6870B00D" w14:textId="77777777" w:rsidR="00A743D8" w:rsidRPr="00FC1EB7" w:rsidRDefault="00A743D8" w:rsidP="00A743D8">
            <w:pPr>
              <w:rPr>
                <w:rFonts w:ascii="Arial" w:hAnsi="Arial" w:cs="Arial"/>
                <w:color w:val="2E74B5" w:themeColor="accent1" w:themeShade="BF"/>
              </w:rPr>
            </w:pPr>
          </w:p>
        </w:tc>
      </w:tr>
      <w:tr w:rsidR="00C319CE" w14:paraId="35D01674" w14:textId="77777777" w:rsidTr="005A619B">
        <w:trPr>
          <w:trHeight w:val="1701"/>
        </w:trPr>
        <w:tc>
          <w:tcPr>
            <w:tcW w:w="3119" w:type="dxa"/>
            <w:shd w:val="clear" w:color="auto" w:fill="DEEAF6" w:themeFill="accent1" w:themeFillTint="33"/>
          </w:tcPr>
          <w:p w14:paraId="26D553B9" w14:textId="77777777" w:rsidR="00A743D8" w:rsidRPr="00FC1EB7" w:rsidRDefault="00123563" w:rsidP="00A743D8">
            <w:pPr>
              <w:rPr>
                <w:rFonts w:ascii="Arial" w:hAnsi="Arial" w:cs="Arial"/>
                <w:b/>
              </w:rPr>
            </w:pPr>
            <w:r w:rsidRPr="00FC1EB7">
              <w:rPr>
                <w:rFonts w:ascii="Arial" w:hAnsi="Arial" w:cs="Arial"/>
                <w:b/>
                <w:bCs/>
                <w:lang w:val="cy-GB"/>
              </w:rPr>
              <w:t xml:space="preserve">Cyflenwad Arfaethedig a Throsiant Stoc Gyfredol </w:t>
            </w:r>
          </w:p>
          <w:p w14:paraId="60F9B45A" w14:textId="77777777" w:rsidR="00A743D8" w:rsidRPr="00FC1EB7" w:rsidRDefault="00123563" w:rsidP="00A743D8">
            <w:pPr>
              <w:rPr>
                <w:rFonts w:ascii="Arial" w:hAnsi="Arial" w:cs="Arial"/>
                <w:color w:val="2E74B5" w:themeColor="accent1" w:themeShade="BF"/>
              </w:rPr>
            </w:pPr>
            <w:r w:rsidRPr="00FC1EB7">
              <w:rPr>
                <w:rFonts w:ascii="Arial" w:hAnsi="Arial" w:cs="Arial"/>
                <w:color w:val="2E74B5" w:themeColor="accent1" w:themeShade="BF"/>
                <w:lang w:val="cy-GB"/>
              </w:rPr>
              <w:t>E.e. nodwch nifer cyffredinol yr unedau tai ar gyfer pob deiliadaeth tai fforddiadwy ac unrhyw newid arwyddocaol yn unrhyw ardal o'r farchnad dai.</w:t>
            </w:r>
          </w:p>
          <w:p w14:paraId="6688B9DC" w14:textId="77777777" w:rsidR="00A743D8" w:rsidRPr="00FC1EB7" w:rsidRDefault="00A743D8" w:rsidP="00A743D8">
            <w:pPr>
              <w:rPr>
                <w:rFonts w:ascii="Arial" w:hAnsi="Arial" w:cs="Arial"/>
                <w:b/>
              </w:rPr>
            </w:pPr>
          </w:p>
        </w:tc>
        <w:tc>
          <w:tcPr>
            <w:tcW w:w="2600" w:type="dxa"/>
          </w:tcPr>
          <w:p w14:paraId="264F0C9B" w14:textId="77777777" w:rsidR="00A743D8" w:rsidRPr="00FC1EB7" w:rsidRDefault="00A743D8" w:rsidP="00A743D8">
            <w:pPr>
              <w:rPr>
                <w:rFonts w:ascii="Arial" w:hAnsi="Arial" w:cs="Arial"/>
                <w:color w:val="2E74B5" w:themeColor="accent1" w:themeShade="BF"/>
              </w:rPr>
            </w:pPr>
          </w:p>
        </w:tc>
        <w:tc>
          <w:tcPr>
            <w:tcW w:w="2645" w:type="dxa"/>
          </w:tcPr>
          <w:p w14:paraId="41A36E6D" w14:textId="77777777" w:rsidR="00A743D8" w:rsidRPr="00FC1EB7" w:rsidRDefault="00A743D8" w:rsidP="00A743D8">
            <w:pPr>
              <w:rPr>
                <w:rFonts w:ascii="Arial" w:hAnsi="Arial" w:cs="Arial"/>
                <w:color w:val="2E74B5" w:themeColor="accent1" w:themeShade="BF"/>
              </w:rPr>
            </w:pPr>
          </w:p>
        </w:tc>
      </w:tr>
      <w:tr w:rsidR="00C319CE" w14:paraId="168B914B" w14:textId="77777777" w:rsidTr="00C11C3C">
        <w:trPr>
          <w:trHeight w:val="1271"/>
        </w:trPr>
        <w:tc>
          <w:tcPr>
            <w:tcW w:w="3119" w:type="dxa"/>
            <w:shd w:val="clear" w:color="auto" w:fill="DEEAF6" w:themeFill="accent1" w:themeFillTint="33"/>
          </w:tcPr>
          <w:p w14:paraId="0AFA253A" w14:textId="77777777" w:rsidR="00A743D8" w:rsidRPr="00FC1EB7" w:rsidRDefault="00123563" w:rsidP="00A743D8">
            <w:pPr>
              <w:rPr>
                <w:rFonts w:ascii="Arial" w:hAnsi="Arial" w:cs="Arial"/>
                <w:b/>
              </w:rPr>
            </w:pPr>
            <w:r w:rsidRPr="00FC1EB7">
              <w:rPr>
                <w:rFonts w:ascii="Arial" w:hAnsi="Arial" w:cs="Arial"/>
                <w:b/>
                <w:bCs/>
                <w:lang w:val="cy-GB"/>
              </w:rPr>
              <w:t>Tybiaethau allweddol</w:t>
            </w:r>
          </w:p>
          <w:p w14:paraId="3972E7AE" w14:textId="77777777" w:rsidR="00A743D8" w:rsidRPr="00FC1EB7" w:rsidRDefault="00123563" w:rsidP="00A743D8">
            <w:pPr>
              <w:rPr>
                <w:rFonts w:ascii="Arial" w:hAnsi="Arial" w:cs="Arial"/>
                <w:color w:val="2E74B5" w:themeColor="accent1" w:themeShade="BF"/>
              </w:rPr>
            </w:pPr>
            <w:r w:rsidRPr="00FC1EB7">
              <w:rPr>
                <w:rFonts w:ascii="Arial" w:hAnsi="Arial" w:cs="Arial"/>
                <w:color w:val="2E74B5" w:themeColor="accent1" w:themeShade="BF"/>
                <w:lang w:val="cy-GB"/>
              </w:rPr>
              <w:t>E.e. nodwch a yw'r Asesiad yn seiliedig ar y tybiaethau diofyn neu dybiaethau eraill ac unrhyw newid allweddol yn unrhyw ardal o'r farchnad dai.</w:t>
            </w:r>
          </w:p>
          <w:p w14:paraId="082ECE3D" w14:textId="77777777" w:rsidR="00A743D8" w:rsidRPr="00FC1EB7" w:rsidRDefault="00A743D8" w:rsidP="00A743D8">
            <w:pPr>
              <w:rPr>
                <w:rFonts w:ascii="Arial" w:hAnsi="Arial" w:cs="Arial"/>
                <w:b/>
              </w:rPr>
            </w:pPr>
          </w:p>
        </w:tc>
        <w:tc>
          <w:tcPr>
            <w:tcW w:w="2600" w:type="dxa"/>
          </w:tcPr>
          <w:p w14:paraId="06AAAD57" w14:textId="77777777" w:rsidR="00A743D8" w:rsidRPr="00FC1EB7" w:rsidRDefault="00A743D8" w:rsidP="00A743D8">
            <w:pPr>
              <w:rPr>
                <w:rFonts w:ascii="Arial" w:hAnsi="Arial" w:cs="Arial"/>
                <w:color w:val="2E74B5" w:themeColor="accent1" w:themeShade="BF"/>
              </w:rPr>
            </w:pPr>
          </w:p>
        </w:tc>
        <w:tc>
          <w:tcPr>
            <w:tcW w:w="2645" w:type="dxa"/>
          </w:tcPr>
          <w:p w14:paraId="5CC89867" w14:textId="77777777" w:rsidR="00A743D8" w:rsidRPr="00FC1EB7" w:rsidRDefault="00A743D8" w:rsidP="00A743D8">
            <w:pPr>
              <w:rPr>
                <w:rFonts w:ascii="Arial" w:hAnsi="Arial" w:cs="Arial"/>
                <w:color w:val="2E74B5" w:themeColor="accent1" w:themeShade="BF"/>
              </w:rPr>
            </w:pPr>
          </w:p>
        </w:tc>
      </w:tr>
    </w:tbl>
    <w:p w14:paraId="0351B6FA" w14:textId="77777777" w:rsidR="00A743D8" w:rsidRPr="003A37F4" w:rsidRDefault="00A743D8" w:rsidP="00A743D8">
      <w:pPr>
        <w:pStyle w:val="ListParagraph"/>
        <w:spacing w:after="0" w:line="240" w:lineRule="auto"/>
        <w:ind w:left="567"/>
        <w:contextualSpacing w:val="0"/>
        <w:rPr>
          <w:rFonts w:ascii="Arial" w:hAnsi="Arial" w:cs="Arial"/>
          <w:color w:val="2E74B5" w:themeColor="accent1" w:themeShade="BF"/>
          <w:sz w:val="24"/>
          <w:szCs w:val="24"/>
        </w:rPr>
      </w:pPr>
    </w:p>
    <w:p w14:paraId="70E5484B" w14:textId="77777777" w:rsidR="00A743D8" w:rsidRPr="002F6596" w:rsidRDefault="00A743D8" w:rsidP="00A743D8">
      <w:pPr>
        <w:spacing w:after="47"/>
        <w:rPr>
          <w:rFonts w:ascii="Arial" w:hAnsi="Arial" w:cs="Arial"/>
          <w:lang w:eastAsia="en-GB"/>
        </w:rPr>
      </w:pPr>
    </w:p>
    <w:p w14:paraId="27135D49" w14:textId="77777777" w:rsidR="00A743D8" w:rsidRPr="00AF2AD8" w:rsidRDefault="00123563" w:rsidP="00F91B32">
      <w:pPr>
        <w:pStyle w:val="NoSpacing"/>
        <w:numPr>
          <w:ilvl w:val="1"/>
          <w:numId w:val="19"/>
        </w:numPr>
        <w:ind w:left="567" w:hanging="567"/>
        <w:rPr>
          <w:rStyle w:val="Heading2Char"/>
          <w:rFonts w:ascii="Arial" w:hAnsi="Arial" w:cs="Arial"/>
          <w:color w:val="2F3F7F"/>
          <w:sz w:val="28"/>
          <w:szCs w:val="28"/>
        </w:rPr>
      </w:pPr>
      <w:bookmarkStart w:id="46" w:name="_Toc98754231"/>
      <w:bookmarkStart w:id="47" w:name="_Toc93909687"/>
      <w:r w:rsidRPr="00AF2AD8">
        <w:rPr>
          <w:rStyle w:val="Heading2Char"/>
          <w:rFonts w:ascii="Arial" w:hAnsi="Arial" w:cs="Arial"/>
          <w:color w:val="2F3F7F"/>
          <w:sz w:val="28"/>
          <w:szCs w:val="28"/>
          <w:lang w:val="cy-GB"/>
        </w:rPr>
        <w:t>Amcangyfrifon o'r angen am dai ychwanegol dros bum mlynedd cyntaf cyfnod yr LHMA gan ddefnyddio prif amcanestyniadau aelwydydd Llywodraeth Cymru.</w:t>
      </w:r>
      <w:bookmarkEnd w:id="46"/>
      <w:r w:rsidRPr="00AF2AD8">
        <w:rPr>
          <w:rStyle w:val="Heading2Char"/>
          <w:rFonts w:ascii="Arial" w:hAnsi="Arial" w:cs="Arial"/>
          <w:color w:val="2F3F7F"/>
          <w:sz w:val="28"/>
          <w:szCs w:val="28"/>
          <w:lang w:val="cy-GB"/>
        </w:rPr>
        <w:t xml:space="preserve"> </w:t>
      </w:r>
      <w:bookmarkEnd w:id="47"/>
    </w:p>
    <w:p w14:paraId="2CEE83A0" w14:textId="77777777" w:rsidR="00A743D8" w:rsidRPr="00D50A21" w:rsidRDefault="00A743D8" w:rsidP="00A743D8">
      <w:pPr>
        <w:pStyle w:val="ListParagraph"/>
        <w:spacing w:after="0" w:line="240" w:lineRule="auto"/>
        <w:ind w:left="567"/>
        <w:contextualSpacing w:val="0"/>
        <w:rPr>
          <w:rFonts w:ascii="Arial" w:hAnsi="Arial" w:cs="Arial"/>
          <w:color w:val="FF0000"/>
          <w:sz w:val="24"/>
          <w:szCs w:val="24"/>
        </w:rPr>
      </w:pPr>
    </w:p>
    <w:p w14:paraId="553C5D40" w14:textId="77777777" w:rsidR="00025537" w:rsidRDefault="00123563" w:rsidP="00A743D8">
      <w:pPr>
        <w:pStyle w:val="ListParagraph"/>
        <w:spacing w:after="0" w:line="240" w:lineRule="auto"/>
        <w:ind w:left="567"/>
        <w:contextualSpacing w:val="0"/>
        <w:rPr>
          <w:rFonts w:ascii="Arial" w:hAnsi="Arial" w:cs="Arial"/>
          <w:i/>
          <w:color w:val="000000" w:themeColor="text1"/>
          <w:sz w:val="24"/>
          <w:szCs w:val="24"/>
        </w:rPr>
      </w:pPr>
      <w:r>
        <w:rPr>
          <w:rFonts w:ascii="Arial" w:hAnsi="Arial" w:cs="Arial"/>
          <w:i/>
          <w:iCs/>
          <w:color w:val="000000" w:themeColor="text1"/>
          <w:sz w:val="24"/>
          <w:szCs w:val="24"/>
          <w:lang w:val="cy-GB"/>
        </w:rPr>
        <w:t xml:space="preserve">Dylech gwblhau Tabl 6, gan ddefnyddio'r amcangyfrifon o'r angen am dai ychwanegol yn seiliedig ar brif amcanestyniadau aelwydydd Llywodraeth Cymru yn adran 1.2 a'r amcangyfrifon blynyddol o'r angen ychwanegol am dai yn yr adolygiad blaenorol, yn ôl ardal o'r farchnad dai a deiliadaeth. </w:t>
      </w:r>
    </w:p>
    <w:p w14:paraId="07D24F13" w14:textId="77777777" w:rsidR="00025537" w:rsidRDefault="00025537" w:rsidP="00A743D8">
      <w:pPr>
        <w:pStyle w:val="ListParagraph"/>
        <w:spacing w:after="0" w:line="240" w:lineRule="auto"/>
        <w:ind w:left="567"/>
        <w:contextualSpacing w:val="0"/>
        <w:rPr>
          <w:rFonts w:ascii="Arial" w:hAnsi="Arial" w:cs="Arial"/>
          <w:i/>
          <w:color w:val="000000" w:themeColor="text1"/>
          <w:sz w:val="24"/>
          <w:szCs w:val="24"/>
        </w:rPr>
      </w:pPr>
    </w:p>
    <w:p w14:paraId="2A3031D1" w14:textId="77777777" w:rsidR="00A743D8" w:rsidRDefault="00123563" w:rsidP="00A743D8">
      <w:pPr>
        <w:pStyle w:val="ListParagraph"/>
        <w:spacing w:after="0" w:line="240" w:lineRule="auto"/>
        <w:ind w:left="567"/>
        <w:contextualSpacing w:val="0"/>
        <w:rPr>
          <w:rFonts w:ascii="Arial" w:hAnsi="Arial" w:cs="Arial"/>
          <w:i/>
          <w:color w:val="000000" w:themeColor="text1"/>
          <w:sz w:val="24"/>
          <w:szCs w:val="24"/>
        </w:rPr>
      </w:pPr>
      <w:r>
        <w:rPr>
          <w:rFonts w:ascii="Arial" w:hAnsi="Arial" w:cs="Arial"/>
          <w:i/>
          <w:iCs/>
          <w:color w:val="000000" w:themeColor="text1"/>
          <w:sz w:val="24"/>
          <w:szCs w:val="24"/>
          <w:lang w:val="cy-GB"/>
        </w:rPr>
        <w:t xml:space="preserve">Ni ddylai'r amcangyfrifon o'r angen am dai fforddiadwy ychwanegol a nodir yma ystyried unrhyw gyflenwad arfaethedig na throsiant stoc gyfredol a dylent fod yn seiliedig ar bum mlynedd cyntaf cyfnod yr LHMA. Gellid dyblygu Tabl 6 os oes angen mwy o ardaloedd o'r farchnad dai. </w:t>
      </w:r>
    </w:p>
    <w:p w14:paraId="15F3F552" w14:textId="77777777" w:rsidR="00A743D8" w:rsidRPr="00FC5C18" w:rsidRDefault="00A743D8" w:rsidP="00A743D8">
      <w:pPr>
        <w:spacing w:after="0" w:line="240" w:lineRule="auto"/>
        <w:rPr>
          <w:rFonts w:ascii="Arial" w:hAnsi="Arial" w:cs="Arial"/>
          <w:i/>
          <w:color w:val="000000" w:themeColor="text1"/>
          <w:sz w:val="24"/>
          <w:szCs w:val="24"/>
        </w:rPr>
      </w:pPr>
    </w:p>
    <w:p w14:paraId="4B170ED3" w14:textId="77777777" w:rsidR="00CF1380" w:rsidRPr="00CF1380" w:rsidRDefault="00123563" w:rsidP="00A743D8">
      <w:pPr>
        <w:pStyle w:val="ListParagraph"/>
        <w:spacing w:after="0" w:line="240" w:lineRule="auto"/>
        <w:ind w:left="567"/>
        <w:contextualSpacing w:val="0"/>
        <w:rPr>
          <w:rFonts w:ascii="Arial" w:hAnsi="Arial" w:cs="Arial"/>
          <w:i/>
          <w:color w:val="000000" w:themeColor="text1"/>
          <w:sz w:val="24"/>
          <w:szCs w:val="24"/>
        </w:rPr>
        <w:sectPr w:rsidR="00CF1380" w:rsidRPr="00CF1380" w:rsidSect="00AF2AD8">
          <w:pgSz w:w="11906" w:h="16838"/>
          <w:pgMar w:top="1440" w:right="1440" w:bottom="1440" w:left="1440" w:header="708" w:footer="708" w:gutter="0"/>
          <w:cols w:space="708"/>
          <w:titlePg/>
          <w:docGrid w:linePitch="360"/>
        </w:sectPr>
      </w:pPr>
      <w:r>
        <w:rPr>
          <w:rFonts w:ascii="Arial" w:hAnsi="Arial" w:cs="Arial"/>
          <w:i/>
          <w:iCs/>
          <w:color w:val="000000" w:themeColor="text1"/>
          <w:sz w:val="24"/>
          <w:szCs w:val="24"/>
          <w:lang w:val="cy-GB"/>
        </w:rPr>
        <w:t>Os nad oes gan yr awdurdod lleol yr amcangyfrifon o'r angen am dai a nodwyd yn yr Asesiad blaenorol ar lefel ardal o'r farchnad dai, yna gellir darparu cyfansymiau amcangyfrifedig ar gyfer yr angen cyffredinol am dai ychwanegol a thai'r farchnad. Disgwylir i awdurdodau lleol ddarparu'r angen am dai fforddiadwy ychwanegol yn ôl ardaloedd o'r farchnad dai. Cydnabyddir bod Asesiadau'n seiliedig ar gyfnod penodol a bwriedir i Dabl 6 ddangos sut mae'r darlun hwnnw wedi llunio allbynnau gwahanol ar achlysuron dilynol.</w:t>
      </w:r>
    </w:p>
    <w:p w14:paraId="4EA08BCB" w14:textId="77777777" w:rsidR="00A743D8" w:rsidRPr="00DD38A9" w:rsidRDefault="00123563" w:rsidP="00A743D8">
      <w:pPr>
        <w:pStyle w:val="ListParagraph"/>
        <w:spacing w:after="0" w:line="240" w:lineRule="auto"/>
        <w:ind w:left="567"/>
        <w:contextualSpacing w:val="0"/>
        <w:rPr>
          <w:rFonts w:ascii="Arial" w:hAnsi="Arial" w:cs="Arial"/>
          <w:b/>
          <w:color w:val="000000" w:themeColor="text1"/>
          <w:sz w:val="24"/>
          <w:szCs w:val="24"/>
        </w:rPr>
      </w:pPr>
      <w:r w:rsidRPr="00DD38A9">
        <w:rPr>
          <w:rFonts w:ascii="Arial" w:hAnsi="Arial" w:cs="Arial"/>
          <w:b/>
          <w:bCs/>
          <w:color w:val="000000" w:themeColor="text1"/>
          <w:sz w:val="24"/>
          <w:szCs w:val="24"/>
          <w:lang w:val="cy-GB"/>
        </w:rPr>
        <w:t>Tabl 6: Amcangyfrifon blynyddol o'r angen am dai ychwanegol ar gyfer pum mlynedd cyntaf cyfnod yr LHMA, ar ôl ystyried y cyflenwad arfaethedig a throsiant stoc gyfredol</w:t>
      </w:r>
      <w:r w:rsidRPr="00DD38A9">
        <w:rPr>
          <w:rFonts w:ascii="Arial" w:hAnsi="Arial" w:cs="Arial"/>
          <w:color w:val="000000" w:themeColor="text1"/>
          <w:sz w:val="24"/>
          <w:szCs w:val="24"/>
          <w:lang w:val="cy-GB"/>
        </w:rPr>
        <w:t xml:space="preserve"> </w:t>
      </w:r>
    </w:p>
    <w:p w14:paraId="001FCE1B" w14:textId="77777777" w:rsidR="00DD38A9" w:rsidRDefault="00DD38A9" w:rsidP="00A743D8">
      <w:pPr>
        <w:pStyle w:val="ListParagraph"/>
        <w:spacing w:after="0" w:line="240" w:lineRule="auto"/>
        <w:ind w:left="567"/>
        <w:contextualSpacing w:val="0"/>
        <w:rPr>
          <w:rFonts w:ascii="Arial" w:hAnsi="Arial" w:cs="Arial"/>
          <w:color w:val="000000" w:themeColor="text1"/>
          <w:sz w:val="24"/>
          <w:szCs w:val="24"/>
        </w:rPr>
      </w:pPr>
    </w:p>
    <w:tbl>
      <w:tblPr>
        <w:tblStyle w:val="TableGrid"/>
        <w:tblW w:w="0" w:type="auto"/>
        <w:tblInd w:w="-289" w:type="dxa"/>
        <w:tblLook w:val="04A0" w:firstRow="1" w:lastRow="0" w:firstColumn="1" w:lastColumn="0" w:noHBand="0" w:noVBand="1"/>
      </w:tblPr>
      <w:tblGrid>
        <w:gridCol w:w="2269"/>
        <w:gridCol w:w="1386"/>
        <w:gridCol w:w="1350"/>
        <w:gridCol w:w="1318"/>
        <w:gridCol w:w="1319"/>
        <w:gridCol w:w="1319"/>
        <w:gridCol w:w="1319"/>
        <w:gridCol w:w="1319"/>
        <w:gridCol w:w="1319"/>
        <w:gridCol w:w="1319"/>
      </w:tblGrid>
      <w:tr w:rsidR="00C319CE" w14:paraId="2F436F82" w14:textId="77777777" w:rsidTr="00E35701">
        <w:trPr>
          <w:trHeight w:val="589"/>
        </w:trPr>
        <w:tc>
          <w:tcPr>
            <w:tcW w:w="2269" w:type="dxa"/>
            <w:shd w:val="clear" w:color="auto" w:fill="DEEAF6" w:themeFill="accent1" w:themeFillTint="33"/>
          </w:tcPr>
          <w:p w14:paraId="5F328FBD" w14:textId="77777777" w:rsidR="00F9128B" w:rsidRPr="00F9128B" w:rsidRDefault="00123563" w:rsidP="00884F09">
            <w:pPr>
              <w:rPr>
                <w:rFonts w:ascii="Arial" w:hAnsi="Arial" w:cs="Arial"/>
                <w:b/>
              </w:rPr>
            </w:pPr>
            <w:r w:rsidRPr="00F9128B">
              <w:rPr>
                <w:rFonts w:ascii="Arial" w:hAnsi="Arial" w:cs="Arial"/>
                <w:b/>
                <w:bCs/>
                <w:lang w:val="cy-GB"/>
              </w:rPr>
              <w:t>Math o Ddeiliadaeth</w:t>
            </w:r>
          </w:p>
        </w:tc>
        <w:tc>
          <w:tcPr>
            <w:tcW w:w="1386" w:type="dxa"/>
            <w:shd w:val="clear" w:color="auto" w:fill="DEEAF6" w:themeFill="accent1" w:themeFillTint="33"/>
          </w:tcPr>
          <w:p w14:paraId="31C12CC4" w14:textId="77777777" w:rsidR="00F9128B" w:rsidRPr="00F9128B" w:rsidRDefault="00F9128B" w:rsidP="00884F09">
            <w:pPr>
              <w:rPr>
                <w:rFonts w:ascii="Arial" w:hAnsi="Arial" w:cs="Arial"/>
                <w:b/>
              </w:rPr>
            </w:pPr>
          </w:p>
        </w:tc>
        <w:tc>
          <w:tcPr>
            <w:tcW w:w="1350" w:type="dxa"/>
            <w:shd w:val="clear" w:color="auto" w:fill="DEEAF6" w:themeFill="accent1" w:themeFillTint="33"/>
          </w:tcPr>
          <w:p w14:paraId="5ADF1AAB" w14:textId="77777777" w:rsidR="00F9128B" w:rsidRPr="00F9128B" w:rsidRDefault="00123563" w:rsidP="00884F09">
            <w:pPr>
              <w:rPr>
                <w:rFonts w:ascii="Arial" w:hAnsi="Arial" w:cs="Arial"/>
                <w:b/>
              </w:rPr>
            </w:pPr>
            <w:r w:rsidRPr="00F9128B">
              <w:rPr>
                <w:rFonts w:ascii="Arial" w:hAnsi="Arial" w:cs="Arial"/>
                <w:b/>
                <w:bCs/>
                <w:lang w:val="cy-GB"/>
              </w:rPr>
              <w:t>Awdurdod lleol</w:t>
            </w:r>
          </w:p>
        </w:tc>
        <w:tc>
          <w:tcPr>
            <w:tcW w:w="1318" w:type="dxa"/>
            <w:shd w:val="clear" w:color="auto" w:fill="DEEAF6" w:themeFill="accent1" w:themeFillTint="33"/>
          </w:tcPr>
          <w:p w14:paraId="3C0EE631" w14:textId="77777777" w:rsidR="00F9128B" w:rsidRPr="00F9128B" w:rsidRDefault="00123563" w:rsidP="00884F09">
            <w:pPr>
              <w:rPr>
                <w:rFonts w:ascii="Arial" w:hAnsi="Arial" w:cs="Arial"/>
                <w:b/>
              </w:rPr>
            </w:pPr>
            <w:r w:rsidRPr="00F9128B">
              <w:rPr>
                <w:rFonts w:ascii="Arial" w:hAnsi="Arial" w:cs="Arial"/>
                <w:b/>
                <w:bCs/>
                <w:lang w:val="cy-GB"/>
              </w:rPr>
              <w:t>Ardal o'r Farchnad Dai 1</w:t>
            </w:r>
          </w:p>
        </w:tc>
        <w:tc>
          <w:tcPr>
            <w:tcW w:w="1319" w:type="dxa"/>
            <w:shd w:val="clear" w:color="auto" w:fill="DEEAF6" w:themeFill="accent1" w:themeFillTint="33"/>
          </w:tcPr>
          <w:p w14:paraId="22A1B800" w14:textId="77777777" w:rsidR="00F9128B" w:rsidRPr="00F9128B" w:rsidRDefault="00123563" w:rsidP="00884F09">
            <w:pPr>
              <w:rPr>
                <w:rFonts w:ascii="Arial" w:hAnsi="Arial" w:cs="Arial"/>
                <w:b/>
              </w:rPr>
            </w:pPr>
            <w:r w:rsidRPr="00F9128B">
              <w:rPr>
                <w:rFonts w:ascii="Arial" w:hAnsi="Arial" w:cs="Arial"/>
                <w:b/>
                <w:bCs/>
                <w:lang w:val="cy-GB"/>
              </w:rPr>
              <w:t>Ardal o'r Farchnad Dai 2</w:t>
            </w:r>
          </w:p>
        </w:tc>
        <w:tc>
          <w:tcPr>
            <w:tcW w:w="1319" w:type="dxa"/>
            <w:shd w:val="clear" w:color="auto" w:fill="DEEAF6" w:themeFill="accent1" w:themeFillTint="33"/>
          </w:tcPr>
          <w:p w14:paraId="311C9571" w14:textId="77777777" w:rsidR="00F9128B" w:rsidRPr="00F9128B" w:rsidRDefault="00123563" w:rsidP="00884F09">
            <w:pPr>
              <w:rPr>
                <w:rFonts w:ascii="Arial" w:hAnsi="Arial" w:cs="Arial"/>
                <w:b/>
              </w:rPr>
            </w:pPr>
            <w:r w:rsidRPr="00F9128B">
              <w:rPr>
                <w:rFonts w:ascii="Arial" w:hAnsi="Arial" w:cs="Arial"/>
                <w:b/>
                <w:bCs/>
                <w:lang w:val="cy-GB"/>
              </w:rPr>
              <w:t>Ardal o'r Farchnad Dai 3</w:t>
            </w:r>
          </w:p>
        </w:tc>
        <w:tc>
          <w:tcPr>
            <w:tcW w:w="1319" w:type="dxa"/>
            <w:shd w:val="clear" w:color="auto" w:fill="DEEAF6" w:themeFill="accent1" w:themeFillTint="33"/>
          </w:tcPr>
          <w:p w14:paraId="309DE7CB" w14:textId="77777777" w:rsidR="00F9128B" w:rsidRPr="00F9128B" w:rsidRDefault="00123563" w:rsidP="00884F09">
            <w:pPr>
              <w:rPr>
                <w:rFonts w:ascii="Arial" w:hAnsi="Arial" w:cs="Arial"/>
                <w:b/>
              </w:rPr>
            </w:pPr>
            <w:r w:rsidRPr="00F9128B">
              <w:rPr>
                <w:rFonts w:ascii="Arial" w:hAnsi="Arial" w:cs="Arial"/>
                <w:b/>
                <w:bCs/>
                <w:lang w:val="cy-GB"/>
              </w:rPr>
              <w:t>Ardal o'r Farchnad Dai 4</w:t>
            </w:r>
          </w:p>
        </w:tc>
        <w:tc>
          <w:tcPr>
            <w:tcW w:w="1319" w:type="dxa"/>
            <w:shd w:val="clear" w:color="auto" w:fill="DEEAF6" w:themeFill="accent1" w:themeFillTint="33"/>
          </w:tcPr>
          <w:p w14:paraId="34D2251F" w14:textId="77777777" w:rsidR="00F9128B" w:rsidRPr="00F9128B" w:rsidRDefault="00123563" w:rsidP="00884F09">
            <w:pPr>
              <w:rPr>
                <w:rFonts w:ascii="Arial" w:hAnsi="Arial" w:cs="Arial"/>
                <w:b/>
              </w:rPr>
            </w:pPr>
            <w:r w:rsidRPr="00F9128B">
              <w:rPr>
                <w:rFonts w:ascii="Arial" w:hAnsi="Arial" w:cs="Arial"/>
                <w:b/>
                <w:bCs/>
                <w:lang w:val="cy-GB"/>
              </w:rPr>
              <w:t>Ardal o'r Farchnad Dai 5</w:t>
            </w:r>
          </w:p>
        </w:tc>
        <w:tc>
          <w:tcPr>
            <w:tcW w:w="1319" w:type="dxa"/>
            <w:shd w:val="clear" w:color="auto" w:fill="DEEAF6" w:themeFill="accent1" w:themeFillTint="33"/>
          </w:tcPr>
          <w:p w14:paraId="7CE6EFF3" w14:textId="77777777" w:rsidR="00F9128B" w:rsidRPr="00F9128B" w:rsidRDefault="00123563" w:rsidP="00884F09">
            <w:pPr>
              <w:rPr>
                <w:rFonts w:ascii="Arial" w:hAnsi="Arial" w:cs="Arial"/>
                <w:b/>
              </w:rPr>
            </w:pPr>
            <w:r w:rsidRPr="00F9128B">
              <w:rPr>
                <w:rFonts w:ascii="Arial" w:hAnsi="Arial" w:cs="Arial"/>
                <w:b/>
                <w:bCs/>
                <w:lang w:val="cy-GB"/>
              </w:rPr>
              <w:t>Ardal o'r Farchnad Dai 6</w:t>
            </w:r>
          </w:p>
        </w:tc>
        <w:tc>
          <w:tcPr>
            <w:tcW w:w="1319" w:type="dxa"/>
            <w:shd w:val="clear" w:color="auto" w:fill="DEEAF6" w:themeFill="accent1" w:themeFillTint="33"/>
          </w:tcPr>
          <w:p w14:paraId="42902760" w14:textId="77777777" w:rsidR="00F9128B" w:rsidRPr="00F9128B" w:rsidRDefault="00123563" w:rsidP="00884F09">
            <w:pPr>
              <w:rPr>
                <w:rFonts w:ascii="Arial" w:hAnsi="Arial" w:cs="Arial"/>
                <w:b/>
              </w:rPr>
            </w:pPr>
            <w:r w:rsidRPr="00F9128B">
              <w:rPr>
                <w:rFonts w:ascii="Arial" w:hAnsi="Arial" w:cs="Arial"/>
                <w:b/>
                <w:bCs/>
                <w:lang w:val="cy-GB"/>
              </w:rPr>
              <w:t>Ardal o'r Farchnad Dai 7</w:t>
            </w:r>
          </w:p>
        </w:tc>
      </w:tr>
      <w:tr w:rsidR="00C319CE" w14:paraId="631364FD" w14:textId="77777777" w:rsidTr="00E35701">
        <w:trPr>
          <w:trHeight w:val="578"/>
        </w:trPr>
        <w:tc>
          <w:tcPr>
            <w:tcW w:w="2269" w:type="dxa"/>
            <w:vMerge w:val="restart"/>
            <w:shd w:val="clear" w:color="auto" w:fill="DEEAF6" w:themeFill="accent1" w:themeFillTint="33"/>
          </w:tcPr>
          <w:p w14:paraId="49199BB4" w14:textId="77777777" w:rsidR="00F9128B" w:rsidRPr="007D690A" w:rsidRDefault="00123563" w:rsidP="00884F09">
            <w:pPr>
              <w:rPr>
                <w:rFonts w:ascii="Arial" w:hAnsi="Arial" w:cs="Arial"/>
              </w:rPr>
            </w:pPr>
            <w:r w:rsidRPr="007D690A">
              <w:rPr>
                <w:rFonts w:ascii="Arial" w:hAnsi="Arial" w:cs="Arial"/>
                <w:b/>
                <w:bCs/>
                <w:lang w:val="cy-GB"/>
              </w:rPr>
              <w:t xml:space="preserve">Cyfanswm </w:t>
            </w:r>
            <w:r w:rsidRPr="007D690A">
              <w:rPr>
                <w:rFonts w:ascii="Arial" w:hAnsi="Arial" w:cs="Arial"/>
                <w:lang w:val="cy-GB"/>
              </w:rPr>
              <w:t xml:space="preserve">yr angen amcangyfrifedig blynyddol am </w:t>
            </w:r>
            <w:r w:rsidRPr="007D690A">
              <w:rPr>
                <w:rFonts w:ascii="Arial" w:hAnsi="Arial" w:cs="Arial"/>
                <w:b/>
                <w:bCs/>
                <w:lang w:val="cy-GB"/>
              </w:rPr>
              <w:t>dai</w:t>
            </w:r>
            <w:r w:rsidRPr="007D690A">
              <w:rPr>
                <w:rFonts w:ascii="Arial" w:hAnsi="Arial" w:cs="Arial"/>
                <w:lang w:val="cy-GB"/>
              </w:rPr>
              <w:t xml:space="preserve"> ychwanegol </w:t>
            </w:r>
          </w:p>
        </w:tc>
        <w:tc>
          <w:tcPr>
            <w:tcW w:w="1386" w:type="dxa"/>
            <w:shd w:val="clear" w:color="auto" w:fill="DEEAF6" w:themeFill="accent1" w:themeFillTint="33"/>
          </w:tcPr>
          <w:p w14:paraId="76771B2F" w14:textId="77777777" w:rsidR="00F9128B" w:rsidRPr="007D690A" w:rsidRDefault="00123563" w:rsidP="00884F09">
            <w:pPr>
              <w:rPr>
                <w:rFonts w:ascii="Arial" w:hAnsi="Arial" w:cs="Arial"/>
              </w:rPr>
            </w:pPr>
            <w:r w:rsidRPr="007D690A">
              <w:rPr>
                <w:rFonts w:ascii="Arial" w:hAnsi="Arial" w:cs="Arial"/>
                <w:lang w:val="cy-GB"/>
              </w:rPr>
              <w:t>Yr Asesiad Cyfredol</w:t>
            </w:r>
          </w:p>
        </w:tc>
        <w:tc>
          <w:tcPr>
            <w:tcW w:w="1350" w:type="dxa"/>
          </w:tcPr>
          <w:p w14:paraId="525ACF43" w14:textId="77777777" w:rsidR="00F9128B" w:rsidRPr="007D690A" w:rsidRDefault="00F9128B" w:rsidP="00884F09">
            <w:pPr>
              <w:rPr>
                <w:rFonts w:ascii="Arial" w:hAnsi="Arial" w:cs="Arial"/>
              </w:rPr>
            </w:pPr>
          </w:p>
        </w:tc>
        <w:tc>
          <w:tcPr>
            <w:tcW w:w="1318" w:type="dxa"/>
          </w:tcPr>
          <w:p w14:paraId="00CE1A7B" w14:textId="77777777" w:rsidR="00F9128B" w:rsidRPr="007D690A" w:rsidRDefault="00F9128B" w:rsidP="00884F09">
            <w:pPr>
              <w:rPr>
                <w:rFonts w:ascii="Arial" w:hAnsi="Arial" w:cs="Arial"/>
              </w:rPr>
            </w:pPr>
          </w:p>
        </w:tc>
        <w:tc>
          <w:tcPr>
            <w:tcW w:w="1319" w:type="dxa"/>
          </w:tcPr>
          <w:p w14:paraId="7DDA8BB0" w14:textId="77777777" w:rsidR="00F9128B" w:rsidRPr="007D690A" w:rsidRDefault="00F9128B" w:rsidP="00884F09">
            <w:pPr>
              <w:rPr>
                <w:rFonts w:ascii="Arial" w:hAnsi="Arial" w:cs="Arial"/>
              </w:rPr>
            </w:pPr>
          </w:p>
        </w:tc>
        <w:tc>
          <w:tcPr>
            <w:tcW w:w="1319" w:type="dxa"/>
          </w:tcPr>
          <w:p w14:paraId="442DE92E" w14:textId="77777777" w:rsidR="00F9128B" w:rsidRPr="007D690A" w:rsidRDefault="00F9128B" w:rsidP="00884F09">
            <w:pPr>
              <w:rPr>
                <w:rFonts w:ascii="Arial" w:hAnsi="Arial" w:cs="Arial"/>
              </w:rPr>
            </w:pPr>
          </w:p>
        </w:tc>
        <w:tc>
          <w:tcPr>
            <w:tcW w:w="1319" w:type="dxa"/>
          </w:tcPr>
          <w:p w14:paraId="30577409" w14:textId="77777777" w:rsidR="00F9128B" w:rsidRPr="007D690A" w:rsidRDefault="00F9128B" w:rsidP="00884F09">
            <w:pPr>
              <w:rPr>
                <w:rFonts w:ascii="Arial" w:hAnsi="Arial" w:cs="Arial"/>
              </w:rPr>
            </w:pPr>
          </w:p>
        </w:tc>
        <w:tc>
          <w:tcPr>
            <w:tcW w:w="1319" w:type="dxa"/>
          </w:tcPr>
          <w:p w14:paraId="260B4D72" w14:textId="77777777" w:rsidR="00F9128B" w:rsidRPr="007D690A" w:rsidRDefault="00F9128B" w:rsidP="00884F09">
            <w:pPr>
              <w:rPr>
                <w:rFonts w:ascii="Arial" w:hAnsi="Arial" w:cs="Arial"/>
              </w:rPr>
            </w:pPr>
          </w:p>
        </w:tc>
        <w:tc>
          <w:tcPr>
            <w:tcW w:w="1319" w:type="dxa"/>
          </w:tcPr>
          <w:p w14:paraId="1AA6CF88" w14:textId="77777777" w:rsidR="00F9128B" w:rsidRPr="007D690A" w:rsidRDefault="00F9128B" w:rsidP="00884F09">
            <w:pPr>
              <w:rPr>
                <w:rFonts w:ascii="Arial" w:hAnsi="Arial" w:cs="Arial"/>
              </w:rPr>
            </w:pPr>
          </w:p>
        </w:tc>
        <w:tc>
          <w:tcPr>
            <w:tcW w:w="1319" w:type="dxa"/>
          </w:tcPr>
          <w:p w14:paraId="0C7441F7" w14:textId="77777777" w:rsidR="00F9128B" w:rsidRPr="007D690A" w:rsidRDefault="00F9128B" w:rsidP="00884F09">
            <w:pPr>
              <w:rPr>
                <w:rFonts w:ascii="Arial" w:hAnsi="Arial" w:cs="Arial"/>
              </w:rPr>
            </w:pPr>
          </w:p>
        </w:tc>
      </w:tr>
      <w:tr w:rsidR="00C319CE" w14:paraId="1058AB08" w14:textId="77777777" w:rsidTr="00E35701">
        <w:trPr>
          <w:trHeight w:val="601"/>
        </w:trPr>
        <w:tc>
          <w:tcPr>
            <w:tcW w:w="2269" w:type="dxa"/>
            <w:vMerge/>
            <w:shd w:val="clear" w:color="auto" w:fill="DEEAF6" w:themeFill="accent1" w:themeFillTint="33"/>
          </w:tcPr>
          <w:p w14:paraId="7A1629F4" w14:textId="77777777" w:rsidR="00F9128B" w:rsidRPr="007D690A" w:rsidRDefault="00F9128B" w:rsidP="00884F09">
            <w:pPr>
              <w:rPr>
                <w:rFonts w:ascii="Arial" w:hAnsi="Arial" w:cs="Arial"/>
              </w:rPr>
            </w:pPr>
          </w:p>
        </w:tc>
        <w:tc>
          <w:tcPr>
            <w:tcW w:w="1386" w:type="dxa"/>
            <w:shd w:val="clear" w:color="auto" w:fill="DEEAF6" w:themeFill="accent1" w:themeFillTint="33"/>
          </w:tcPr>
          <w:p w14:paraId="3F5472FF" w14:textId="77777777" w:rsidR="00F9128B" w:rsidRPr="007D690A" w:rsidRDefault="00123563" w:rsidP="00884F09">
            <w:pPr>
              <w:rPr>
                <w:rFonts w:ascii="Arial" w:hAnsi="Arial" w:cs="Arial"/>
              </w:rPr>
            </w:pPr>
            <w:r w:rsidRPr="007D690A">
              <w:rPr>
                <w:rFonts w:ascii="Arial" w:hAnsi="Arial" w:cs="Arial"/>
                <w:lang w:val="cy-GB"/>
              </w:rPr>
              <w:t>Yr Asesiad Blaenorol</w:t>
            </w:r>
          </w:p>
        </w:tc>
        <w:tc>
          <w:tcPr>
            <w:tcW w:w="1350" w:type="dxa"/>
          </w:tcPr>
          <w:p w14:paraId="25CC7622" w14:textId="77777777" w:rsidR="00F9128B" w:rsidRPr="007D690A" w:rsidRDefault="00F9128B" w:rsidP="00884F09">
            <w:pPr>
              <w:rPr>
                <w:rFonts w:ascii="Arial" w:hAnsi="Arial" w:cs="Arial"/>
              </w:rPr>
            </w:pPr>
          </w:p>
        </w:tc>
        <w:tc>
          <w:tcPr>
            <w:tcW w:w="1318" w:type="dxa"/>
          </w:tcPr>
          <w:p w14:paraId="2FDCB37F" w14:textId="77777777" w:rsidR="00F9128B" w:rsidRPr="007D690A" w:rsidRDefault="00F9128B" w:rsidP="00884F09">
            <w:pPr>
              <w:rPr>
                <w:rFonts w:ascii="Arial" w:hAnsi="Arial" w:cs="Arial"/>
              </w:rPr>
            </w:pPr>
          </w:p>
        </w:tc>
        <w:tc>
          <w:tcPr>
            <w:tcW w:w="1319" w:type="dxa"/>
          </w:tcPr>
          <w:p w14:paraId="40DECB01" w14:textId="77777777" w:rsidR="00F9128B" w:rsidRPr="007D690A" w:rsidRDefault="00F9128B" w:rsidP="00884F09">
            <w:pPr>
              <w:rPr>
                <w:rFonts w:ascii="Arial" w:hAnsi="Arial" w:cs="Arial"/>
              </w:rPr>
            </w:pPr>
          </w:p>
        </w:tc>
        <w:tc>
          <w:tcPr>
            <w:tcW w:w="1319" w:type="dxa"/>
          </w:tcPr>
          <w:p w14:paraId="3E1EC439" w14:textId="77777777" w:rsidR="00F9128B" w:rsidRPr="007D690A" w:rsidRDefault="00F9128B" w:rsidP="00884F09">
            <w:pPr>
              <w:rPr>
                <w:rFonts w:ascii="Arial" w:hAnsi="Arial" w:cs="Arial"/>
              </w:rPr>
            </w:pPr>
          </w:p>
        </w:tc>
        <w:tc>
          <w:tcPr>
            <w:tcW w:w="1319" w:type="dxa"/>
          </w:tcPr>
          <w:p w14:paraId="3D5A96E6" w14:textId="77777777" w:rsidR="00F9128B" w:rsidRPr="007D690A" w:rsidRDefault="00F9128B" w:rsidP="00884F09">
            <w:pPr>
              <w:rPr>
                <w:rFonts w:ascii="Arial" w:hAnsi="Arial" w:cs="Arial"/>
              </w:rPr>
            </w:pPr>
          </w:p>
        </w:tc>
        <w:tc>
          <w:tcPr>
            <w:tcW w:w="1319" w:type="dxa"/>
          </w:tcPr>
          <w:p w14:paraId="575BC760" w14:textId="77777777" w:rsidR="00F9128B" w:rsidRPr="007D690A" w:rsidRDefault="00F9128B" w:rsidP="00884F09">
            <w:pPr>
              <w:rPr>
                <w:rFonts w:ascii="Arial" w:hAnsi="Arial" w:cs="Arial"/>
              </w:rPr>
            </w:pPr>
          </w:p>
        </w:tc>
        <w:tc>
          <w:tcPr>
            <w:tcW w:w="1319" w:type="dxa"/>
          </w:tcPr>
          <w:p w14:paraId="76FC9533" w14:textId="77777777" w:rsidR="00F9128B" w:rsidRPr="007D690A" w:rsidRDefault="00F9128B" w:rsidP="00884F09">
            <w:pPr>
              <w:rPr>
                <w:rFonts w:ascii="Arial" w:hAnsi="Arial" w:cs="Arial"/>
              </w:rPr>
            </w:pPr>
          </w:p>
        </w:tc>
        <w:tc>
          <w:tcPr>
            <w:tcW w:w="1319" w:type="dxa"/>
          </w:tcPr>
          <w:p w14:paraId="52F4B1DF" w14:textId="77777777" w:rsidR="00F9128B" w:rsidRPr="007D690A" w:rsidRDefault="00F9128B" w:rsidP="00884F09">
            <w:pPr>
              <w:rPr>
                <w:rFonts w:ascii="Arial" w:hAnsi="Arial" w:cs="Arial"/>
              </w:rPr>
            </w:pPr>
          </w:p>
        </w:tc>
      </w:tr>
      <w:tr w:rsidR="00C319CE" w14:paraId="0E603077" w14:textId="77777777" w:rsidTr="00E35701">
        <w:trPr>
          <w:trHeight w:val="578"/>
        </w:trPr>
        <w:tc>
          <w:tcPr>
            <w:tcW w:w="2269" w:type="dxa"/>
            <w:vMerge w:val="restart"/>
            <w:shd w:val="clear" w:color="auto" w:fill="DEEAF6" w:themeFill="accent1" w:themeFillTint="33"/>
          </w:tcPr>
          <w:p w14:paraId="34A5FE6A" w14:textId="77777777" w:rsidR="00F9128B" w:rsidRPr="007D690A" w:rsidRDefault="00123563" w:rsidP="00884F09">
            <w:pPr>
              <w:rPr>
                <w:rFonts w:ascii="Arial" w:hAnsi="Arial" w:cs="Arial"/>
              </w:rPr>
            </w:pPr>
            <w:r w:rsidRPr="007D690A">
              <w:rPr>
                <w:rFonts w:ascii="Arial" w:hAnsi="Arial" w:cs="Arial"/>
                <w:lang w:val="cy-GB"/>
              </w:rPr>
              <w:t xml:space="preserve">Yr angen amcangyfrifedig blynyddol am </w:t>
            </w:r>
            <w:r w:rsidRPr="007D690A">
              <w:rPr>
                <w:rFonts w:ascii="Arial" w:hAnsi="Arial" w:cs="Arial"/>
                <w:b/>
                <w:bCs/>
                <w:lang w:val="cy-GB"/>
              </w:rPr>
              <w:t>dai</w:t>
            </w:r>
            <w:r w:rsidRPr="007D690A">
              <w:rPr>
                <w:rFonts w:ascii="Arial" w:hAnsi="Arial" w:cs="Arial"/>
                <w:lang w:val="cy-GB"/>
              </w:rPr>
              <w:t xml:space="preserve"> </w:t>
            </w:r>
            <w:r w:rsidRPr="007D690A">
              <w:rPr>
                <w:rFonts w:ascii="Arial" w:hAnsi="Arial" w:cs="Arial"/>
                <w:b/>
                <w:bCs/>
                <w:lang w:val="cy-GB"/>
              </w:rPr>
              <w:t>ychwanegol ar y farchnad</w:t>
            </w:r>
          </w:p>
        </w:tc>
        <w:tc>
          <w:tcPr>
            <w:tcW w:w="1386" w:type="dxa"/>
            <w:shd w:val="clear" w:color="auto" w:fill="DEEAF6" w:themeFill="accent1" w:themeFillTint="33"/>
          </w:tcPr>
          <w:p w14:paraId="5F1DFE4D" w14:textId="77777777" w:rsidR="00F9128B" w:rsidRPr="007D690A" w:rsidRDefault="00123563" w:rsidP="00884F09">
            <w:pPr>
              <w:rPr>
                <w:rFonts w:ascii="Arial" w:hAnsi="Arial" w:cs="Arial"/>
              </w:rPr>
            </w:pPr>
            <w:r w:rsidRPr="007D690A">
              <w:rPr>
                <w:rFonts w:ascii="Arial" w:hAnsi="Arial" w:cs="Arial"/>
                <w:lang w:val="cy-GB"/>
              </w:rPr>
              <w:t>Yr Asesiad Cyfredol</w:t>
            </w:r>
          </w:p>
        </w:tc>
        <w:tc>
          <w:tcPr>
            <w:tcW w:w="1350" w:type="dxa"/>
          </w:tcPr>
          <w:p w14:paraId="1CB1A8FD" w14:textId="77777777" w:rsidR="00F9128B" w:rsidRPr="007D690A" w:rsidRDefault="00F9128B" w:rsidP="00884F09">
            <w:pPr>
              <w:rPr>
                <w:rFonts w:ascii="Arial" w:hAnsi="Arial" w:cs="Arial"/>
              </w:rPr>
            </w:pPr>
          </w:p>
        </w:tc>
        <w:tc>
          <w:tcPr>
            <w:tcW w:w="1318" w:type="dxa"/>
          </w:tcPr>
          <w:p w14:paraId="66ACC3A8" w14:textId="77777777" w:rsidR="00F9128B" w:rsidRPr="007D690A" w:rsidRDefault="00F9128B" w:rsidP="00884F09">
            <w:pPr>
              <w:rPr>
                <w:rFonts w:ascii="Arial" w:hAnsi="Arial" w:cs="Arial"/>
              </w:rPr>
            </w:pPr>
          </w:p>
        </w:tc>
        <w:tc>
          <w:tcPr>
            <w:tcW w:w="1319" w:type="dxa"/>
          </w:tcPr>
          <w:p w14:paraId="0CDAE464" w14:textId="77777777" w:rsidR="00F9128B" w:rsidRPr="007D690A" w:rsidRDefault="00F9128B" w:rsidP="00884F09">
            <w:pPr>
              <w:rPr>
                <w:rFonts w:ascii="Arial" w:hAnsi="Arial" w:cs="Arial"/>
              </w:rPr>
            </w:pPr>
          </w:p>
        </w:tc>
        <w:tc>
          <w:tcPr>
            <w:tcW w:w="1319" w:type="dxa"/>
          </w:tcPr>
          <w:p w14:paraId="44789A6F" w14:textId="77777777" w:rsidR="00F9128B" w:rsidRPr="007D690A" w:rsidRDefault="00F9128B" w:rsidP="00884F09">
            <w:pPr>
              <w:rPr>
                <w:rFonts w:ascii="Arial" w:hAnsi="Arial" w:cs="Arial"/>
              </w:rPr>
            </w:pPr>
          </w:p>
        </w:tc>
        <w:tc>
          <w:tcPr>
            <w:tcW w:w="1319" w:type="dxa"/>
          </w:tcPr>
          <w:p w14:paraId="61C96073" w14:textId="77777777" w:rsidR="00F9128B" w:rsidRPr="007D690A" w:rsidRDefault="00F9128B" w:rsidP="00884F09">
            <w:pPr>
              <w:rPr>
                <w:rFonts w:ascii="Arial" w:hAnsi="Arial" w:cs="Arial"/>
              </w:rPr>
            </w:pPr>
          </w:p>
        </w:tc>
        <w:tc>
          <w:tcPr>
            <w:tcW w:w="1319" w:type="dxa"/>
          </w:tcPr>
          <w:p w14:paraId="05860A9A" w14:textId="77777777" w:rsidR="00F9128B" w:rsidRPr="007D690A" w:rsidRDefault="00F9128B" w:rsidP="00884F09">
            <w:pPr>
              <w:rPr>
                <w:rFonts w:ascii="Arial" w:hAnsi="Arial" w:cs="Arial"/>
              </w:rPr>
            </w:pPr>
          </w:p>
        </w:tc>
        <w:tc>
          <w:tcPr>
            <w:tcW w:w="1319" w:type="dxa"/>
          </w:tcPr>
          <w:p w14:paraId="02515BDD" w14:textId="77777777" w:rsidR="00F9128B" w:rsidRPr="007D690A" w:rsidRDefault="00F9128B" w:rsidP="00884F09">
            <w:pPr>
              <w:rPr>
                <w:rFonts w:ascii="Arial" w:hAnsi="Arial" w:cs="Arial"/>
              </w:rPr>
            </w:pPr>
          </w:p>
        </w:tc>
        <w:tc>
          <w:tcPr>
            <w:tcW w:w="1319" w:type="dxa"/>
          </w:tcPr>
          <w:p w14:paraId="063DDD51" w14:textId="77777777" w:rsidR="00F9128B" w:rsidRPr="007D690A" w:rsidRDefault="00F9128B" w:rsidP="00884F09">
            <w:pPr>
              <w:rPr>
                <w:rFonts w:ascii="Arial" w:hAnsi="Arial" w:cs="Arial"/>
              </w:rPr>
            </w:pPr>
          </w:p>
        </w:tc>
      </w:tr>
      <w:tr w:rsidR="00C319CE" w14:paraId="32E2DA77" w14:textId="77777777" w:rsidTr="00E35701">
        <w:trPr>
          <w:trHeight w:val="601"/>
        </w:trPr>
        <w:tc>
          <w:tcPr>
            <w:tcW w:w="2269" w:type="dxa"/>
            <w:vMerge/>
            <w:shd w:val="clear" w:color="auto" w:fill="DEEAF6" w:themeFill="accent1" w:themeFillTint="33"/>
          </w:tcPr>
          <w:p w14:paraId="1B300D01" w14:textId="77777777" w:rsidR="00F9128B" w:rsidRPr="007D690A" w:rsidRDefault="00F9128B" w:rsidP="00884F09">
            <w:pPr>
              <w:rPr>
                <w:rFonts w:ascii="Arial" w:hAnsi="Arial" w:cs="Arial"/>
              </w:rPr>
            </w:pPr>
          </w:p>
        </w:tc>
        <w:tc>
          <w:tcPr>
            <w:tcW w:w="1386" w:type="dxa"/>
            <w:shd w:val="clear" w:color="auto" w:fill="DEEAF6" w:themeFill="accent1" w:themeFillTint="33"/>
          </w:tcPr>
          <w:p w14:paraId="1D6FAA68" w14:textId="77777777" w:rsidR="00F9128B" w:rsidRPr="007D690A" w:rsidRDefault="00123563" w:rsidP="00884F09">
            <w:pPr>
              <w:rPr>
                <w:rFonts w:ascii="Arial" w:hAnsi="Arial" w:cs="Arial"/>
              </w:rPr>
            </w:pPr>
            <w:r w:rsidRPr="007D690A">
              <w:rPr>
                <w:rFonts w:ascii="Arial" w:hAnsi="Arial" w:cs="Arial"/>
                <w:lang w:val="cy-GB"/>
              </w:rPr>
              <w:t>Yr Asesiad Blaenorol</w:t>
            </w:r>
          </w:p>
        </w:tc>
        <w:tc>
          <w:tcPr>
            <w:tcW w:w="1350" w:type="dxa"/>
          </w:tcPr>
          <w:p w14:paraId="5FE91B1A" w14:textId="77777777" w:rsidR="00F9128B" w:rsidRPr="007D690A" w:rsidRDefault="00F9128B" w:rsidP="00884F09">
            <w:pPr>
              <w:rPr>
                <w:rFonts w:ascii="Arial" w:hAnsi="Arial" w:cs="Arial"/>
              </w:rPr>
            </w:pPr>
          </w:p>
        </w:tc>
        <w:tc>
          <w:tcPr>
            <w:tcW w:w="1318" w:type="dxa"/>
          </w:tcPr>
          <w:p w14:paraId="0CC1A94D" w14:textId="77777777" w:rsidR="00F9128B" w:rsidRPr="007D690A" w:rsidRDefault="00F9128B" w:rsidP="00884F09">
            <w:pPr>
              <w:rPr>
                <w:rFonts w:ascii="Arial" w:hAnsi="Arial" w:cs="Arial"/>
              </w:rPr>
            </w:pPr>
          </w:p>
        </w:tc>
        <w:tc>
          <w:tcPr>
            <w:tcW w:w="1319" w:type="dxa"/>
          </w:tcPr>
          <w:p w14:paraId="7C889987" w14:textId="77777777" w:rsidR="00F9128B" w:rsidRPr="007D690A" w:rsidRDefault="00F9128B" w:rsidP="00884F09">
            <w:pPr>
              <w:rPr>
                <w:rFonts w:ascii="Arial" w:hAnsi="Arial" w:cs="Arial"/>
              </w:rPr>
            </w:pPr>
          </w:p>
        </w:tc>
        <w:tc>
          <w:tcPr>
            <w:tcW w:w="1319" w:type="dxa"/>
          </w:tcPr>
          <w:p w14:paraId="1F76D6D7" w14:textId="77777777" w:rsidR="00F9128B" w:rsidRPr="007D690A" w:rsidRDefault="00F9128B" w:rsidP="00884F09">
            <w:pPr>
              <w:rPr>
                <w:rFonts w:ascii="Arial" w:hAnsi="Arial" w:cs="Arial"/>
              </w:rPr>
            </w:pPr>
          </w:p>
        </w:tc>
        <w:tc>
          <w:tcPr>
            <w:tcW w:w="1319" w:type="dxa"/>
          </w:tcPr>
          <w:p w14:paraId="2D1CC741" w14:textId="77777777" w:rsidR="00F9128B" w:rsidRPr="007D690A" w:rsidRDefault="00F9128B" w:rsidP="00884F09">
            <w:pPr>
              <w:rPr>
                <w:rFonts w:ascii="Arial" w:hAnsi="Arial" w:cs="Arial"/>
              </w:rPr>
            </w:pPr>
          </w:p>
        </w:tc>
        <w:tc>
          <w:tcPr>
            <w:tcW w:w="1319" w:type="dxa"/>
          </w:tcPr>
          <w:p w14:paraId="4414D796" w14:textId="77777777" w:rsidR="00F9128B" w:rsidRPr="007D690A" w:rsidRDefault="00F9128B" w:rsidP="00884F09">
            <w:pPr>
              <w:rPr>
                <w:rFonts w:ascii="Arial" w:hAnsi="Arial" w:cs="Arial"/>
              </w:rPr>
            </w:pPr>
          </w:p>
        </w:tc>
        <w:tc>
          <w:tcPr>
            <w:tcW w:w="1319" w:type="dxa"/>
          </w:tcPr>
          <w:p w14:paraId="6E9F8090" w14:textId="77777777" w:rsidR="00F9128B" w:rsidRPr="007D690A" w:rsidRDefault="00F9128B" w:rsidP="00884F09">
            <w:pPr>
              <w:rPr>
                <w:rFonts w:ascii="Arial" w:hAnsi="Arial" w:cs="Arial"/>
              </w:rPr>
            </w:pPr>
          </w:p>
        </w:tc>
        <w:tc>
          <w:tcPr>
            <w:tcW w:w="1319" w:type="dxa"/>
          </w:tcPr>
          <w:p w14:paraId="781403CD" w14:textId="77777777" w:rsidR="00F9128B" w:rsidRPr="007D690A" w:rsidRDefault="00F9128B" w:rsidP="00884F09">
            <w:pPr>
              <w:rPr>
                <w:rFonts w:ascii="Arial" w:hAnsi="Arial" w:cs="Arial"/>
              </w:rPr>
            </w:pPr>
          </w:p>
        </w:tc>
      </w:tr>
      <w:tr w:rsidR="00C319CE" w14:paraId="3AD3D4EB" w14:textId="77777777" w:rsidTr="00E35701">
        <w:trPr>
          <w:trHeight w:val="589"/>
        </w:trPr>
        <w:tc>
          <w:tcPr>
            <w:tcW w:w="2269" w:type="dxa"/>
            <w:vMerge w:val="restart"/>
            <w:shd w:val="clear" w:color="auto" w:fill="DEEAF6" w:themeFill="accent1" w:themeFillTint="33"/>
          </w:tcPr>
          <w:p w14:paraId="43E3DEF9" w14:textId="77777777" w:rsidR="00F9128B" w:rsidRPr="007D690A" w:rsidRDefault="00123563" w:rsidP="00884F09">
            <w:pPr>
              <w:rPr>
                <w:rFonts w:ascii="Arial" w:hAnsi="Arial" w:cs="Arial"/>
              </w:rPr>
            </w:pPr>
            <w:r w:rsidRPr="007D690A">
              <w:rPr>
                <w:rFonts w:ascii="Arial" w:hAnsi="Arial" w:cs="Arial"/>
                <w:lang w:val="cy-GB"/>
              </w:rPr>
              <w:t xml:space="preserve">Yr angen amcangyfrifedig blynyddol cyfartalog am </w:t>
            </w:r>
            <w:r w:rsidRPr="007D690A">
              <w:rPr>
                <w:rFonts w:ascii="Arial" w:hAnsi="Arial" w:cs="Arial"/>
                <w:b/>
                <w:bCs/>
                <w:lang w:val="cy-GB"/>
              </w:rPr>
              <w:t xml:space="preserve">dai fforddiadwy </w:t>
            </w:r>
            <w:r w:rsidRPr="007D690A">
              <w:rPr>
                <w:rFonts w:ascii="Arial" w:hAnsi="Arial" w:cs="Arial"/>
                <w:lang w:val="cy-GB"/>
              </w:rPr>
              <w:t>ychwanegol</w:t>
            </w:r>
          </w:p>
        </w:tc>
        <w:tc>
          <w:tcPr>
            <w:tcW w:w="1386" w:type="dxa"/>
            <w:shd w:val="clear" w:color="auto" w:fill="DEEAF6" w:themeFill="accent1" w:themeFillTint="33"/>
          </w:tcPr>
          <w:p w14:paraId="17EDC4D6" w14:textId="77777777" w:rsidR="00F9128B" w:rsidRPr="007D690A" w:rsidRDefault="00123563" w:rsidP="00884F09">
            <w:pPr>
              <w:rPr>
                <w:rFonts w:ascii="Arial" w:hAnsi="Arial" w:cs="Arial"/>
              </w:rPr>
            </w:pPr>
            <w:r w:rsidRPr="007D690A">
              <w:rPr>
                <w:rFonts w:ascii="Arial" w:hAnsi="Arial" w:cs="Arial"/>
                <w:lang w:val="cy-GB"/>
              </w:rPr>
              <w:t>Yr Asesiad Cyfredol</w:t>
            </w:r>
          </w:p>
        </w:tc>
        <w:tc>
          <w:tcPr>
            <w:tcW w:w="1350" w:type="dxa"/>
          </w:tcPr>
          <w:p w14:paraId="17A4F912" w14:textId="77777777" w:rsidR="00F9128B" w:rsidRPr="007D690A" w:rsidRDefault="00F9128B" w:rsidP="00884F09">
            <w:pPr>
              <w:rPr>
                <w:rFonts w:ascii="Arial" w:hAnsi="Arial" w:cs="Arial"/>
              </w:rPr>
            </w:pPr>
          </w:p>
        </w:tc>
        <w:tc>
          <w:tcPr>
            <w:tcW w:w="1318" w:type="dxa"/>
          </w:tcPr>
          <w:p w14:paraId="2EF3EB47" w14:textId="77777777" w:rsidR="00F9128B" w:rsidRPr="007D690A" w:rsidRDefault="00F9128B" w:rsidP="00884F09">
            <w:pPr>
              <w:rPr>
                <w:rFonts w:ascii="Arial" w:hAnsi="Arial" w:cs="Arial"/>
              </w:rPr>
            </w:pPr>
          </w:p>
        </w:tc>
        <w:tc>
          <w:tcPr>
            <w:tcW w:w="1319" w:type="dxa"/>
          </w:tcPr>
          <w:p w14:paraId="5E95BE0F" w14:textId="77777777" w:rsidR="00F9128B" w:rsidRPr="007D690A" w:rsidRDefault="00F9128B" w:rsidP="00884F09">
            <w:pPr>
              <w:rPr>
                <w:rFonts w:ascii="Arial" w:hAnsi="Arial" w:cs="Arial"/>
              </w:rPr>
            </w:pPr>
          </w:p>
        </w:tc>
        <w:tc>
          <w:tcPr>
            <w:tcW w:w="1319" w:type="dxa"/>
          </w:tcPr>
          <w:p w14:paraId="31A9394A" w14:textId="77777777" w:rsidR="00F9128B" w:rsidRPr="007D690A" w:rsidRDefault="00F9128B" w:rsidP="00884F09">
            <w:pPr>
              <w:rPr>
                <w:rFonts w:ascii="Arial" w:hAnsi="Arial" w:cs="Arial"/>
              </w:rPr>
            </w:pPr>
          </w:p>
        </w:tc>
        <w:tc>
          <w:tcPr>
            <w:tcW w:w="1319" w:type="dxa"/>
          </w:tcPr>
          <w:p w14:paraId="44079EAE" w14:textId="77777777" w:rsidR="00F9128B" w:rsidRPr="007D690A" w:rsidRDefault="00F9128B" w:rsidP="00884F09">
            <w:pPr>
              <w:rPr>
                <w:rFonts w:ascii="Arial" w:hAnsi="Arial" w:cs="Arial"/>
              </w:rPr>
            </w:pPr>
          </w:p>
        </w:tc>
        <w:tc>
          <w:tcPr>
            <w:tcW w:w="1319" w:type="dxa"/>
          </w:tcPr>
          <w:p w14:paraId="735F4808" w14:textId="77777777" w:rsidR="00F9128B" w:rsidRPr="007D690A" w:rsidRDefault="00F9128B" w:rsidP="00884F09">
            <w:pPr>
              <w:rPr>
                <w:rFonts w:ascii="Arial" w:hAnsi="Arial" w:cs="Arial"/>
              </w:rPr>
            </w:pPr>
          </w:p>
        </w:tc>
        <w:tc>
          <w:tcPr>
            <w:tcW w:w="1319" w:type="dxa"/>
          </w:tcPr>
          <w:p w14:paraId="295B5E68" w14:textId="77777777" w:rsidR="00F9128B" w:rsidRPr="007D690A" w:rsidRDefault="00F9128B" w:rsidP="00884F09">
            <w:pPr>
              <w:rPr>
                <w:rFonts w:ascii="Arial" w:hAnsi="Arial" w:cs="Arial"/>
              </w:rPr>
            </w:pPr>
          </w:p>
        </w:tc>
        <w:tc>
          <w:tcPr>
            <w:tcW w:w="1319" w:type="dxa"/>
          </w:tcPr>
          <w:p w14:paraId="31418D3B" w14:textId="77777777" w:rsidR="00F9128B" w:rsidRPr="007D690A" w:rsidRDefault="00F9128B" w:rsidP="00884F09">
            <w:pPr>
              <w:rPr>
                <w:rFonts w:ascii="Arial" w:hAnsi="Arial" w:cs="Arial"/>
              </w:rPr>
            </w:pPr>
          </w:p>
        </w:tc>
      </w:tr>
      <w:tr w:rsidR="00C319CE" w14:paraId="61DBBA0B" w14:textId="77777777" w:rsidTr="00E35701">
        <w:trPr>
          <w:trHeight w:val="589"/>
        </w:trPr>
        <w:tc>
          <w:tcPr>
            <w:tcW w:w="2269" w:type="dxa"/>
            <w:vMerge/>
            <w:shd w:val="clear" w:color="auto" w:fill="DEEAF6" w:themeFill="accent1" w:themeFillTint="33"/>
          </w:tcPr>
          <w:p w14:paraId="6B9C15F5" w14:textId="77777777" w:rsidR="00F9128B" w:rsidRPr="007D690A" w:rsidRDefault="00F9128B" w:rsidP="00884F09">
            <w:pPr>
              <w:rPr>
                <w:rFonts w:ascii="Arial" w:hAnsi="Arial" w:cs="Arial"/>
              </w:rPr>
            </w:pPr>
          </w:p>
        </w:tc>
        <w:tc>
          <w:tcPr>
            <w:tcW w:w="1386" w:type="dxa"/>
            <w:shd w:val="clear" w:color="auto" w:fill="DEEAF6" w:themeFill="accent1" w:themeFillTint="33"/>
          </w:tcPr>
          <w:p w14:paraId="5E0348FF" w14:textId="77777777" w:rsidR="00F9128B" w:rsidRPr="007D690A" w:rsidRDefault="00123563" w:rsidP="00884F09">
            <w:pPr>
              <w:rPr>
                <w:rFonts w:ascii="Arial" w:hAnsi="Arial" w:cs="Arial"/>
              </w:rPr>
            </w:pPr>
            <w:r w:rsidRPr="007D690A">
              <w:rPr>
                <w:rFonts w:ascii="Arial" w:hAnsi="Arial" w:cs="Arial"/>
                <w:lang w:val="cy-GB"/>
              </w:rPr>
              <w:t>Yr Asesiad Blaenorol</w:t>
            </w:r>
          </w:p>
        </w:tc>
        <w:tc>
          <w:tcPr>
            <w:tcW w:w="1350" w:type="dxa"/>
          </w:tcPr>
          <w:p w14:paraId="3F14352E" w14:textId="77777777" w:rsidR="00F9128B" w:rsidRPr="007D690A" w:rsidRDefault="00F9128B" w:rsidP="00884F09">
            <w:pPr>
              <w:rPr>
                <w:rFonts w:ascii="Arial" w:hAnsi="Arial" w:cs="Arial"/>
              </w:rPr>
            </w:pPr>
          </w:p>
        </w:tc>
        <w:tc>
          <w:tcPr>
            <w:tcW w:w="1318" w:type="dxa"/>
          </w:tcPr>
          <w:p w14:paraId="0548F7B0" w14:textId="77777777" w:rsidR="00F9128B" w:rsidRPr="007D690A" w:rsidRDefault="00F9128B" w:rsidP="00884F09">
            <w:pPr>
              <w:rPr>
                <w:rFonts w:ascii="Arial" w:hAnsi="Arial" w:cs="Arial"/>
              </w:rPr>
            </w:pPr>
          </w:p>
        </w:tc>
        <w:tc>
          <w:tcPr>
            <w:tcW w:w="1319" w:type="dxa"/>
          </w:tcPr>
          <w:p w14:paraId="5B52C379" w14:textId="77777777" w:rsidR="00F9128B" w:rsidRPr="007D690A" w:rsidRDefault="00F9128B" w:rsidP="00884F09">
            <w:pPr>
              <w:rPr>
                <w:rFonts w:ascii="Arial" w:hAnsi="Arial" w:cs="Arial"/>
              </w:rPr>
            </w:pPr>
          </w:p>
        </w:tc>
        <w:tc>
          <w:tcPr>
            <w:tcW w:w="1319" w:type="dxa"/>
          </w:tcPr>
          <w:p w14:paraId="1121DD10" w14:textId="77777777" w:rsidR="00F9128B" w:rsidRPr="007D690A" w:rsidRDefault="00F9128B" w:rsidP="00884F09">
            <w:pPr>
              <w:rPr>
                <w:rFonts w:ascii="Arial" w:hAnsi="Arial" w:cs="Arial"/>
              </w:rPr>
            </w:pPr>
          </w:p>
        </w:tc>
        <w:tc>
          <w:tcPr>
            <w:tcW w:w="1319" w:type="dxa"/>
          </w:tcPr>
          <w:p w14:paraId="5B2A7C10" w14:textId="77777777" w:rsidR="00F9128B" w:rsidRPr="007D690A" w:rsidRDefault="00F9128B" w:rsidP="00884F09">
            <w:pPr>
              <w:rPr>
                <w:rFonts w:ascii="Arial" w:hAnsi="Arial" w:cs="Arial"/>
              </w:rPr>
            </w:pPr>
          </w:p>
        </w:tc>
        <w:tc>
          <w:tcPr>
            <w:tcW w:w="1319" w:type="dxa"/>
          </w:tcPr>
          <w:p w14:paraId="07E65612" w14:textId="77777777" w:rsidR="00F9128B" w:rsidRPr="007D690A" w:rsidRDefault="00F9128B" w:rsidP="00884F09">
            <w:pPr>
              <w:rPr>
                <w:rFonts w:ascii="Arial" w:hAnsi="Arial" w:cs="Arial"/>
              </w:rPr>
            </w:pPr>
          </w:p>
        </w:tc>
        <w:tc>
          <w:tcPr>
            <w:tcW w:w="1319" w:type="dxa"/>
          </w:tcPr>
          <w:p w14:paraId="2A80A55D" w14:textId="77777777" w:rsidR="00F9128B" w:rsidRPr="007D690A" w:rsidRDefault="00F9128B" w:rsidP="00884F09">
            <w:pPr>
              <w:rPr>
                <w:rFonts w:ascii="Arial" w:hAnsi="Arial" w:cs="Arial"/>
              </w:rPr>
            </w:pPr>
          </w:p>
        </w:tc>
        <w:tc>
          <w:tcPr>
            <w:tcW w:w="1319" w:type="dxa"/>
          </w:tcPr>
          <w:p w14:paraId="2454BCCD" w14:textId="77777777" w:rsidR="00F9128B" w:rsidRPr="007D690A" w:rsidRDefault="00F9128B" w:rsidP="00884F09">
            <w:pPr>
              <w:rPr>
                <w:rFonts w:ascii="Arial" w:hAnsi="Arial" w:cs="Arial"/>
              </w:rPr>
            </w:pPr>
          </w:p>
        </w:tc>
      </w:tr>
      <w:tr w:rsidR="00C319CE" w14:paraId="22834EEE" w14:textId="77777777" w:rsidTr="00E35701">
        <w:trPr>
          <w:trHeight w:val="589"/>
        </w:trPr>
        <w:tc>
          <w:tcPr>
            <w:tcW w:w="2269" w:type="dxa"/>
            <w:vMerge w:val="restart"/>
            <w:shd w:val="clear" w:color="auto" w:fill="DEEAF6" w:themeFill="accent1" w:themeFillTint="33"/>
          </w:tcPr>
          <w:p w14:paraId="457D3354" w14:textId="77777777" w:rsidR="00F9128B" w:rsidRPr="007D690A" w:rsidRDefault="00123563" w:rsidP="00884F09">
            <w:pPr>
              <w:rPr>
                <w:rFonts w:ascii="Arial" w:hAnsi="Arial" w:cs="Arial"/>
              </w:rPr>
            </w:pPr>
            <w:r w:rsidRPr="007D690A">
              <w:rPr>
                <w:rFonts w:ascii="Arial" w:hAnsi="Arial" w:cs="Arial"/>
                <w:lang w:val="cy-GB"/>
              </w:rPr>
              <w:t xml:space="preserve">Yr angen amcangyfrifedig blynyddol am </w:t>
            </w:r>
            <w:r w:rsidRPr="007D690A">
              <w:rPr>
                <w:rFonts w:ascii="Arial" w:hAnsi="Arial" w:cs="Arial"/>
                <w:b/>
                <w:bCs/>
                <w:lang w:val="cy-GB"/>
              </w:rPr>
              <w:t xml:space="preserve">dai canolradd </w:t>
            </w:r>
            <w:r w:rsidRPr="007D690A">
              <w:rPr>
                <w:rFonts w:ascii="Arial" w:hAnsi="Arial" w:cs="Arial"/>
                <w:lang w:val="cy-GB"/>
              </w:rPr>
              <w:t>ychwanegol</w:t>
            </w:r>
          </w:p>
        </w:tc>
        <w:tc>
          <w:tcPr>
            <w:tcW w:w="1386" w:type="dxa"/>
            <w:shd w:val="clear" w:color="auto" w:fill="DEEAF6" w:themeFill="accent1" w:themeFillTint="33"/>
          </w:tcPr>
          <w:p w14:paraId="6F26F69A" w14:textId="77777777" w:rsidR="00F9128B" w:rsidRPr="007D690A" w:rsidRDefault="00123563" w:rsidP="00884F09">
            <w:pPr>
              <w:rPr>
                <w:rFonts w:ascii="Arial" w:hAnsi="Arial" w:cs="Arial"/>
              </w:rPr>
            </w:pPr>
            <w:r w:rsidRPr="007D690A">
              <w:rPr>
                <w:rFonts w:ascii="Arial" w:hAnsi="Arial" w:cs="Arial"/>
                <w:lang w:val="cy-GB"/>
              </w:rPr>
              <w:t>Yr Asesiad Cyfredol</w:t>
            </w:r>
          </w:p>
        </w:tc>
        <w:tc>
          <w:tcPr>
            <w:tcW w:w="1350" w:type="dxa"/>
          </w:tcPr>
          <w:p w14:paraId="44CF7106" w14:textId="77777777" w:rsidR="00F9128B" w:rsidRPr="007D690A" w:rsidRDefault="00F9128B" w:rsidP="00884F09">
            <w:pPr>
              <w:rPr>
                <w:rFonts w:ascii="Arial" w:hAnsi="Arial" w:cs="Arial"/>
              </w:rPr>
            </w:pPr>
          </w:p>
        </w:tc>
        <w:tc>
          <w:tcPr>
            <w:tcW w:w="1318" w:type="dxa"/>
          </w:tcPr>
          <w:p w14:paraId="652FCF6A" w14:textId="77777777" w:rsidR="00F9128B" w:rsidRPr="007D690A" w:rsidRDefault="00F9128B" w:rsidP="00884F09">
            <w:pPr>
              <w:rPr>
                <w:rFonts w:ascii="Arial" w:hAnsi="Arial" w:cs="Arial"/>
              </w:rPr>
            </w:pPr>
          </w:p>
        </w:tc>
        <w:tc>
          <w:tcPr>
            <w:tcW w:w="1319" w:type="dxa"/>
          </w:tcPr>
          <w:p w14:paraId="76350659" w14:textId="77777777" w:rsidR="00F9128B" w:rsidRPr="007D690A" w:rsidRDefault="00F9128B" w:rsidP="00884F09">
            <w:pPr>
              <w:rPr>
                <w:rFonts w:ascii="Arial" w:hAnsi="Arial" w:cs="Arial"/>
              </w:rPr>
            </w:pPr>
          </w:p>
        </w:tc>
        <w:tc>
          <w:tcPr>
            <w:tcW w:w="1319" w:type="dxa"/>
          </w:tcPr>
          <w:p w14:paraId="6B41734C" w14:textId="77777777" w:rsidR="00F9128B" w:rsidRPr="007D690A" w:rsidRDefault="00F9128B" w:rsidP="00884F09">
            <w:pPr>
              <w:rPr>
                <w:rFonts w:ascii="Arial" w:hAnsi="Arial" w:cs="Arial"/>
              </w:rPr>
            </w:pPr>
          </w:p>
        </w:tc>
        <w:tc>
          <w:tcPr>
            <w:tcW w:w="1319" w:type="dxa"/>
          </w:tcPr>
          <w:p w14:paraId="48F12B43" w14:textId="77777777" w:rsidR="00F9128B" w:rsidRPr="007D690A" w:rsidRDefault="00F9128B" w:rsidP="00884F09">
            <w:pPr>
              <w:rPr>
                <w:rFonts w:ascii="Arial" w:hAnsi="Arial" w:cs="Arial"/>
              </w:rPr>
            </w:pPr>
          </w:p>
        </w:tc>
        <w:tc>
          <w:tcPr>
            <w:tcW w:w="1319" w:type="dxa"/>
          </w:tcPr>
          <w:p w14:paraId="67157E88" w14:textId="77777777" w:rsidR="00F9128B" w:rsidRPr="007D690A" w:rsidRDefault="00F9128B" w:rsidP="00884F09">
            <w:pPr>
              <w:rPr>
                <w:rFonts w:ascii="Arial" w:hAnsi="Arial" w:cs="Arial"/>
              </w:rPr>
            </w:pPr>
          </w:p>
        </w:tc>
        <w:tc>
          <w:tcPr>
            <w:tcW w:w="1319" w:type="dxa"/>
          </w:tcPr>
          <w:p w14:paraId="3EA41567" w14:textId="77777777" w:rsidR="00F9128B" w:rsidRPr="007D690A" w:rsidRDefault="00F9128B" w:rsidP="00884F09">
            <w:pPr>
              <w:rPr>
                <w:rFonts w:ascii="Arial" w:hAnsi="Arial" w:cs="Arial"/>
              </w:rPr>
            </w:pPr>
          </w:p>
        </w:tc>
        <w:tc>
          <w:tcPr>
            <w:tcW w:w="1319" w:type="dxa"/>
          </w:tcPr>
          <w:p w14:paraId="37D5DCC5" w14:textId="77777777" w:rsidR="00F9128B" w:rsidRPr="007D690A" w:rsidRDefault="00F9128B" w:rsidP="00884F09">
            <w:pPr>
              <w:rPr>
                <w:rFonts w:ascii="Arial" w:hAnsi="Arial" w:cs="Arial"/>
              </w:rPr>
            </w:pPr>
          </w:p>
        </w:tc>
      </w:tr>
      <w:tr w:rsidR="00C319CE" w14:paraId="71549F4A" w14:textId="77777777" w:rsidTr="00E35701">
        <w:trPr>
          <w:trHeight w:val="589"/>
        </w:trPr>
        <w:tc>
          <w:tcPr>
            <w:tcW w:w="2269" w:type="dxa"/>
            <w:vMerge/>
            <w:shd w:val="clear" w:color="auto" w:fill="DEEAF6" w:themeFill="accent1" w:themeFillTint="33"/>
          </w:tcPr>
          <w:p w14:paraId="2277C060" w14:textId="77777777" w:rsidR="00F9128B" w:rsidRPr="007D690A" w:rsidRDefault="00F9128B" w:rsidP="00884F09">
            <w:pPr>
              <w:rPr>
                <w:rFonts w:ascii="Arial" w:hAnsi="Arial" w:cs="Arial"/>
              </w:rPr>
            </w:pPr>
          </w:p>
        </w:tc>
        <w:tc>
          <w:tcPr>
            <w:tcW w:w="1386" w:type="dxa"/>
            <w:shd w:val="clear" w:color="auto" w:fill="DEEAF6" w:themeFill="accent1" w:themeFillTint="33"/>
          </w:tcPr>
          <w:p w14:paraId="671BFA64" w14:textId="77777777" w:rsidR="00F9128B" w:rsidRPr="007D690A" w:rsidRDefault="00123563" w:rsidP="00884F09">
            <w:pPr>
              <w:rPr>
                <w:rFonts w:ascii="Arial" w:hAnsi="Arial" w:cs="Arial"/>
              </w:rPr>
            </w:pPr>
            <w:r w:rsidRPr="007D690A">
              <w:rPr>
                <w:rFonts w:ascii="Arial" w:hAnsi="Arial" w:cs="Arial"/>
                <w:lang w:val="cy-GB"/>
              </w:rPr>
              <w:t>Yr Asesiad Blaenorol</w:t>
            </w:r>
          </w:p>
        </w:tc>
        <w:tc>
          <w:tcPr>
            <w:tcW w:w="1350" w:type="dxa"/>
          </w:tcPr>
          <w:p w14:paraId="3761AE2A" w14:textId="77777777" w:rsidR="00F9128B" w:rsidRPr="007D690A" w:rsidRDefault="00F9128B" w:rsidP="00884F09">
            <w:pPr>
              <w:rPr>
                <w:rFonts w:ascii="Arial" w:hAnsi="Arial" w:cs="Arial"/>
              </w:rPr>
            </w:pPr>
          </w:p>
        </w:tc>
        <w:tc>
          <w:tcPr>
            <w:tcW w:w="1318" w:type="dxa"/>
          </w:tcPr>
          <w:p w14:paraId="396340F3" w14:textId="77777777" w:rsidR="00F9128B" w:rsidRPr="007D690A" w:rsidRDefault="00F9128B" w:rsidP="00884F09">
            <w:pPr>
              <w:rPr>
                <w:rFonts w:ascii="Arial" w:hAnsi="Arial" w:cs="Arial"/>
              </w:rPr>
            </w:pPr>
          </w:p>
        </w:tc>
        <w:tc>
          <w:tcPr>
            <w:tcW w:w="1319" w:type="dxa"/>
          </w:tcPr>
          <w:p w14:paraId="2FBF6CE4" w14:textId="77777777" w:rsidR="00F9128B" w:rsidRPr="007D690A" w:rsidRDefault="00F9128B" w:rsidP="00884F09">
            <w:pPr>
              <w:rPr>
                <w:rFonts w:ascii="Arial" w:hAnsi="Arial" w:cs="Arial"/>
              </w:rPr>
            </w:pPr>
          </w:p>
        </w:tc>
        <w:tc>
          <w:tcPr>
            <w:tcW w:w="1319" w:type="dxa"/>
          </w:tcPr>
          <w:p w14:paraId="5DC12CA9" w14:textId="77777777" w:rsidR="00F9128B" w:rsidRPr="007D690A" w:rsidRDefault="00F9128B" w:rsidP="00884F09">
            <w:pPr>
              <w:rPr>
                <w:rFonts w:ascii="Arial" w:hAnsi="Arial" w:cs="Arial"/>
              </w:rPr>
            </w:pPr>
          </w:p>
        </w:tc>
        <w:tc>
          <w:tcPr>
            <w:tcW w:w="1319" w:type="dxa"/>
          </w:tcPr>
          <w:p w14:paraId="56DB3452" w14:textId="77777777" w:rsidR="00F9128B" w:rsidRPr="007D690A" w:rsidRDefault="00F9128B" w:rsidP="00884F09">
            <w:pPr>
              <w:rPr>
                <w:rFonts w:ascii="Arial" w:hAnsi="Arial" w:cs="Arial"/>
              </w:rPr>
            </w:pPr>
          </w:p>
        </w:tc>
        <w:tc>
          <w:tcPr>
            <w:tcW w:w="1319" w:type="dxa"/>
          </w:tcPr>
          <w:p w14:paraId="32732154" w14:textId="77777777" w:rsidR="00F9128B" w:rsidRPr="007D690A" w:rsidRDefault="00F9128B" w:rsidP="00884F09">
            <w:pPr>
              <w:rPr>
                <w:rFonts w:ascii="Arial" w:hAnsi="Arial" w:cs="Arial"/>
              </w:rPr>
            </w:pPr>
          </w:p>
        </w:tc>
        <w:tc>
          <w:tcPr>
            <w:tcW w:w="1319" w:type="dxa"/>
          </w:tcPr>
          <w:p w14:paraId="05D270CE" w14:textId="77777777" w:rsidR="00F9128B" w:rsidRPr="007D690A" w:rsidRDefault="00F9128B" w:rsidP="00884F09">
            <w:pPr>
              <w:rPr>
                <w:rFonts w:ascii="Arial" w:hAnsi="Arial" w:cs="Arial"/>
              </w:rPr>
            </w:pPr>
          </w:p>
        </w:tc>
        <w:tc>
          <w:tcPr>
            <w:tcW w:w="1319" w:type="dxa"/>
          </w:tcPr>
          <w:p w14:paraId="753E47C7" w14:textId="77777777" w:rsidR="00F9128B" w:rsidRPr="007D690A" w:rsidRDefault="00F9128B" w:rsidP="00884F09">
            <w:pPr>
              <w:rPr>
                <w:rFonts w:ascii="Arial" w:hAnsi="Arial" w:cs="Arial"/>
              </w:rPr>
            </w:pPr>
          </w:p>
        </w:tc>
      </w:tr>
      <w:tr w:rsidR="00C319CE" w14:paraId="7AB0D8CD" w14:textId="77777777" w:rsidTr="00E35701">
        <w:trPr>
          <w:trHeight w:val="589"/>
        </w:trPr>
        <w:tc>
          <w:tcPr>
            <w:tcW w:w="2269" w:type="dxa"/>
            <w:vMerge w:val="restart"/>
            <w:shd w:val="clear" w:color="auto" w:fill="DEEAF6" w:themeFill="accent1" w:themeFillTint="33"/>
          </w:tcPr>
          <w:p w14:paraId="566FDFC7" w14:textId="77777777" w:rsidR="00F9128B" w:rsidRPr="007D690A" w:rsidRDefault="00123563" w:rsidP="00884F09">
            <w:pPr>
              <w:rPr>
                <w:rFonts w:ascii="Arial" w:hAnsi="Arial" w:cs="Arial"/>
              </w:rPr>
            </w:pPr>
            <w:r w:rsidRPr="007D690A">
              <w:rPr>
                <w:rFonts w:ascii="Arial" w:hAnsi="Arial" w:cs="Arial"/>
                <w:lang w:val="cy-GB"/>
              </w:rPr>
              <w:t xml:space="preserve">Yr angen amcangyfrifedig blynyddol am dai </w:t>
            </w:r>
            <w:r w:rsidRPr="007D690A">
              <w:rPr>
                <w:rFonts w:ascii="Arial" w:hAnsi="Arial" w:cs="Arial"/>
                <w:b/>
                <w:bCs/>
                <w:lang w:val="cy-GB"/>
              </w:rPr>
              <w:t>rhent cymdeithasol</w:t>
            </w:r>
            <w:r w:rsidRPr="007D690A">
              <w:rPr>
                <w:rFonts w:ascii="Arial" w:hAnsi="Arial" w:cs="Arial"/>
                <w:lang w:val="cy-GB"/>
              </w:rPr>
              <w:t xml:space="preserve"> ychwanegol</w:t>
            </w:r>
          </w:p>
        </w:tc>
        <w:tc>
          <w:tcPr>
            <w:tcW w:w="1386" w:type="dxa"/>
            <w:shd w:val="clear" w:color="auto" w:fill="DEEAF6" w:themeFill="accent1" w:themeFillTint="33"/>
          </w:tcPr>
          <w:p w14:paraId="1CE8C5EA" w14:textId="77777777" w:rsidR="00F9128B" w:rsidRPr="007D690A" w:rsidRDefault="00123563" w:rsidP="00884F09">
            <w:pPr>
              <w:rPr>
                <w:rFonts w:ascii="Arial" w:hAnsi="Arial" w:cs="Arial"/>
              </w:rPr>
            </w:pPr>
            <w:r w:rsidRPr="007D690A">
              <w:rPr>
                <w:rFonts w:ascii="Arial" w:hAnsi="Arial" w:cs="Arial"/>
                <w:lang w:val="cy-GB"/>
              </w:rPr>
              <w:t>Yr Asesiad Cyfredol</w:t>
            </w:r>
          </w:p>
        </w:tc>
        <w:tc>
          <w:tcPr>
            <w:tcW w:w="1350" w:type="dxa"/>
          </w:tcPr>
          <w:p w14:paraId="28FD55B6" w14:textId="77777777" w:rsidR="00F9128B" w:rsidRPr="007D690A" w:rsidRDefault="00F9128B" w:rsidP="00884F09">
            <w:pPr>
              <w:rPr>
                <w:rFonts w:ascii="Arial" w:hAnsi="Arial" w:cs="Arial"/>
              </w:rPr>
            </w:pPr>
          </w:p>
        </w:tc>
        <w:tc>
          <w:tcPr>
            <w:tcW w:w="1318" w:type="dxa"/>
          </w:tcPr>
          <w:p w14:paraId="19CDE755" w14:textId="77777777" w:rsidR="00F9128B" w:rsidRPr="007D690A" w:rsidRDefault="00F9128B" w:rsidP="00884F09">
            <w:pPr>
              <w:rPr>
                <w:rFonts w:ascii="Arial" w:hAnsi="Arial" w:cs="Arial"/>
              </w:rPr>
            </w:pPr>
          </w:p>
        </w:tc>
        <w:tc>
          <w:tcPr>
            <w:tcW w:w="1319" w:type="dxa"/>
          </w:tcPr>
          <w:p w14:paraId="0B3074E9" w14:textId="77777777" w:rsidR="00F9128B" w:rsidRPr="007D690A" w:rsidRDefault="00F9128B" w:rsidP="00884F09">
            <w:pPr>
              <w:rPr>
                <w:rFonts w:ascii="Arial" w:hAnsi="Arial" w:cs="Arial"/>
              </w:rPr>
            </w:pPr>
          </w:p>
        </w:tc>
        <w:tc>
          <w:tcPr>
            <w:tcW w:w="1319" w:type="dxa"/>
          </w:tcPr>
          <w:p w14:paraId="5D01B7A1" w14:textId="77777777" w:rsidR="00F9128B" w:rsidRPr="007D690A" w:rsidRDefault="00F9128B" w:rsidP="00884F09">
            <w:pPr>
              <w:rPr>
                <w:rFonts w:ascii="Arial" w:hAnsi="Arial" w:cs="Arial"/>
              </w:rPr>
            </w:pPr>
          </w:p>
        </w:tc>
        <w:tc>
          <w:tcPr>
            <w:tcW w:w="1319" w:type="dxa"/>
          </w:tcPr>
          <w:p w14:paraId="25EE830B" w14:textId="77777777" w:rsidR="00F9128B" w:rsidRPr="007D690A" w:rsidRDefault="00F9128B" w:rsidP="00884F09">
            <w:pPr>
              <w:rPr>
                <w:rFonts w:ascii="Arial" w:hAnsi="Arial" w:cs="Arial"/>
              </w:rPr>
            </w:pPr>
          </w:p>
        </w:tc>
        <w:tc>
          <w:tcPr>
            <w:tcW w:w="1319" w:type="dxa"/>
          </w:tcPr>
          <w:p w14:paraId="4A25F185" w14:textId="77777777" w:rsidR="00F9128B" w:rsidRPr="007D690A" w:rsidRDefault="00F9128B" w:rsidP="00884F09">
            <w:pPr>
              <w:rPr>
                <w:rFonts w:ascii="Arial" w:hAnsi="Arial" w:cs="Arial"/>
              </w:rPr>
            </w:pPr>
          </w:p>
        </w:tc>
        <w:tc>
          <w:tcPr>
            <w:tcW w:w="1319" w:type="dxa"/>
          </w:tcPr>
          <w:p w14:paraId="2CAF61D2" w14:textId="77777777" w:rsidR="00F9128B" w:rsidRPr="007D690A" w:rsidRDefault="00F9128B" w:rsidP="00884F09">
            <w:pPr>
              <w:rPr>
                <w:rFonts w:ascii="Arial" w:hAnsi="Arial" w:cs="Arial"/>
              </w:rPr>
            </w:pPr>
          </w:p>
        </w:tc>
        <w:tc>
          <w:tcPr>
            <w:tcW w:w="1319" w:type="dxa"/>
          </w:tcPr>
          <w:p w14:paraId="5F487B58" w14:textId="77777777" w:rsidR="00F9128B" w:rsidRPr="007D690A" w:rsidRDefault="00F9128B" w:rsidP="00884F09">
            <w:pPr>
              <w:rPr>
                <w:rFonts w:ascii="Arial" w:hAnsi="Arial" w:cs="Arial"/>
              </w:rPr>
            </w:pPr>
          </w:p>
        </w:tc>
      </w:tr>
      <w:tr w:rsidR="00C319CE" w14:paraId="3A961816" w14:textId="77777777" w:rsidTr="00E35701">
        <w:trPr>
          <w:trHeight w:val="601"/>
        </w:trPr>
        <w:tc>
          <w:tcPr>
            <w:tcW w:w="2269" w:type="dxa"/>
            <w:vMerge/>
            <w:shd w:val="clear" w:color="auto" w:fill="DEEAF6" w:themeFill="accent1" w:themeFillTint="33"/>
          </w:tcPr>
          <w:p w14:paraId="6D7A17A5" w14:textId="77777777" w:rsidR="00F9128B" w:rsidRPr="007D690A" w:rsidRDefault="00F9128B" w:rsidP="00884F09">
            <w:pPr>
              <w:rPr>
                <w:rFonts w:ascii="Arial" w:hAnsi="Arial" w:cs="Arial"/>
              </w:rPr>
            </w:pPr>
          </w:p>
        </w:tc>
        <w:tc>
          <w:tcPr>
            <w:tcW w:w="1386" w:type="dxa"/>
            <w:shd w:val="clear" w:color="auto" w:fill="DEEAF6" w:themeFill="accent1" w:themeFillTint="33"/>
          </w:tcPr>
          <w:p w14:paraId="7FEA19C9" w14:textId="77777777" w:rsidR="00F9128B" w:rsidRPr="007D690A" w:rsidRDefault="00123563" w:rsidP="00884F09">
            <w:pPr>
              <w:rPr>
                <w:rFonts w:ascii="Arial" w:hAnsi="Arial" w:cs="Arial"/>
              </w:rPr>
            </w:pPr>
            <w:r w:rsidRPr="007D690A">
              <w:rPr>
                <w:rFonts w:ascii="Arial" w:hAnsi="Arial" w:cs="Arial"/>
                <w:lang w:val="cy-GB"/>
              </w:rPr>
              <w:t>Yr Asesiad Blaenorol</w:t>
            </w:r>
          </w:p>
        </w:tc>
        <w:tc>
          <w:tcPr>
            <w:tcW w:w="1350" w:type="dxa"/>
          </w:tcPr>
          <w:p w14:paraId="52EC362B" w14:textId="77777777" w:rsidR="00F9128B" w:rsidRPr="007D690A" w:rsidRDefault="00F9128B" w:rsidP="00884F09">
            <w:pPr>
              <w:rPr>
                <w:rFonts w:ascii="Arial" w:hAnsi="Arial" w:cs="Arial"/>
              </w:rPr>
            </w:pPr>
          </w:p>
        </w:tc>
        <w:tc>
          <w:tcPr>
            <w:tcW w:w="1318" w:type="dxa"/>
          </w:tcPr>
          <w:p w14:paraId="4AE6FD17" w14:textId="77777777" w:rsidR="00F9128B" w:rsidRPr="007D690A" w:rsidRDefault="00F9128B" w:rsidP="00884F09">
            <w:pPr>
              <w:rPr>
                <w:rFonts w:ascii="Arial" w:hAnsi="Arial" w:cs="Arial"/>
              </w:rPr>
            </w:pPr>
          </w:p>
        </w:tc>
        <w:tc>
          <w:tcPr>
            <w:tcW w:w="1319" w:type="dxa"/>
          </w:tcPr>
          <w:p w14:paraId="1A8843A9" w14:textId="77777777" w:rsidR="00F9128B" w:rsidRPr="007D690A" w:rsidRDefault="00F9128B" w:rsidP="00884F09">
            <w:pPr>
              <w:rPr>
                <w:rFonts w:ascii="Arial" w:hAnsi="Arial" w:cs="Arial"/>
              </w:rPr>
            </w:pPr>
          </w:p>
        </w:tc>
        <w:tc>
          <w:tcPr>
            <w:tcW w:w="1319" w:type="dxa"/>
          </w:tcPr>
          <w:p w14:paraId="789857DF" w14:textId="77777777" w:rsidR="00F9128B" w:rsidRPr="007D690A" w:rsidRDefault="00F9128B" w:rsidP="00884F09">
            <w:pPr>
              <w:rPr>
                <w:rFonts w:ascii="Arial" w:hAnsi="Arial" w:cs="Arial"/>
              </w:rPr>
            </w:pPr>
          </w:p>
        </w:tc>
        <w:tc>
          <w:tcPr>
            <w:tcW w:w="1319" w:type="dxa"/>
          </w:tcPr>
          <w:p w14:paraId="07701009" w14:textId="77777777" w:rsidR="00F9128B" w:rsidRPr="007D690A" w:rsidRDefault="00F9128B" w:rsidP="00884F09">
            <w:pPr>
              <w:rPr>
                <w:rFonts w:ascii="Arial" w:hAnsi="Arial" w:cs="Arial"/>
              </w:rPr>
            </w:pPr>
          </w:p>
        </w:tc>
        <w:tc>
          <w:tcPr>
            <w:tcW w:w="1319" w:type="dxa"/>
          </w:tcPr>
          <w:p w14:paraId="7123CCDC" w14:textId="77777777" w:rsidR="00F9128B" w:rsidRPr="007D690A" w:rsidRDefault="00F9128B" w:rsidP="00884F09">
            <w:pPr>
              <w:rPr>
                <w:rFonts w:ascii="Arial" w:hAnsi="Arial" w:cs="Arial"/>
              </w:rPr>
            </w:pPr>
          </w:p>
        </w:tc>
        <w:tc>
          <w:tcPr>
            <w:tcW w:w="1319" w:type="dxa"/>
          </w:tcPr>
          <w:p w14:paraId="0576F87B" w14:textId="77777777" w:rsidR="00F9128B" w:rsidRPr="007D690A" w:rsidRDefault="00F9128B" w:rsidP="00884F09">
            <w:pPr>
              <w:rPr>
                <w:rFonts w:ascii="Arial" w:hAnsi="Arial" w:cs="Arial"/>
              </w:rPr>
            </w:pPr>
          </w:p>
        </w:tc>
        <w:tc>
          <w:tcPr>
            <w:tcW w:w="1319" w:type="dxa"/>
          </w:tcPr>
          <w:p w14:paraId="4027312B" w14:textId="77777777" w:rsidR="00F9128B" w:rsidRPr="007D690A" w:rsidRDefault="00F9128B" w:rsidP="00884F09">
            <w:pPr>
              <w:rPr>
                <w:rFonts w:ascii="Arial" w:hAnsi="Arial" w:cs="Arial"/>
              </w:rPr>
            </w:pPr>
          </w:p>
        </w:tc>
      </w:tr>
    </w:tbl>
    <w:p w14:paraId="2B26D930" w14:textId="77777777" w:rsidR="008A1EF9" w:rsidRPr="00D67366" w:rsidRDefault="008A1EF9" w:rsidP="00A743D8">
      <w:pPr>
        <w:pStyle w:val="ListParagraph"/>
        <w:spacing w:after="0" w:line="240" w:lineRule="auto"/>
        <w:ind w:left="567"/>
        <w:contextualSpacing w:val="0"/>
        <w:rPr>
          <w:rFonts w:ascii="Arial" w:hAnsi="Arial" w:cs="Arial"/>
          <w:color w:val="000000" w:themeColor="text1"/>
          <w:sz w:val="24"/>
          <w:szCs w:val="24"/>
        </w:rPr>
      </w:pPr>
    </w:p>
    <w:p w14:paraId="5EFC54E4" w14:textId="77777777" w:rsidR="00A743D8" w:rsidRPr="00D50A21" w:rsidRDefault="00A743D8" w:rsidP="00A743D8">
      <w:pPr>
        <w:pStyle w:val="ListParagraph"/>
        <w:spacing w:after="0" w:line="240" w:lineRule="auto"/>
        <w:ind w:left="567"/>
        <w:contextualSpacing w:val="0"/>
        <w:rPr>
          <w:color w:val="FF0000"/>
          <w:sz w:val="24"/>
          <w:szCs w:val="24"/>
        </w:rPr>
      </w:pPr>
    </w:p>
    <w:p w14:paraId="11518C31" w14:textId="77777777" w:rsidR="00451971" w:rsidRDefault="00451971" w:rsidP="00451971">
      <w:pPr>
        <w:rPr>
          <w:rFonts w:ascii="Arial" w:hAnsi="Arial" w:cs="Arial"/>
          <w:sz w:val="28"/>
          <w:szCs w:val="28"/>
        </w:rPr>
      </w:pPr>
    </w:p>
    <w:p w14:paraId="007BF3B8" w14:textId="77777777" w:rsidR="006D38F5" w:rsidRDefault="006D38F5" w:rsidP="00451971">
      <w:pPr>
        <w:rPr>
          <w:rFonts w:ascii="Arial" w:hAnsi="Arial" w:cs="Arial"/>
          <w:sz w:val="28"/>
          <w:szCs w:val="28"/>
        </w:rPr>
        <w:sectPr w:rsidR="006D38F5" w:rsidSect="00A743D8">
          <w:pgSz w:w="16838" w:h="11906" w:orient="landscape"/>
          <w:pgMar w:top="1440" w:right="1440" w:bottom="1440" w:left="1440" w:header="708" w:footer="708" w:gutter="0"/>
          <w:cols w:space="708"/>
          <w:titlePg/>
          <w:docGrid w:linePitch="360"/>
        </w:sectPr>
      </w:pPr>
    </w:p>
    <w:p w14:paraId="2E418B00" w14:textId="77777777" w:rsidR="00A743D8" w:rsidRPr="00AF2AD8" w:rsidRDefault="00123563" w:rsidP="008A4BBD">
      <w:pPr>
        <w:pStyle w:val="Heading1"/>
        <w:numPr>
          <w:ilvl w:val="0"/>
          <w:numId w:val="22"/>
        </w:numPr>
        <w:ind w:left="567" w:hanging="567"/>
        <w:rPr>
          <w:rFonts w:ascii="Arial" w:hAnsi="Arial" w:cs="Arial"/>
          <w:i/>
          <w:sz w:val="24"/>
          <w:szCs w:val="24"/>
        </w:rPr>
      </w:pPr>
      <w:bookmarkStart w:id="48" w:name="_Toc93909689"/>
      <w:bookmarkStart w:id="49" w:name="_Toc98754232"/>
      <w:r w:rsidRPr="00AF2AD8">
        <w:rPr>
          <w:rFonts w:ascii="Arial" w:hAnsi="Arial" w:cs="Arial"/>
          <w:color w:val="1F3864" w:themeColor="accent5" w:themeShade="80"/>
          <w:lang w:val="cy-GB"/>
        </w:rPr>
        <w:t>Crynodeb</w:t>
      </w:r>
      <w:bookmarkEnd w:id="48"/>
      <w:bookmarkEnd w:id="49"/>
      <w:r w:rsidRPr="00AF2AD8">
        <w:rPr>
          <w:rFonts w:ascii="Arial" w:hAnsi="Arial" w:cs="Arial"/>
          <w:color w:val="1F3864" w:themeColor="accent5" w:themeShade="80"/>
          <w:lang w:val="cy-GB"/>
        </w:rPr>
        <w:br/>
      </w:r>
    </w:p>
    <w:p w14:paraId="237E3879" w14:textId="77777777" w:rsidR="00A743D8" w:rsidRPr="00AF2AD8" w:rsidRDefault="00123563" w:rsidP="008A4BBD">
      <w:pPr>
        <w:pStyle w:val="NoSpacing"/>
        <w:numPr>
          <w:ilvl w:val="1"/>
          <w:numId w:val="23"/>
        </w:numPr>
        <w:ind w:left="567" w:hanging="567"/>
        <w:rPr>
          <w:rStyle w:val="Heading2Char"/>
          <w:rFonts w:ascii="Arial" w:hAnsi="Arial" w:cs="Arial"/>
          <w:color w:val="2F3F7F"/>
          <w:sz w:val="28"/>
          <w:szCs w:val="28"/>
        </w:rPr>
      </w:pPr>
      <w:bookmarkStart w:id="50" w:name="_Toc93909690"/>
      <w:bookmarkStart w:id="51" w:name="_Toc98754233"/>
      <w:r w:rsidRPr="00AF2AD8">
        <w:rPr>
          <w:rStyle w:val="Heading2Char"/>
          <w:rFonts w:ascii="Arial" w:hAnsi="Arial" w:cs="Arial"/>
          <w:color w:val="2F3F7F"/>
          <w:sz w:val="28"/>
          <w:szCs w:val="28"/>
          <w:lang w:val="cy-GB"/>
        </w:rPr>
        <w:t>Amcangyfrifon o'r angen cyffredinol am dai ychwanegol</w:t>
      </w:r>
      <w:bookmarkEnd w:id="50"/>
      <w:bookmarkEnd w:id="51"/>
    </w:p>
    <w:p w14:paraId="3C494526" w14:textId="77777777" w:rsidR="00A743D8" w:rsidRPr="00585DDD" w:rsidRDefault="00A743D8" w:rsidP="00A743D8">
      <w:pPr>
        <w:pStyle w:val="CommentText"/>
        <w:spacing w:after="0"/>
        <w:ind w:left="567"/>
        <w:rPr>
          <w:rFonts w:ascii="Arial" w:hAnsi="Arial" w:cs="Arial"/>
          <w:i/>
          <w:color w:val="000000" w:themeColor="text1"/>
          <w:sz w:val="24"/>
          <w:szCs w:val="24"/>
        </w:rPr>
      </w:pPr>
    </w:p>
    <w:p w14:paraId="61EE9410" w14:textId="77777777" w:rsidR="00A743D8" w:rsidRPr="00B032CE" w:rsidRDefault="00123563" w:rsidP="00A743D8">
      <w:pPr>
        <w:pStyle w:val="ListParagraph"/>
        <w:spacing w:after="0"/>
        <w:ind w:left="567"/>
        <w:rPr>
          <w:rFonts w:ascii="Arial" w:hAnsi="Arial" w:cs="Arial"/>
          <w:i/>
          <w:sz w:val="24"/>
          <w:szCs w:val="24"/>
        </w:rPr>
      </w:pPr>
      <w:r w:rsidRPr="00B032CE">
        <w:rPr>
          <w:rFonts w:ascii="Arial" w:hAnsi="Arial" w:cs="Arial"/>
          <w:i/>
          <w:iCs/>
          <w:sz w:val="24"/>
          <w:szCs w:val="24"/>
          <w:lang w:val="cy-GB"/>
        </w:rPr>
        <w:t xml:space="preserve">Nodwch unrhyw gamau gweithredu y gall yr awdurdod lleol eu cymryd yn sgil diwygio'r amcangyfrifon o'r angen am dai. Os nad oes angen cymryd unrhyw gamau, yna dylid nodi hynny. </w:t>
      </w:r>
    </w:p>
    <w:p w14:paraId="18B31676" w14:textId="77777777" w:rsidR="00A743D8" w:rsidRPr="00B032CE" w:rsidRDefault="00A743D8" w:rsidP="00A743D8">
      <w:pPr>
        <w:pStyle w:val="ListParagraph"/>
        <w:spacing w:after="0"/>
        <w:ind w:left="567"/>
        <w:rPr>
          <w:rFonts w:ascii="Arial" w:hAnsi="Arial" w:cs="Arial"/>
          <w:sz w:val="24"/>
          <w:szCs w:val="24"/>
        </w:rPr>
      </w:pPr>
    </w:p>
    <w:p w14:paraId="29716EE1" w14:textId="77777777" w:rsidR="00A743D8" w:rsidRPr="00B032CE" w:rsidRDefault="00123563" w:rsidP="008A4BBD">
      <w:pPr>
        <w:pStyle w:val="NoSpacing"/>
        <w:numPr>
          <w:ilvl w:val="1"/>
          <w:numId w:val="23"/>
        </w:numPr>
        <w:ind w:left="567" w:hanging="567"/>
        <w:rPr>
          <w:rFonts w:ascii="Arial" w:hAnsi="Arial" w:cs="Arial"/>
          <w:szCs w:val="24"/>
        </w:rPr>
      </w:pPr>
      <w:bookmarkStart w:id="52" w:name="_Toc93909691"/>
      <w:bookmarkStart w:id="53" w:name="_Toc98754234"/>
      <w:r w:rsidRPr="00AF2AD8">
        <w:rPr>
          <w:rStyle w:val="Heading2Char"/>
          <w:rFonts w:ascii="Arial" w:hAnsi="Arial" w:cs="Arial"/>
          <w:color w:val="2F3F7F"/>
          <w:sz w:val="28"/>
          <w:szCs w:val="28"/>
          <w:lang w:val="cy-GB"/>
        </w:rPr>
        <w:t>Amcangyfrifon o’r angen am dai ychwanegol ar y farchnad</w:t>
      </w:r>
      <w:bookmarkEnd w:id="52"/>
      <w:bookmarkEnd w:id="53"/>
      <w:r w:rsidRPr="00AF2AD8">
        <w:rPr>
          <w:rStyle w:val="Heading2Char"/>
          <w:rFonts w:ascii="Arial" w:hAnsi="Arial" w:cs="Arial"/>
          <w:color w:val="2F3F7F"/>
          <w:sz w:val="28"/>
          <w:szCs w:val="28"/>
          <w:lang w:val="cy-GB"/>
        </w:rPr>
        <w:br/>
      </w:r>
    </w:p>
    <w:p w14:paraId="7FB7888C" w14:textId="77777777" w:rsidR="006D38F5" w:rsidRPr="00B032CE" w:rsidRDefault="00123563" w:rsidP="006D38F5">
      <w:pPr>
        <w:pStyle w:val="ListParagraph"/>
        <w:spacing w:after="0"/>
        <w:ind w:left="567"/>
        <w:rPr>
          <w:rFonts w:ascii="Arial" w:hAnsi="Arial" w:cs="Arial"/>
          <w:i/>
          <w:sz w:val="24"/>
          <w:szCs w:val="24"/>
        </w:rPr>
      </w:pPr>
      <w:r w:rsidRPr="00B032CE">
        <w:rPr>
          <w:rFonts w:ascii="Arial" w:hAnsi="Arial" w:cs="Arial"/>
          <w:i/>
          <w:iCs/>
          <w:sz w:val="24"/>
          <w:szCs w:val="24"/>
          <w:lang w:val="cy-GB"/>
        </w:rPr>
        <w:t xml:space="preserve">Nodwch unrhyw gamau gweithredu y gall yr awdurdod lleol eu cymryd yn sgil diwygio'r amcangyfrifon o'r angen am dai. Os nad oes angen cymryd unrhyw gamau, yna dylid nodi hynny. </w:t>
      </w:r>
    </w:p>
    <w:p w14:paraId="3EFE68C2" w14:textId="77777777" w:rsidR="00A743D8" w:rsidRPr="00B032CE" w:rsidRDefault="00A743D8" w:rsidP="006D38F5">
      <w:pPr>
        <w:pStyle w:val="ListParagraph"/>
        <w:spacing w:after="0"/>
        <w:ind w:left="567"/>
        <w:rPr>
          <w:rFonts w:ascii="Arial" w:hAnsi="Arial" w:cs="Arial"/>
          <w:color w:val="FF0000"/>
          <w:sz w:val="24"/>
          <w:szCs w:val="24"/>
        </w:rPr>
      </w:pPr>
    </w:p>
    <w:p w14:paraId="4105A4BB" w14:textId="77777777" w:rsidR="00A743D8" w:rsidRPr="00B032CE" w:rsidRDefault="00123563" w:rsidP="008A4BBD">
      <w:pPr>
        <w:pStyle w:val="NoSpacing"/>
        <w:numPr>
          <w:ilvl w:val="1"/>
          <w:numId w:val="23"/>
        </w:numPr>
        <w:ind w:left="567" w:hanging="567"/>
        <w:rPr>
          <w:rFonts w:ascii="Arial" w:hAnsi="Arial" w:cs="Arial"/>
          <w:szCs w:val="24"/>
        </w:rPr>
      </w:pPr>
      <w:bookmarkStart w:id="54" w:name="_Toc93909692"/>
      <w:bookmarkStart w:id="55" w:name="_Toc98754235"/>
      <w:r w:rsidRPr="00AF2AD8">
        <w:rPr>
          <w:rStyle w:val="Heading2Char"/>
          <w:rFonts w:ascii="Arial" w:hAnsi="Arial" w:cs="Arial"/>
          <w:color w:val="2F3F7F"/>
          <w:sz w:val="28"/>
          <w:szCs w:val="28"/>
          <w:lang w:val="cy-GB"/>
        </w:rPr>
        <w:t>Amcangyfrifon o'r angen am dai fforddiadwy ychwanegol</w:t>
      </w:r>
      <w:bookmarkEnd w:id="54"/>
      <w:bookmarkEnd w:id="55"/>
      <w:r w:rsidRPr="00AF2AD8">
        <w:rPr>
          <w:rStyle w:val="Heading2Char"/>
          <w:rFonts w:ascii="Arial" w:hAnsi="Arial" w:cs="Arial"/>
          <w:color w:val="2F3F7F"/>
          <w:sz w:val="28"/>
          <w:szCs w:val="28"/>
          <w:lang w:val="cy-GB"/>
        </w:rPr>
        <w:br/>
      </w:r>
    </w:p>
    <w:p w14:paraId="108D7400" w14:textId="77777777" w:rsidR="006D38F5" w:rsidRPr="00B032CE" w:rsidRDefault="00123563" w:rsidP="006D38F5">
      <w:pPr>
        <w:pStyle w:val="ListParagraph"/>
        <w:spacing w:after="0"/>
        <w:ind w:left="567"/>
        <w:rPr>
          <w:rFonts w:ascii="Arial" w:hAnsi="Arial" w:cs="Arial"/>
          <w:i/>
          <w:sz w:val="24"/>
          <w:szCs w:val="24"/>
        </w:rPr>
      </w:pPr>
      <w:r w:rsidRPr="00B032CE">
        <w:rPr>
          <w:rFonts w:ascii="Arial" w:hAnsi="Arial" w:cs="Arial"/>
          <w:i/>
          <w:iCs/>
          <w:sz w:val="24"/>
          <w:szCs w:val="24"/>
          <w:lang w:val="cy-GB"/>
        </w:rPr>
        <w:t xml:space="preserve">Nodwch unrhyw gamau gweithredu y gall yr awdurdod lleol eu cymryd yn sgil diwygio'r amcangyfrifon o'r angen am dai. Os nad oes angen cymryd unrhyw gamau, yna dylid nodi hynny. </w:t>
      </w:r>
    </w:p>
    <w:p w14:paraId="1DA7E437" w14:textId="77777777" w:rsidR="00A743D8" w:rsidRDefault="00A743D8" w:rsidP="00A743D8">
      <w:pPr>
        <w:pStyle w:val="ListParagraph"/>
        <w:spacing w:after="0"/>
        <w:ind w:left="567"/>
        <w:rPr>
          <w:rFonts w:ascii="Arial" w:hAnsi="Arial" w:cs="Arial"/>
          <w:i/>
          <w:sz w:val="24"/>
          <w:szCs w:val="24"/>
        </w:rPr>
      </w:pPr>
    </w:p>
    <w:p w14:paraId="4CEADF02" w14:textId="77777777" w:rsidR="00AF2AD8" w:rsidRPr="00B032CE" w:rsidRDefault="00AF2AD8" w:rsidP="00A743D8">
      <w:pPr>
        <w:pStyle w:val="ListParagraph"/>
        <w:spacing w:after="0"/>
        <w:ind w:left="567"/>
        <w:rPr>
          <w:rFonts w:ascii="Arial" w:hAnsi="Arial" w:cs="Arial"/>
          <w:i/>
          <w:sz w:val="24"/>
          <w:szCs w:val="24"/>
        </w:rPr>
      </w:pPr>
    </w:p>
    <w:p w14:paraId="697A1F13" w14:textId="77777777" w:rsidR="00A743D8" w:rsidRPr="00AF2AD8" w:rsidRDefault="00123563" w:rsidP="008A4BBD">
      <w:pPr>
        <w:pStyle w:val="Heading1"/>
        <w:numPr>
          <w:ilvl w:val="0"/>
          <w:numId w:val="22"/>
        </w:numPr>
        <w:ind w:left="567" w:hanging="567"/>
        <w:rPr>
          <w:rFonts w:ascii="Arial" w:hAnsi="Arial" w:cs="Arial"/>
          <w:i/>
          <w:sz w:val="24"/>
          <w:szCs w:val="24"/>
        </w:rPr>
      </w:pPr>
      <w:bookmarkStart w:id="56" w:name="_Toc93909693"/>
      <w:bookmarkStart w:id="57" w:name="_Toc98754236"/>
      <w:r w:rsidRPr="00AF2AD8">
        <w:rPr>
          <w:rFonts w:ascii="Arial" w:hAnsi="Arial" w:cs="Arial"/>
          <w:color w:val="1F3864" w:themeColor="accent5" w:themeShade="80"/>
          <w:lang w:val="cy-GB"/>
        </w:rPr>
        <w:t>Datganiad sicrhau ansawdd</w:t>
      </w:r>
      <w:bookmarkEnd w:id="56"/>
      <w:bookmarkEnd w:id="57"/>
      <w:r w:rsidRPr="00AF2AD8">
        <w:rPr>
          <w:rFonts w:ascii="Arial" w:hAnsi="Arial" w:cs="Arial"/>
          <w:color w:val="1F3864" w:themeColor="accent5" w:themeShade="80"/>
          <w:lang w:val="cy-GB"/>
        </w:rPr>
        <w:t xml:space="preserve"> </w:t>
      </w:r>
      <w:r w:rsidRPr="00AF2AD8">
        <w:rPr>
          <w:rFonts w:ascii="Arial" w:hAnsi="Arial" w:cs="Arial"/>
          <w:color w:val="1F3864" w:themeColor="accent5" w:themeShade="80"/>
          <w:lang w:val="cy-GB"/>
        </w:rPr>
        <w:br/>
      </w:r>
    </w:p>
    <w:p w14:paraId="0D070375" w14:textId="77777777" w:rsidR="00A743D8" w:rsidRPr="00FC1EB7" w:rsidRDefault="00123563" w:rsidP="00AF2AD8">
      <w:pPr>
        <w:spacing w:after="0"/>
        <w:ind w:left="567"/>
        <w:rPr>
          <w:rFonts w:ascii="Arial" w:hAnsi="Arial" w:cs="Arial"/>
          <w:i/>
          <w:iCs/>
          <w:color w:val="000000" w:themeColor="text1"/>
          <w:sz w:val="24"/>
          <w:szCs w:val="24"/>
        </w:rPr>
      </w:pPr>
      <w:r w:rsidRPr="00B032CE">
        <w:rPr>
          <w:rFonts w:ascii="Arial" w:hAnsi="Arial" w:cs="Arial"/>
          <w:i/>
          <w:iCs/>
          <w:color w:val="000000" w:themeColor="text1"/>
          <w:sz w:val="24"/>
          <w:szCs w:val="24"/>
          <w:lang w:val="cy-GB"/>
        </w:rPr>
        <w:t>Dylid cynnwys datganiad llawn yn yr adroddiad LHMA yn nodi pob gweithdrefn sicrhau ansawdd. Rhaid i Asesiadau drafft terfynol o'r Farchnad Dai Leol sicrhau bod y ffigurau yn y naratif yn cyfateb i'r ffigurau hynny yn y tablau, bod y ffigurau yn gywir yn fathemategol, bod y ffigurau wedi'u talgrynnu'n gyson, bod ffynonellau'r data wedi'u nodi'n llawn a bod y ffigurau/siartiau wedi'u labelu'n llawn ac yn gyson – gan gynnwys unrhyw droednodiadau, cafeatau neu rybuddion. Er enghraifft, dylech nodi cafeat lle bydd talgrynnu ystadegol yn arwain at sefyllfa lle na fydd y cyfansymiau yn y tablau yn creu cyfanswm priodol. Mae hyn yn broblem gyffredin wrth gyfrifo'r angen am dai, ond nid yw'n tanseilio cadernid Asesiad os caiff cafeat priodol ei nodi.</w:t>
      </w:r>
    </w:p>
    <w:p w14:paraId="611C5407" w14:textId="77777777" w:rsidR="008A1EF9" w:rsidRDefault="008A1EF9" w:rsidP="00AF2AD8">
      <w:pPr>
        <w:spacing w:after="0"/>
        <w:ind w:left="567"/>
        <w:rPr>
          <w:rFonts w:ascii="Arial" w:hAnsi="Arial" w:cs="Arial"/>
          <w:i/>
          <w:color w:val="000000" w:themeColor="text1"/>
          <w:sz w:val="24"/>
          <w:szCs w:val="24"/>
        </w:rPr>
      </w:pPr>
    </w:p>
    <w:p w14:paraId="16D0770C" w14:textId="77777777" w:rsidR="008A1EF9" w:rsidRPr="00B032CE" w:rsidRDefault="008A1EF9" w:rsidP="00AF2AD8">
      <w:pPr>
        <w:spacing w:after="0"/>
        <w:ind w:left="567"/>
        <w:rPr>
          <w:rFonts w:ascii="Arial" w:hAnsi="Arial" w:cs="Arial"/>
          <w:i/>
          <w:color w:val="000000" w:themeColor="text1"/>
          <w:sz w:val="24"/>
          <w:szCs w:val="24"/>
        </w:rPr>
      </w:pPr>
    </w:p>
    <w:p w14:paraId="5673CD6B" w14:textId="77777777" w:rsidR="00A743D8" w:rsidRPr="00B174DF" w:rsidRDefault="00123563" w:rsidP="00DD38A9">
      <w:pPr>
        <w:rPr>
          <w:rFonts w:ascii="Arial" w:hAnsi="Arial" w:cs="Arial"/>
          <w:color w:val="2F3F7F"/>
          <w:sz w:val="16"/>
          <w:szCs w:val="16"/>
        </w:rPr>
      </w:pPr>
      <w:r w:rsidRPr="00B032CE">
        <w:rPr>
          <w:rFonts w:ascii="Arial" w:hAnsi="Arial" w:cs="Arial"/>
          <w:sz w:val="24"/>
          <w:szCs w:val="24"/>
          <w:lang w:val="cy-GB" w:eastAsia="en-GB"/>
        </w:rPr>
        <w:br/>
      </w:r>
    </w:p>
    <w:sectPr w:rsidR="00A743D8" w:rsidRPr="00B174DF" w:rsidSect="00CE612C">
      <w:footerReference w:type="default" r:id="rId3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956C63" w14:textId="77777777" w:rsidR="00476916" w:rsidRDefault="00476916">
      <w:pPr>
        <w:spacing w:after="0" w:line="240" w:lineRule="auto"/>
      </w:pPr>
      <w:r>
        <w:separator/>
      </w:r>
    </w:p>
  </w:endnote>
  <w:endnote w:type="continuationSeparator" w:id="0">
    <w:p w14:paraId="51681BDE" w14:textId="77777777" w:rsidR="00476916" w:rsidRDefault="004769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6BCEC" w14:textId="77777777" w:rsidR="003D524D" w:rsidRDefault="003D52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9095578"/>
      <w:docPartObj>
        <w:docPartGallery w:val="Page Numbers (Bottom of Page)"/>
        <w:docPartUnique/>
      </w:docPartObj>
    </w:sdtPr>
    <w:sdtEndPr>
      <w:rPr>
        <w:rFonts w:ascii="Arial" w:hAnsi="Arial" w:cs="Arial"/>
        <w:sz w:val="24"/>
        <w:szCs w:val="24"/>
      </w:rPr>
    </w:sdtEndPr>
    <w:sdtContent>
      <w:p w14:paraId="28BA1309" w14:textId="773B1E4F" w:rsidR="00E34558" w:rsidRPr="009E0402" w:rsidRDefault="00E34558">
        <w:pPr>
          <w:pStyle w:val="Footer"/>
          <w:jc w:val="center"/>
          <w:rPr>
            <w:rFonts w:ascii="Arial" w:hAnsi="Arial" w:cs="Arial"/>
            <w:sz w:val="24"/>
            <w:szCs w:val="24"/>
          </w:rPr>
        </w:pPr>
        <w:r w:rsidRPr="009E0402">
          <w:rPr>
            <w:rFonts w:ascii="Arial" w:hAnsi="Arial" w:cs="Arial"/>
            <w:sz w:val="24"/>
            <w:szCs w:val="24"/>
          </w:rPr>
          <w:fldChar w:fldCharType="begin"/>
        </w:r>
        <w:r w:rsidRPr="009E0402">
          <w:rPr>
            <w:rFonts w:ascii="Arial" w:hAnsi="Arial" w:cs="Arial"/>
            <w:sz w:val="24"/>
            <w:szCs w:val="24"/>
          </w:rPr>
          <w:instrText>PAGE   \* MERGEFORMAT</w:instrText>
        </w:r>
        <w:r w:rsidRPr="009E0402">
          <w:rPr>
            <w:rFonts w:ascii="Arial" w:hAnsi="Arial" w:cs="Arial"/>
            <w:sz w:val="24"/>
            <w:szCs w:val="24"/>
          </w:rPr>
          <w:fldChar w:fldCharType="separate"/>
        </w:r>
        <w:r w:rsidR="003D524D">
          <w:rPr>
            <w:rFonts w:ascii="Arial" w:hAnsi="Arial" w:cs="Arial"/>
            <w:noProof/>
            <w:sz w:val="24"/>
            <w:szCs w:val="24"/>
          </w:rPr>
          <w:t>20</w:t>
        </w:r>
        <w:r w:rsidRPr="009E0402">
          <w:rPr>
            <w:rFonts w:ascii="Arial" w:hAnsi="Arial" w:cs="Arial"/>
            <w:sz w:val="24"/>
            <w:szCs w:val="24"/>
          </w:rPr>
          <w:fldChar w:fldCharType="end"/>
        </w:r>
      </w:p>
    </w:sdtContent>
  </w:sdt>
  <w:p w14:paraId="0579098E" w14:textId="77777777" w:rsidR="00E34558" w:rsidRDefault="00E34558" w:rsidP="00AC46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B4F05" w14:textId="77777777" w:rsidR="00E34558" w:rsidRDefault="00E3455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59F703" w14:textId="77777777" w:rsidR="00E34558" w:rsidRDefault="00E34558" w:rsidP="00AC46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9B58A2" w14:textId="77777777" w:rsidR="00476916" w:rsidRDefault="00476916" w:rsidP="009D4D33">
      <w:pPr>
        <w:spacing w:after="0" w:line="240" w:lineRule="auto"/>
      </w:pPr>
      <w:r>
        <w:separator/>
      </w:r>
    </w:p>
  </w:footnote>
  <w:footnote w:type="continuationSeparator" w:id="0">
    <w:p w14:paraId="1D688617" w14:textId="77777777" w:rsidR="00476916" w:rsidRDefault="00476916" w:rsidP="009D4D33">
      <w:pPr>
        <w:spacing w:after="0" w:line="240" w:lineRule="auto"/>
      </w:pPr>
      <w:r>
        <w:continuationSeparator/>
      </w:r>
    </w:p>
  </w:footnote>
  <w:footnote w:id="1">
    <w:p w14:paraId="6965ADB2" w14:textId="56B36045" w:rsidR="00E34558" w:rsidRPr="008B016D" w:rsidRDefault="00E34558" w:rsidP="00BE0F26">
      <w:pPr>
        <w:pStyle w:val="FootnoteText"/>
        <w:rPr>
          <w:sz w:val="18"/>
          <w:szCs w:val="18"/>
        </w:rPr>
      </w:pPr>
      <w:r>
        <w:rPr>
          <w:rStyle w:val="FootnoteReference"/>
        </w:rPr>
        <w:footnoteRef/>
      </w:r>
      <w:r>
        <w:rPr>
          <w:lang w:val="cy-GB"/>
        </w:rPr>
        <w:t xml:space="preserve"> </w:t>
      </w:r>
      <w:r w:rsidRPr="008B016D">
        <w:rPr>
          <w:rFonts w:ascii="Arial" w:hAnsi="Arial" w:cs="Arial"/>
          <w:sz w:val="18"/>
          <w:szCs w:val="18"/>
          <w:lang w:val="cy-GB"/>
        </w:rPr>
        <w:t xml:space="preserve">Deddf Tai 1985 – </w:t>
      </w:r>
      <w:hyperlink r:id="rId1" w:history="1">
        <w:r w:rsidRPr="008B016D">
          <w:rPr>
            <w:rStyle w:val="Hyperlink"/>
            <w:rFonts w:ascii="Arial" w:hAnsi="Arial" w:cs="Arial"/>
            <w:sz w:val="18"/>
            <w:szCs w:val="18"/>
            <w:lang w:val="cy-GB"/>
          </w:rPr>
          <w:t>https://www.legislation.gov.uk/cy/ukpga/1985/68/section/8</w:t>
        </w:r>
      </w:hyperlink>
    </w:p>
  </w:footnote>
  <w:footnote w:id="2">
    <w:p w14:paraId="7CC56EB6" w14:textId="7FC3A55C" w:rsidR="00E34558" w:rsidRPr="008B016D" w:rsidRDefault="00E34558" w:rsidP="00861114">
      <w:pPr>
        <w:pStyle w:val="FootnoteText"/>
        <w:rPr>
          <w:rFonts w:ascii="Arial" w:hAnsi="Arial" w:cs="Arial"/>
          <w:sz w:val="18"/>
          <w:szCs w:val="18"/>
        </w:rPr>
      </w:pPr>
      <w:r w:rsidRPr="008B016D">
        <w:rPr>
          <w:rStyle w:val="FootnoteReference"/>
          <w:rFonts w:ascii="Arial" w:hAnsi="Arial" w:cs="Arial"/>
          <w:sz w:val="18"/>
          <w:szCs w:val="18"/>
        </w:rPr>
        <w:footnoteRef/>
      </w:r>
      <w:r w:rsidRPr="008B016D">
        <w:rPr>
          <w:rFonts w:ascii="Arial" w:hAnsi="Arial" w:cs="Arial"/>
          <w:sz w:val="18"/>
          <w:szCs w:val="18"/>
          <w:lang w:val="cy-GB"/>
        </w:rPr>
        <w:t xml:space="preserve"> Deddf Llywodraeth Leol 2003 – </w:t>
      </w:r>
      <w:hyperlink r:id="rId2" w:history="1">
        <w:r w:rsidRPr="008B016D">
          <w:rPr>
            <w:rStyle w:val="Hyperlink"/>
            <w:rFonts w:ascii="Arial" w:hAnsi="Arial" w:cs="Arial"/>
            <w:sz w:val="18"/>
            <w:szCs w:val="18"/>
            <w:lang w:val="cy-GB"/>
          </w:rPr>
          <w:t>https://www.legislation.gov.uk/cy/ukpga/2003/26/part/7</w:t>
        </w:r>
      </w:hyperlink>
      <w:r w:rsidRPr="008B016D">
        <w:rPr>
          <w:sz w:val="18"/>
          <w:szCs w:val="18"/>
          <w:lang w:val="cy-GB"/>
        </w:rPr>
        <w:t xml:space="preserve"> </w:t>
      </w:r>
    </w:p>
  </w:footnote>
  <w:footnote w:id="3">
    <w:p w14:paraId="3D352F48" w14:textId="23696889" w:rsidR="00E34558" w:rsidRPr="008B016D" w:rsidRDefault="00E34558" w:rsidP="00BE0F26">
      <w:pPr>
        <w:pStyle w:val="FootnoteText"/>
        <w:rPr>
          <w:rFonts w:ascii="Arial" w:hAnsi="Arial" w:cs="Arial"/>
          <w:sz w:val="18"/>
          <w:szCs w:val="18"/>
        </w:rPr>
      </w:pPr>
      <w:r w:rsidRPr="008B016D">
        <w:rPr>
          <w:rStyle w:val="FootnoteReference"/>
          <w:sz w:val="18"/>
          <w:szCs w:val="18"/>
        </w:rPr>
        <w:footnoteRef/>
      </w:r>
      <w:r w:rsidRPr="008B016D">
        <w:rPr>
          <w:sz w:val="18"/>
          <w:szCs w:val="18"/>
          <w:lang w:val="cy-GB"/>
        </w:rPr>
        <w:t xml:space="preserve"> </w:t>
      </w:r>
      <w:r w:rsidRPr="008B016D">
        <w:rPr>
          <w:rFonts w:ascii="Arial" w:hAnsi="Arial" w:cs="Arial"/>
          <w:sz w:val="18"/>
          <w:szCs w:val="18"/>
          <w:lang w:val="cy-GB"/>
        </w:rPr>
        <w:t xml:space="preserve">Adolygiad Annibynnol o'r Cyflenwad o Dai Fforddiadwy 2019 – </w:t>
      </w:r>
      <w:hyperlink r:id="rId3" w:history="1">
        <w:r w:rsidRPr="008B016D">
          <w:rPr>
            <w:rStyle w:val="Hyperlink"/>
            <w:rFonts w:ascii="Arial" w:hAnsi="Arial" w:cs="Arial"/>
            <w:sz w:val="18"/>
            <w:szCs w:val="18"/>
            <w:lang w:val="cy-GB"/>
          </w:rPr>
          <w:t>https://llyw.cymru/sites/default/files/publications/2019-04/adolygiad-annibynnol-or-cyflenwad-o-dai-fforddiadwy-adroddiad_0.pdf</w:t>
        </w:r>
      </w:hyperlink>
      <w:r w:rsidRPr="008B016D">
        <w:rPr>
          <w:sz w:val="18"/>
          <w:szCs w:val="18"/>
          <w:lang w:val="cy-GB"/>
        </w:rPr>
        <w:t xml:space="preserve"> </w:t>
      </w:r>
    </w:p>
  </w:footnote>
  <w:footnote w:id="4">
    <w:p w14:paraId="3C63BE0A" w14:textId="779D8CA2" w:rsidR="00E34558" w:rsidRPr="008B016D" w:rsidRDefault="00E34558" w:rsidP="00BE0F26">
      <w:pPr>
        <w:pStyle w:val="FootnoteText"/>
        <w:rPr>
          <w:rStyle w:val="Hyperlink"/>
          <w:rFonts w:ascii="Arial" w:hAnsi="Arial" w:cs="Arial"/>
          <w:sz w:val="18"/>
          <w:szCs w:val="18"/>
        </w:rPr>
      </w:pPr>
      <w:r w:rsidRPr="008B016D">
        <w:rPr>
          <w:rStyle w:val="FootnoteReference"/>
          <w:sz w:val="18"/>
          <w:szCs w:val="18"/>
        </w:rPr>
        <w:footnoteRef/>
      </w:r>
      <w:r w:rsidRPr="008B016D">
        <w:rPr>
          <w:sz w:val="18"/>
          <w:szCs w:val="18"/>
          <w:lang w:val="cy-GB"/>
        </w:rPr>
        <w:t xml:space="preserve"> </w:t>
      </w:r>
      <w:r w:rsidRPr="008B016D">
        <w:rPr>
          <w:rFonts w:ascii="Arial" w:hAnsi="Arial" w:cs="Arial"/>
          <w:sz w:val="18"/>
          <w:szCs w:val="18"/>
          <w:lang w:val="cy-GB"/>
        </w:rPr>
        <w:t xml:space="preserve">Polisi Cynllunio Cymru – </w:t>
      </w:r>
      <w:hyperlink r:id="rId4" w:history="1">
        <w:r w:rsidRPr="008B016D">
          <w:rPr>
            <w:rStyle w:val="Hyperlink"/>
            <w:rFonts w:ascii="Arial" w:hAnsi="Arial" w:cs="Arial"/>
            <w:sz w:val="18"/>
            <w:szCs w:val="18"/>
            <w:lang w:val="cy-GB"/>
          </w:rPr>
          <w:t>https://llyw.cymru/sites/default/files/publications/2021-02/polisi-cynllunio-cymru-rhifyn-11.pdf</w:t>
        </w:r>
      </w:hyperlink>
      <w:r w:rsidRPr="008B016D">
        <w:rPr>
          <w:rStyle w:val="Hyperlink"/>
          <w:rFonts w:ascii="Arial" w:hAnsi="Arial" w:cs="Arial"/>
          <w:sz w:val="18"/>
          <w:szCs w:val="18"/>
          <w:u w:val="none"/>
          <w:lang w:val="cy-GB"/>
        </w:rPr>
        <w:t xml:space="preserve"> </w:t>
      </w:r>
    </w:p>
  </w:footnote>
  <w:footnote w:id="5">
    <w:p w14:paraId="597E5A27" w14:textId="18C8A3E5" w:rsidR="00E34558" w:rsidRDefault="00E34558" w:rsidP="00BE0F26">
      <w:pPr>
        <w:pStyle w:val="FootnoteText"/>
      </w:pPr>
      <w:r w:rsidRPr="008B016D">
        <w:rPr>
          <w:rStyle w:val="FootnoteReference"/>
          <w:sz w:val="18"/>
          <w:szCs w:val="18"/>
        </w:rPr>
        <w:footnoteRef/>
      </w:r>
      <w:r w:rsidRPr="008B016D">
        <w:rPr>
          <w:sz w:val="18"/>
          <w:szCs w:val="18"/>
          <w:lang w:val="cy-GB"/>
        </w:rPr>
        <w:t xml:space="preserve"> </w:t>
      </w:r>
      <w:r w:rsidRPr="008B016D">
        <w:rPr>
          <w:rFonts w:ascii="Arial" w:hAnsi="Arial" w:cs="Arial"/>
          <w:sz w:val="18"/>
          <w:szCs w:val="18"/>
          <w:lang w:val="cy-GB"/>
        </w:rPr>
        <w:t xml:space="preserve">Deddf Tai (Cymru) 2014 </w:t>
      </w:r>
      <w:r>
        <w:rPr>
          <w:lang w:val="cy-GB"/>
        </w:rPr>
        <w:t>–</w:t>
      </w:r>
      <w:r w:rsidRPr="008B016D">
        <w:rPr>
          <w:sz w:val="18"/>
          <w:szCs w:val="18"/>
          <w:lang w:val="cy-GB"/>
        </w:rPr>
        <w:t xml:space="preserve"> </w:t>
      </w:r>
      <w:hyperlink r:id="rId5" w:history="1">
        <w:r w:rsidRPr="008B016D">
          <w:rPr>
            <w:rStyle w:val="Hyperlink"/>
            <w:rFonts w:ascii="Arial" w:hAnsi="Arial" w:cs="Arial"/>
            <w:sz w:val="18"/>
            <w:szCs w:val="18"/>
            <w:lang w:val="cy-GB"/>
          </w:rPr>
          <w:t>https://www.legislation.gov.uk/cy/anaw/2014/7/contents/enacted/welsh</w:t>
        </w:r>
      </w:hyperlink>
      <w:r w:rsidRPr="00764CEE">
        <w:rPr>
          <w:rStyle w:val="Hyperlink"/>
          <w:rFonts w:ascii="Arial" w:hAnsi="Arial" w:cs="Arial"/>
          <w:u w:val="none"/>
          <w:lang w:val="cy-GB"/>
        </w:rPr>
        <w:t xml:space="preserve"> </w:t>
      </w:r>
    </w:p>
  </w:footnote>
  <w:footnote w:id="6">
    <w:p w14:paraId="5F555FCF" w14:textId="581F2A20" w:rsidR="00E34558" w:rsidRPr="008B016D" w:rsidRDefault="00E34558" w:rsidP="00BE0F26">
      <w:pPr>
        <w:pStyle w:val="FootnoteText"/>
        <w:rPr>
          <w:rFonts w:ascii="Arial" w:hAnsi="Arial" w:cs="Arial"/>
          <w:sz w:val="18"/>
          <w:szCs w:val="18"/>
        </w:rPr>
      </w:pPr>
      <w:r w:rsidRPr="008B016D">
        <w:rPr>
          <w:rStyle w:val="FootnoteReference"/>
          <w:sz w:val="18"/>
          <w:szCs w:val="18"/>
        </w:rPr>
        <w:footnoteRef/>
      </w:r>
      <w:r w:rsidRPr="008B016D">
        <w:rPr>
          <w:sz w:val="18"/>
          <w:szCs w:val="18"/>
          <w:lang w:val="cy-GB"/>
        </w:rPr>
        <w:t xml:space="preserve"> </w:t>
      </w:r>
      <w:r w:rsidRPr="008B016D">
        <w:rPr>
          <w:rFonts w:ascii="Arial" w:hAnsi="Arial" w:cs="Arial"/>
          <w:sz w:val="18"/>
          <w:szCs w:val="18"/>
          <w:lang w:val="cy-GB"/>
        </w:rPr>
        <w:t xml:space="preserve">Deddf Tai 2010 – </w:t>
      </w:r>
      <w:hyperlink r:id="rId6" w:history="1">
        <w:r w:rsidRPr="008B016D">
          <w:rPr>
            <w:rStyle w:val="Hyperlink"/>
            <w:sz w:val="18"/>
            <w:szCs w:val="18"/>
            <w:lang w:val="cy-GB"/>
          </w:rPr>
          <w:t>https://www.legislation.gov.uk/cy/ukpga/2010/15/contents</w:t>
        </w:r>
      </w:hyperlink>
      <w:r w:rsidRPr="008B016D">
        <w:rPr>
          <w:sz w:val="18"/>
          <w:szCs w:val="18"/>
          <w:lang w:val="cy-GB"/>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A2AFF" w14:textId="77777777" w:rsidR="003D524D" w:rsidRDefault="003D52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7B2846" w14:textId="77777777" w:rsidR="003D524D" w:rsidRDefault="003D52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BE959" w14:textId="77777777" w:rsidR="003D524D" w:rsidRDefault="003D52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E1868"/>
    <w:multiLevelType w:val="hybridMultilevel"/>
    <w:tmpl w:val="79E8414C"/>
    <w:lvl w:ilvl="0" w:tplc="37E846D0">
      <w:start w:val="1"/>
      <w:numFmt w:val="lowerLetter"/>
      <w:lvlText w:val="%1)"/>
      <w:lvlJc w:val="left"/>
      <w:pPr>
        <w:ind w:left="720" w:hanging="360"/>
      </w:pPr>
      <w:rPr>
        <w:rFonts w:hint="default"/>
        <w:color w:val="1F4E79" w:themeColor="accent1" w:themeShade="80"/>
        <w:sz w:val="24"/>
        <w:szCs w:val="24"/>
      </w:rPr>
    </w:lvl>
    <w:lvl w:ilvl="1" w:tplc="FE1AB94E" w:tentative="1">
      <w:start w:val="1"/>
      <w:numFmt w:val="lowerLetter"/>
      <w:lvlText w:val="%2."/>
      <w:lvlJc w:val="left"/>
      <w:pPr>
        <w:ind w:left="1440" w:hanging="360"/>
      </w:pPr>
    </w:lvl>
    <w:lvl w:ilvl="2" w:tplc="6DB6645C" w:tentative="1">
      <w:start w:val="1"/>
      <w:numFmt w:val="lowerRoman"/>
      <w:lvlText w:val="%3."/>
      <w:lvlJc w:val="right"/>
      <w:pPr>
        <w:ind w:left="2160" w:hanging="180"/>
      </w:pPr>
    </w:lvl>
    <w:lvl w:ilvl="3" w:tplc="96B63ECA" w:tentative="1">
      <w:start w:val="1"/>
      <w:numFmt w:val="decimal"/>
      <w:lvlText w:val="%4."/>
      <w:lvlJc w:val="left"/>
      <w:pPr>
        <w:ind w:left="2880" w:hanging="360"/>
      </w:pPr>
    </w:lvl>
    <w:lvl w:ilvl="4" w:tplc="3BD4BF9C" w:tentative="1">
      <w:start w:val="1"/>
      <w:numFmt w:val="lowerLetter"/>
      <w:lvlText w:val="%5."/>
      <w:lvlJc w:val="left"/>
      <w:pPr>
        <w:ind w:left="3600" w:hanging="360"/>
      </w:pPr>
    </w:lvl>
    <w:lvl w:ilvl="5" w:tplc="4328D9E6" w:tentative="1">
      <w:start w:val="1"/>
      <w:numFmt w:val="lowerRoman"/>
      <w:lvlText w:val="%6."/>
      <w:lvlJc w:val="right"/>
      <w:pPr>
        <w:ind w:left="4320" w:hanging="180"/>
      </w:pPr>
    </w:lvl>
    <w:lvl w:ilvl="6" w:tplc="E88AACB6" w:tentative="1">
      <w:start w:val="1"/>
      <w:numFmt w:val="decimal"/>
      <w:lvlText w:val="%7."/>
      <w:lvlJc w:val="left"/>
      <w:pPr>
        <w:ind w:left="5040" w:hanging="360"/>
      </w:pPr>
    </w:lvl>
    <w:lvl w:ilvl="7" w:tplc="6CAC8556" w:tentative="1">
      <w:start w:val="1"/>
      <w:numFmt w:val="lowerLetter"/>
      <w:lvlText w:val="%8."/>
      <w:lvlJc w:val="left"/>
      <w:pPr>
        <w:ind w:left="5760" w:hanging="360"/>
      </w:pPr>
    </w:lvl>
    <w:lvl w:ilvl="8" w:tplc="A00C8A28" w:tentative="1">
      <w:start w:val="1"/>
      <w:numFmt w:val="lowerRoman"/>
      <w:lvlText w:val="%9."/>
      <w:lvlJc w:val="right"/>
      <w:pPr>
        <w:ind w:left="6480" w:hanging="180"/>
      </w:pPr>
    </w:lvl>
  </w:abstractNum>
  <w:abstractNum w:abstractNumId="1" w15:restartNumberingAfterBreak="0">
    <w:nsid w:val="01B47FA7"/>
    <w:multiLevelType w:val="hybridMultilevel"/>
    <w:tmpl w:val="172C594C"/>
    <w:lvl w:ilvl="0" w:tplc="7646BDC6">
      <w:start w:val="1"/>
      <w:numFmt w:val="bullet"/>
      <w:lvlText w:val=""/>
      <w:lvlJc w:val="left"/>
      <w:pPr>
        <w:ind w:left="720" w:hanging="360"/>
      </w:pPr>
      <w:rPr>
        <w:rFonts w:ascii="Symbol" w:hAnsi="Symbol" w:hint="default"/>
      </w:rPr>
    </w:lvl>
    <w:lvl w:ilvl="1" w:tplc="E56294CE">
      <w:start w:val="1"/>
      <w:numFmt w:val="bullet"/>
      <w:lvlText w:val="o"/>
      <w:lvlJc w:val="left"/>
      <w:pPr>
        <w:ind w:left="1440" w:hanging="360"/>
      </w:pPr>
      <w:rPr>
        <w:rFonts w:ascii="Courier New" w:hAnsi="Courier New" w:cs="Courier New" w:hint="default"/>
      </w:rPr>
    </w:lvl>
    <w:lvl w:ilvl="2" w:tplc="306AAD72" w:tentative="1">
      <w:start w:val="1"/>
      <w:numFmt w:val="bullet"/>
      <w:lvlText w:val=""/>
      <w:lvlJc w:val="left"/>
      <w:pPr>
        <w:ind w:left="2160" w:hanging="360"/>
      </w:pPr>
      <w:rPr>
        <w:rFonts w:ascii="Wingdings" w:hAnsi="Wingdings" w:hint="default"/>
      </w:rPr>
    </w:lvl>
    <w:lvl w:ilvl="3" w:tplc="6302B472" w:tentative="1">
      <w:start w:val="1"/>
      <w:numFmt w:val="bullet"/>
      <w:lvlText w:val=""/>
      <w:lvlJc w:val="left"/>
      <w:pPr>
        <w:ind w:left="2880" w:hanging="360"/>
      </w:pPr>
      <w:rPr>
        <w:rFonts w:ascii="Symbol" w:hAnsi="Symbol" w:hint="default"/>
      </w:rPr>
    </w:lvl>
    <w:lvl w:ilvl="4" w:tplc="ED78BA06" w:tentative="1">
      <w:start w:val="1"/>
      <w:numFmt w:val="bullet"/>
      <w:lvlText w:val="o"/>
      <w:lvlJc w:val="left"/>
      <w:pPr>
        <w:ind w:left="3600" w:hanging="360"/>
      </w:pPr>
      <w:rPr>
        <w:rFonts w:ascii="Courier New" w:hAnsi="Courier New" w:cs="Courier New" w:hint="default"/>
      </w:rPr>
    </w:lvl>
    <w:lvl w:ilvl="5" w:tplc="1EB69DBE" w:tentative="1">
      <w:start w:val="1"/>
      <w:numFmt w:val="bullet"/>
      <w:lvlText w:val=""/>
      <w:lvlJc w:val="left"/>
      <w:pPr>
        <w:ind w:left="4320" w:hanging="360"/>
      </w:pPr>
      <w:rPr>
        <w:rFonts w:ascii="Wingdings" w:hAnsi="Wingdings" w:hint="default"/>
      </w:rPr>
    </w:lvl>
    <w:lvl w:ilvl="6" w:tplc="294C984E" w:tentative="1">
      <w:start w:val="1"/>
      <w:numFmt w:val="bullet"/>
      <w:lvlText w:val=""/>
      <w:lvlJc w:val="left"/>
      <w:pPr>
        <w:ind w:left="5040" w:hanging="360"/>
      </w:pPr>
      <w:rPr>
        <w:rFonts w:ascii="Symbol" w:hAnsi="Symbol" w:hint="default"/>
      </w:rPr>
    </w:lvl>
    <w:lvl w:ilvl="7" w:tplc="6C9AC8B2" w:tentative="1">
      <w:start w:val="1"/>
      <w:numFmt w:val="bullet"/>
      <w:lvlText w:val="o"/>
      <w:lvlJc w:val="left"/>
      <w:pPr>
        <w:ind w:left="5760" w:hanging="360"/>
      </w:pPr>
      <w:rPr>
        <w:rFonts w:ascii="Courier New" w:hAnsi="Courier New" w:cs="Courier New" w:hint="default"/>
      </w:rPr>
    </w:lvl>
    <w:lvl w:ilvl="8" w:tplc="D9CE5C88" w:tentative="1">
      <w:start w:val="1"/>
      <w:numFmt w:val="bullet"/>
      <w:lvlText w:val=""/>
      <w:lvlJc w:val="left"/>
      <w:pPr>
        <w:ind w:left="6480" w:hanging="360"/>
      </w:pPr>
      <w:rPr>
        <w:rFonts w:ascii="Wingdings" w:hAnsi="Wingdings" w:hint="default"/>
      </w:rPr>
    </w:lvl>
  </w:abstractNum>
  <w:abstractNum w:abstractNumId="2" w15:restartNumberingAfterBreak="0">
    <w:nsid w:val="043E7224"/>
    <w:multiLevelType w:val="hybridMultilevel"/>
    <w:tmpl w:val="64BE5398"/>
    <w:lvl w:ilvl="0" w:tplc="579C4F98">
      <w:start w:val="4"/>
      <w:numFmt w:val="decimal"/>
      <w:lvlText w:val="%1."/>
      <w:lvlJc w:val="left"/>
      <w:pPr>
        <w:ind w:left="1287" w:hanging="360"/>
      </w:pPr>
      <w:rPr>
        <w:rFonts w:ascii="Arial" w:hAnsi="Arial" w:cs="Arial" w:hint="default"/>
        <w:i w:val="0"/>
        <w:color w:val="2F3F7F"/>
        <w:sz w:val="40"/>
      </w:rPr>
    </w:lvl>
    <w:lvl w:ilvl="1" w:tplc="D45C4AB6" w:tentative="1">
      <w:start w:val="1"/>
      <w:numFmt w:val="lowerLetter"/>
      <w:lvlText w:val="%2."/>
      <w:lvlJc w:val="left"/>
      <w:pPr>
        <w:ind w:left="2007" w:hanging="360"/>
      </w:pPr>
    </w:lvl>
    <w:lvl w:ilvl="2" w:tplc="A0F67412" w:tentative="1">
      <w:start w:val="1"/>
      <w:numFmt w:val="lowerRoman"/>
      <w:lvlText w:val="%3."/>
      <w:lvlJc w:val="right"/>
      <w:pPr>
        <w:ind w:left="2727" w:hanging="180"/>
      </w:pPr>
    </w:lvl>
    <w:lvl w:ilvl="3" w:tplc="3B2C8E76" w:tentative="1">
      <w:start w:val="1"/>
      <w:numFmt w:val="decimal"/>
      <w:lvlText w:val="%4."/>
      <w:lvlJc w:val="left"/>
      <w:pPr>
        <w:ind w:left="3447" w:hanging="360"/>
      </w:pPr>
    </w:lvl>
    <w:lvl w:ilvl="4" w:tplc="D196F96C" w:tentative="1">
      <w:start w:val="1"/>
      <w:numFmt w:val="lowerLetter"/>
      <w:lvlText w:val="%5."/>
      <w:lvlJc w:val="left"/>
      <w:pPr>
        <w:ind w:left="4167" w:hanging="360"/>
      </w:pPr>
    </w:lvl>
    <w:lvl w:ilvl="5" w:tplc="522A8A22" w:tentative="1">
      <w:start w:val="1"/>
      <w:numFmt w:val="lowerRoman"/>
      <w:lvlText w:val="%6."/>
      <w:lvlJc w:val="right"/>
      <w:pPr>
        <w:ind w:left="4887" w:hanging="180"/>
      </w:pPr>
    </w:lvl>
    <w:lvl w:ilvl="6" w:tplc="AAB8D244" w:tentative="1">
      <w:start w:val="1"/>
      <w:numFmt w:val="decimal"/>
      <w:lvlText w:val="%7."/>
      <w:lvlJc w:val="left"/>
      <w:pPr>
        <w:ind w:left="5607" w:hanging="360"/>
      </w:pPr>
    </w:lvl>
    <w:lvl w:ilvl="7" w:tplc="09D22CDC" w:tentative="1">
      <w:start w:val="1"/>
      <w:numFmt w:val="lowerLetter"/>
      <w:lvlText w:val="%8."/>
      <w:lvlJc w:val="left"/>
      <w:pPr>
        <w:ind w:left="6327" w:hanging="360"/>
      </w:pPr>
    </w:lvl>
    <w:lvl w:ilvl="8" w:tplc="6010A066" w:tentative="1">
      <w:start w:val="1"/>
      <w:numFmt w:val="lowerRoman"/>
      <w:lvlText w:val="%9."/>
      <w:lvlJc w:val="right"/>
      <w:pPr>
        <w:ind w:left="7047" w:hanging="180"/>
      </w:pPr>
    </w:lvl>
  </w:abstractNum>
  <w:abstractNum w:abstractNumId="3" w15:restartNumberingAfterBreak="0">
    <w:nsid w:val="05E30C7B"/>
    <w:multiLevelType w:val="multilevel"/>
    <w:tmpl w:val="341EDC4A"/>
    <w:lvl w:ilvl="0">
      <w:start w:val="1"/>
      <w:numFmt w:val="decimal"/>
      <w:lvlText w:val="%1"/>
      <w:lvlJc w:val="left"/>
      <w:pPr>
        <w:ind w:left="360" w:hanging="360"/>
      </w:pPr>
      <w:rPr>
        <w:rFonts w:asciiTheme="majorHAnsi" w:eastAsia="Calibri" w:hAnsiTheme="majorHAnsi" w:cstheme="majorBidi" w:hint="default"/>
      </w:rPr>
    </w:lvl>
    <w:lvl w:ilvl="1">
      <w:start w:val="1"/>
      <w:numFmt w:val="decimal"/>
      <w:lvlText w:val="%1.%2"/>
      <w:lvlJc w:val="left"/>
      <w:pPr>
        <w:ind w:left="1440" w:hanging="720"/>
      </w:pPr>
      <w:rPr>
        <w:rFonts w:ascii="Arial" w:eastAsia="Calibri" w:hAnsi="Arial" w:cs="Arial" w:hint="default"/>
      </w:rPr>
    </w:lvl>
    <w:lvl w:ilvl="2">
      <w:start w:val="1"/>
      <w:numFmt w:val="decimal"/>
      <w:lvlText w:val="%1.%2.%3"/>
      <w:lvlJc w:val="left"/>
      <w:pPr>
        <w:ind w:left="2160" w:hanging="720"/>
      </w:pPr>
      <w:rPr>
        <w:rFonts w:asciiTheme="majorHAnsi" w:eastAsia="Calibri" w:hAnsiTheme="majorHAnsi" w:cstheme="majorBidi" w:hint="default"/>
      </w:rPr>
    </w:lvl>
    <w:lvl w:ilvl="3">
      <w:start w:val="1"/>
      <w:numFmt w:val="decimal"/>
      <w:lvlText w:val="%1.%2.%3.%4"/>
      <w:lvlJc w:val="left"/>
      <w:pPr>
        <w:ind w:left="3240" w:hanging="1080"/>
      </w:pPr>
      <w:rPr>
        <w:rFonts w:asciiTheme="majorHAnsi" w:eastAsia="Calibri" w:hAnsiTheme="majorHAnsi" w:cstheme="majorBidi" w:hint="default"/>
      </w:rPr>
    </w:lvl>
    <w:lvl w:ilvl="4">
      <w:start w:val="1"/>
      <w:numFmt w:val="decimal"/>
      <w:lvlText w:val="%1.%2.%3.%4.%5"/>
      <w:lvlJc w:val="left"/>
      <w:pPr>
        <w:ind w:left="3960" w:hanging="1080"/>
      </w:pPr>
      <w:rPr>
        <w:rFonts w:asciiTheme="majorHAnsi" w:eastAsia="Calibri" w:hAnsiTheme="majorHAnsi" w:cstheme="majorBidi" w:hint="default"/>
      </w:rPr>
    </w:lvl>
    <w:lvl w:ilvl="5">
      <w:start w:val="1"/>
      <w:numFmt w:val="decimal"/>
      <w:lvlText w:val="%1.%2.%3.%4.%5.%6"/>
      <w:lvlJc w:val="left"/>
      <w:pPr>
        <w:ind w:left="5040" w:hanging="1440"/>
      </w:pPr>
      <w:rPr>
        <w:rFonts w:asciiTheme="majorHAnsi" w:eastAsia="Calibri" w:hAnsiTheme="majorHAnsi" w:cstheme="majorBidi" w:hint="default"/>
      </w:rPr>
    </w:lvl>
    <w:lvl w:ilvl="6">
      <w:start w:val="1"/>
      <w:numFmt w:val="decimal"/>
      <w:lvlText w:val="%1.%2.%3.%4.%5.%6.%7"/>
      <w:lvlJc w:val="left"/>
      <w:pPr>
        <w:ind w:left="6120" w:hanging="1800"/>
      </w:pPr>
      <w:rPr>
        <w:rFonts w:asciiTheme="majorHAnsi" w:eastAsia="Calibri" w:hAnsiTheme="majorHAnsi" w:cstheme="majorBidi" w:hint="default"/>
      </w:rPr>
    </w:lvl>
    <w:lvl w:ilvl="7">
      <w:start w:val="1"/>
      <w:numFmt w:val="decimal"/>
      <w:lvlText w:val="%1.%2.%3.%4.%5.%6.%7.%8"/>
      <w:lvlJc w:val="left"/>
      <w:pPr>
        <w:ind w:left="6840" w:hanging="1800"/>
      </w:pPr>
      <w:rPr>
        <w:rFonts w:asciiTheme="majorHAnsi" w:eastAsia="Calibri" w:hAnsiTheme="majorHAnsi" w:cstheme="majorBidi" w:hint="default"/>
      </w:rPr>
    </w:lvl>
    <w:lvl w:ilvl="8">
      <w:start w:val="1"/>
      <w:numFmt w:val="decimal"/>
      <w:lvlText w:val="%1.%2.%3.%4.%5.%6.%7.%8.%9"/>
      <w:lvlJc w:val="left"/>
      <w:pPr>
        <w:ind w:left="7920" w:hanging="2160"/>
      </w:pPr>
      <w:rPr>
        <w:rFonts w:asciiTheme="majorHAnsi" w:eastAsia="Calibri" w:hAnsiTheme="majorHAnsi" w:cstheme="majorBidi" w:hint="default"/>
      </w:rPr>
    </w:lvl>
  </w:abstractNum>
  <w:abstractNum w:abstractNumId="4" w15:restartNumberingAfterBreak="0">
    <w:nsid w:val="0F1B417F"/>
    <w:multiLevelType w:val="hybridMultilevel"/>
    <w:tmpl w:val="3056E00E"/>
    <w:lvl w:ilvl="0" w:tplc="138E95EA">
      <w:start w:val="1"/>
      <w:numFmt w:val="decimal"/>
      <w:lvlText w:val="%1."/>
      <w:lvlJc w:val="left"/>
      <w:pPr>
        <w:ind w:left="345" w:hanging="360"/>
      </w:pPr>
      <w:rPr>
        <w:rFonts w:hint="default"/>
      </w:rPr>
    </w:lvl>
    <w:lvl w:ilvl="1" w:tplc="CE9CEE12" w:tentative="1">
      <w:start w:val="1"/>
      <w:numFmt w:val="lowerLetter"/>
      <w:lvlText w:val="%2."/>
      <w:lvlJc w:val="left"/>
      <w:pPr>
        <w:ind w:left="1065" w:hanging="360"/>
      </w:pPr>
    </w:lvl>
    <w:lvl w:ilvl="2" w:tplc="DCE25A60" w:tentative="1">
      <w:start w:val="1"/>
      <w:numFmt w:val="lowerRoman"/>
      <w:lvlText w:val="%3."/>
      <w:lvlJc w:val="right"/>
      <w:pPr>
        <w:ind w:left="1785" w:hanging="180"/>
      </w:pPr>
    </w:lvl>
    <w:lvl w:ilvl="3" w:tplc="95E02144" w:tentative="1">
      <w:start w:val="1"/>
      <w:numFmt w:val="decimal"/>
      <w:lvlText w:val="%4."/>
      <w:lvlJc w:val="left"/>
      <w:pPr>
        <w:ind w:left="2505" w:hanging="360"/>
      </w:pPr>
    </w:lvl>
    <w:lvl w:ilvl="4" w:tplc="AE14BC74" w:tentative="1">
      <w:start w:val="1"/>
      <w:numFmt w:val="lowerLetter"/>
      <w:lvlText w:val="%5."/>
      <w:lvlJc w:val="left"/>
      <w:pPr>
        <w:ind w:left="3225" w:hanging="360"/>
      </w:pPr>
    </w:lvl>
    <w:lvl w:ilvl="5" w:tplc="443C0C30" w:tentative="1">
      <w:start w:val="1"/>
      <w:numFmt w:val="lowerRoman"/>
      <w:lvlText w:val="%6."/>
      <w:lvlJc w:val="right"/>
      <w:pPr>
        <w:ind w:left="3945" w:hanging="180"/>
      </w:pPr>
    </w:lvl>
    <w:lvl w:ilvl="6" w:tplc="FC74BA8A" w:tentative="1">
      <w:start w:val="1"/>
      <w:numFmt w:val="decimal"/>
      <w:lvlText w:val="%7."/>
      <w:lvlJc w:val="left"/>
      <w:pPr>
        <w:ind w:left="4665" w:hanging="360"/>
      </w:pPr>
    </w:lvl>
    <w:lvl w:ilvl="7" w:tplc="DE40CF74" w:tentative="1">
      <w:start w:val="1"/>
      <w:numFmt w:val="lowerLetter"/>
      <w:lvlText w:val="%8."/>
      <w:lvlJc w:val="left"/>
      <w:pPr>
        <w:ind w:left="5385" w:hanging="360"/>
      </w:pPr>
    </w:lvl>
    <w:lvl w:ilvl="8" w:tplc="22A4716E" w:tentative="1">
      <w:start w:val="1"/>
      <w:numFmt w:val="lowerRoman"/>
      <w:lvlText w:val="%9."/>
      <w:lvlJc w:val="right"/>
      <w:pPr>
        <w:ind w:left="6105" w:hanging="180"/>
      </w:pPr>
    </w:lvl>
  </w:abstractNum>
  <w:abstractNum w:abstractNumId="5" w15:restartNumberingAfterBreak="0">
    <w:nsid w:val="15405D0C"/>
    <w:multiLevelType w:val="hybridMultilevel"/>
    <w:tmpl w:val="E194AB4A"/>
    <w:lvl w:ilvl="0" w:tplc="3E92E412">
      <w:start w:val="1"/>
      <w:numFmt w:val="decimal"/>
      <w:lvlText w:val="%1."/>
      <w:lvlJc w:val="left"/>
      <w:pPr>
        <w:ind w:left="760" w:hanging="360"/>
      </w:pPr>
      <w:rPr>
        <w:rFonts w:ascii="Arial" w:hAnsi="Arial" w:cs="Arial" w:hint="default"/>
        <w:i w:val="0"/>
        <w:sz w:val="40"/>
        <w:szCs w:val="40"/>
      </w:rPr>
    </w:lvl>
    <w:lvl w:ilvl="1" w:tplc="1CF063A6">
      <w:start w:val="1"/>
      <w:numFmt w:val="lowerLetter"/>
      <w:lvlText w:val="%2."/>
      <w:lvlJc w:val="left"/>
      <w:pPr>
        <w:ind w:left="1480" w:hanging="360"/>
      </w:pPr>
    </w:lvl>
    <w:lvl w:ilvl="2" w:tplc="77D0ED28" w:tentative="1">
      <w:start w:val="1"/>
      <w:numFmt w:val="lowerRoman"/>
      <w:lvlText w:val="%3."/>
      <w:lvlJc w:val="right"/>
      <w:pPr>
        <w:ind w:left="2200" w:hanging="180"/>
      </w:pPr>
    </w:lvl>
    <w:lvl w:ilvl="3" w:tplc="DD26B3AC" w:tentative="1">
      <w:start w:val="1"/>
      <w:numFmt w:val="decimal"/>
      <w:lvlText w:val="%4."/>
      <w:lvlJc w:val="left"/>
      <w:pPr>
        <w:ind w:left="2920" w:hanging="360"/>
      </w:pPr>
    </w:lvl>
    <w:lvl w:ilvl="4" w:tplc="513CF9A2" w:tentative="1">
      <w:start w:val="1"/>
      <w:numFmt w:val="lowerLetter"/>
      <w:lvlText w:val="%5."/>
      <w:lvlJc w:val="left"/>
      <w:pPr>
        <w:ind w:left="3640" w:hanging="360"/>
      </w:pPr>
    </w:lvl>
    <w:lvl w:ilvl="5" w:tplc="6122A8C0" w:tentative="1">
      <w:start w:val="1"/>
      <w:numFmt w:val="lowerRoman"/>
      <w:lvlText w:val="%6."/>
      <w:lvlJc w:val="right"/>
      <w:pPr>
        <w:ind w:left="4360" w:hanging="180"/>
      </w:pPr>
    </w:lvl>
    <w:lvl w:ilvl="6" w:tplc="7BE21DBE" w:tentative="1">
      <w:start w:val="1"/>
      <w:numFmt w:val="decimal"/>
      <w:lvlText w:val="%7."/>
      <w:lvlJc w:val="left"/>
      <w:pPr>
        <w:ind w:left="5080" w:hanging="360"/>
      </w:pPr>
    </w:lvl>
    <w:lvl w:ilvl="7" w:tplc="725A7C2C" w:tentative="1">
      <w:start w:val="1"/>
      <w:numFmt w:val="lowerLetter"/>
      <w:lvlText w:val="%8."/>
      <w:lvlJc w:val="left"/>
      <w:pPr>
        <w:ind w:left="5800" w:hanging="360"/>
      </w:pPr>
    </w:lvl>
    <w:lvl w:ilvl="8" w:tplc="1390E0E6" w:tentative="1">
      <w:start w:val="1"/>
      <w:numFmt w:val="lowerRoman"/>
      <w:lvlText w:val="%9."/>
      <w:lvlJc w:val="right"/>
      <w:pPr>
        <w:ind w:left="6520" w:hanging="180"/>
      </w:pPr>
    </w:lvl>
  </w:abstractNum>
  <w:abstractNum w:abstractNumId="6" w15:restartNumberingAfterBreak="0">
    <w:nsid w:val="1BC21014"/>
    <w:multiLevelType w:val="multilevel"/>
    <w:tmpl w:val="C9043834"/>
    <w:lvl w:ilvl="0">
      <w:start w:val="2"/>
      <w:numFmt w:val="decimal"/>
      <w:lvlText w:val="%1."/>
      <w:lvlJc w:val="left"/>
      <w:pPr>
        <w:ind w:left="927" w:hanging="360"/>
      </w:pPr>
      <w:rPr>
        <w:rFonts w:hint="default"/>
      </w:rPr>
    </w:lvl>
    <w:lvl w:ilvl="1">
      <w:start w:val="1"/>
      <w:numFmt w:val="decimal"/>
      <w:isLgl/>
      <w:lvlText w:val="%1.%2"/>
      <w:lvlJc w:val="left"/>
      <w:pPr>
        <w:ind w:left="967" w:hanging="400"/>
      </w:pPr>
      <w:rPr>
        <w:rFonts w:eastAsiaTheme="majorEastAsia" w:hint="default"/>
        <w:color w:val="2F3F7F"/>
        <w:sz w:val="28"/>
      </w:rPr>
    </w:lvl>
    <w:lvl w:ilvl="2">
      <w:start w:val="1"/>
      <w:numFmt w:val="decimal"/>
      <w:isLgl/>
      <w:lvlText w:val="%1.%2.%3"/>
      <w:lvlJc w:val="left"/>
      <w:pPr>
        <w:ind w:left="1287" w:hanging="720"/>
      </w:pPr>
      <w:rPr>
        <w:rFonts w:eastAsiaTheme="majorEastAsia" w:hint="default"/>
        <w:color w:val="2F3F7F"/>
        <w:sz w:val="28"/>
      </w:rPr>
    </w:lvl>
    <w:lvl w:ilvl="3">
      <w:start w:val="1"/>
      <w:numFmt w:val="decimal"/>
      <w:isLgl/>
      <w:lvlText w:val="%1.%2.%3.%4"/>
      <w:lvlJc w:val="left"/>
      <w:pPr>
        <w:ind w:left="1647" w:hanging="1080"/>
      </w:pPr>
      <w:rPr>
        <w:rFonts w:eastAsiaTheme="majorEastAsia" w:hint="default"/>
        <w:color w:val="2F3F7F"/>
        <w:sz w:val="28"/>
      </w:rPr>
    </w:lvl>
    <w:lvl w:ilvl="4">
      <w:start w:val="1"/>
      <w:numFmt w:val="decimal"/>
      <w:isLgl/>
      <w:lvlText w:val="%1.%2.%3.%4.%5"/>
      <w:lvlJc w:val="left"/>
      <w:pPr>
        <w:ind w:left="1647" w:hanging="1080"/>
      </w:pPr>
      <w:rPr>
        <w:rFonts w:eastAsiaTheme="majorEastAsia" w:hint="default"/>
        <w:color w:val="2F3F7F"/>
        <w:sz w:val="28"/>
      </w:rPr>
    </w:lvl>
    <w:lvl w:ilvl="5">
      <w:start w:val="1"/>
      <w:numFmt w:val="decimal"/>
      <w:isLgl/>
      <w:lvlText w:val="%1.%2.%3.%4.%5.%6"/>
      <w:lvlJc w:val="left"/>
      <w:pPr>
        <w:ind w:left="2007" w:hanging="1440"/>
      </w:pPr>
      <w:rPr>
        <w:rFonts w:eastAsiaTheme="majorEastAsia" w:hint="default"/>
        <w:color w:val="2F3F7F"/>
        <w:sz w:val="28"/>
      </w:rPr>
    </w:lvl>
    <w:lvl w:ilvl="6">
      <w:start w:val="1"/>
      <w:numFmt w:val="decimal"/>
      <w:isLgl/>
      <w:lvlText w:val="%1.%2.%3.%4.%5.%6.%7"/>
      <w:lvlJc w:val="left"/>
      <w:pPr>
        <w:ind w:left="2007" w:hanging="1440"/>
      </w:pPr>
      <w:rPr>
        <w:rFonts w:eastAsiaTheme="majorEastAsia" w:hint="default"/>
        <w:color w:val="2F3F7F"/>
        <w:sz w:val="28"/>
      </w:rPr>
    </w:lvl>
    <w:lvl w:ilvl="7">
      <w:start w:val="1"/>
      <w:numFmt w:val="decimal"/>
      <w:isLgl/>
      <w:lvlText w:val="%1.%2.%3.%4.%5.%6.%7.%8"/>
      <w:lvlJc w:val="left"/>
      <w:pPr>
        <w:ind w:left="2367" w:hanging="1800"/>
      </w:pPr>
      <w:rPr>
        <w:rFonts w:eastAsiaTheme="majorEastAsia" w:hint="default"/>
        <w:color w:val="2F3F7F"/>
        <w:sz w:val="28"/>
      </w:rPr>
    </w:lvl>
    <w:lvl w:ilvl="8">
      <w:start w:val="1"/>
      <w:numFmt w:val="decimal"/>
      <w:isLgl/>
      <w:lvlText w:val="%1.%2.%3.%4.%5.%6.%7.%8.%9"/>
      <w:lvlJc w:val="left"/>
      <w:pPr>
        <w:ind w:left="2367" w:hanging="1800"/>
      </w:pPr>
      <w:rPr>
        <w:rFonts w:eastAsiaTheme="majorEastAsia" w:hint="default"/>
        <w:color w:val="2F3F7F"/>
        <w:sz w:val="28"/>
      </w:rPr>
    </w:lvl>
  </w:abstractNum>
  <w:abstractNum w:abstractNumId="7" w15:restartNumberingAfterBreak="0">
    <w:nsid w:val="20121B08"/>
    <w:multiLevelType w:val="multilevel"/>
    <w:tmpl w:val="C48CC95C"/>
    <w:lvl w:ilvl="0">
      <w:start w:val="1"/>
      <w:numFmt w:val="decimal"/>
      <w:lvlText w:val="%1."/>
      <w:lvlJc w:val="left"/>
      <w:pPr>
        <w:ind w:left="360" w:hanging="360"/>
      </w:pPr>
      <w:rPr>
        <w:rFonts w:hint="default"/>
        <w:b w:val="0"/>
      </w:rPr>
    </w:lvl>
    <w:lvl w:ilvl="1">
      <w:start w:val="7"/>
      <w:numFmt w:val="decimal"/>
      <w:isLgl/>
      <w:lvlText w:val="%1.%2"/>
      <w:lvlJc w:val="left"/>
      <w:pPr>
        <w:ind w:left="1647" w:hanging="360"/>
      </w:pPr>
      <w:rPr>
        <w:rFonts w:hint="default"/>
      </w:rPr>
    </w:lvl>
    <w:lvl w:ilvl="2">
      <w:start w:val="1"/>
      <w:numFmt w:val="decimal"/>
      <w:isLgl/>
      <w:lvlText w:val="%1.%2.%3"/>
      <w:lvlJc w:val="left"/>
      <w:pPr>
        <w:ind w:left="3294" w:hanging="720"/>
      </w:pPr>
      <w:rPr>
        <w:rFonts w:hint="default"/>
      </w:rPr>
    </w:lvl>
    <w:lvl w:ilvl="3">
      <w:start w:val="1"/>
      <w:numFmt w:val="decimal"/>
      <w:isLgl/>
      <w:lvlText w:val="%1.%2.%3.%4"/>
      <w:lvlJc w:val="left"/>
      <w:pPr>
        <w:ind w:left="4941" w:hanging="1080"/>
      </w:pPr>
      <w:rPr>
        <w:rFonts w:hint="default"/>
      </w:rPr>
    </w:lvl>
    <w:lvl w:ilvl="4">
      <w:start w:val="1"/>
      <w:numFmt w:val="decimal"/>
      <w:isLgl/>
      <w:lvlText w:val="%1.%2.%3.%4.%5"/>
      <w:lvlJc w:val="left"/>
      <w:pPr>
        <w:ind w:left="6228" w:hanging="1080"/>
      </w:pPr>
      <w:rPr>
        <w:rFonts w:hint="default"/>
      </w:rPr>
    </w:lvl>
    <w:lvl w:ilvl="5">
      <w:start w:val="1"/>
      <w:numFmt w:val="decimal"/>
      <w:isLgl/>
      <w:lvlText w:val="%1.%2.%3.%4.%5.%6"/>
      <w:lvlJc w:val="left"/>
      <w:pPr>
        <w:ind w:left="7875" w:hanging="1440"/>
      </w:pPr>
      <w:rPr>
        <w:rFonts w:hint="default"/>
      </w:rPr>
    </w:lvl>
    <w:lvl w:ilvl="6">
      <w:start w:val="1"/>
      <w:numFmt w:val="decimal"/>
      <w:isLgl/>
      <w:lvlText w:val="%1.%2.%3.%4.%5.%6.%7"/>
      <w:lvlJc w:val="left"/>
      <w:pPr>
        <w:ind w:left="9162" w:hanging="1440"/>
      </w:pPr>
      <w:rPr>
        <w:rFonts w:hint="default"/>
      </w:rPr>
    </w:lvl>
    <w:lvl w:ilvl="7">
      <w:start w:val="1"/>
      <w:numFmt w:val="decimal"/>
      <w:isLgl/>
      <w:lvlText w:val="%1.%2.%3.%4.%5.%6.%7.%8"/>
      <w:lvlJc w:val="left"/>
      <w:pPr>
        <w:ind w:left="10809" w:hanging="1800"/>
      </w:pPr>
      <w:rPr>
        <w:rFonts w:hint="default"/>
      </w:rPr>
    </w:lvl>
    <w:lvl w:ilvl="8">
      <w:start w:val="1"/>
      <w:numFmt w:val="decimal"/>
      <w:isLgl/>
      <w:lvlText w:val="%1.%2.%3.%4.%5.%6.%7.%8.%9"/>
      <w:lvlJc w:val="left"/>
      <w:pPr>
        <w:ind w:left="12096" w:hanging="1800"/>
      </w:pPr>
      <w:rPr>
        <w:rFonts w:hint="default"/>
      </w:rPr>
    </w:lvl>
  </w:abstractNum>
  <w:abstractNum w:abstractNumId="8" w15:restartNumberingAfterBreak="0">
    <w:nsid w:val="22E61BCF"/>
    <w:multiLevelType w:val="hybridMultilevel"/>
    <w:tmpl w:val="603E9478"/>
    <w:lvl w:ilvl="0" w:tplc="C2DE76C6">
      <w:start w:val="1"/>
      <w:numFmt w:val="decimal"/>
      <w:lvlText w:val="%1)"/>
      <w:lvlJc w:val="left"/>
      <w:pPr>
        <w:ind w:left="720" w:hanging="360"/>
      </w:pPr>
      <w:rPr>
        <w:rFonts w:hint="default"/>
      </w:rPr>
    </w:lvl>
    <w:lvl w:ilvl="1" w:tplc="2A24EF44" w:tentative="1">
      <w:start w:val="1"/>
      <w:numFmt w:val="lowerLetter"/>
      <w:lvlText w:val="%2."/>
      <w:lvlJc w:val="left"/>
      <w:pPr>
        <w:ind w:left="1440" w:hanging="360"/>
      </w:pPr>
    </w:lvl>
    <w:lvl w:ilvl="2" w:tplc="8F264F0A" w:tentative="1">
      <w:start w:val="1"/>
      <w:numFmt w:val="lowerRoman"/>
      <w:lvlText w:val="%3."/>
      <w:lvlJc w:val="right"/>
      <w:pPr>
        <w:ind w:left="2160" w:hanging="180"/>
      </w:pPr>
    </w:lvl>
    <w:lvl w:ilvl="3" w:tplc="83D2987A" w:tentative="1">
      <w:start w:val="1"/>
      <w:numFmt w:val="decimal"/>
      <w:lvlText w:val="%4."/>
      <w:lvlJc w:val="left"/>
      <w:pPr>
        <w:ind w:left="2880" w:hanging="360"/>
      </w:pPr>
    </w:lvl>
    <w:lvl w:ilvl="4" w:tplc="1D7227C2" w:tentative="1">
      <w:start w:val="1"/>
      <w:numFmt w:val="lowerLetter"/>
      <w:lvlText w:val="%5."/>
      <w:lvlJc w:val="left"/>
      <w:pPr>
        <w:ind w:left="3600" w:hanging="360"/>
      </w:pPr>
    </w:lvl>
    <w:lvl w:ilvl="5" w:tplc="936AC5EA" w:tentative="1">
      <w:start w:val="1"/>
      <w:numFmt w:val="lowerRoman"/>
      <w:lvlText w:val="%6."/>
      <w:lvlJc w:val="right"/>
      <w:pPr>
        <w:ind w:left="4320" w:hanging="180"/>
      </w:pPr>
    </w:lvl>
    <w:lvl w:ilvl="6" w:tplc="5C78CFD2" w:tentative="1">
      <w:start w:val="1"/>
      <w:numFmt w:val="decimal"/>
      <w:lvlText w:val="%7."/>
      <w:lvlJc w:val="left"/>
      <w:pPr>
        <w:ind w:left="5040" w:hanging="360"/>
      </w:pPr>
    </w:lvl>
    <w:lvl w:ilvl="7" w:tplc="581CA9A0" w:tentative="1">
      <w:start w:val="1"/>
      <w:numFmt w:val="lowerLetter"/>
      <w:lvlText w:val="%8."/>
      <w:lvlJc w:val="left"/>
      <w:pPr>
        <w:ind w:left="5760" w:hanging="360"/>
      </w:pPr>
    </w:lvl>
    <w:lvl w:ilvl="8" w:tplc="FDC648EA" w:tentative="1">
      <w:start w:val="1"/>
      <w:numFmt w:val="lowerRoman"/>
      <w:lvlText w:val="%9."/>
      <w:lvlJc w:val="right"/>
      <w:pPr>
        <w:ind w:left="6480" w:hanging="180"/>
      </w:pPr>
    </w:lvl>
  </w:abstractNum>
  <w:abstractNum w:abstractNumId="9" w15:restartNumberingAfterBreak="0">
    <w:nsid w:val="23041BC3"/>
    <w:multiLevelType w:val="multilevel"/>
    <w:tmpl w:val="88E676A8"/>
    <w:lvl w:ilvl="0">
      <w:start w:val="1"/>
      <w:numFmt w:val="decimal"/>
      <w:lvlText w:val="%1."/>
      <w:lvlJc w:val="left"/>
      <w:pPr>
        <w:ind w:left="360" w:hanging="360"/>
      </w:pPr>
      <w:rPr>
        <w:rFonts w:hint="default"/>
        <w:b w:val="0"/>
      </w:rPr>
    </w:lvl>
    <w:lvl w:ilvl="1">
      <w:start w:val="26"/>
      <w:numFmt w:val="decimal"/>
      <w:isLgl/>
      <w:lvlText w:val="%1.%2"/>
      <w:lvlJc w:val="left"/>
      <w:pPr>
        <w:ind w:left="1860" w:hanging="420"/>
      </w:pPr>
      <w:rPr>
        <w:rFonts w:ascii="Arial" w:hAnsi="Arial" w:cs="Arial" w:hint="default"/>
      </w:rPr>
    </w:lvl>
    <w:lvl w:ilvl="2">
      <w:start w:val="1"/>
      <w:numFmt w:val="decimal"/>
      <w:isLgl/>
      <w:lvlText w:val="%1.%2.%3"/>
      <w:lvlJc w:val="left"/>
      <w:pPr>
        <w:ind w:left="3600" w:hanging="720"/>
      </w:pPr>
      <w:rPr>
        <w:rFonts w:ascii="Calibri" w:hAnsi="Calibri" w:cs="Calibri" w:hint="default"/>
      </w:rPr>
    </w:lvl>
    <w:lvl w:ilvl="3">
      <w:start w:val="1"/>
      <w:numFmt w:val="decimal"/>
      <w:isLgl/>
      <w:lvlText w:val="%1.%2.%3.%4"/>
      <w:lvlJc w:val="left"/>
      <w:pPr>
        <w:ind w:left="5400" w:hanging="1080"/>
      </w:pPr>
      <w:rPr>
        <w:rFonts w:ascii="Calibri" w:hAnsi="Calibri" w:cs="Calibri" w:hint="default"/>
      </w:rPr>
    </w:lvl>
    <w:lvl w:ilvl="4">
      <w:start w:val="1"/>
      <w:numFmt w:val="decimal"/>
      <w:isLgl/>
      <w:lvlText w:val="%1.%2.%3.%4.%5"/>
      <w:lvlJc w:val="left"/>
      <w:pPr>
        <w:ind w:left="6840" w:hanging="1080"/>
      </w:pPr>
      <w:rPr>
        <w:rFonts w:ascii="Calibri" w:hAnsi="Calibri" w:cs="Calibri" w:hint="default"/>
      </w:rPr>
    </w:lvl>
    <w:lvl w:ilvl="5">
      <w:start w:val="1"/>
      <w:numFmt w:val="decimal"/>
      <w:isLgl/>
      <w:lvlText w:val="%1.%2.%3.%4.%5.%6"/>
      <w:lvlJc w:val="left"/>
      <w:pPr>
        <w:ind w:left="8640" w:hanging="1440"/>
      </w:pPr>
      <w:rPr>
        <w:rFonts w:ascii="Calibri" w:hAnsi="Calibri" w:cs="Calibri" w:hint="default"/>
      </w:rPr>
    </w:lvl>
    <w:lvl w:ilvl="6">
      <w:start w:val="1"/>
      <w:numFmt w:val="decimal"/>
      <w:isLgl/>
      <w:lvlText w:val="%1.%2.%3.%4.%5.%6.%7"/>
      <w:lvlJc w:val="left"/>
      <w:pPr>
        <w:ind w:left="10080" w:hanging="1440"/>
      </w:pPr>
      <w:rPr>
        <w:rFonts w:ascii="Calibri" w:hAnsi="Calibri" w:cs="Calibri" w:hint="default"/>
      </w:rPr>
    </w:lvl>
    <w:lvl w:ilvl="7">
      <w:start w:val="1"/>
      <w:numFmt w:val="decimal"/>
      <w:isLgl/>
      <w:lvlText w:val="%1.%2.%3.%4.%5.%6.%7.%8"/>
      <w:lvlJc w:val="left"/>
      <w:pPr>
        <w:ind w:left="11880" w:hanging="1800"/>
      </w:pPr>
      <w:rPr>
        <w:rFonts w:ascii="Calibri" w:hAnsi="Calibri" w:cs="Calibri" w:hint="default"/>
      </w:rPr>
    </w:lvl>
    <w:lvl w:ilvl="8">
      <w:start w:val="1"/>
      <w:numFmt w:val="decimal"/>
      <w:isLgl/>
      <w:lvlText w:val="%1.%2.%3.%4.%5.%6.%7.%8.%9"/>
      <w:lvlJc w:val="left"/>
      <w:pPr>
        <w:ind w:left="13320" w:hanging="1800"/>
      </w:pPr>
      <w:rPr>
        <w:rFonts w:ascii="Calibri" w:hAnsi="Calibri" w:cs="Calibri" w:hint="default"/>
      </w:rPr>
    </w:lvl>
  </w:abstractNum>
  <w:abstractNum w:abstractNumId="10" w15:restartNumberingAfterBreak="0">
    <w:nsid w:val="2956152C"/>
    <w:multiLevelType w:val="multilevel"/>
    <w:tmpl w:val="DA84A2A6"/>
    <w:lvl w:ilvl="0">
      <w:start w:val="2"/>
      <w:numFmt w:val="decimal"/>
      <w:lvlText w:val="%1"/>
      <w:lvlJc w:val="left"/>
      <w:pPr>
        <w:ind w:left="400" w:hanging="400"/>
      </w:pPr>
      <w:rPr>
        <w:rFonts w:eastAsia="Calibri" w:hint="default"/>
        <w:i w:val="0"/>
        <w:color w:val="2F3F7F"/>
        <w:sz w:val="28"/>
      </w:rPr>
    </w:lvl>
    <w:lvl w:ilvl="1">
      <w:start w:val="1"/>
      <w:numFmt w:val="decimal"/>
      <w:lvlText w:val="%1.%2"/>
      <w:lvlJc w:val="left"/>
      <w:pPr>
        <w:ind w:left="1287" w:hanging="720"/>
      </w:pPr>
      <w:rPr>
        <w:rFonts w:eastAsia="Calibri" w:hint="default"/>
        <w:i w:val="0"/>
        <w:color w:val="2F3F7F"/>
        <w:sz w:val="28"/>
      </w:rPr>
    </w:lvl>
    <w:lvl w:ilvl="2">
      <w:start w:val="1"/>
      <w:numFmt w:val="decimal"/>
      <w:lvlText w:val="%1.%2.%3"/>
      <w:lvlJc w:val="left"/>
      <w:pPr>
        <w:ind w:left="1854" w:hanging="720"/>
      </w:pPr>
      <w:rPr>
        <w:rFonts w:eastAsia="Calibri" w:hint="default"/>
        <w:i w:val="0"/>
        <w:color w:val="2F3F7F"/>
        <w:sz w:val="28"/>
      </w:rPr>
    </w:lvl>
    <w:lvl w:ilvl="3">
      <w:start w:val="1"/>
      <w:numFmt w:val="decimal"/>
      <w:lvlText w:val="%1.%2.%3.%4"/>
      <w:lvlJc w:val="left"/>
      <w:pPr>
        <w:ind w:left="2781" w:hanging="1080"/>
      </w:pPr>
      <w:rPr>
        <w:rFonts w:eastAsia="Calibri" w:hint="default"/>
        <w:i w:val="0"/>
        <w:color w:val="2F3F7F"/>
        <w:sz w:val="28"/>
      </w:rPr>
    </w:lvl>
    <w:lvl w:ilvl="4">
      <w:start w:val="1"/>
      <w:numFmt w:val="decimal"/>
      <w:lvlText w:val="%1.%2.%3.%4.%5"/>
      <w:lvlJc w:val="left"/>
      <w:pPr>
        <w:ind w:left="3348" w:hanging="1080"/>
      </w:pPr>
      <w:rPr>
        <w:rFonts w:eastAsia="Calibri" w:hint="default"/>
        <w:i w:val="0"/>
        <w:color w:val="2F3F7F"/>
        <w:sz w:val="28"/>
      </w:rPr>
    </w:lvl>
    <w:lvl w:ilvl="5">
      <w:start w:val="1"/>
      <w:numFmt w:val="decimal"/>
      <w:lvlText w:val="%1.%2.%3.%4.%5.%6"/>
      <w:lvlJc w:val="left"/>
      <w:pPr>
        <w:ind w:left="4275" w:hanging="1440"/>
      </w:pPr>
      <w:rPr>
        <w:rFonts w:eastAsia="Calibri" w:hint="default"/>
        <w:i w:val="0"/>
        <w:color w:val="2F3F7F"/>
        <w:sz w:val="28"/>
      </w:rPr>
    </w:lvl>
    <w:lvl w:ilvl="6">
      <w:start w:val="1"/>
      <w:numFmt w:val="decimal"/>
      <w:lvlText w:val="%1.%2.%3.%4.%5.%6.%7"/>
      <w:lvlJc w:val="left"/>
      <w:pPr>
        <w:ind w:left="5202" w:hanging="1800"/>
      </w:pPr>
      <w:rPr>
        <w:rFonts w:eastAsia="Calibri" w:hint="default"/>
        <w:i w:val="0"/>
        <w:color w:val="2F3F7F"/>
        <w:sz w:val="28"/>
      </w:rPr>
    </w:lvl>
    <w:lvl w:ilvl="7">
      <w:start w:val="1"/>
      <w:numFmt w:val="decimal"/>
      <w:lvlText w:val="%1.%2.%3.%4.%5.%6.%7.%8"/>
      <w:lvlJc w:val="left"/>
      <w:pPr>
        <w:ind w:left="5769" w:hanging="1800"/>
      </w:pPr>
      <w:rPr>
        <w:rFonts w:eastAsia="Calibri" w:hint="default"/>
        <w:i w:val="0"/>
        <w:color w:val="2F3F7F"/>
        <w:sz w:val="28"/>
      </w:rPr>
    </w:lvl>
    <w:lvl w:ilvl="8">
      <w:start w:val="1"/>
      <w:numFmt w:val="decimal"/>
      <w:lvlText w:val="%1.%2.%3.%4.%5.%6.%7.%8.%9"/>
      <w:lvlJc w:val="left"/>
      <w:pPr>
        <w:ind w:left="6696" w:hanging="2160"/>
      </w:pPr>
      <w:rPr>
        <w:rFonts w:eastAsia="Calibri" w:hint="default"/>
        <w:i w:val="0"/>
        <w:color w:val="2F3F7F"/>
        <w:sz w:val="28"/>
      </w:rPr>
    </w:lvl>
  </w:abstractNum>
  <w:abstractNum w:abstractNumId="11" w15:restartNumberingAfterBreak="0">
    <w:nsid w:val="2B0934B6"/>
    <w:multiLevelType w:val="hybridMultilevel"/>
    <w:tmpl w:val="603E9478"/>
    <w:lvl w:ilvl="0" w:tplc="8FD2F256">
      <w:start w:val="1"/>
      <w:numFmt w:val="decimal"/>
      <w:lvlText w:val="%1)"/>
      <w:lvlJc w:val="left"/>
      <w:pPr>
        <w:ind w:left="720" w:hanging="360"/>
      </w:pPr>
      <w:rPr>
        <w:rFonts w:hint="default"/>
      </w:rPr>
    </w:lvl>
    <w:lvl w:ilvl="1" w:tplc="8036F554" w:tentative="1">
      <w:start w:val="1"/>
      <w:numFmt w:val="lowerLetter"/>
      <w:lvlText w:val="%2."/>
      <w:lvlJc w:val="left"/>
      <w:pPr>
        <w:ind w:left="1440" w:hanging="360"/>
      </w:pPr>
    </w:lvl>
    <w:lvl w:ilvl="2" w:tplc="41BC3570" w:tentative="1">
      <w:start w:val="1"/>
      <w:numFmt w:val="lowerRoman"/>
      <w:lvlText w:val="%3."/>
      <w:lvlJc w:val="right"/>
      <w:pPr>
        <w:ind w:left="2160" w:hanging="180"/>
      </w:pPr>
    </w:lvl>
    <w:lvl w:ilvl="3" w:tplc="90AC9FB8" w:tentative="1">
      <w:start w:val="1"/>
      <w:numFmt w:val="decimal"/>
      <w:lvlText w:val="%4."/>
      <w:lvlJc w:val="left"/>
      <w:pPr>
        <w:ind w:left="2880" w:hanging="360"/>
      </w:pPr>
    </w:lvl>
    <w:lvl w:ilvl="4" w:tplc="E342E41E" w:tentative="1">
      <w:start w:val="1"/>
      <w:numFmt w:val="lowerLetter"/>
      <w:lvlText w:val="%5."/>
      <w:lvlJc w:val="left"/>
      <w:pPr>
        <w:ind w:left="3600" w:hanging="360"/>
      </w:pPr>
    </w:lvl>
    <w:lvl w:ilvl="5" w:tplc="F41A13E6" w:tentative="1">
      <w:start w:val="1"/>
      <w:numFmt w:val="lowerRoman"/>
      <w:lvlText w:val="%6."/>
      <w:lvlJc w:val="right"/>
      <w:pPr>
        <w:ind w:left="4320" w:hanging="180"/>
      </w:pPr>
    </w:lvl>
    <w:lvl w:ilvl="6" w:tplc="E4E020BC" w:tentative="1">
      <w:start w:val="1"/>
      <w:numFmt w:val="decimal"/>
      <w:lvlText w:val="%7."/>
      <w:lvlJc w:val="left"/>
      <w:pPr>
        <w:ind w:left="5040" w:hanging="360"/>
      </w:pPr>
    </w:lvl>
    <w:lvl w:ilvl="7" w:tplc="566AA6E0" w:tentative="1">
      <w:start w:val="1"/>
      <w:numFmt w:val="lowerLetter"/>
      <w:lvlText w:val="%8."/>
      <w:lvlJc w:val="left"/>
      <w:pPr>
        <w:ind w:left="5760" w:hanging="360"/>
      </w:pPr>
    </w:lvl>
    <w:lvl w:ilvl="8" w:tplc="5EA0B38A" w:tentative="1">
      <w:start w:val="1"/>
      <w:numFmt w:val="lowerRoman"/>
      <w:lvlText w:val="%9."/>
      <w:lvlJc w:val="right"/>
      <w:pPr>
        <w:ind w:left="6480" w:hanging="180"/>
      </w:pPr>
    </w:lvl>
  </w:abstractNum>
  <w:abstractNum w:abstractNumId="12" w15:restartNumberingAfterBreak="0">
    <w:nsid w:val="34391FD6"/>
    <w:multiLevelType w:val="multilevel"/>
    <w:tmpl w:val="FC3E934A"/>
    <w:lvl w:ilvl="0">
      <w:start w:val="1"/>
      <w:numFmt w:val="decimal"/>
      <w:lvlText w:val="%1."/>
      <w:lvlJc w:val="left"/>
      <w:pPr>
        <w:ind w:left="360" w:hanging="360"/>
      </w:pPr>
      <w:rPr>
        <w:rFonts w:hint="default"/>
        <w:b w:val="0"/>
        <w:sz w:val="22"/>
        <w:szCs w:val="22"/>
      </w:rPr>
    </w:lvl>
    <w:lvl w:ilvl="1">
      <w:start w:val="26"/>
      <w:numFmt w:val="decimal"/>
      <w:isLgl/>
      <w:lvlText w:val="%1.%2"/>
      <w:lvlJc w:val="left"/>
      <w:pPr>
        <w:ind w:left="1860" w:hanging="420"/>
      </w:pPr>
      <w:rPr>
        <w:rFonts w:ascii="Arial" w:hAnsi="Arial" w:cs="Arial" w:hint="default"/>
      </w:rPr>
    </w:lvl>
    <w:lvl w:ilvl="2">
      <w:start w:val="1"/>
      <w:numFmt w:val="decimal"/>
      <w:isLgl/>
      <w:lvlText w:val="%1.%2.%3"/>
      <w:lvlJc w:val="left"/>
      <w:pPr>
        <w:ind w:left="3600" w:hanging="720"/>
      </w:pPr>
      <w:rPr>
        <w:rFonts w:ascii="Calibri" w:hAnsi="Calibri" w:cs="Calibri" w:hint="default"/>
      </w:rPr>
    </w:lvl>
    <w:lvl w:ilvl="3">
      <w:start w:val="1"/>
      <w:numFmt w:val="decimal"/>
      <w:isLgl/>
      <w:lvlText w:val="%1.%2.%3.%4"/>
      <w:lvlJc w:val="left"/>
      <w:pPr>
        <w:ind w:left="5400" w:hanging="1080"/>
      </w:pPr>
      <w:rPr>
        <w:rFonts w:ascii="Calibri" w:hAnsi="Calibri" w:cs="Calibri" w:hint="default"/>
      </w:rPr>
    </w:lvl>
    <w:lvl w:ilvl="4">
      <w:start w:val="1"/>
      <w:numFmt w:val="decimal"/>
      <w:isLgl/>
      <w:lvlText w:val="%1.%2.%3.%4.%5"/>
      <w:lvlJc w:val="left"/>
      <w:pPr>
        <w:ind w:left="6840" w:hanging="1080"/>
      </w:pPr>
      <w:rPr>
        <w:rFonts w:ascii="Calibri" w:hAnsi="Calibri" w:cs="Calibri" w:hint="default"/>
      </w:rPr>
    </w:lvl>
    <w:lvl w:ilvl="5">
      <w:start w:val="1"/>
      <w:numFmt w:val="decimal"/>
      <w:isLgl/>
      <w:lvlText w:val="%1.%2.%3.%4.%5.%6"/>
      <w:lvlJc w:val="left"/>
      <w:pPr>
        <w:ind w:left="8640" w:hanging="1440"/>
      </w:pPr>
      <w:rPr>
        <w:rFonts w:ascii="Calibri" w:hAnsi="Calibri" w:cs="Calibri" w:hint="default"/>
      </w:rPr>
    </w:lvl>
    <w:lvl w:ilvl="6">
      <w:start w:val="1"/>
      <w:numFmt w:val="decimal"/>
      <w:isLgl/>
      <w:lvlText w:val="%1.%2.%3.%4.%5.%6.%7"/>
      <w:lvlJc w:val="left"/>
      <w:pPr>
        <w:ind w:left="10080" w:hanging="1440"/>
      </w:pPr>
      <w:rPr>
        <w:rFonts w:ascii="Calibri" w:hAnsi="Calibri" w:cs="Calibri" w:hint="default"/>
      </w:rPr>
    </w:lvl>
    <w:lvl w:ilvl="7">
      <w:start w:val="1"/>
      <w:numFmt w:val="decimal"/>
      <w:isLgl/>
      <w:lvlText w:val="%1.%2.%3.%4.%5.%6.%7.%8"/>
      <w:lvlJc w:val="left"/>
      <w:pPr>
        <w:ind w:left="11880" w:hanging="1800"/>
      </w:pPr>
      <w:rPr>
        <w:rFonts w:ascii="Calibri" w:hAnsi="Calibri" w:cs="Calibri" w:hint="default"/>
      </w:rPr>
    </w:lvl>
    <w:lvl w:ilvl="8">
      <w:start w:val="1"/>
      <w:numFmt w:val="decimal"/>
      <w:isLgl/>
      <w:lvlText w:val="%1.%2.%3.%4.%5.%6.%7.%8.%9"/>
      <w:lvlJc w:val="left"/>
      <w:pPr>
        <w:ind w:left="13320" w:hanging="1800"/>
      </w:pPr>
      <w:rPr>
        <w:rFonts w:ascii="Calibri" w:hAnsi="Calibri" w:cs="Calibri" w:hint="default"/>
      </w:rPr>
    </w:lvl>
  </w:abstractNum>
  <w:abstractNum w:abstractNumId="13" w15:restartNumberingAfterBreak="0">
    <w:nsid w:val="41B05126"/>
    <w:multiLevelType w:val="hybridMultilevel"/>
    <w:tmpl w:val="603E9478"/>
    <w:lvl w:ilvl="0" w:tplc="DDBAB9BC">
      <w:start w:val="1"/>
      <w:numFmt w:val="decimal"/>
      <w:lvlText w:val="%1)"/>
      <w:lvlJc w:val="left"/>
      <w:pPr>
        <w:ind w:left="720" w:hanging="360"/>
      </w:pPr>
      <w:rPr>
        <w:rFonts w:hint="default"/>
      </w:rPr>
    </w:lvl>
    <w:lvl w:ilvl="1" w:tplc="E572052A" w:tentative="1">
      <w:start w:val="1"/>
      <w:numFmt w:val="lowerLetter"/>
      <w:lvlText w:val="%2."/>
      <w:lvlJc w:val="left"/>
      <w:pPr>
        <w:ind w:left="1440" w:hanging="360"/>
      </w:pPr>
    </w:lvl>
    <w:lvl w:ilvl="2" w:tplc="933AB932" w:tentative="1">
      <w:start w:val="1"/>
      <w:numFmt w:val="lowerRoman"/>
      <w:lvlText w:val="%3."/>
      <w:lvlJc w:val="right"/>
      <w:pPr>
        <w:ind w:left="2160" w:hanging="180"/>
      </w:pPr>
    </w:lvl>
    <w:lvl w:ilvl="3" w:tplc="240A1DCA" w:tentative="1">
      <w:start w:val="1"/>
      <w:numFmt w:val="decimal"/>
      <w:lvlText w:val="%4."/>
      <w:lvlJc w:val="left"/>
      <w:pPr>
        <w:ind w:left="2880" w:hanging="360"/>
      </w:pPr>
    </w:lvl>
    <w:lvl w:ilvl="4" w:tplc="4C26D1EE" w:tentative="1">
      <w:start w:val="1"/>
      <w:numFmt w:val="lowerLetter"/>
      <w:lvlText w:val="%5."/>
      <w:lvlJc w:val="left"/>
      <w:pPr>
        <w:ind w:left="3600" w:hanging="360"/>
      </w:pPr>
    </w:lvl>
    <w:lvl w:ilvl="5" w:tplc="14BA6C9A" w:tentative="1">
      <w:start w:val="1"/>
      <w:numFmt w:val="lowerRoman"/>
      <w:lvlText w:val="%6."/>
      <w:lvlJc w:val="right"/>
      <w:pPr>
        <w:ind w:left="4320" w:hanging="180"/>
      </w:pPr>
    </w:lvl>
    <w:lvl w:ilvl="6" w:tplc="AA26070A" w:tentative="1">
      <w:start w:val="1"/>
      <w:numFmt w:val="decimal"/>
      <w:lvlText w:val="%7."/>
      <w:lvlJc w:val="left"/>
      <w:pPr>
        <w:ind w:left="5040" w:hanging="360"/>
      </w:pPr>
    </w:lvl>
    <w:lvl w:ilvl="7" w:tplc="7F84630E" w:tentative="1">
      <w:start w:val="1"/>
      <w:numFmt w:val="lowerLetter"/>
      <w:lvlText w:val="%8."/>
      <w:lvlJc w:val="left"/>
      <w:pPr>
        <w:ind w:left="5760" w:hanging="360"/>
      </w:pPr>
    </w:lvl>
    <w:lvl w:ilvl="8" w:tplc="8B98BCFE" w:tentative="1">
      <w:start w:val="1"/>
      <w:numFmt w:val="lowerRoman"/>
      <w:lvlText w:val="%9."/>
      <w:lvlJc w:val="right"/>
      <w:pPr>
        <w:ind w:left="6480" w:hanging="180"/>
      </w:pPr>
    </w:lvl>
  </w:abstractNum>
  <w:abstractNum w:abstractNumId="14" w15:restartNumberingAfterBreak="0">
    <w:nsid w:val="43A604CD"/>
    <w:multiLevelType w:val="multilevel"/>
    <w:tmpl w:val="BB588DAC"/>
    <w:lvl w:ilvl="0">
      <w:start w:val="1"/>
      <w:numFmt w:val="decimal"/>
      <w:lvlText w:val="%1"/>
      <w:lvlJc w:val="left"/>
      <w:pPr>
        <w:ind w:left="400" w:hanging="400"/>
      </w:pPr>
      <w:rPr>
        <w:rFonts w:hint="default"/>
        <w:i w:val="0"/>
      </w:rPr>
    </w:lvl>
    <w:lvl w:ilvl="1">
      <w:start w:val="1"/>
      <w:numFmt w:val="decimal"/>
      <w:lvlText w:val="%1.%2"/>
      <w:lvlJc w:val="left"/>
      <w:pPr>
        <w:ind w:left="1080" w:hanging="72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880" w:hanging="144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15" w15:restartNumberingAfterBreak="0">
    <w:nsid w:val="457D0516"/>
    <w:multiLevelType w:val="hybridMultilevel"/>
    <w:tmpl w:val="BACCAF8C"/>
    <w:lvl w:ilvl="0" w:tplc="CF382748">
      <w:start w:val="1"/>
      <w:numFmt w:val="decimal"/>
      <w:lvlText w:val="%1)"/>
      <w:lvlJc w:val="left"/>
      <w:pPr>
        <w:ind w:left="720" w:hanging="360"/>
      </w:pPr>
      <w:rPr>
        <w:rFonts w:hint="default"/>
        <w:color w:val="2E74B5" w:themeColor="accent1" w:themeShade="BF"/>
      </w:rPr>
    </w:lvl>
    <w:lvl w:ilvl="1" w:tplc="532404F6" w:tentative="1">
      <w:start w:val="1"/>
      <w:numFmt w:val="lowerLetter"/>
      <w:lvlText w:val="%2."/>
      <w:lvlJc w:val="left"/>
      <w:pPr>
        <w:ind w:left="1440" w:hanging="360"/>
      </w:pPr>
    </w:lvl>
    <w:lvl w:ilvl="2" w:tplc="A67EC462" w:tentative="1">
      <w:start w:val="1"/>
      <w:numFmt w:val="lowerRoman"/>
      <w:lvlText w:val="%3."/>
      <w:lvlJc w:val="right"/>
      <w:pPr>
        <w:ind w:left="2160" w:hanging="180"/>
      </w:pPr>
    </w:lvl>
    <w:lvl w:ilvl="3" w:tplc="57CCA1C4" w:tentative="1">
      <w:start w:val="1"/>
      <w:numFmt w:val="decimal"/>
      <w:lvlText w:val="%4."/>
      <w:lvlJc w:val="left"/>
      <w:pPr>
        <w:ind w:left="2880" w:hanging="360"/>
      </w:pPr>
    </w:lvl>
    <w:lvl w:ilvl="4" w:tplc="8E90D540" w:tentative="1">
      <w:start w:val="1"/>
      <w:numFmt w:val="lowerLetter"/>
      <w:lvlText w:val="%5."/>
      <w:lvlJc w:val="left"/>
      <w:pPr>
        <w:ind w:left="3600" w:hanging="360"/>
      </w:pPr>
    </w:lvl>
    <w:lvl w:ilvl="5" w:tplc="9A0EAEE4" w:tentative="1">
      <w:start w:val="1"/>
      <w:numFmt w:val="lowerRoman"/>
      <w:lvlText w:val="%6."/>
      <w:lvlJc w:val="right"/>
      <w:pPr>
        <w:ind w:left="4320" w:hanging="180"/>
      </w:pPr>
    </w:lvl>
    <w:lvl w:ilvl="6" w:tplc="CC847880" w:tentative="1">
      <w:start w:val="1"/>
      <w:numFmt w:val="decimal"/>
      <w:lvlText w:val="%7."/>
      <w:lvlJc w:val="left"/>
      <w:pPr>
        <w:ind w:left="5040" w:hanging="360"/>
      </w:pPr>
    </w:lvl>
    <w:lvl w:ilvl="7" w:tplc="3702B6B6" w:tentative="1">
      <w:start w:val="1"/>
      <w:numFmt w:val="lowerLetter"/>
      <w:lvlText w:val="%8."/>
      <w:lvlJc w:val="left"/>
      <w:pPr>
        <w:ind w:left="5760" w:hanging="360"/>
      </w:pPr>
    </w:lvl>
    <w:lvl w:ilvl="8" w:tplc="06F0A3CC" w:tentative="1">
      <w:start w:val="1"/>
      <w:numFmt w:val="lowerRoman"/>
      <w:lvlText w:val="%9."/>
      <w:lvlJc w:val="right"/>
      <w:pPr>
        <w:ind w:left="6480" w:hanging="180"/>
      </w:pPr>
    </w:lvl>
  </w:abstractNum>
  <w:abstractNum w:abstractNumId="16" w15:restartNumberingAfterBreak="0">
    <w:nsid w:val="45BA28AF"/>
    <w:multiLevelType w:val="multilevel"/>
    <w:tmpl w:val="8D0EEE84"/>
    <w:lvl w:ilvl="0">
      <w:start w:val="3"/>
      <w:numFmt w:val="decimal"/>
      <w:lvlText w:val="%1"/>
      <w:lvlJc w:val="left"/>
      <w:pPr>
        <w:ind w:left="400" w:hanging="400"/>
      </w:pPr>
      <w:rPr>
        <w:rFonts w:hint="default"/>
      </w:rPr>
    </w:lvl>
    <w:lvl w:ilvl="1">
      <w:start w:val="1"/>
      <w:numFmt w:val="decimal"/>
      <w:lvlText w:val="%1.%2"/>
      <w:lvlJc w:val="left"/>
      <w:pPr>
        <w:ind w:left="1120" w:hanging="720"/>
      </w:pPr>
      <w:rPr>
        <w:rFonts w:hint="default"/>
        <w:i w:val="0"/>
        <w:color w:val="2F3F7F"/>
        <w:sz w:val="28"/>
        <w:szCs w:val="28"/>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3040" w:hanging="144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17" w15:restartNumberingAfterBreak="0">
    <w:nsid w:val="58E1678E"/>
    <w:multiLevelType w:val="multilevel"/>
    <w:tmpl w:val="6F0CAC8E"/>
    <w:lvl w:ilvl="0">
      <w:start w:val="1"/>
      <w:numFmt w:val="decimal"/>
      <w:lvlText w:val="%1."/>
      <w:lvlJc w:val="left"/>
      <w:pPr>
        <w:ind w:left="360" w:hanging="360"/>
      </w:pPr>
      <w:rPr>
        <w:rFonts w:hint="default"/>
        <w:b w:val="0"/>
      </w:rPr>
    </w:lvl>
    <w:lvl w:ilvl="1">
      <w:start w:val="3"/>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560" w:hanging="1800"/>
      </w:pPr>
      <w:rPr>
        <w:rFonts w:hint="default"/>
      </w:rPr>
    </w:lvl>
  </w:abstractNum>
  <w:abstractNum w:abstractNumId="18" w15:restartNumberingAfterBreak="0">
    <w:nsid w:val="5B0B6CEC"/>
    <w:multiLevelType w:val="multilevel"/>
    <w:tmpl w:val="A96C135A"/>
    <w:lvl w:ilvl="0">
      <w:start w:val="1"/>
      <w:numFmt w:val="decimal"/>
      <w:lvlText w:val="%1."/>
      <w:lvlJc w:val="left"/>
      <w:pPr>
        <w:ind w:left="370" w:hanging="360"/>
      </w:pPr>
      <w:rPr>
        <w:rFonts w:ascii="Arial" w:hAnsi="Arial" w:cs="Arial" w:hint="default"/>
        <w:color w:val="203864"/>
        <w:sz w:val="40"/>
        <w:szCs w:val="40"/>
      </w:rPr>
    </w:lvl>
    <w:lvl w:ilvl="1">
      <w:start w:val="1"/>
      <w:numFmt w:val="decimal"/>
      <w:isLgl/>
      <w:lvlText w:val="%1.%2"/>
      <w:lvlJc w:val="left"/>
      <w:pPr>
        <w:ind w:left="760" w:hanging="400"/>
      </w:pPr>
      <w:rPr>
        <w:rFonts w:eastAsiaTheme="majorEastAsia" w:hint="default"/>
        <w:color w:val="2F3F7F"/>
        <w:sz w:val="28"/>
      </w:rPr>
    </w:lvl>
    <w:lvl w:ilvl="2">
      <w:start w:val="1"/>
      <w:numFmt w:val="decimal"/>
      <w:isLgl/>
      <w:lvlText w:val="%1.%2.%3"/>
      <w:lvlJc w:val="left"/>
      <w:pPr>
        <w:ind w:left="1430" w:hanging="720"/>
      </w:pPr>
      <w:rPr>
        <w:rFonts w:eastAsiaTheme="majorEastAsia" w:hint="default"/>
        <w:color w:val="2F3F7F"/>
        <w:sz w:val="28"/>
      </w:rPr>
    </w:lvl>
    <w:lvl w:ilvl="3">
      <w:start w:val="1"/>
      <w:numFmt w:val="decimal"/>
      <w:isLgl/>
      <w:lvlText w:val="%1.%2.%3.%4"/>
      <w:lvlJc w:val="left"/>
      <w:pPr>
        <w:ind w:left="2140" w:hanging="1080"/>
      </w:pPr>
      <w:rPr>
        <w:rFonts w:eastAsiaTheme="majorEastAsia" w:hint="default"/>
        <w:color w:val="2F3F7F"/>
        <w:sz w:val="28"/>
      </w:rPr>
    </w:lvl>
    <w:lvl w:ilvl="4">
      <w:start w:val="1"/>
      <w:numFmt w:val="decimal"/>
      <w:isLgl/>
      <w:lvlText w:val="%1.%2.%3.%4.%5"/>
      <w:lvlJc w:val="left"/>
      <w:pPr>
        <w:ind w:left="2490" w:hanging="1080"/>
      </w:pPr>
      <w:rPr>
        <w:rFonts w:eastAsiaTheme="majorEastAsia" w:hint="default"/>
        <w:color w:val="2F3F7F"/>
        <w:sz w:val="28"/>
      </w:rPr>
    </w:lvl>
    <w:lvl w:ilvl="5">
      <w:start w:val="1"/>
      <w:numFmt w:val="decimal"/>
      <w:isLgl/>
      <w:lvlText w:val="%1.%2.%3.%4.%5.%6"/>
      <w:lvlJc w:val="left"/>
      <w:pPr>
        <w:ind w:left="3200" w:hanging="1440"/>
      </w:pPr>
      <w:rPr>
        <w:rFonts w:eastAsiaTheme="majorEastAsia" w:hint="default"/>
        <w:color w:val="2F3F7F"/>
        <w:sz w:val="28"/>
      </w:rPr>
    </w:lvl>
    <w:lvl w:ilvl="6">
      <w:start w:val="1"/>
      <w:numFmt w:val="decimal"/>
      <w:isLgl/>
      <w:lvlText w:val="%1.%2.%3.%4.%5.%6.%7"/>
      <w:lvlJc w:val="left"/>
      <w:pPr>
        <w:ind w:left="3550" w:hanging="1440"/>
      </w:pPr>
      <w:rPr>
        <w:rFonts w:eastAsiaTheme="majorEastAsia" w:hint="default"/>
        <w:color w:val="2F3F7F"/>
        <w:sz w:val="28"/>
      </w:rPr>
    </w:lvl>
    <w:lvl w:ilvl="7">
      <w:start w:val="1"/>
      <w:numFmt w:val="decimal"/>
      <w:isLgl/>
      <w:lvlText w:val="%1.%2.%3.%4.%5.%6.%7.%8"/>
      <w:lvlJc w:val="left"/>
      <w:pPr>
        <w:ind w:left="4260" w:hanging="1800"/>
      </w:pPr>
      <w:rPr>
        <w:rFonts w:eastAsiaTheme="majorEastAsia" w:hint="default"/>
        <w:color w:val="2F3F7F"/>
        <w:sz w:val="28"/>
      </w:rPr>
    </w:lvl>
    <w:lvl w:ilvl="8">
      <w:start w:val="1"/>
      <w:numFmt w:val="decimal"/>
      <w:isLgl/>
      <w:lvlText w:val="%1.%2.%3.%4.%5.%6.%7.%8.%9"/>
      <w:lvlJc w:val="left"/>
      <w:pPr>
        <w:ind w:left="4610" w:hanging="1800"/>
      </w:pPr>
      <w:rPr>
        <w:rFonts w:eastAsiaTheme="majorEastAsia" w:hint="default"/>
        <w:color w:val="2F3F7F"/>
        <w:sz w:val="28"/>
      </w:rPr>
    </w:lvl>
  </w:abstractNum>
  <w:abstractNum w:abstractNumId="19" w15:restartNumberingAfterBreak="0">
    <w:nsid w:val="613C176B"/>
    <w:multiLevelType w:val="hybridMultilevel"/>
    <w:tmpl w:val="1B40C7CC"/>
    <w:lvl w:ilvl="0" w:tplc="08E82502">
      <w:start w:val="1"/>
      <w:numFmt w:val="decimal"/>
      <w:lvlText w:val="%1)"/>
      <w:lvlJc w:val="left"/>
      <w:pPr>
        <w:ind w:left="720" w:hanging="360"/>
      </w:pPr>
      <w:rPr>
        <w:rFonts w:hint="default"/>
        <w:color w:val="2E74B5" w:themeColor="accent1" w:themeShade="BF"/>
      </w:rPr>
    </w:lvl>
    <w:lvl w:ilvl="1" w:tplc="194E0D36" w:tentative="1">
      <w:start w:val="1"/>
      <w:numFmt w:val="lowerLetter"/>
      <w:lvlText w:val="%2."/>
      <w:lvlJc w:val="left"/>
      <w:pPr>
        <w:ind w:left="1440" w:hanging="360"/>
      </w:pPr>
    </w:lvl>
    <w:lvl w:ilvl="2" w:tplc="528C35DA" w:tentative="1">
      <w:start w:val="1"/>
      <w:numFmt w:val="lowerRoman"/>
      <w:lvlText w:val="%3."/>
      <w:lvlJc w:val="right"/>
      <w:pPr>
        <w:ind w:left="2160" w:hanging="180"/>
      </w:pPr>
    </w:lvl>
    <w:lvl w:ilvl="3" w:tplc="67883C40" w:tentative="1">
      <w:start w:val="1"/>
      <w:numFmt w:val="decimal"/>
      <w:lvlText w:val="%4."/>
      <w:lvlJc w:val="left"/>
      <w:pPr>
        <w:ind w:left="2880" w:hanging="360"/>
      </w:pPr>
    </w:lvl>
    <w:lvl w:ilvl="4" w:tplc="B972D1CA" w:tentative="1">
      <w:start w:val="1"/>
      <w:numFmt w:val="lowerLetter"/>
      <w:lvlText w:val="%5."/>
      <w:lvlJc w:val="left"/>
      <w:pPr>
        <w:ind w:left="3600" w:hanging="360"/>
      </w:pPr>
    </w:lvl>
    <w:lvl w:ilvl="5" w:tplc="B6CAEBB8" w:tentative="1">
      <w:start w:val="1"/>
      <w:numFmt w:val="lowerRoman"/>
      <w:lvlText w:val="%6."/>
      <w:lvlJc w:val="right"/>
      <w:pPr>
        <w:ind w:left="4320" w:hanging="180"/>
      </w:pPr>
    </w:lvl>
    <w:lvl w:ilvl="6" w:tplc="9A02AC14" w:tentative="1">
      <w:start w:val="1"/>
      <w:numFmt w:val="decimal"/>
      <w:lvlText w:val="%7."/>
      <w:lvlJc w:val="left"/>
      <w:pPr>
        <w:ind w:left="5040" w:hanging="360"/>
      </w:pPr>
    </w:lvl>
    <w:lvl w:ilvl="7" w:tplc="FB4E98AA" w:tentative="1">
      <w:start w:val="1"/>
      <w:numFmt w:val="lowerLetter"/>
      <w:lvlText w:val="%8."/>
      <w:lvlJc w:val="left"/>
      <w:pPr>
        <w:ind w:left="5760" w:hanging="360"/>
      </w:pPr>
    </w:lvl>
    <w:lvl w:ilvl="8" w:tplc="58542790" w:tentative="1">
      <w:start w:val="1"/>
      <w:numFmt w:val="lowerRoman"/>
      <w:lvlText w:val="%9."/>
      <w:lvlJc w:val="right"/>
      <w:pPr>
        <w:ind w:left="6480" w:hanging="180"/>
      </w:pPr>
    </w:lvl>
  </w:abstractNum>
  <w:abstractNum w:abstractNumId="20" w15:restartNumberingAfterBreak="0">
    <w:nsid w:val="61596240"/>
    <w:multiLevelType w:val="hybridMultilevel"/>
    <w:tmpl w:val="6A4A34A6"/>
    <w:lvl w:ilvl="0" w:tplc="79BEF0B4">
      <w:start w:val="1"/>
      <w:numFmt w:val="decimal"/>
      <w:lvlText w:val="%1."/>
      <w:lvlJc w:val="left"/>
      <w:pPr>
        <w:ind w:left="720" w:hanging="360"/>
      </w:pPr>
      <w:rPr>
        <w:rFonts w:hint="default"/>
      </w:rPr>
    </w:lvl>
    <w:lvl w:ilvl="1" w:tplc="D210258A" w:tentative="1">
      <w:start w:val="1"/>
      <w:numFmt w:val="lowerLetter"/>
      <w:lvlText w:val="%2."/>
      <w:lvlJc w:val="left"/>
      <w:pPr>
        <w:ind w:left="1440" w:hanging="360"/>
      </w:pPr>
    </w:lvl>
    <w:lvl w:ilvl="2" w:tplc="A888D7C0" w:tentative="1">
      <w:start w:val="1"/>
      <w:numFmt w:val="lowerRoman"/>
      <w:lvlText w:val="%3."/>
      <w:lvlJc w:val="right"/>
      <w:pPr>
        <w:ind w:left="2160" w:hanging="180"/>
      </w:pPr>
    </w:lvl>
    <w:lvl w:ilvl="3" w:tplc="5CB4DCCA" w:tentative="1">
      <w:start w:val="1"/>
      <w:numFmt w:val="decimal"/>
      <w:lvlText w:val="%4."/>
      <w:lvlJc w:val="left"/>
      <w:pPr>
        <w:ind w:left="2880" w:hanging="360"/>
      </w:pPr>
    </w:lvl>
    <w:lvl w:ilvl="4" w:tplc="AC20D9C4" w:tentative="1">
      <w:start w:val="1"/>
      <w:numFmt w:val="lowerLetter"/>
      <w:lvlText w:val="%5."/>
      <w:lvlJc w:val="left"/>
      <w:pPr>
        <w:ind w:left="3600" w:hanging="360"/>
      </w:pPr>
    </w:lvl>
    <w:lvl w:ilvl="5" w:tplc="E2FA35F6" w:tentative="1">
      <w:start w:val="1"/>
      <w:numFmt w:val="lowerRoman"/>
      <w:lvlText w:val="%6."/>
      <w:lvlJc w:val="right"/>
      <w:pPr>
        <w:ind w:left="4320" w:hanging="180"/>
      </w:pPr>
    </w:lvl>
    <w:lvl w:ilvl="6" w:tplc="7C1E1934" w:tentative="1">
      <w:start w:val="1"/>
      <w:numFmt w:val="decimal"/>
      <w:lvlText w:val="%7."/>
      <w:lvlJc w:val="left"/>
      <w:pPr>
        <w:ind w:left="5040" w:hanging="360"/>
      </w:pPr>
    </w:lvl>
    <w:lvl w:ilvl="7" w:tplc="4BE05626" w:tentative="1">
      <w:start w:val="1"/>
      <w:numFmt w:val="lowerLetter"/>
      <w:lvlText w:val="%8."/>
      <w:lvlJc w:val="left"/>
      <w:pPr>
        <w:ind w:left="5760" w:hanging="360"/>
      </w:pPr>
    </w:lvl>
    <w:lvl w:ilvl="8" w:tplc="697A04AA" w:tentative="1">
      <w:start w:val="1"/>
      <w:numFmt w:val="lowerRoman"/>
      <w:lvlText w:val="%9."/>
      <w:lvlJc w:val="right"/>
      <w:pPr>
        <w:ind w:left="6480" w:hanging="180"/>
      </w:pPr>
    </w:lvl>
  </w:abstractNum>
  <w:abstractNum w:abstractNumId="21" w15:restartNumberingAfterBreak="0">
    <w:nsid w:val="61AF4931"/>
    <w:multiLevelType w:val="hybridMultilevel"/>
    <w:tmpl w:val="BACCAF8C"/>
    <w:lvl w:ilvl="0" w:tplc="CE622ECE">
      <w:start w:val="1"/>
      <w:numFmt w:val="decimal"/>
      <w:lvlText w:val="%1)"/>
      <w:lvlJc w:val="left"/>
      <w:pPr>
        <w:ind w:left="720" w:hanging="360"/>
      </w:pPr>
      <w:rPr>
        <w:rFonts w:hint="default"/>
        <w:color w:val="2E74B5" w:themeColor="accent1" w:themeShade="BF"/>
      </w:rPr>
    </w:lvl>
    <w:lvl w:ilvl="1" w:tplc="F0104D76" w:tentative="1">
      <w:start w:val="1"/>
      <w:numFmt w:val="lowerLetter"/>
      <w:lvlText w:val="%2."/>
      <w:lvlJc w:val="left"/>
      <w:pPr>
        <w:ind w:left="1440" w:hanging="360"/>
      </w:pPr>
    </w:lvl>
    <w:lvl w:ilvl="2" w:tplc="FC2E051C" w:tentative="1">
      <w:start w:val="1"/>
      <w:numFmt w:val="lowerRoman"/>
      <w:lvlText w:val="%3."/>
      <w:lvlJc w:val="right"/>
      <w:pPr>
        <w:ind w:left="2160" w:hanging="180"/>
      </w:pPr>
    </w:lvl>
    <w:lvl w:ilvl="3" w:tplc="51A490E8" w:tentative="1">
      <w:start w:val="1"/>
      <w:numFmt w:val="decimal"/>
      <w:lvlText w:val="%4."/>
      <w:lvlJc w:val="left"/>
      <w:pPr>
        <w:ind w:left="2880" w:hanging="360"/>
      </w:pPr>
    </w:lvl>
    <w:lvl w:ilvl="4" w:tplc="A6BA9BB4" w:tentative="1">
      <w:start w:val="1"/>
      <w:numFmt w:val="lowerLetter"/>
      <w:lvlText w:val="%5."/>
      <w:lvlJc w:val="left"/>
      <w:pPr>
        <w:ind w:left="3600" w:hanging="360"/>
      </w:pPr>
    </w:lvl>
    <w:lvl w:ilvl="5" w:tplc="EEB2DF0A" w:tentative="1">
      <w:start w:val="1"/>
      <w:numFmt w:val="lowerRoman"/>
      <w:lvlText w:val="%6."/>
      <w:lvlJc w:val="right"/>
      <w:pPr>
        <w:ind w:left="4320" w:hanging="180"/>
      </w:pPr>
    </w:lvl>
    <w:lvl w:ilvl="6" w:tplc="0358A3AC" w:tentative="1">
      <w:start w:val="1"/>
      <w:numFmt w:val="decimal"/>
      <w:lvlText w:val="%7."/>
      <w:lvlJc w:val="left"/>
      <w:pPr>
        <w:ind w:left="5040" w:hanging="360"/>
      </w:pPr>
    </w:lvl>
    <w:lvl w:ilvl="7" w:tplc="92AC3328" w:tentative="1">
      <w:start w:val="1"/>
      <w:numFmt w:val="lowerLetter"/>
      <w:lvlText w:val="%8."/>
      <w:lvlJc w:val="left"/>
      <w:pPr>
        <w:ind w:left="5760" w:hanging="360"/>
      </w:pPr>
    </w:lvl>
    <w:lvl w:ilvl="8" w:tplc="E0EA218A" w:tentative="1">
      <w:start w:val="1"/>
      <w:numFmt w:val="lowerRoman"/>
      <w:lvlText w:val="%9."/>
      <w:lvlJc w:val="right"/>
      <w:pPr>
        <w:ind w:left="6480" w:hanging="180"/>
      </w:pPr>
    </w:lvl>
  </w:abstractNum>
  <w:abstractNum w:abstractNumId="22" w15:restartNumberingAfterBreak="0">
    <w:nsid w:val="64747E54"/>
    <w:multiLevelType w:val="hybridMultilevel"/>
    <w:tmpl w:val="6E16E20A"/>
    <w:lvl w:ilvl="0" w:tplc="A232C978">
      <w:start w:val="1"/>
      <w:numFmt w:val="bullet"/>
      <w:lvlText w:val=""/>
      <w:lvlJc w:val="left"/>
      <w:pPr>
        <w:ind w:left="927" w:hanging="360"/>
      </w:pPr>
      <w:rPr>
        <w:rFonts w:ascii="Symbol" w:hAnsi="Symbol" w:hint="default"/>
      </w:rPr>
    </w:lvl>
    <w:lvl w:ilvl="1" w:tplc="B024D13E" w:tentative="1">
      <w:start w:val="1"/>
      <w:numFmt w:val="bullet"/>
      <w:lvlText w:val="o"/>
      <w:lvlJc w:val="left"/>
      <w:pPr>
        <w:ind w:left="1647" w:hanging="360"/>
      </w:pPr>
      <w:rPr>
        <w:rFonts w:ascii="Courier New" w:hAnsi="Courier New" w:cs="Courier New" w:hint="default"/>
      </w:rPr>
    </w:lvl>
    <w:lvl w:ilvl="2" w:tplc="C8E0CC3A" w:tentative="1">
      <w:start w:val="1"/>
      <w:numFmt w:val="bullet"/>
      <w:lvlText w:val=""/>
      <w:lvlJc w:val="left"/>
      <w:pPr>
        <w:ind w:left="2367" w:hanging="360"/>
      </w:pPr>
      <w:rPr>
        <w:rFonts w:ascii="Wingdings" w:hAnsi="Wingdings" w:hint="default"/>
      </w:rPr>
    </w:lvl>
    <w:lvl w:ilvl="3" w:tplc="6EA6706A" w:tentative="1">
      <w:start w:val="1"/>
      <w:numFmt w:val="bullet"/>
      <w:lvlText w:val=""/>
      <w:lvlJc w:val="left"/>
      <w:pPr>
        <w:ind w:left="3087" w:hanging="360"/>
      </w:pPr>
      <w:rPr>
        <w:rFonts w:ascii="Symbol" w:hAnsi="Symbol" w:hint="default"/>
      </w:rPr>
    </w:lvl>
    <w:lvl w:ilvl="4" w:tplc="1CA89930" w:tentative="1">
      <w:start w:val="1"/>
      <w:numFmt w:val="bullet"/>
      <w:lvlText w:val="o"/>
      <w:lvlJc w:val="left"/>
      <w:pPr>
        <w:ind w:left="3807" w:hanging="360"/>
      </w:pPr>
      <w:rPr>
        <w:rFonts w:ascii="Courier New" w:hAnsi="Courier New" w:cs="Courier New" w:hint="default"/>
      </w:rPr>
    </w:lvl>
    <w:lvl w:ilvl="5" w:tplc="53265686" w:tentative="1">
      <w:start w:val="1"/>
      <w:numFmt w:val="bullet"/>
      <w:lvlText w:val=""/>
      <w:lvlJc w:val="left"/>
      <w:pPr>
        <w:ind w:left="4527" w:hanging="360"/>
      </w:pPr>
      <w:rPr>
        <w:rFonts w:ascii="Wingdings" w:hAnsi="Wingdings" w:hint="default"/>
      </w:rPr>
    </w:lvl>
    <w:lvl w:ilvl="6" w:tplc="A4FCE632" w:tentative="1">
      <w:start w:val="1"/>
      <w:numFmt w:val="bullet"/>
      <w:lvlText w:val=""/>
      <w:lvlJc w:val="left"/>
      <w:pPr>
        <w:ind w:left="5247" w:hanging="360"/>
      </w:pPr>
      <w:rPr>
        <w:rFonts w:ascii="Symbol" w:hAnsi="Symbol" w:hint="default"/>
      </w:rPr>
    </w:lvl>
    <w:lvl w:ilvl="7" w:tplc="A44A3582" w:tentative="1">
      <w:start w:val="1"/>
      <w:numFmt w:val="bullet"/>
      <w:lvlText w:val="o"/>
      <w:lvlJc w:val="left"/>
      <w:pPr>
        <w:ind w:left="5967" w:hanging="360"/>
      </w:pPr>
      <w:rPr>
        <w:rFonts w:ascii="Courier New" w:hAnsi="Courier New" w:cs="Courier New" w:hint="default"/>
      </w:rPr>
    </w:lvl>
    <w:lvl w:ilvl="8" w:tplc="374229B4" w:tentative="1">
      <w:start w:val="1"/>
      <w:numFmt w:val="bullet"/>
      <w:lvlText w:val=""/>
      <w:lvlJc w:val="left"/>
      <w:pPr>
        <w:ind w:left="6687" w:hanging="360"/>
      </w:pPr>
      <w:rPr>
        <w:rFonts w:ascii="Wingdings" w:hAnsi="Wingdings" w:hint="default"/>
      </w:rPr>
    </w:lvl>
  </w:abstractNum>
  <w:abstractNum w:abstractNumId="23" w15:restartNumberingAfterBreak="0">
    <w:nsid w:val="64FD0802"/>
    <w:multiLevelType w:val="hybridMultilevel"/>
    <w:tmpl w:val="1B40C7CC"/>
    <w:lvl w:ilvl="0" w:tplc="2DB02540">
      <w:start w:val="1"/>
      <w:numFmt w:val="decimal"/>
      <w:lvlText w:val="%1)"/>
      <w:lvlJc w:val="left"/>
      <w:pPr>
        <w:ind w:left="720" w:hanging="360"/>
      </w:pPr>
      <w:rPr>
        <w:rFonts w:hint="default"/>
        <w:color w:val="2E74B5" w:themeColor="accent1" w:themeShade="BF"/>
      </w:rPr>
    </w:lvl>
    <w:lvl w:ilvl="1" w:tplc="8598B43E" w:tentative="1">
      <w:start w:val="1"/>
      <w:numFmt w:val="lowerLetter"/>
      <w:lvlText w:val="%2."/>
      <w:lvlJc w:val="left"/>
      <w:pPr>
        <w:ind w:left="1440" w:hanging="360"/>
      </w:pPr>
    </w:lvl>
    <w:lvl w:ilvl="2" w:tplc="5EE29C38" w:tentative="1">
      <w:start w:val="1"/>
      <w:numFmt w:val="lowerRoman"/>
      <w:lvlText w:val="%3."/>
      <w:lvlJc w:val="right"/>
      <w:pPr>
        <w:ind w:left="2160" w:hanging="180"/>
      </w:pPr>
    </w:lvl>
    <w:lvl w:ilvl="3" w:tplc="7AC8AEA6" w:tentative="1">
      <w:start w:val="1"/>
      <w:numFmt w:val="decimal"/>
      <w:lvlText w:val="%4."/>
      <w:lvlJc w:val="left"/>
      <w:pPr>
        <w:ind w:left="2880" w:hanging="360"/>
      </w:pPr>
    </w:lvl>
    <w:lvl w:ilvl="4" w:tplc="AD483452" w:tentative="1">
      <w:start w:val="1"/>
      <w:numFmt w:val="lowerLetter"/>
      <w:lvlText w:val="%5."/>
      <w:lvlJc w:val="left"/>
      <w:pPr>
        <w:ind w:left="3600" w:hanging="360"/>
      </w:pPr>
    </w:lvl>
    <w:lvl w:ilvl="5" w:tplc="B8123512" w:tentative="1">
      <w:start w:val="1"/>
      <w:numFmt w:val="lowerRoman"/>
      <w:lvlText w:val="%6."/>
      <w:lvlJc w:val="right"/>
      <w:pPr>
        <w:ind w:left="4320" w:hanging="180"/>
      </w:pPr>
    </w:lvl>
    <w:lvl w:ilvl="6" w:tplc="77D23D76" w:tentative="1">
      <w:start w:val="1"/>
      <w:numFmt w:val="decimal"/>
      <w:lvlText w:val="%7."/>
      <w:lvlJc w:val="left"/>
      <w:pPr>
        <w:ind w:left="5040" w:hanging="360"/>
      </w:pPr>
    </w:lvl>
    <w:lvl w:ilvl="7" w:tplc="5F664302" w:tentative="1">
      <w:start w:val="1"/>
      <w:numFmt w:val="lowerLetter"/>
      <w:lvlText w:val="%8."/>
      <w:lvlJc w:val="left"/>
      <w:pPr>
        <w:ind w:left="5760" w:hanging="360"/>
      </w:pPr>
    </w:lvl>
    <w:lvl w:ilvl="8" w:tplc="382C3986" w:tentative="1">
      <w:start w:val="1"/>
      <w:numFmt w:val="lowerRoman"/>
      <w:lvlText w:val="%9."/>
      <w:lvlJc w:val="right"/>
      <w:pPr>
        <w:ind w:left="6480" w:hanging="180"/>
      </w:pPr>
    </w:lvl>
  </w:abstractNum>
  <w:abstractNum w:abstractNumId="24" w15:restartNumberingAfterBreak="0">
    <w:nsid w:val="6C803229"/>
    <w:multiLevelType w:val="multilevel"/>
    <w:tmpl w:val="0E52AE60"/>
    <w:lvl w:ilvl="0">
      <w:start w:val="3"/>
      <w:numFmt w:val="decimal"/>
      <w:lvlText w:val="%1"/>
      <w:lvlJc w:val="left"/>
      <w:pPr>
        <w:ind w:left="400" w:hanging="400"/>
      </w:pPr>
      <w:rPr>
        <w:rFonts w:hint="default"/>
      </w:rPr>
    </w:lvl>
    <w:lvl w:ilvl="1">
      <w:start w:val="1"/>
      <w:numFmt w:val="decimal"/>
      <w:lvlText w:val="%1.%2"/>
      <w:lvlJc w:val="left"/>
      <w:pPr>
        <w:ind w:left="1080" w:hanging="720"/>
      </w:pPr>
      <w:rPr>
        <w:rFonts w:hint="default"/>
        <w:color w:val="1F3864"/>
        <w:sz w:val="28"/>
        <w:szCs w:val="28"/>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5" w15:restartNumberingAfterBreak="0">
    <w:nsid w:val="6F4B520B"/>
    <w:multiLevelType w:val="hybridMultilevel"/>
    <w:tmpl w:val="A11C2E24"/>
    <w:lvl w:ilvl="0" w:tplc="D9120C7C">
      <w:start w:val="1"/>
      <w:numFmt w:val="bullet"/>
      <w:lvlText w:val=""/>
      <w:lvlJc w:val="left"/>
      <w:pPr>
        <w:ind w:left="720" w:hanging="360"/>
      </w:pPr>
      <w:rPr>
        <w:rFonts w:ascii="Symbol" w:hAnsi="Symbol" w:hint="default"/>
        <w:color w:val="000000" w:themeColor="text1"/>
      </w:rPr>
    </w:lvl>
    <w:lvl w:ilvl="1" w:tplc="75D2621E" w:tentative="1">
      <w:start w:val="1"/>
      <w:numFmt w:val="bullet"/>
      <w:lvlText w:val="o"/>
      <w:lvlJc w:val="left"/>
      <w:pPr>
        <w:ind w:left="1440" w:hanging="360"/>
      </w:pPr>
      <w:rPr>
        <w:rFonts w:ascii="Courier New" w:hAnsi="Courier New" w:cs="Courier New" w:hint="default"/>
      </w:rPr>
    </w:lvl>
    <w:lvl w:ilvl="2" w:tplc="97CAA058" w:tentative="1">
      <w:start w:val="1"/>
      <w:numFmt w:val="bullet"/>
      <w:lvlText w:val=""/>
      <w:lvlJc w:val="left"/>
      <w:pPr>
        <w:ind w:left="2160" w:hanging="360"/>
      </w:pPr>
      <w:rPr>
        <w:rFonts w:ascii="Wingdings" w:hAnsi="Wingdings" w:hint="default"/>
      </w:rPr>
    </w:lvl>
    <w:lvl w:ilvl="3" w:tplc="C7800C24" w:tentative="1">
      <w:start w:val="1"/>
      <w:numFmt w:val="bullet"/>
      <w:lvlText w:val=""/>
      <w:lvlJc w:val="left"/>
      <w:pPr>
        <w:ind w:left="2880" w:hanging="360"/>
      </w:pPr>
      <w:rPr>
        <w:rFonts w:ascii="Symbol" w:hAnsi="Symbol" w:hint="default"/>
      </w:rPr>
    </w:lvl>
    <w:lvl w:ilvl="4" w:tplc="FC921288" w:tentative="1">
      <w:start w:val="1"/>
      <w:numFmt w:val="bullet"/>
      <w:lvlText w:val="o"/>
      <w:lvlJc w:val="left"/>
      <w:pPr>
        <w:ind w:left="3600" w:hanging="360"/>
      </w:pPr>
      <w:rPr>
        <w:rFonts w:ascii="Courier New" w:hAnsi="Courier New" w:cs="Courier New" w:hint="default"/>
      </w:rPr>
    </w:lvl>
    <w:lvl w:ilvl="5" w:tplc="54EE7EAE" w:tentative="1">
      <w:start w:val="1"/>
      <w:numFmt w:val="bullet"/>
      <w:lvlText w:val=""/>
      <w:lvlJc w:val="left"/>
      <w:pPr>
        <w:ind w:left="4320" w:hanging="360"/>
      </w:pPr>
      <w:rPr>
        <w:rFonts w:ascii="Wingdings" w:hAnsi="Wingdings" w:hint="default"/>
      </w:rPr>
    </w:lvl>
    <w:lvl w:ilvl="6" w:tplc="37865F2A" w:tentative="1">
      <w:start w:val="1"/>
      <w:numFmt w:val="bullet"/>
      <w:lvlText w:val=""/>
      <w:lvlJc w:val="left"/>
      <w:pPr>
        <w:ind w:left="5040" w:hanging="360"/>
      </w:pPr>
      <w:rPr>
        <w:rFonts w:ascii="Symbol" w:hAnsi="Symbol" w:hint="default"/>
      </w:rPr>
    </w:lvl>
    <w:lvl w:ilvl="7" w:tplc="5846126E" w:tentative="1">
      <w:start w:val="1"/>
      <w:numFmt w:val="bullet"/>
      <w:lvlText w:val="o"/>
      <w:lvlJc w:val="left"/>
      <w:pPr>
        <w:ind w:left="5760" w:hanging="360"/>
      </w:pPr>
      <w:rPr>
        <w:rFonts w:ascii="Courier New" w:hAnsi="Courier New" w:cs="Courier New" w:hint="default"/>
      </w:rPr>
    </w:lvl>
    <w:lvl w:ilvl="8" w:tplc="7FC0759A" w:tentative="1">
      <w:start w:val="1"/>
      <w:numFmt w:val="bullet"/>
      <w:lvlText w:val=""/>
      <w:lvlJc w:val="left"/>
      <w:pPr>
        <w:ind w:left="6480" w:hanging="360"/>
      </w:pPr>
      <w:rPr>
        <w:rFonts w:ascii="Wingdings" w:hAnsi="Wingdings" w:hint="default"/>
      </w:rPr>
    </w:lvl>
  </w:abstractNum>
  <w:num w:numId="1">
    <w:abstractNumId w:val="25"/>
  </w:num>
  <w:num w:numId="2">
    <w:abstractNumId w:val="17"/>
  </w:num>
  <w:num w:numId="3">
    <w:abstractNumId w:val="7"/>
  </w:num>
  <w:num w:numId="4">
    <w:abstractNumId w:val="9"/>
  </w:num>
  <w:num w:numId="5">
    <w:abstractNumId w:val="19"/>
  </w:num>
  <w:num w:numId="6">
    <w:abstractNumId w:val="8"/>
  </w:num>
  <w:num w:numId="7">
    <w:abstractNumId w:val="21"/>
  </w:num>
  <w:num w:numId="8">
    <w:abstractNumId w:val="13"/>
  </w:num>
  <w:num w:numId="9">
    <w:abstractNumId w:val="1"/>
  </w:num>
  <w:num w:numId="10">
    <w:abstractNumId w:val="3"/>
  </w:num>
  <w:num w:numId="11">
    <w:abstractNumId w:val="10"/>
  </w:num>
  <w:num w:numId="12">
    <w:abstractNumId w:val="16"/>
  </w:num>
  <w:num w:numId="13">
    <w:abstractNumId w:val="14"/>
  </w:num>
  <w:num w:numId="14">
    <w:abstractNumId w:val="12"/>
  </w:num>
  <w:num w:numId="15">
    <w:abstractNumId w:val="11"/>
  </w:num>
  <w:num w:numId="16">
    <w:abstractNumId w:val="15"/>
  </w:num>
  <w:num w:numId="17">
    <w:abstractNumId w:val="18"/>
  </w:num>
  <w:num w:numId="18">
    <w:abstractNumId w:val="22"/>
  </w:num>
  <w:num w:numId="19">
    <w:abstractNumId w:val="6"/>
  </w:num>
  <w:num w:numId="20">
    <w:abstractNumId w:val="4"/>
  </w:num>
  <w:num w:numId="21">
    <w:abstractNumId w:val="2"/>
  </w:num>
  <w:num w:numId="22">
    <w:abstractNumId w:val="5"/>
  </w:num>
  <w:num w:numId="23">
    <w:abstractNumId w:val="24"/>
  </w:num>
  <w:num w:numId="24">
    <w:abstractNumId w:val="0"/>
  </w:num>
  <w:num w:numId="25">
    <w:abstractNumId w:val="20"/>
  </w:num>
  <w:num w:numId="26">
    <w:abstractNumId w:val="2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removePersonalInformation/>
  <w:removeDateAndTime/>
  <w:revisionView w:markup="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06F"/>
    <w:rsid w:val="000012C9"/>
    <w:rsid w:val="00003092"/>
    <w:rsid w:val="00004F14"/>
    <w:rsid w:val="0001491C"/>
    <w:rsid w:val="00016CB0"/>
    <w:rsid w:val="00021707"/>
    <w:rsid w:val="00025537"/>
    <w:rsid w:val="000259B4"/>
    <w:rsid w:val="000300C7"/>
    <w:rsid w:val="00030EDE"/>
    <w:rsid w:val="000737A9"/>
    <w:rsid w:val="000807CA"/>
    <w:rsid w:val="00086138"/>
    <w:rsid w:val="000958B9"/>
    <w:rsid w:val="000A4DE5"/>
    <w:rsid w:val="000B7DEA"/>
    <w:rsid w:val="000C2517"/>
    <w:rsid w:val="000C77D7"/>
    <w:rsid w:val="000D7D8C"/>
    <w:rsid w:val="000E003D"/>
    <w:rsid w:val="000E05D9"/>
    <w:rsid w:val="000F37A7"/>
    <w:rsid w:val="000F5462"/>
    <w:rsid w:val="00100341"/>
    <w:rsid w:val="001011F6"/>
    <w:rsid w:val="00102F13"/>
    <w:rsid w:val="00107B66"/>
    <w:rsid w:val="00114DAB"/>
    <w:rsid w:val="00115031"/>
    <w:rsid w:val="00115E23"/>
    <w:rsid w:val="00117160"/>
    <w:rsid w:val="00123563"/>
    <w:rsid w:val="00130844"/>
    <w:rsid w:val="00131C13"/>
    <w:rsid w:val="00146C1F"/>
    <w:rsid w:val="00161691"/>
    <w:rsid w:val="00162C83"/>
    <w:rsid w:val="0016327D"/>
    <w:rsid w:val="00165FE3"/>
    <w:rsid w:val="00170FC2"/>
    <w:rsid w:val="001A30C3"/>
    <w:rsid w:val="001A737F"/>
    <w:rsid w:val="001B02A0"/>
    <w:rsid w:val="001B0445"/>
    <w:rsid w:val="001B06BA"/>
    <w:rsid w:val="001C246F"/>
    <w:rsid w:val="001C3B8A"/>
    <w:rsid w:val="001D16F8"/>
    <w:rsid w:val="001D541C"/>
    <w:rsid w:val="001E3524"/>
    <w:rsid w:val="001F2DD7"/>
    <w:rsid w:val="001F71F1"/>
    <w:rsid w:val="002068EC"/>
    <w:rsid w:val="0021152F"/>
    <w:rsid w:val="00214B70"/>
    <w:rsid w:val="00215A5A"/>
    <w:rsid w:val="002235BC"/>
    <w:rsid w:val="00223A48"/>
    <w:rsid w:val="002338D3"/>
    <w:rsid w:val="0025098B"/>
    <w:rsid w:val="002533AC"/>
    <w:rsid w:val="00271A91"/>
    <w:rsid w:val="00274380"/>
    <w:rsid w:val="002852AE"/>
    <w:rsid w:val="00285BF9"/>
    <w:rsid w:val="002933FD"/>
    <w:rsid w:val="002A5358"/>
    <w:rsid w:val="002B01DC"/>
    <w:rsid w:val="002E16FE"/>
    <w:rsid w:val="002E19B5"/>
    <w:rsid w:val="002F6596"/>
    <w:rsid w:val="002F65F3"/>
    <w:rsid w:val="003057B7"/>
    <w:rsid w:val="00305A02"/>
    <w:rsid w:val="00314E7B"/>
    <w:rsid w:val="00325244"/>
    <w:rsid w:val="00334A13"/>
    <w:rsid w:val="00354F58"/>
    <w:rsid w:val="00382F1A"/>
    <w:rsid w:val="00385B4C"/>
    <w:rsid w:val="0039399C"/>
    <w:rsid w:val="003949C1"/>
    <w:rsid w:val="003A37F4"/>
    <w:rsid w:val="003A7DF1"/>
    <w:rsid w:val="003C2CA7"/>
    <w:rsid w:val="003C52C5"/>
    <w:rsid w:val="003D411C"/>
    <w:rsid w:val="003D524D"/>
    <w:rsid w:val="003D6BA0"/>
    <w:rsid w:val="003E7552"/>
    <w:rsid w:val="003F21E8"/>
    <w:rsid w:val="004044E3"/>
    <w:rsid w:val="00404DAC"/>
    <w:rsid w:val="00407A04"/>
    <w:rsid w:val="00417C76"/>
    <w:rsid w:val="00431090"/>
    <w:rsid w:val="0044197D"/>
    <w:rsid w:val="00441A8E"/>
    <w:rsid w:val="00445243"/>
    <w:rsid w:val="004500BD"/>
    <w:rsid w:val="00451971"/>
    <w:rsid w:val="0045234E"/>
    <w:rsid w:val="004543D2"/>
    <w:rsid w:val="0046086F"/>
    <w:rsid w:val="004725E2"/>
    <w:rsid w:val="00476916"/>
    <w:rsid w:val="00481A35"/>
    <w:rsid w:val="004913C3"/>
    <w:rsid w:val="004A61AB"/>
    <w:rsid w:val="004D068C"/>
    <w:rsid w:val="004E07F7"/>
    <w:rsid w:val="004E23F7"/>
    <w:rsid w:val="004E4E8A"/>
    <w:rsid w:val="004F6AF2"/>
    <w:rsid w:val="005068B8"/>
    <w:rsid w:val="00521807"/>
    <w:rsid w:val="00537F2D"/>
    <w:rsid w:val="00542C1E"/>
    <w:rsid w:val="00546971"/>
    <w:rsid w:val="00551069"/>
    <w:rsid w:val="00561BB8"/>
    <w:rsid w:val="005630CD"/>
    <w:rsid w:val="0056540D"/>
    <w:rsid w:val="0056668D"/>
    <w:rsid w:val="00580BF4"/>
    <w:rsid w:val="00583F66"/>
    <w:rsid w:val="00585DDD"/>
    <w:rsid w:val="00586FD5"/>
    <w:rsid w:val="005907D4"/>
    <w:rsid w:val="005A619B"/>
    <w:rsid w:val="005B013A"/>
    <w:rsid w:val="005C6D0D"/>
    <w:rsid w:val="005D3AB0"/>
    <w:rsid w:val="005D5580"/>
    <w:rsid w:val="005D70B4"/>
    <w:rsid w:val="005E03FF"/>
    <w:rsid w:val="005E06D2"/>
    <w:rsid w:val="005E4E5B"/>
    <w:rsid w:val="005E5D6B"/>
    <w:rsid w:val="005E6571"/>
    <w:rsid w:val="005E73C1"/>
    <w:rsid w:val="00600D0F"/>
    <w:rsid w:val="00611FD9"/>
    <w:rsid w:val="00612E24"/>
    <w:rsid w:val="00637801"/>
    <w:rsid w:val="00650C2B"/>
    <w:rsid w:val="00660A0A"/>
    <w:rsid w:val="006767EE"/>
    <w:rsid w:val="00693703"/>
    <w:rsid w:val="00694271"/>
    <w:rsid w:val="006C704A"/>
    <w:rsid w:val="006D38F5"/>
    <w:rsid w:val="006D3919"/>
    <w:rsid w:val="006E1690"/>
    <w:rsid w:val="006E394D"/>
    <w:rsid w:val="006E4732"/>
    <w:rsid w:val="006E63A3"/>
    <w:rsid w:val="006E71C0"/>
    <w:rsid w:val="006F4A1A"/>
    <w:rsid w:val="007106D5"/>
    <w:rsid w:val="00722659"/>
    <w:rsid w:val="00730DE2"/>
    <w:rsid w:val="00731C67"/>
    <w:rsid w:val="0073396C"/>
    <w:rsid w:val="00745F5C"/>
    <w:rsid w:val="0075405C"/>
    <w:rsid w:val="00764CEE"/>
    <w:rsid w:val="00785DEB"/>
    <w:rsid w:val="007900CB"/>
    <w:rsid w:val="00790A0F"/>
    <w:rsid w:val="0079461E"/>
    <w:rsid w:val="007B6653"/>
    <w:rsid w:val="007D67CB"/>
    <w:rsid w:val="007D690A"/>
    <w:rsid w:val="007F6894"/>
    <w:rsid w:val="00813DFC"/>
    <w:rsid w:val="00822139"/>
    <w:rsid w:val="00837421"/>
    <w:rsid w:val="00847330"/>
    <w:rsid w:val="00861114"/>
    <w:rsid w:val="008808A0"/>
    <w:rsid w:val="00884F09"/>
    <w:rsid w:val="008A1ACD"/>
    <w:rsid w:val="008A1EF9"/>
    <w:rsid w:val="008A4BBD"/>
    <w:rsid w:val="008B016D"/>
    <w:rsid w:val="008B3D70"/>
    <w:rsid w:val="008D3D93"/>
    <w:rsid w:val="008D4AEC"/>
    <w:rsid w:val="00904F84"/>
    <w:rsid w:val="00915212"/>
    <w:rsid w:val="0093072E"/>
    <w:rsid w:val="00933627"/>
    <w:rsid w:val="00936176"/>
    <w:rsid w:val="00941810"/>
    <w:rsid w:val="009460D1"/>
    <w:rsid w:val="00962DEC"/>
    <w:rsid w:val="00963E69"/>
    <w:rsid w:val="00970016"/>
    <w:rsid w:val="0098564B"/>
    <w:rsid w:val="00995030"/>
    <w:rsid w:val="00996DDD"/>
    <w:rsid w:val="009A3D0B"/>
    <w:rsid w:val="009A428E"/>
    <w:rsid w:val="009B06BA"/>
    <w:rsid w:val="009B2C64"/>
    <w:rsid w:val="009C56C7"/>
    <w:rsid w:val="009D4D33"/>
    <w:rsid w:val="009E0402"/>
    <w:rsid w:val="009E0BD9"/>
    <w:rsid w:val="009E7A73"/>
    <w:rsid w:val="009F0F79"/>
    <w:rsid w:val="009F37BB"/>
    <w:rsid w:val="009F64C8"/>
    <w:rsid w:val="009F7E83"/>
    <w:rsid w:val="00A0783C"/>
    <w:rsid w:val="00A115CE"/>
    <w:rsid w:val="00A12EB2"/>
    <w:rsid w:val="00A31DF0"/>
    <w:rsid w:val="00A353F6"/>
    <w:rsid w:val="00A5742B"/>
    <w:rsid w:val="00A710C2"/>
    <w:rsid w:val="00A743D8"/>
    <w:rsid w:val="00A80924"/>
    <w:rsid w:val="00A86085"/>
    <w:rsid w:val="00A86BAE"/>
    <w:rsid w:val="00A91D5F"/>
    <w:rsid w:val="00A970C1"/>
    <w:rsid w:val="00AB1009"/>
    <w:rsid w:val="00AC1F81"/>
    <w:rsid w:val="00AC4641"/>
    <w:rsid w:val="00AC4CDF"/>
    <w:rsid w:val="00AD30E0"/>
    <w:rsid w:val="00AF0B40"/>
    <w:rsid w:val="00AF15F3"/>
    <w:rsid w:val="00AF2AD8"/>
    <w:rsid w:val="00B00429"/>
    <w:rsid w:val="00B02AEB"/>
    <w:rsid w:val="00B032CE"/>
    <w:rsid w:val="00B1405D"/>
    <w:rsid w:val="00B15CD2"/>
    <w:rsid w:val="00B16740"/>
    <w:rsid w:val="00B174DF"/>
    <w:rsid w:val="00B24A6B"/>
    <w:rsid w:val="00B274B1"/>
    <w:rsid w:val="00B348FD"/>
    <w:rsid w:val="00B41510"/>
    <w:rsid w:val="00B4312F"/>
    <w:rsid w:val="00B51357"/>
    <w:rsid w:val="00B57E74"/>
    <w:rsid w:val="00B64E30"/>
    <w:rsid w:val="00B710E5"/>
    <w:rsid w:val="00B7199A"/>
    <w:rsid w:val="00B960BB"/>
    <w:rsid w:val="00BA42D4"/>
    <w:rsid w:val="00BA7DFA"/>
    <w:rsid w:val="00BB3DF4"/>
    <w:rsid w:val="00BC2386"/>
    <w:rsid w:val="00BC76A2"/>
    <w:rsid w:val="00BE0F26"/>
    <w:rsid w:val="00C05B04"/>
    <w:rsid w:val="00C11C3C"/>
    <w:rsid w:val="00C2411A"/>
    <w:rsid w:val="00C318D7"/>
    <w:rsid w:val="00C319CE"/>
    <w:rsid w:val="00C36374"/>
    <w:rsid w:val="00C45297"/>
    <w:rsid w:val="00C509D2"/>
    <w:rsid w:val="00C57F48"/>
    <w:rsid w:val="00C602D4"/>
    <w:rsid w:val="00C63BB6"/>
    <w:rsid w:val="00C646A9"/>
    <w:rsid w:val="00C6749D"/>
    <w:rsid w:val="00C82058"/>
    <w:rsid w:val="00C84026"/>
    <w:rsid w:val="00CA3692"/>
    <w:rsid w:val="00CA4E57"/>
    <w:rsid w:val="00CA5DA3"/>
    <w:rsid w:val="00CA7A95"/>
    <w:rsid w:val="00CC3DAA"/>
    <w:rsid w:val="00CC7ED5"/>
    <w:rsid w:val="00CD563A"/>
    <w:rsid w:val="00CE106F"/>
    <w:rsid w:val="00CE612C"/>
    <w:rsid w:val="00CF1094"/>
    <w:rsid w:val="00CF1380"/>
    <w:rsid w:val="00D06BB7"/>
    <w:rsid w:val="00D1300A"/>
    <w:rsid w:val="00D21B2C"/>
    <w:rsid w:val="00D21B85"/>
    <w:rsid w:val="00D32F82"/>
    <w:rsid w:val="00D42A70"/>
    <w:rsid w:val="00D50A21"/>
    <w:rsid w:val="00D618FD"/>
    <w:rsid w:val="00D665AD"/>
    <w:rsid w:val="00D67366"/>
    <w:rsid w:val="00D95981"/>
    <w:rsid w:val="00D95CFA"/>
    <w:rsid w:val="00D97F36"/>
    <w:rsid w:val="00DA0F5C"/>
    <w:rsid w:val="00DB6046"/>
    <w:rsid w:val="00DC084E"/>
    <w:rsid w:val="00DC762A"/>
    <w:rsid w:val="00DD38A9"/>
    <w:rsid w:val="00DE08AA"/>
    <w:rsid w:val="00DE6A9C"/>
    <w:rsid w:val="00DF31C9"/>
    <w:rsid w:val="00DF6DF7"/>
    <w:rsid w:val="00E00D05"/>
    <w:rsid w:val="00E3112B"/>
    <w:rsid w:val="00E34558"/>
    <w:rsid w:val="00E35701"/>
    <w:rsid w:val="00E46DD0"/>
    <w:rsid w:val="00E552A3"/>
    <w:rsid w:val="00E56E19"/>
    <w:rsid w:val="00E651C3"/>
    <w:rsid w:val="00E83509"/>
    <w:rsid w:val="00E87849"/>
    <w:rsid w:val="00EA0EA7"/>
    <w:rsid w:val="00EB0FEA"/>
    <w:rsid w:val="00EB1B44"/>
    <w:rsid w:val="00EC739A"/>
    <w:rsid w:val="00EC7A87"/>
    <w:rsid w:val="00ED252C"/>
    <w:rsid w:val="00EE2787"/>
    <w:rsid w:val="00F00ED7"/>
    <w:rsid w:val="00F06FC1"/>
    <w:rsid w:val="00F26D3A"/>
    <w:rsid w:val="00F372B8"/>
    <w:rsid w:val="00F37BBC"/>
    <w:rsid w:val="00F50D98"/>
    <w:rsid w:val="00F540BE"/>
    <w:rsid w:val="00F56A1C"/>
    <w:rsid w:val="00F62818"/>
    <w:rsid w:val="00F74059"/>
    <w:rsid w:val="00F9128B"/>
    <w:rsid w:val="00F91B32"/>
    <w:rsid w:val="00F9449E"/>
    <w:rsid w:val="00FB00BB"/>
    <w:rsid w:val="00FB2436"/>
    <w:rsid w:val="00FB5D34"/>
    <w:rsid w:val="00FC1901"/>
    <w:rsid w:val="00FC1EB7"/>
    <w:rsid w:val="00FC5C18"/>
    <w:rsid w:val="00FC7CC5"/>
    <w:rsid w:val="00FE2F57"/>
    <w:rsid w:val="00FF2566"/>
    <w:rsid w:val="00FF3BB5"/>
    <w:rsid w:val="00FF4770"/>
    <w:rsid w:val="00FF56E8"/>
    <w:rsid w:val="00FF58AE"/>
    <w:rsid w:val="00FF5A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EE344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
    <w:unhideWhenUsed/>
    <w:qFormat/>
    <w:rsid w:val="00542C1E"/>
    <w:pPr>
      <w:keepNext/>
      <w:keepLines/>
      <w:spacing w:after="47"/>
      <w:ind w:left="10" w:hanging="10"/>
      <w:outlineLvl w:val="0"/>
    </w:pPr>
    <w:rPr>
      <w:rFonts w:ascii="Calibri" w:eastAsia="Calibri" w:hAnsi="Calibri" w:cs="Calibri"/>
      <w:color w:val="2F3F7F"/>
      <w:sz w:val="40"/>
      <w:lang w:eastAsia="en-GB"/>
    </w:rPr>
  </w:style>
  <w:style w:type="paragraph" w:styleId="Heading2">
    <w:name w:val="heading 2"/>
    <w:basedOn w:val="Normal"/>
    <w:next w:val="Normal"/>
    <w:link w:val="Heading2Char"/>
    <w:uiPriority w:val="9"/>
    <w:unhideWhenUsed/>
    <w:qFormat/>
    <w:rsid w:val="00CC7ED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57E7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hidden/>
    <w:uiPriority w:val="39"/>
    <w:rsid w:val="00CE106F"/>
    <w:pPr>
      <w:ind w:left="15" w:right="15"/>
    </w:pPr>
    <w:rPr>
      <w:rFonts w:ascii="Calibri" w:eastAsia="Calibri" w:hAnsi="Calibri" w:cs="Calibri"/>
      <w:color w:val="000000"/>
      <w:lang w:eastAsia="en-GB"/>
    </w:rPr>
  </w:style>
  <w:style w:type="character" w:styleId="Hyperlink">
    <w:name w:val="Hyperlink"/>
    <w:basedOn w:val="DefaultParagraphFont"/>
    <w:uiPriority w:val="99"/>
    <w:unhideWhenUsed/>
    <w:rsid w:val="00CE106F"/>
    <w:rPr>
      <w:color w:val="0563C1" w:themeColor="hyperlink"/>
      <w:u w:val="single"/>
    </w:rPr>
  </w:style>
  <w:style w:type="character" w:styleId="FollowedHyperlink">
    <w:name w:val="FollowedHyperlink"/>
    <w:basedOn w:val="DefaultParagraphFont"/>
    <w:uiPriority w:val="99"/>
    <w:semiHidden/>
    <w:unhideWhenUsed/>
    <w:rsid w:val="00CE106F"/>
    <w:rPr>
      <w:color w:val="954F72" w:themeColor="followedHyperlink"/>
      <w:u w:val="single"/>
    </w:rPr>
  </w:style>
  <w:style w:type="character" w:customStyle="1" w:styleId="Heading1Char">
    <w:name w:val="Heading 1 Char"/>
    <w:basedOn w:val="DefaultParagraphFont"/>
    <w:link w:val="Heading1"/>
    <w:uiPriority w:val="9"/>
    <w:rsid w:val="00542C1E"/>
    <w:rPr>
      <w:rFonts w:ascii="Calibri" w:eastAsia="Calibri" w:hAnsi="Calibri" w:cs="Calibri"/>
      <w:color w:val="2F3F7F"/>
      <w:sz w:val="40"/>
      <w:lang w:eastAsia="en-GB"/>
    </w:rPr>
  </w:style>
  <w:style w:type="table" w:styleId="TableGrid">
    <w:name w:val="Table Grid"/>
    <w:basedOn w:val="TableNormal"/>
    <w:uiPriority w:val="39"/>
    <w:rsid w:val="00542C1E"/>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42C1E"/>
    <w:rPr>
      <w:sz w:val="16"/>
      <w:szCs w:val="16"/>
    </w:rPr>
  </w:style>
  <w:style w:type="paragraph" w:styleId="CommentText">
    <w:name w:val="annotation text"/>
    <w:basedOn w:val="Normal"/>
    <w:link w:val="CommentTextChar"/>
    <w:uiPriority w:val="99"/>
    <w:unhideWhenUsed/>
    <w:rsid w:val="00542C1E"/>
    <w:pPr>
      <w:spacing w:after="161" w:line="240" w:lineRule="auto"/>
      <w:ind w:left="10" w:hanging="10"/>
    </w:pPr>
    <w:rPr>
      <w:rFonts w:ascii="Calibri" w:eastAsia="Calibri" w:hAnsi="Calibri" w:cs="Calibri"/>
      <w:color w:val="000000"/>
      <w:sz w:val="20"/>
      <w:szCs w:val="20"/>
      <w:lang w:eastAsia="en-GB"/>
    </w:rPr>
  </w:style>
  <w:style w:type="character" w:customStyle="1" w:styleId="CommentTextChar">
    <w:name w:val="Comment Text Char"/>
    <w:basedOn w:val="DefaultParagraphFont"/>
    <w:link w:val="CommentText"/>
    <w:uiPriority w:val="99"/>
    <w:rsid w:val="00542C1E"/>
    <w:rPr>
      <w:rFonts w:ascii="Calibri" w:eastAsia="Calibri" w:hAnsi="Calibri" w:cs="Calibri"/>
      <w:color w:val="000000"/>
      <w:sz w:val="20"/>
      <w:szCs w:val="20"/>
      <w:lang w:eastAsia="en-GB"/>
    </w:rPr>
  </w:style>
  <w:style w:type="paragraph" w:styleId="BalloonText">
    <w:name w:val="Balloon Text"/>
    <w:basedOn w:val="Normal"/>
    <w:link w:val="BalloonTextChar"/>
    <w:uiPriority w:val="99"/>
    <w:semiHidden/>
    <w:unhideWhenUsed/>
    <w:rsid w:val="00542C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2C1E"/>
    <w:rPr>
      <w:rFonts w:ascii="Segoe UI" w:hAnsi="Segoe UI" w:cs="Segoe UI"/>
      <w:sz w:val="18"/>
      <w:szCs w:val="18"/>
    </w:rPr>
  </w:style>
  <w:style w:type="character" w:customStyle="1" w:styleId="Heading2Char">
    <w:name w:val="Heading 2 Char"/>
    <w:basedOn w:val="DefaultParagraphFont"/>
    <w:link w:val="Heading2"/>
    <w:uiPriority w:val="9"/>
    <w:rsid w:val="00CC7ED5"/>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CC7ED5"/>
    <w:pPr>
      <w:spacing w:before="240" w:after="0"/>
      <w:ind w:left="0" w:firstLine="0"/>
      <w:outlineLvl w:val="9"/>
    </w:pPr>
    <w:rPr>
      <w:rFonts w:asciiTheme="majorHAnsi" w:eastAsiaTheme="majorEastAsia" w:hAnsiTheme="majorHAnsi" w:cstheme="majorBidi"/>
      <w:color w:val="2E74B5" w:themeColor="accent1" w:themeShade="BF"/>
      <w:sz w:val="32"/>
      <w:szCs w:val="32"/>
      <w:lang w:val="en-US" w:eastAsia="en-US"/>
    </w:rPr>
  </w:style>
  <w:style w:type="paragraph" w:styleId="TOC2">
    <w:name w:val="toc 2"/>
    <w:basedOn w:val="Normal"/>
    <w:next w:val="Normal"/>
    <w:autoRedefine/>
    <w:uiPriority w:val="39"/>
    <w:unhideWhenUsed/>
    <w:rsid w:val="00AF2AD8"/>
    <w:pPr>
      <w:tabs>
        <w:tab w:val="left" w:pos="660"/>
        <w:tab w:val="right" w:pos="9016"/>
      </w:tabs>
      <w:spacing w:after="100"/>
      <w:ind w:left="220"/>
    </w:pPr>
  </w:style>
  <w:style w:type="paragraph" w:styleId="ListParagraph">
    <w:name w:val="List Paragraph"/>
    <w:aliases w:val="Bullet 1,Bullet Points,Bullet Sty,Dot pt,F5 List Paragraph,Indicator Text,List Paragraph Char Char Char,List Paragraph1,List Paragraph11,List Paragraph12,List Paragraph2,MAIN CONTENT,No Spacing1,Normal numbered,Numbered Para 1,OBC Bullet"/>
    <w:basedOn w:val="Normal"/>
    <w:link w:val="ListParagraphChar"/>
    <w:uiPriority w:val="34"/>
    <w:qFormat/>
    <w:rsid w:val="00CC7ED5"/>
    <w:pPr>
      <w:ind w:left="720"/>
      <w:contextualSpacing/>
    </w:pPr>
  </w:style>
  <w:style w:type="paragraph" w:styleId="CommentSubject">
    <w:name w:val="annotation subject"/>
    <w:basedOn w:val="CommentText"/>
    <w:next w:val="CommentText"/>
    <w:link w:val="CommentSubjectChar"/>
    <w:uiPriority w:val="99"/>
    <w:semiHidden/>
    <w:unhideWhenUsed/>
    <w:rsid w:val="00CC7ED5"/>
    <w:pPr>
      <w:spacing w:after="160"/>
      <w:ind w:left="0" w:firstLine="0"/>
    </w:pPr>
    <w:rPr>
      <w:rFonts w:asciiTheme="minorHAnsi" w:eastAsiaTheme="minorHAnsi" w:hAnsiTheme="minorHAnsi" w:cstheme="minorBidi"/>
      <w:b/>
      <w:bCs/>
      <w:color w:val="auto"/>
      <w:lang w:eastAsia="en-US"/>
    </w:rPr>
  </w:style>
  <w:style w:type="character" w:customStyle="1" w:styleId="CommentSubjectChar">
    <w:name w:val="Comment Subject Char"/>
    <w:basedOn w:val="CommentTextChar"/>
    <w:link w:val="CommentSubject"/>
    <w:uiPriority w:val="99"/>
    <w:semiHidden/>
    <w:rsid w:val="00CC7ED5"/>
    <w:rPr>
      <w:rFonts w:ascii="Calibri" w:eastAsia="Calibri" w:hAnsi="Calibri" w:cs="Calibri"/>
      <w:b/>
      <w:bCs/>
      <w:color w:val="000000"/>
      <w:sz w:val="20"/>
      <w:szCs w:val="20"/>
      <w:lang w:eastAsia="en-GB"/>
    </w:rPr>
  </w:style>
  <w:style w:type="paragraph" w:styleId="NoSpacing">
    <w:name w:val="No Spacing"/>
    <w:uiPriority w:val="1"/>
    <w:qFormat/>
    <w:rsid w:val="00CC7ED5"/>
    <w:pPr>
      <w:spacing w:after="0" w:line="240" w:lineRule="auto"/>
      <w:ind w:left="10" w:hanging="10"/>
    </w:pPr>
    <w:rPr>
      <w:rFonts w:ascii="Calibri" w:eastAsia="Calibri" w:hAnsi="Calibri" w:cs="Calibri"/>
      <w:color w:val="000000"/>
      <w:sz w:val="24"/>
      <w:lang w:eastAsia="en-GB"/>
    </w:rPr>
  </w:style>
  <w:style w:type="paragraph" w:styleId="FootnoteText">
    <w:name w:val="footnote text"/>
    <w:basedOn w:val="Normal"/>
    <w:link w:val="FootnoteTextChar"/>
    <w:uiPriority w:val="99"/>
    <w:semiHidden/>
    <w:unhideWhenUsed/>
    <w:rsid w:val="009D4D3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D4D33"/>
    <w:rPr>
      <w:sz w:val="20"/>
      <w:szCs w:val="20"/>
    </w:rPr>
  </w:style>
  <w:style w:type="character" w:styleId="FootnoteReference">
    <w:name w:val="footnote reference"/>
    <w:basedOn w:val="DefaultParagraphFont"/>
    <w:uiPriority w:val="99"/>
    <w:semiHidden/>
    <w:unhideWhenUsed/>
    <w:rsid w:val="009D4D33"/>
    <w:rPr>
      <w:vertAlign w:val="superscript"/>
    </w:rPr>
  </w:style>
  <w:style w:type="character" w:customStyle="1" w:styleId="Heading3Char">
    <w:name w:val="Heading 3 Char"/>
    <w:basedOn w:val="DefaultParagraphFont"/>
    <w:link w:val="Heading3"/>
    <w:uiPriority w:val="9"/>
    <w:rsid w:val="00B57E74"/>
    <w:rPr>
      <w:rFonts w:asciiTheme="majorHAnsi" w:eastAsiaTheme="majorEastAsia" w:hAnsiTheme="majorHAnsi" w:cstheme="majorBidi"/>
      <w:color w:val="1F4D78" w:themeColor="accent1" w:themeShade="7F"/>
      <w:sz w:val="24"/>
      <w:szCs w:val="24"/>
    </w:rPr>
  </w:style>
  <w:style w:type="character" w:customStyle="1" w:styleId="ListParagraphChar">
    <w:name w:val="List Paragraph Char"/>
    <w:aliases w:val="Bullet 1 Char,Bullet Points Char,Bullet Sty Char,Dot pt Char,F5 List Paragraph Char,Indicator Text Char,List Paragraph Char Char Char Char,List Paragraph1 Char,List Paragraph11 Char,List Paragraph12 Char,List Paragraph2 Char"/>
    <w:link w:val="ListParagraph"/>
    <w:uiPriority w:val="34"/>
    <w:qFormat/>
    <w:locked/>
    <w:rsid w:val="00BA42D4"/>
  </w:style>
  <w:style w:type="paragraph" w:styleId="TOC3">
    <w:name w:val="toc 3"/>
    <w:basedOn w:val="Normal"/>
    <w:next w:val="Normal"/>
    <w:autoRedefine/>
    <w:uiPriority w:val="39"/>
    <w:unhideWhenUsed/>
    <w:rsid w:val="00223A48"/>
    <w:pPr>
      <w:spacing w:after="100"/>
      <w:ind w:left="440"/>
    </w:pPr>
  </w:style>
  <w:style w:type="paragraph" w:styleId="Revision">
    <w:name w:val="Revision"/>
    <w:hidden/>
    <w:uiPriority w:val="99"/>
    <w:semiHidden/>
    <w:rsid w:val="005E03FF"/>
    <w:pPr>
      <w:spacing w:after="0" w:line="240" w:lineRule="auto"/>
    </w:pPr>
  </w:style>
  <w:style w:type="paragraph" w:styleId="Header">
    <w:name w:val="header"/>
    <w:basedOn w:val="Normal"/>
    <w:link w:val="HeaderChar"/>
    <w:uiPriority w:val="99"/>
    <w:unhideWhenUsed/>
    <w:rsid w:val="00AC46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641"/>
  </w:style>
  <w:style w:type="paragraph" w:styleId="Footer">
    <w:name w:val="footer"/>
    <w:basedOn w:val="Normal"/>
    <w:link w:val="FooterChar"/>
    <w:uiPriority w:val="99"/>
    <w:unhideWhenUsed/>
    <w:rsid w:val="00AC46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641"/>
  </w:style>
  <w:style w:type="table" w:customStyle="1" w:styleId="TableGrid1">
    <w:name w:val="Table Grid1"/>
    <w:basedOn w:val="TableNormal"/>
    <w:next w:val="TableGrid"/>
    <w:uiPriority w:val="39"/>
    <w:rsid w:val="007339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543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rsid w:val="003A7D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s://www.nomisweb.co.uk/census/2011/ks402ew" TargetMode="External"/><Relationship Id="rId26" Type="http://schemas.openxmlformats.org/officeDocument/2006/relationships/image" Target="media/image3.png"/><Relationship Id="rId3" Type="http://schemas.openxmlformats.org/officeDocument/2006/relationships/numbering" Target="numbering.xml"/><Relationship Id="rId21" Type="http://schemas.openxmlformats.org/officeDocument/2006/relationships/hyperlink" Target="https://www.nomisweb.co.uk/census/2011/qs408ew" TargetMode="External"/><Relationship Id="rId34" Type="http://schemas.openxmlformats.org/officeDocument/2006/relationships/hyperlink" Target="https://llyw.cymru/asesiad-or-farchnad-dai-leol-canllawiau-ar-gyfer-awdurdodau-lleol"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s://www.nomisweb.co.uk/" TargetMode="External"/><Relationship Id="rId25" Type="http://schemas.openxmlformats.org/officeDocument/2006/relationships/hyperlink" Target="https://llyw.cymru/asesiad-or-farchnad-dai-leol-canllawiau-ar-gyfer-awdurdodau-lleol" TargetMode="External"/><Relationship Id="rId33" Type="http://schemas.openxmlformats.org/officeDocument/2006/relationships/image" Target="media/image10.pn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nomisweb.co.uk/census/2011/qs412ew" TargetMode="External"/><Relationship Id="rId29"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s://www.nomisweb.co.uk/census/2011/qs303ew" TargetMode="External"/><Relationship Id="rId32" Type="http://schemas.openxmlformats.org/officeDocument/2006/relationships/image" Target="media/image9.png"/><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yperlink" Target="https://www.nomisweb.co.uk/census/2011/qs702ew" TargetMode="External"/><Relationship Id="rId28" Type="http://schemas.openxmlformats.org/officeDocument/2006/relationships/image" Target="media/image5.png"/><Relationship Id="rId36"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s://www.nomisweb.co.uk/census/2011/ks105ew" TargetMode="External"/><Relationship Id="rId31" Type="http://schemas.openxmlformats.org/officeDocument/2006/relationships/image" Target="media/image8.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yperlink" Target="https://www.nomisweb.co.uk/census/2011/ks201ew" TargetMode="External"/><Relationship Id="rId27" Type="http://schemas.openxmlformats.org/officeDocument/2006/relationships/image" Target="media/image4.png"/><Relationship Id="rId30" Type="http://schemas.openxmlformats.org/officeDocument/2006/relationships/image" Target="media/image7.png"/><Relationship Id="rId35" Type="http://schemas.openxmlformats.org/officeDocument/2006/relationships/footer" Target="footer4.xml"/></Relationships>
</file>

<file path=word/_rels/footnotes.xml.rels><?xml version="1.0" encoding="UTF-8" standalone="yes"?>
<Relationships xmlns="http://schemas.openxmlformats.org/package/2006/relationships"><Relationship Id="rId3" Type="http://schemas.openxmlformats.org/officeDocument/2006/relationships/hyperlink" Target="https://llyw.cymru/sites/default/files/publications/2019-04/adolygiad-annibynnol-or-cyflenwad-o-dai-fforddiadwy-adroddiad_0.pdf" TargetMode="External"/><Relationship Id="rId2" Type="http://schemas.openxmlformats.org/officeDocument/2006/relationships/hyperlink" Target="https://www.legislation.gov.uk/cy/ukpga/2003/26/part/7" TargetMode="External"/><Relationship Id="rId1" Type="http://schemas.openxmlformats.org/officeDocument/2006/relationships/hyperlink" Target="https://www.legislation.gov.uk/cy/ukpga/1985/68/section/8" TargetMode="External"/><Relationship Id="rId6" Type="http://schemas.openxmlformats.org/officeDocument/2006/relationships/hyperlink" Target="https://www.legislation.gov.uk/cy/ukpga/2010/15/contents" TargetMode="External"/><Relationship Id="rId5" Type="http://schemas.openxmlformats.org/officeDocument/2006/relationships/hyperlink" Target="https://www.legislation.gov.uk/cy/anaw/2014/7/contents/enacted/welsh" TargetMode="External"/><Relationship Id="rId4" Type="http://schemas.openxmlformats.org/officeDocument/2006/relationships/hyperlink" Target="https://llyw.cymru/sites/default/files/publications/2021-02/polisi-cynllunio-cymru-rhifyn-1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FF3C5B18883D4E21973B57C2EEED7FD1" version="1.0.0">
  <systemFields>
    <field name="Objective-Id">
      <value order="0">A39793509</value>
    </field>
    <field name="Objective-Title">
      <value order="0">Local Housing Market Assessment (LHMA) Guidance 2022 - Template Reports - FINAL DRAFT CYM</value>
    </field>
    <field name="Objective-Description">
      <value order="0"/>
    </field>
    <field name="Objective-CreationStamp">
      <value order="0">2022-03-21T12:47:59Z</value>
    </field>
    <field name="Objective-IsApproved">
      <value order="0">false</value>
    </field>
    <field name="Objective-IsPublished">
      <value order="0">true</value>
    </field>
    <field name="Objective-DatePublished">
      <value order="0">2022-03-29T11:06:17Z</value>
    </field>
    <field name="Objective-ModificationStamp">
      <value order="0">2022-03-29T11:06:17Z</value>
    </field>
    <field name="Objective-Owner">
      <value order="0">Powell, Laurie (EPS - Homes &amp; Places)</value>
    </field>
    <field name="Objective-Path">
      <value order="0">Objective Global Folder:Business File Plan:Education &amp; Public Services (EPS):Education &amp; Public Services (EPS) - Housing &amp; Regeneration - Homes, Places &amp; Regeneration:1 - Save:Housing Supply Team:Housing Need:Housing need - Local Housing Market Assessments (LHMAs) - Policy Development - 2019/2022:LHMA - Template</value>
    </field>
    <field name="Objective-Parent">
      <value order="0">LHMA - Template</value>
    </field>
    <field name="Objective-State">
      <value order="0">Published</value>
    </field>
    <field name="Objective-VersionId">
      <value order="0">vA76926863</value>
    </field>
    <field name="Objective-Version">
      <value order="0">3.0</value>
    </field>
    <field name="Objective-VersionNumber">
      <value order="0">3</value>
    </field>
    <field name="Objective-VersionComment">
      <value order="0"/>
    </field>
    <field name="Objective-FileNumber">
      <value order="0">qA1447070</value>
    </field>
    <field name="Objective-Classification">
      <value order="0">Official</value>
    </field>
    <field name="Objective-Caveats">
      <value order="0"/>
    </field>
  </systemFields>
  <catalogues>
    <catalogue name="Document Type Catalogue" type="type" ori="id:cA14">
      <field name="Objective-Date Acquired">
        <value order="0">2022-03-20T23:00:00Z</value>
      </field>
      <field name="Objective-Official Translation">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EFE80EBF-651C-47DF-86B2-FEFCC9E11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5810</Words>
  <Characters>33121</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2022-03-30T14:59:00Z</dcterms:created>
  <dcterms:modified xsi:type="dcterms:W3CDTF">2022-03-30T14:59:00Z</dcterms:modified>
</cp:coreProperties>
</file>