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5B3E" w14:textId="77777777" w:rsidR="008642BC" w:rsidRPr="00AA17BF" w:rsidRDefault="0003325A" w:rsidP="008642BC">
      <w:pPr>
        <w:pStyle w:val="Title"/>
        <w:rPr>
          <w:rFonts w:ascii="Calibri" w:hAnsi="Calibri" w:cs="Calibri"/>
        </w:rPr>
      </w:pPr>
      <w:r w:rsidRPr="00AA17BF">
        <w:rPr>
          <w:rFonts w:ascii="Calibri" w:hAnsi="Calibri" w:cs="Calibri"/>
          <w:lang w:val="cy-GB"/>
        </w:rPr>
        <w:t>Asesiad EFFAITH Integredig Llywodraeth Cymru</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7482"/>
      </w:tblGrid>
      <w:tr w:rsidR="003A554A" w14:paraId="14E35B45" w14:textId="77777777" w:rsidTr="00FE6B4C">
        <w:tc>
          <w:tcPr>
            <w:tcW w:w="2103" w:type="dxa"/>
            <w:shd w:val="clear" w:color="auto" w:fill="BFBFBF" w:themeFill="background1" w:themeFillShade="BF"/>
          </w:tcPr>
          <w:p w14:paraId="14E35B43" w14:textId="77777777" w:rsidR="008642BC" w:rsidRPr="00AA17BF" w:rsidRDefault="0003325A" w:rsidP="00FE6B4C">
            <w:pPr>
              <w:autoSpaceDE w:val="0"/>
              <w:autoSpaceDN w:val="0"/>
              <w:adjustRightInd w:val="0"/>
              <w:rPr>
                <w:rFonts w:ascii="Calibri" w:hAnsi="Calibri" w:cs="Calibri"/>
                <w:b/>
                <w:color w:val="000000" w:themeColor="text1"/>
                <w:sz w:val="24"/>
              </w:rPr>
            </w:pPr>
            <w:r w:rsidRPr="00AA17BF">
              <w:rPr>
                <w:rFonts w:ascii="Calibri" w:hAnsi="Calibri" w:cs="Calibri"/>
                <w:b/>
                <w:bCs/>
                <w:color w:val="000000" w:themeColor="text1"/>
                <w:sz w:val="24"/>
                <w:lang w:val="cy-GB"/>
              </w:rPr>
              <w:t>Teitl y cynnig:</w:t>
            </w:r>
          </w:p>
        </w:tc>
        <w:tc>
          <w:tcPr>
            <w:tcW w:w="7536" w:type="dxa"/>
            <w:shd w:val="clear" w:color="auto" w:fill="F2F2F2" w:themeFill="background1" w:themeFillShade="F2"/>
          </w:tcPr>
          <w:p w14:paraId="14E35B44" w14:textId="02224B7D" w:rsidR="008642BC" w:rsidRPr="00EA47D0" w:rsidRDefault="0003325A" w:rsidP="00FE6B4C">
            <w:pPr>
              <w:autoSpaceDE w:val="0"/>
              <w:autoSpaceDN w:val="0"/>
              <w:adjustRightInd w:val="0"/>
              <w:rPr>
                <w:rFonts w:ascii="Calibri" w:eastAsia="Arial" w:hAnsi="Calibri" w:cs="Calibri"/>
                <w:b/>
                <w:color w:val="000000" w:themeColor="text1"/>
              </w:rPr>
            </w:pPr>
            <w:r w:rsidRPr="00EA47D0">
              <w:rPr>
                <w:rFonts w:ascii="Calibri" w:eastAsia="Arial" w:hAnsi="Calibri" w:cs="Calibri"/>
                <w:b/>
                <w:bCs/>
                <w:color w:val="000000" w:themeColor="text1"/>
                <w:sz w:val="24"/>
                <w:szCs w:val="24"/>
                <w:lang w:val="cy-GB"/>
              </w:rPr>
              <w:t xml:space="preserve">Safonau Gofynnol Cenedlaethol ar gyfer Darpariaeth Gofal Plant </w:t>
            </w:r>
            <w:proofErr w:type="spellStart"/>
            <w:r w:rsidRPr="00EA47D0">
              <w:rPr>
                <w:rFonts w:ascii="Calibri" w:eastAsia="Arial" w:hAnsi="Calibri" w:cs="Calibri"/>
                <w:b/>
                <w:bCs/>
                <w:color w:val="000000" w:themeColor="text1"/>
                <w:sz w:val="24"/>
                <w:szCs w:val="24"/>
                <w:lang w:val="cy-GB"/>
              </w:rPr>
              <w:t>Rheoleiddiedig</w:t>
            </w:r>
            <w:proofErr w:type="spellEnd"/>
            <w:r w:rsidRPr="00EA47D0">
              <w:rPr>
                <w:rFonts w:ascii="Calibri" w:eastAsia="Arial" w:hAnsi="Calibri" w:cs="Calibri"/>
                <w:b/>
                <w:bCs/>
                <w:color w:val="000000" w:themeColor="text1"/>
                <w:sz w:val="24"/>
                <w:szCs w:val="24"/>
                <w:lang w:val="cy-GB"/>
              </w:rPr>
              <w:t xml:space="preserve"> </w:t>
            </w:r>
            <w:r w:rsidR="007F60BC" w:rsidRPr="00EA47D0">
              <w:rPr>
                <w:rFonts w:ascii="Calibri" w:eastAsia="Arial" w:hAnsi="Calibri" w:cs="Calibri"/>
                <w:b/>
                <w:bCs/>
                <w:color w:val="000000" w:themeColor="text1"/>
                <w:sz w:val="24"/>
                <w:szCs w:val="24"/>
                <w:lang w:val="cy-GB"/>
              </w:rPr>
              <w:t xml:space="preserve">– ymgynghoriad ar newidiadau a gynigir, </w:t>
            </w:r>
            <w:r w:rsidRPr="00EA47D0">
              <w:rPr>
                <w:rFonts w:ascii="Calibri" w:eastAsia="Arial" w:hAnsi="Calibri" w:cs="Calibri"/>
                <w:b/>
                <w:bCs/>
                <w:color w:val="000000" w:themeColor="text1"/>
                <w:sz w:val="24"/>
                <w:szCs w:val="24"/>
                <w:lang w:val="cy-GB"/>
              </w:rPr>
              <w:t>2022</w:t>
            </w:r>
          </w:p>
        </w:tc>
      </w:tr>
      <w:tr w:rsidR="003A554A" w14:paraId="14E35B48" w14:textId="77777777" w:rsidTr="00FE6B4C">
        <w:tc>
          <w:tcPr>
            <w:tcW w:w="2103" w:type="dxa"/>
            <w:shd w:val="clear" w:color="auto" w:fill="BFBFBF" w:themeFill="background1" w:themeFillShade="BF"/>
          </w:tcPr>
          <w:p w14:paraId="14E35B46" w14:textId="77777777" w:rsidR="008642BC" w:rsidRPr="00AA17BF" w:rsidRDefault="0003325A" w:rsidP="00FE6B4C">
            <w:pPr>
              <w:autoSpaceDE w:val="0"/>
              <w:autoSpaceDN w:val="0"/>
              <w:adjustRightInd w:val="0"/>
              <w:rPr>
                <w:rFonts w:ascii="Calibri" w:hAnsi="Calibri" w:cs="Calibri"/>
                <w:b/>
                <w:bCs/>
                <w:color w:val="000000" w:themeColor="text1"/>
                <w:sz w:val="24"/>
              </w:rPr>
            </w:pPr>
            <w:r w:rsidRPr="00AA17BF">
              <w:rPr>
                <w:rFonts w:ascii="Calibri" w:hAnsi="Calibri" w:cs="Calibri"/>
                <w:b/>
                <w:bCs/>
                <w:color w:val="000000" w:themeColor="text1"/>
                <w:sz w:val="24"/>
                <w:lang w:val="cy-GB"/>
              </w:rPr>
              <w:t>Swyddog(ion) sy'n llenwi'r Asesiad Effaith Integredig (enw(au) ac enw'r tîm)</w:t>
            </w:r>
            <w:r w:rsidRPr="00AA17BF">
              <w:rPr>
                <w:rFonts w:ascii="Calibri" w:hAnsi="Calibri" w:cs="Calibri"/>
                <w:bCs/>
                <w:color w:val="000000" w:themeColor="text1"/>
                <w:sz w:val="24"/>
                <w:lang w:val="cy-GB"/>
              </w:rPr>
              <w:t>:</w:t>
            </w:r>
          </w:p>
        </w:tc>
        <w:tc>
          <w:tcPr>
            <w:tcW w:w="7536" w:type="dxa"/>
            <w:shd w:val="clear" w:color="auto" w:fill="F2F2F2" w:themeFill="background1" w:themeFillShade="F2"/>
          </w:tcPr>
          <w:p w14:paraId="14E35B47" w14:textId="2F81FB65" w:rsidR="008642BC" w:rsidRPr="00EA47D0" w:rsidRDefault="0003325A" w:rsidP="00F22676">
            <w:pPr>
              <w:autoSpaceDE w:val="0"/>
              <w:autoSpaceDN w:val="0"/>
              <w:adjustRightInd w:val="0"/>
              <w:rPr>
                <w:rFonts w:ascii="Calibri" w:hAnsi="Calibri" w:cs="Calibri"/>
                <w:b/>
                <w:bCs/>
                <w:color w:val="000000" w:themeColor="text1"/>
                <w:sz w:val="24"/>
                <w:szCs w:val="24"/>
              </w:rPr>
            </w:pPr>
            <w:r w:rsidRPr="00EA47D0">
              <w:rPr>
                <w:rFonts w:ascii="Calibri" w:hAnsi="Calibri" w:cs="Calibri"/>
                <w:b/>
                <w:bCs/>
                <w:color w:val="000000" w:themeColor="text1"/>
                <w:sz w:val="24"/>
                <w:szCs w:val="24"/>
                <w:lang w:val="cy-GB"/>
              </w:rPr>
              <w:t>Anne Pound</w:t>
            </w:r>
          </w:p>
        </w:tc>
      </w:tr>
      <w:tr w:rsidR="003A554A" w14:paraId="14E35B4B" w14:textId="77777777" w:rsidTr="00FE6B4C">
        <w:tc>
          <w:tcPr>
            <w:tcW w:w="2103" w:type="dxa"/>
            <w:shd w:val="clear" w:color="auto" w:fill="BFBFBF" w:themeFill="background1" w:themeFillShade="BF"/>
          </w:tcPr>
          <w:p w14:paraId="14E35B49" w14:textId="77777777" w:rsidR="008642BC" w:rsidRPr="00AA17BF" w:rsidRDefault="0003325A" w:rsidP="00FE6B4C">
            <w:pPr>
              <w:autoSpaceDE w:val="0"/>
              <w:autoSpaceDN w:val="0"/>
              <w:adjustRightInd w:val="0"/>
              <w:rPr>
                <w:rFonts w:ascii="Calibri" w:hAnsi="Calibri" w:cs="Calibri"/>
                <w:b/>
                <w:bCs/>
                <w:color w:val="000000" w:themeColor="text1"/>
                <w:sz w:val="24"/>
              </w:rPr>
            </w:pPr>
            <w:r w:rsidRPr="00EA47D0">
              <w:rPr>
                <w:rFonts w:ascii="Calibri" w:hAnsi="Calibri" w:cs="Calibri"/>
                <w:b/>
                <w:bCs/>
                <w:color w:val="000000" w:themeColor="text1"/>
                <w:sz w:val="24"/>
                <w:lang w:val="cy-GB"/>
              </w:rPr>
              <w:t>Adran:</w:t>
            </w:r>
          </w:p>
        </w:tc>
        <w:tc>
          <w:tcPr>
            <w:tcW w:w="7536" w:type="dxa"/>
            <w:shd w:val="clear" w:color="auto" w:fill="F2F2F2" w:themeFill="background1" w:themeFillShade="F2"/>
          </w:tcPr>
          <w:p w14:paraId="14E35B4A" w14:textId="77777777" w:rsidR="008642BC" w:rsidRPr="00EA47D0" w:rsidRDefault="0003325A" w:rsidP="00FE6B4C">
            <w:pPr>
              <w:autoSpaceDE w:val="0"/>
              <w:autoSpaceDN w:val="0"/>
              <w:adjustRightInd w:val="0"/>
              <w:rPr>
                <w:rFonts w:ascii="Calibri" w:hAnsi="Calibri" w:cs="Calibri"/>
                <w:b/>
                <w:bCs/>
                <w:color w:val="000000" w:themeColor="text1"/>
                <w:sz w:val="24"/>
                <w:szCs w:val="24"/>
              </w:rPr>
            </w:pPr>
            <w:r w:rsidRPr="00EA47D0">
              <w:rPr>
                <w:rFonts w:ascii="Calibri" w:hAnsi="Calibri" w:cs="Calibri"/>
                <w:b/>
                <w:bCs/>
                <w:color w:val="000000" w:themeColor="text1"/>
                <w:sz w:val="24"/>
                <w:szCs w:val="24"/>
                <w:lang w:val="cy-GB"/>
              </w:rPr>
              <w:t>Addysg a Gwasanaethau Cyhoeddus Gofal Plant, Chwarae a'r Blynyddoedd Cynnar</w:t>
            </w:r>
          </w:p>
        </w:tc>
      </w:tr>
      <w:tr w:rsidR="003A554A" w14:paraId="14E35B4E" w14:textId="77777777" w:rsidTr="00FE6B4C">
        <w:tc>
          <w:tcPr>
            <w:tcW w:w="2103" w:type="dxa"/>
            <w:shd w:val="clear" w:color="auto" w:fill="BFBFBF" w:themeFill="background1" w:themeFillShade="BF"/>
          </w:tcPr>
          <w:p w14:paraId="14E35B4C" w14:textId="77777777" w:rsidR="008642BC" w:rsidRPr="00AA17BF" w:rsidRDefault="0003325A" w:rsidP="00FE6B4C">
            <w:pPr>
              <w:autoSpaceDE w:val="0"/>
              <w:autoSpaceDN w:val="0"/>
              <w:adjustRightInd w:val="0"/>
              <w:rPr>
                <w:rFonts w:ascii="Calibri" w:hAnsi="Calibri" w:cs="Calibri"/>
                <w:b/>
                <w:bCs/>
                <w:color w:val="000000" w:themeColor="text1"/>
                <w:sz w:val="24"/>
              </w:rPr>
            </w:pPr>
            <w:r w:rsidRPr="00AA17BF">
              <w:rPr>
                <w:rFonts w:ascii="Calibri" w:hAnsi="Calibri" w:cs="Calibri"/>
                <w:b/>
                <w:bCs/>
                <w:color w:val="000000" w:themeColor="text1"/>
                <w:sz w:val="24"/>
                <w:lang w:val="cy-GB"/>
              </w:rPr>
              <w:t>Pennaeth yr Is-adran/yr Uwch-swyddog Cyfrifol (enw):</w:t>
            </w:r>
          </w:p>
        </w:tc>
        <w:tc>
          <w:tcPr>
            <w:tcW w:w="7536" w:type="dxa"/>
            <w:shd w:val="clear" w:color="auto" w:fill="F2F2F2" w:themeFill="background1" w:themeFillShade="F2"/>
          </w:tcPr>
          <w:p w14:paraId="14E35B4D" w14:textId="77777777" w:rsidR="008642BC" w:rsidRPr="00EA47D0" w:rsidRDefault="0003325A" w:rsidP="00FE6B4C">
            <w:pPr>
              <w:autoSpaceDE w:val="0"/>
              <w:autoSpaceDN w:val="0"/>
              <w:adjustRightInd w:val="0"/>
              <w:rPr>
                <w:rFonts w:ascii="Calibri" w:hAnsi="Calibri" w:cs="Calibri"/>
                <w:b/>
                <w:bCs/>
                <w:color w:val="000000" w:themeColor="text1"/>
                <w:sz w:val="24"/>
                <w:szCs w:val="24"/>
              </w:rPr>
            </w:pPr>
            <w:r w:rsidRPr="00EA47D0">
              <w:rPr>
                <w:rFonts w:ascii="Calibri" w:hAnsi="Calibri" w:cs="Calibri"/>
                <w:b/>
                <w:bCs/>
                <w:color w:val="000000" w:themeColor="text1"/>
                <w:sz w:val="24"/>
                <w:szCs w:val="24"/>
                <w:lang w:val="cy-GB"/>
              </w:rPr>
              <w:t>Nicola Edwards</w:t>
            </w:r>
          </w:p>
        </w:tc>
      </w:tr>
      <w:tr w:rsidR="003A554A" w14:paraId="14E35B51" w14:textId="77777777" w:rsidTr="00FE6B4C">
        <w:tc>
          <w:tcPr>
            <w:tcW w:w="2103" w:type="dxa"/>
            <w:shd w:val="clear" w:color="auto" w:fill="BFBFBF" w:themeFill="background1" w:themeFillShade="BF"/>
          </w:tcPr>
          <w:p w14:paraId="14E35B4F" w14:textId="77777777" w:rsidR="008642BC" w:rsidRPr="00AA17BF" w:rsidRDefault="0003325A" w:rsidP="00FE6B4C">
            <w:pPr>
              <w:autoSpaceDE w:val="0"/>
              <w:autoSpaceDN w:val="0"/>
              <w:adjustRightInd w:val="0"/>
              <w:rPr>
                <w:rFonts w:ascii="Calibri" w:hAnsi="Calibri" w:cs="Calibri"/>
                <w:b/>
                <w:bCs/>
                <w:color w:val="000000" w:themeColor="text1"/>
                <w:sz w:val="24"/>
              </w:rPr>
            </w:pPr>
            <w:r w:rsidRPr="00AA17BF">
              <w:rPr>
                <w:rFonts w:ascii="Calibri" w:hAnsi="Calibri" w:cs="Calibri"/>
                <w:b/>
                <w:bCs/>
                <w:color w:val="000000" w:themeColor="text1"/>
                <w:sz w:val="24"/>
                <w:lang w:val="cy-GB"/>
              </w:rPr>
              <w:t>Ysgrifennydd Cabinet/Gweinidog cyfrifol:</w:t>
            </w:r>
          </w:p>
        </w:tc>
        <w:tc>
          <w:tcPr>
            <w:tcW w:w="7536" w:type="dxa"/>
            <w:shd w:val="clear" w:color="auto" w:fill="F2F2F2" w:themeFill="background1" w:themeFillShade="F2"/>
          </w:tcPr>
          <w:p w14:paraId="14E35B50" w14:textId="24395307" w:rsidR="008642BC" w:rsidRPr="00EA47D0" w:rsidRDefault="00EA47D0" w:rsidP="00FE6B4C">
            <w:pPr>
              <w:autoSpaceDE w:val="0"/>
              <w:autoSpaceDN w:val="0"/>
              <w:adjustRightInd w:val="0"/>
              <w:rPr>
                <w:rFonts w:ascii="Calibri" w:hAnsi="Calibri" w:cs="Calibri"/>
                <w:b/>
                <w:bCs/>
                <w:color w:val="000000" w:themeColor="text1"/>
                <w:sz w:val="24"/>
                <w:szCs w:val="24"/>
              </w:rPr>
            </w:pPr>
            <w:r w:rsidRPr="00EA47D0">
              <w:rPr>
                <w:rFonts w:ascii="Calibri" w:hAnsi="Calibri" w:cs="Calibri"/>
                <w:b/>
                <w:bCs/>
                <w:color w:val="000000" w:themeColor="text1"/>
                <w:sz w:val="24"/>
                <w:szCs w:val="24"/>
                <w:lang w:val="cy-GB"/>
              </w:rPr>
              <w:t xml:space="preserve">Y </w:t>
            </w:r>
            <w:r w:rsidR="0003325A" w:rsidRPr="00EA47D0">
              <w:rPr>
                <w:rFonts w:ascii="Calibri" w:hAnsi="Calibri" w:cs="Calibri"/>
                <w:b/>
                <w:bCs/>
                <w:color w:val="000000" w:themeColor="text1"/>
                <w:sz w:val="24"/>
                <w:szCs w:val="24"/>
                <w:lang w:val="cy-GB"/>
              </w:rPr>
              <w:t>Dirprwy Weinidog dros Wasanaethau Cymdeithasol</w:t>
            </w:r>
          </w:p>
        </w:tc>
      </w:tr>
      <w:tr w:rsidR="003A554A" w14:paraId="14E35B54" w14:textId="77777777" w:rsidTr="00FE6B4C">
        <w:tc>
          <w:tcPr>
            <w:tcW w:w="2103" w:type="dxa"/>
            <w:shd w:val="clear" w:color="auto" w:fill="BFBFBF" w:themeFill="background1" w:themeFillShade="BF"/>
          </w:tcPr>
          <w:p w14:paraId="14E35B52" w14:textId="77777777" w:rsidR="008642BC" w:rsidRPr="00AA17BF" w:rsidRDefault="0003325A" w:rsidP="00FE6B4C">
            <w:pPr>
              <w:autoSpaceDE w:val="0"/>
              <w:autoSpaceDN w:val="0"/>
              <w:adjustRightInd w:val="0"/>
              <w:rPr>
                <w:rFonts w:ascii="Calibri" w:hAnsi="Calibri" w:cs="Calibri"/>
                <w:b/>
                <w:bCs/>
                <w:color w:val="000000" w:themeColor="text1"/>
                <w:sz w:val="24"/>
              </w:rPr>
            </w:pPr>
            <w:r w:rsidRPr="00AA17BF">
              <w:rPr>
                <w:rFonts w:ascii="Calibri" w:hAnsi="Calibri" w:cs="Calibri"/>
                <w:b/>
                <w:bCs/>
                <w:color w:val="000000" w:themeColor="text1"/>
                <w:sz w:val="24"/>
                <w:lang w:val="cy-GB"/>
              </w:rPr>
              <w:t>Dyddiad dechrau:</w:t>
            </w:r>
          </w:p>
        </w:tc>
        <w:tc>
          <w:tcPr>
            <w:tcW w:w="7536" w:type="dxa"/>
            <w:shd w:val="clear" w:color="auto" w:fill="F2F2F2" w:themeFill="background1" w:themeFillShade="F2"/>
          </w:tcPr>
          <w:p w14:paraId="14E35B53" w14:textId="3ABAEDB5" w:rsidR="008642BC" w:rsidRPr="00EA47D0" w:rsidRDefault="0003325A" w:rsidP="00FE6B4C">
            <w:pPr>
              <w:autoSpaceDE w:val="0"/>
              <w:autoSpaceDN w:val="0"/>
              <w:adjustRightInd w:val="0"/>
              <w:rPr>
                <w:rFonts w:ascii="Calibri" w:hAnsi="Calibri" w:cs="Calibri"/>
                <w:b/>
                <w:bCs/>
                <w:color w:val="000000" w:themeColor="text1"/>
                <w:sz w:val="24"/>
                <w:szCs w:val="24"/>
              </w:rPr>
            </w:pPr>
            <w:r w:rsidRPr="00EA47D0">
              <w:rPr>
                <w:rFonts w:ascii="Calibri" w:hAnsi="Calibri" w:cs="Calibri"/>
                <w:b/>
                <w:bCs/>
                <w:color w:val="000000" w:themeColor="text1"/>
                <w:sz w:val="24"/>
                <w:szCs w:val="24"/>
                <w:lang w:val="cy-GB"/>
              </w:rPr>
              <w:t>14/10/2021</w:t>
            </w:r>
          </w:p>
        </w:tc>
      </w:tr>
    </w:tbl>
    <w:p w14:paraId="14E35B95" w14:textId="77777777" w:rsidR="008642BC" w:rsidRPr="00AA17BF" w:rsidRDefault="0003325A" w:rsidP="008642BC">
      <w:pPr>
        <w:pStyle w:val="Heading1"/>
        <w:rPr>
          <w:rFonts w:ascii="Calibri" w:hAnsi="Calibri" w:cs="Calibri"/>
          <w:sz w:val="28"/>
        </w:rPr>
      </w:pPr>
      <w:bookmarkStart w:id="0" w:name="_Section_1._What"/>
      <w:bookmarkStart w:id="1" w:name="_Toc518301723"/>
      <w:bookmarkEnd w:id="0"/>
      <w:r w:rsidRPr="00EA47D0">
        <w:rPr>
          <w:rFonts w:ascii="Calibri" w:hAnsi="Calibri" w:cs="Calibri"/>
          <w:sz w:val="28"/>
          <w:lang w:val="cy-GB"/>
        </w:rPr>
        <w:t>Adran 1. Pa gamau gweithredu y mae Llywodraeth Cymru yn eu hystyried a pham?</w:t>
      </w:r>
      <w:bookmarkEnd w:id="1"/>
      <w:r w:rsidRPr="00EA47D0">
        <w:rPr>
          <w:rFonts w:ascii="Calibri" w:hAnsi="Calibri" w:cs="Calibri"/>
          <w:b w:val="0"/>
          <w:sz w:val="28"/>
          <w:lang w:val="cy-GB"/>
        </w:rPr>
        <w:t xml:space="preserve"> </w:t>
      </w:r>
      <w:r w:rsidRPr="00EA47D0">
        <w:rPr>
          <w:rFonts w:ascii="Calibri" w:hAnsi="Calibri" w:cs="Calibri"/>
          <w:sz w:val="28"/>
          <w:lang w:val="cy-GB"/>
        </w:rPr>
        <w:t xml:space="preserve"> </w:t>
      </w:r>
    </w:p>
    <w:p w14:paraId="249A1DFC" w14:textId="5ACB2699" w:rsidR="00FE6B4C" w:rsidRPr="003C66E3" w:rsidRDefault="00EA47D0" w:rsidP="008B7ABC">
      <w:pPr>
        <w:tabs>
          <w:tab w:val="left" w:pos="8023"/>
        </w:tabs>
        <w:spacing w:after="0" w:line="240" w:lineRule="auto"/>
        <w:jc w:val="both"/>
        <w:rPr>
          <w:rFonts w:ascii="Arial" w:hAnsi="Arial" w:cs="Arial"/>
          <w:sz w:val="24"/>
          <w:szCs w:val="24"/>
        </w:rPr>
      </w:pPr>
      <w:proofErr w:type="spellStart"/>
      <w:r>
        <w:rPr>
          <w:rFonts w:ascii="Arial" w:hAnsi="Arial" w:cs="Arial"/>
          <w:sz w:val="24"/>
          <w:szCs w:val="24"/>
        </w:rPr>
        <w:t>Diweddarwyd</w:t>
      </w:r>
      <w:proofErr w:type="spellEnd"/>
      <w:r>
        <w:rPr>
          <w:rFonts w:ascii="Arial" w:hAnsi="Arial" w:cs="Arial"/>
          <w:sz w:val="24"/>
          <w:szCs w:val="24"/>
        </w:rPr>
        <w:t xml:space="preserve"> y</w:t>
      </w:r>
      <w:r w:rsidR="0003325A" w:rsidRPr="003C66E3">
        <w:rPr>
          <w:rFonts w:ascii="Arial" w:hAnsi="Arial" w:cs="Arial"/>
          <w:sz w:val="24"/>
          <w:szCs w:val="24"/>
        </w:rPr>
        <w:t xml:space="preserve"> </w:t>
      </w:r>
      <w:hyperlink r:id="rId9" w:history="1">
        <w:proofErr w:type="spellStart"/>
        <w:r>
          <w:rPr>
            <w:rStyle w:val="Hyperlink"/>
            <w:rFonts w:ascii="Arial" w:hAnsi="Arial" w:cs="Arial"/>
            <w:sz w:val="24"/>
            <w:szCs w:val="24"/>
          </w:rPr>
          <w:t>Safonau</w:t>
        </w:r>
        <w:proofErr w:type="spellEnd"/>
        <w:r>
          <w:rPr>
            <w:rStyle w:val="Hyperlink"/>
            <w:rFonts w:ascii="Arial" w:hAnsi="Arial" w:cs="Arial"/>
            <w:sz w:val="24"/>
            <w:szCs w:val="24"/>
          </w:rPr>
          <w:t xml:space="preserve"> </w:t>
        </w:r>
        <w:proofErr w:type="spellStart"/>
        <w:r>
          <w:rPr>
            <w:rStyle w:val="Hyperlink"/>
            <w:rFonts w:ascii="Arial" w:hAnsi="Arial" w:cs="Arial"/>
            <w:sz w:val="24"/>
            <w:szCs w:val="24"/>
          </w:rPr>
          <w:t>Gofynnol</w:t>
        </w:r>
        <w:proofErr w:type="spellEnd"/>
        <w:r>
          <w:rPr>
            <w:rStyle w:val="Hyperlink"/>
            <w:rFonts w:ascii="Arial" w:hAnsi="Arial" w:cs="Arial"/>
            <w:sz w:val="24"/>
            <w:szCs w:val="24"/>
          </w:rPr>
          <w:t xml:space="preserve"> </w:t>
        </w:r>
        <w:proofErr w:type="spellStart"/>
        <w:r>
          <w:rPr>
            <w:rStyle w:val="Hyperlink"/>
            <w:rFonts w:ascii="Arial" w:hAnsi="Arial" w:cs="Arial"/>
            <w:sz w:val="24"/>
            <w:szCs w:val="24"/>
          </w:rPr>
          <w:t>Cenedlaethol</w:t>
        </w:r>
        <w:proofErr w:type="spellEnd"/>
        <w:r>
          <w:rPr>
            <w:rStyle w:val="Hyperlink"/>
            <w:rFonts w:ascii="Arial" w:hAnsi="Arial" w:cs="Arial"/>
            <w:sz w:val="24"/>
            <w:szCs w:val="24"/>
          </w:rPr>
          <w:t xml:space="preserve"> </w:t>
        </w:r>
        <w:proofErr w:type="spellStart"/>
        <w:r>
          <w:rPr>
            <w:rStyle w:val="Hyperlink"/>
            <w:rFonts w:ascii="Arial" w:hAnsi="Arial" w:cs="Arial"/>
            <w:sz w:val="24"/>
            <w:szCs w:val="24"/>
          </w:rPr>
          <w:t>ar</w:t>
        </w:r>
        <w:proofErr w:type="spellEnd"/>
        <w:r>
          <w:rPr>
            <w:rStyle w:val="Hyperlink"/>
            <w:rFonts w:ascii="Arial" w:hAnsi="Arial" w:cs="Arial"/>
            <w:sz w:val="24"/>
            <w:szCs w:val="24"/>
          </w:rPr>
          <w:t xml:space="preserve"> </w:t>
        </w:r>
        <w:proofErr w:type="spellStart"/>
        <w:r>
          <w:rPr>
            <w:rStyle w:val="Hyperlink"/>
            <w:rFonts w:ascii="Arial" w:hAnsi="Arial" w:cs="Arial"/>
            <w:sz w:val="24"/>
            <w:szCs w:val="24"/>
          </w:rPr>
          <w:t>gyfer</w:t>
        </w:r>
        <w:proofErr w:type="spellEnd"/>
        <w:r>
          <w:rPr>
            <w:rStyle w:val="Hyperlink"/>
            <w:rFonts w:ascii="Arial" w:hAnsi="Arial" w:cs="Arial"/>
            <w:sz w:val="24"/>
            <w:szCs w:val="24"/>
          </w:rPr>
          <w:t xml:space="preserve"> </w:t>
        </w:r>
        <w:proofErr w:type="spellStart"/>
        <w:r>
          <w:rPr>
            <w:rStyle w:val="Hyperlink"/>
            <w:rFonts w:ascii="Arial" w:hAnsi="Arial" w:cs="Arial"/>
            <w:sz w:val="24"/>
            <w:szCs w:val="24"/>
          </w:rPr>
          <w:t>Gofal</w:t>
        </w:r>
        <w:proofErr w:type="spellEnd"/>
        <w:r>
          <w:rPr>
            <w:rStyle w:val="Hyperlink"/>
            <w:rFonts w:ascii="Arial" w:hAnsi="Arial" w:cs="Arial"/>
            <w:sz w:val="24"/>
            <w:szCs w:val="24"/>
          </w:rPr>
          <w:t xml:space="preserve"> Plant a </w:t>
        </w:r>
        <w:proofErr w:type="spellStart"/>
        <w:r>
          <w:rPr>
            <w:rStyle w:val="Hyperlink"/>
            <w:rFonts w:ascii="Arial" w:hAnsi="Arial" w:cs="Arial"/>
            <w:sz w:val="24"/>
            <w:szCs w:val="24"/>
          </w:rPr>
          <w:t>Reoleiddir</w:t>
        </w:r>
        <w:proofErr w:type="spellEnd"/>
        <w:r>
          <w:rPr>
            <w:rStyle w:val="Hyperlink"/>
            <w:rFonts w:ascii="Arial" w:hAnsi="Arial" w:cs="Arial"/>
            <w:sz w:val="24"/>
            <w:szCs w:val="24"/>
          </w:rPr>
          <w:t xml:space="preserve"> </w:t>
        </w:r>
        <w:proofErr w:type="spellStart"/>
        <w:r>
          <w:rPr>
            <w:rStyle w:val="Hyperlink"/>
            <w:rFonts w:ascii="Arial" w:hAnsi="Arial" w:cs="Arial"/>
            <w:sz w:val="24"/>
            <w:szCs w:val="24"/>
          </w:rPr>
          <w:t>i</w:t>
        </w:r>
        <w:proofErr w:type="spellEnd"/>
        <w:r>
          <w:rPr>
            <w:rStyle w:val="Hyperlink"/>
            <w:rFonts w:ascii="Arial" w:hAnsi="Arial" w:cs="Arial"/>
            <w:sz w:val="24"/>
            <w:szCs w:val="24"/>
          </w:rPr>
          <w:t xml:space="preserve"> </w:t>
        </w:r>
        <w:proofErr w:type="spellStart"/>
        <w:r>
          <w:rPr>
            <w:rStyle w:val="Hyperlink"/>
            <w:rFonts w:ascii="Arial" w:hAnsi="Arial" w:cs="Arial"/>
            <w:sz w:val="24"/>
            <w:szCs w:val="24"/>
          </w:rPr>
          <w:t>blant</w:t>
        </w:r>
        <w:proofErr w:type="spellEnd"/>
        <w:r>
          <w:rPr>
            <w:rStyle w:val="Hyperlink"/>
            <w:rFonts w:ascii="Arial" w:hAnsi="Arial" w:cs="Arial"/>
            <w:sz w:val="24"/>
            <w:szCs w:val="24"/>
          </w:rPr>
          <w:t xml:space="preserve"> </w:t>
        </w:r>
        <w:proofErr w:type="spellStart"/>
        <w:r>
          <w:rPr>
            <w:rStyle w:val="Hyperlink"/>
            <w:rFonts w:ascii="Arial" w:hAnsi="Arial" w:cs="Arial"/>
            <w:sz w:val="24"/>
            <w:szCs w:val="24"/>
          </w:rPr>
          <w:t>hyd</w:t>
        </w:r>
        <w:proofErr w:type="spellEnd"/>
        <w:r>
          <w:rPr>
            <w:rStyle w:val="Hyperlink"/>
            <w:rFonts w:ascii="Arial" w:hAnsi="Arial" w:cs="Arial"/>
            <w:sz w:val="24"/>
            <w:szCs w:val="24"/>
          </w:rPr>
          <w:t xml:space="preserve"> at 12 </w:t>
        </w:r>
        <w:proofErr w:type="spellStart"/>
        <w:r>
          <w:rPr>
            <w:rStyle w:val="Hyperlink"/>
            <w:rFonts w:ascii="Arial" w:hAnsi="Arial" w:cs="Arial"/>
            <w:sz w:val="24"/>
            <w:szCs w:val="24"/>
          </w:rPr>
          <w:t>oed</w:t>
        </w:r>
        <w:proofErr w:type="spellEnd"/>
      </w:hyperlink>
      <w:r w:rsidR="0003325A" w:rsidRPr="003C66E3">
        <w:rPr>
          <w:rFonts w:ascii="Arial" w:hAnsi="Arial" w:cs="Arial"/>
          <w:sz w:val="24"/>
          <w:szCs w:val="24"/>
        </w:rPr>
        <w:t xml:space="preserve"> (</w:t>
      </w:r>
      <w:r w:rsidR="00361C76">
        <w:rPr>
          <w:rFonts w:ascii="Arial" w:hAnsi="Arial" w:cs="Arial"/>
          <w:sz w:val="24"/>
          <w:szCs w:val="24"/>
        </w:rPr>
        <w:t>SGC</w:t>
      </w:r>
      <w:r w:rsidR="0003325A" w:rsidRPr="003C66E3">
        <w:rPr>
          <w:rFonts w:ascii="Arial" w:hAnsi="Arial" w:cs="Arial"/>
          <w:sz w:val="24"/>
          <w:szCs w:val="24"/>
        </w:rPr>
        <w:t xml:space="preserve">) </w:t>
      </w:r>
      <w:proofErr w:type="spellStart"/>
      <w:r w:rsidR="00361C76">
        <w:rPr>
          <w:rFonts w:ascii="Arial" w:hAnsi="Arial" w:cs="Arial"/>
          <w:sz w:val="24"/>
          <w:szCs w:val="24"/>
        </w:rPr>
        <w:t>ddiwethaf</w:t>
      </w:r>
      <w:proofErr w:type="spellEnd"/>
      <w:r w:rsidR="00361C76">
        <w:rPr>
          <w:rFonts w:ascii="Arial" w:hAnsi="Arial" w:cs="Arial"/>
          <w:sz w:val="24"/>
          <w:szCs w:val="24"/>
        </w:rPr>
        <w:t xml:space="preserve"> </w:t>
      </w:r>
      <w:proofErr w:type="spellStart"/>
      <w:r w:rsidR="00361C76">
        <w:rPr>
          <w:rFonts w:ascii="Arial" w:hAnsi="Arial" w:cs="Arial"/>
          <w:sz w:val="24"/>
          <w:szCs w:val="24"/>
        </w:rPr>
        <w:t>yn</w:t>
      </w:r>
      <w:proofErr w:type="spellEnd"/>
      <w:r w:rsidR="0003325A" w:rsidRPr="003C66E3">
        <w:rPr>
          <w:rFonts w:ascii="Arial" w:hAnsi="Arial" w:cs="Arial"/>
          <w:sz w:val="24"/>
          <w:szCs w:val="24"/>
        </w:rPr>
        <w:t xml:space="preserve"> 2016.  </w:t>
      </w:r>
      <w:proofErr w:type="spellStart"/>
      <w:r w:rsidR="00F85729" w:rsidRPr="00EA47D0">
        <w:rPr>
          <w:rFonts w:ascii="Arial" w:hAnsi="Arial" w:cs="Arial"/>
          <w:sz w:val="24"/>
          <w:szCs w:val="24"/>
        </w:rPr>
        <w:t>Mae'r</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safonau</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hyn</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wedi'u</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cynllunio</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i</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gynorthwyo</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darparwyr</w:t>
      </w:r>
      <w:proofErr w:type="spellEnd"/>
      <w:r w:rsidR="00F85729" w:rsidRPr="00EA47D0">
        <w:rPr>
          <w:rFonts w:ascii="Arial" w:hAnsi="Arial" w:cs="Arial"/>
          <w:sz w:val="24"/>
          <w:szCs w:val="24"/>
        </w:rPr>
        <w:t xml:space="preserve"> a </w:t>
      </w:r>
      <w:proofErr w:type="spellStart"/>
      <w:r w:rsidR="00F85729" w:rsidRPr="00EA47D0">
        <w:rPr>
          <w:rFonts w:ascii="Arial" w:hAnsi="Arial" w:cs="Arial"/>
          <w:sz w:val="24"/>
          <w:szCs w:val="24"/>
        </w:rPr>
        <w:t>lleoliadau</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i</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fodloni'r</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rheoliadau</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sy'n</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berthnasol</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i'r</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gwasanaeth</w:t>
      </w:r>
      <w:proofErr w:type="spellEnd"/>
      <w:r w:rsidR="00F85729" w:rsidRPr="00EA47D0">
        <w:rPr>
          <w:rFonts w:ascii="Arial" w:hAnsi="Arial" w:cs="Arial"/>
          <w:sz w:val="24"/>
          <w:szCs w:val="24"/>
        </w:rPr>
        <w:t xml:space="preserve"> y </w:t>
      </w:r>
      <w:proofErr w:type="spellStart"/>
      <w:r w:rsidR="00F85729" w:rsidRPr="00EA47D0">
        <w:rPr>
          <w:rFonts w:ascii="Arial" w:hAnsi="Arial" w:cs="Arial"/>
          <w:sz w:val="24"/>
          <w:szCs w:val="24"/>
        </w:rPr>
        <w:t>maent</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yn</w:t>
      </w:r>
      <w:proofErr w:type="spellEnd"/>
      <w:r w:rsidR="00F85729" w:rsidRPr="00EA47D0">
        <w:rPr>
          <w:rFonts w:ascii="Arial" w:hAnsi="Arial" w:cs="Arial"/>
          <w:sz w:val="24"/>
          <w:szCs w:val="24"/>
        </w:rPr>
        <w:t xml:space="preserve"> ei ddarparu. </w:t>
      </w:r>
      <w:proofErr w:type="spellStart"/>
      <w:r w:rsidR="00F85729" w:rsidRPr="00EA47D0">
        <w:rPr>
          <w:rFonts w:ascii="Arial" w:hAnsi="Arial" w:cs="Arial"/>
          <w:sz w:val="24"/>
          <w:szCs w:val="24"/>
        </w:rPr>
        <w:t>Rhaid</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i</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bersonau</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cofrestredig</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roi</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sylw</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i'r</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safonau</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sy'n</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ymwneud</w:t>
      </w:r>
      <w:proofErr w:type="spellEnd"/>
      <w:r w:rsidR="00F85729" w:rsidRPr="00EA47D0">
        <w:rPr>
          <w:rFonts w:ascii="Arial" w:hAnsi="Arial" w:cs="Arial"/>
          <w:sz w:val="24"/>
          <w:szCs w:val="24"/>
        </w:rPr>
        <w:t xml:space="preserve"> </w:t>
      </w:r>
      <w:proofErr w:type="spellStart"/>
      <w:r w:rsidR="00F85729" w:rsidRPr="00EA47D0">
        <w:rPr>
          <w:rFonts w:ascii="Arial" w:hAnsi="Arial" w:cs="Arial"/>
          <w:sz w:val="24"/>
          <w:szCs w:val="24"/>
        </w:rPr>
        <w:t>â'r</w:t>
      </w:r>
      <w:proofErr w:type="spellEnd"/>
      <w:r w:rsidR="00F85729" w:rsidRPr="00EA47D0">
        <w:rPr>
          <w:rFonts w:ascii="Arial" w:hAnsi="Arial" w:cs="Arial"/>
          <w:sz w:val="24"/>
          <w:szCs w:val="24"/>
        </w:rPr>
        <w:t xml:space="preserve"> math o </w:t>
      </w:r>
      <w:proofErr w:type="spellStart"/>
      <w:r w:rsidR="00F85729" w:rsidRPr="00EA47D0">
        <w:rPr>
          <w:rFonts w:ascii="Arial" w:hAnsi="Arial" w:cs="Arial"/>
          <w:sz w:val="24"/>
          <w:szCs w:val="24"/>
        </w:rPr>
        <w:t>ofal</w:t>
      </w:r>
      <w:proofErr w:type="spellEnd"/>
      <w:r w:rsidR="00F85729" w:rsidRPr="00EA47D0">
        <w:rPr>
          <w:rFonts w:ascii="Arial" w:hAnsi="Arial" w:cs="Arial"/>
          <w:sz w:val="24"/>
          <w:szCs w:val="24"/>
        </w:rPr>
        <w:t xml:space="preserve"> a </w:t>
      </w:r>
      <w:proofErr w:type="spellStart"/>
      <w:r w:rsidR="00F85729" w:rsidRPr="00EA47D0">
        <w:rPr>
          <w:rFonts w:ascii="Arial" w:hAnsi="Arial" w:cs="Arial"/>
          <w:sz w:val="24"/>
          <w:szCs w:val="24"/>
        </w:rPr>
        <w:t>ddarperir</w:t>
      </w:r>
      <w:proofErr w:type="spellEnd"/>
      <w:r w:rsidR="00F85729" w:rsidRPr="00EA47D0">
        <w:rPr>
          <w:rFonts w:ascii="Arial" w:hAnsi="Arial" w:cs="Arial"/>
          <w:sz w:val="24"/>
          <w:szCs w:val="24"/>
        </w:rPr>
        <w:t>.</w:t>
      </w:r>
      <w:r w:rsidR="00F85729">
        <w:rPr>
          <w:rFonts w:ascii="Arial" w:hAnsi="Arial" w:cs="Arial"/>
          <w:sz w:val="24"/>
          <w:szCs w:val="24"/>
        </w:rPr>
        <w:t xml:space="preserve">  </w:t>
      </w:r>
    </w:p>
    <w:p w14:paraId="1D79E780" w14:textId="786D952E" w:rsidR="00EA47D0" w:rsidRPr="003C66E3" w:rsidRDefault="00F85729" w:rsidP="007B3D43">
      <w:pPr>
        <w:tabs>
          <w:tab w:val="left" w:pos="8023"/>
        </w:tabs>
        <w:spacing w:after="0" w:line="240" w:lineRule="auto"/>
        <w:jc w:val="both"/>
        <w:rPr>
          <w:rFonts w:ascii="Arial" w:hAnsi="Arial" w:cs="Arial"/>
          <w:sz w:val="24"/>
          <w:szCs w:val="24"/>
        </w:rPr>
      </w:pPr>
      <w:proofErr w:type="spellStart"/>
      <w:r>
        <w:rPr>
          <w:rFonts w:ascii="Arial" w:hAnsi="Arial" w:cs="Arial"/>
          <w:sz w:val="24"/>
          <w:szCs w:val="24"/>
        </w:rPr>
        <w:t>Cynhaliwyd</w:t>
      </w:r>
      <w:proofErr w:type="spellEnd"/>
      <w:r>
        <w:rPr>
          <w:rFonts w:ascii="Arial" w:hAnsi="Arial" w:cs="Arial"/>
          <w:sz w:val="24"/>
          <w:szCs w:val="24"/>
        </w:rPr>
        <w:t xml:space="preserve"> </w:t>
      </w:r>
      <w:hyperlink r:id="rId10" w:history="1">
        <w:proofErr w:type="spellStart"/>
        <w:r>
          <w:rPr>
            <w:rStyle w:val="Hyperlink"/>
            <w:rFonts w:ascii="Arial" w:hAnsi="Arial" w:cs="Arial"/>
            <w:sz w:val="24"/>
            <w:szCs w:val="24"/>
          </w:rPr>
          <w:t>adolygiad</w:t>
        </w:r>
        <w:proofErr w:type="spellEnd"/>
      </w:hyperlink>
      <w:r w:rsidR="0003325A" w:rsidRPr="003C66E3">
        <w:rPr>
          <w:rFonts w:ascii="Arial" w:hAnsi="Arial" w:cs="Arial"/>
          <w:sz w:val="24"/>
          <w:szCs w:val="24"/>
        </w:rPr>
        <w:t xml:space="preserve"> </w:t>
      </w:r>
      <w:proofErr w:type="spellStart"/>
      <w:r w:rsidR="0003325A" w:rsidRPr="003C66E3">
        <w:rPr>
          <w:rFonts w:ascii="Arial" w:hAnsi="Arial" w:cs="Arial"/>
          <w:sz w:val="24"/>
          <w:szCs w:val="24"/>
        </w:rPr>
        <w:t>o</w:t>
      </w:r>
      <w:r>
        <w:rPr>
          <w:rFonts w:ascii="Arial" w:hAnsi="Arial" w:cs="Arial"/>
          <w:sz w:val="24"/>
          <w:szCs w:val="24"/>
        </w:rPr>
        <w:t>’r</w:t>
      </w:r>
      <w:proofErr w:type="spellEnd"/>
      <w:r>
        <w:rPr>
          <w:rFonts w:ascii="Arial" w:hAnsi="Arial" w:cs="Arial"/>
          <w:sz w:val="24"/>
          <w:szCs w:val="24"/>
        </w:rPr>
        <w:t xml:space="preserve"> </w:t>
      </w:r>
      <w:proofErr w:type="spellStart"/>
      <w:r>
        <w:rPr>
          <w:rFonts w:ascii="Arial" w:hAnsi="Arial" w:cs="Arial"/>
          <w:sz w:val="24"/>
          <w:szCs w:val="24"/>
        </w:rPr>
        <w:t>Safonau</w:t>
      </w:r>
      <w:proofErr w:type="spellEnd"/>
      <w:r>
        <w:rPr>
          <w:rFonts w:ascii="Arial" w:hAnsi="Arial" w:cs="Arial"/>
          <w:sz w:val="24"/>
          <w:szCs w:val="24"/>
        </w:rPr>
        <w:t xml:space="preserve"> </w:t>
      </w:r>
      <w:proofErr w:type="spellStart"/>
      <w:r>
        <w:rPr>
          <w:rFonts w:ascii="Arial" w:hAnsi="Arial" w:cs="Arial"/>
          <w:sz w:val="24"/>
          <w:szCs w:val="24"/>
        </w:rPr>
        <w:t>Gofynnol</w:t>
      </w:r>
      <w:proofErr w:type="spellEnd"/>
      <w:r>
        <w:rPr>
          <w:rFonts w:ascii="Arial" w:hAnsi="Arial" w:cs="Arial"/>
          <w:sz w:val="24"/>
          <w:szCs w:val="24"/>
        </w:rPr>
        <w:t xml:space="preserve"> </w:t>
      </w:r>
      <w:proofErr w:type="spellStart"/>
      <w:r>
        <w:rPr>
          <w:rFonts w:ascii="Arial" w:hAnsi="Arial" w:cs="Arial"/>
          <w:sz w:val="24"/>
          <w:szCs w:val="24"/>
        </w:rPr>
        <w:t>Cenedlaethol</w:t>
      </w:r>
      <w:proofErr w:type="spellEnd"/>
      <w:r>
        <w:rPr>
          <w:rFonts w:ascii="Arial" w:hAnsi="Arial" w:cs="Arial"/>
          <w:sz w:val="24"/>
          <w:szCs w:val="24"/>
        </w:rPr>
        <w:t xml:space="preserve"> </w:t>
      </w:r>
      <w:proofErr w:type="spellStart"/>
      <w:r>
        <w:rPr>
          <w:rFonts w:ascii="Arial" w:hAnsi="Arial" w:cs="Arial"/>
          <w:sz w:val="24"/>
          <w:szCs w:val="24"/>
        </w:rPr>
        <w:t>rhwng</w:t>
      </w:r>
      <w:proofErr w:type="spellEnd"/>
      <w:r>
        <w:rPr>
          <w:rFonts w:ascii="Arial" w:hAnsi="Arial" w:cs="Arial"/>
          <w:sz w:val="24"/>
          <w:szCs w:val="24"/>
        </w:rPr>
        <w:t xml:space="preserve"> </w:t>
      </w:r>
      <w:r w:rsidR="0003325A" w:rsidRPr="003C66E3">
        <w:rPr>
          <w:rFonts w:ascii="Arial" w:hAnsi="Arial" w:cs="Arial"/>
          <w:sz w:val="24"/>
          <w:szCs w:val="24"/>
        </w:rPr>
        <w:t xml:space="preserve">2017 a 2019 </w:t>
      </w:r>
      <w:r w:rsidR="007B3D43" w:rsidRPr="00EA47D0">
        <w:rPr>
          <w:rFonts w:ascii="Arial" w:hAnsi="Arial" w:cs="Arial"/>
          <w:sz w:val="24"/>
          <w:szCs w:val="24"/>
        </w:rPr>
        <w:t xml:space="preserve">a </w:t>
      </w:r>
      <w:proofErr w:type="spellStart"/>
      <w:r w:rsidR="007B3D43" w:rsidRPr="00EA47D0">
        <w:rPr>
          <w:rFonts w:ascii="Arial" w:hAnsi="Arial" w:cs="Arial"/>
          <w:sz w:val="24"/>
          <w:szCs w:val="24"/>
        </w:rPr>
        <w:t>oedd</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yn</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cynnwys</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dadansoddi'r</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berthynas</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rhwng</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Rheoliadau</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Gwarchod</w:t>
      </w:r>
      <w:proofErr w:type="spellEnd"/>
      <w:r w:rsidR="007B3D43" w:rsidRPr="00EA47D0">
        <w:rPr>
          <w:rFonts w:ascii="Arial" w:hAnsi="Arial" w:cs="Arial"/>
          <w:sz w:val="24"/>
          <w:szCs w:val="24"/>
        </w:rPr>
        <w:t xml:space="preserve"> Plant a </w:t>
      </w:r>
      <w:proofErr w:type="spellStart"/>
      <w:r w:rsidR="007B3D43" w:rsidRPr="00EA47D0">
        <w:rPr>
          <w:rFonts w:ascii="Arial" w:hAnsi="Arial" w:cs="Arial"/>
          <w:sz w:val="24"/>
          <w:szCs w:val="24"/>
        </w:rPr>
        <w:t>Gofal</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Dydd</w:t>
      </w:r>
      <w:proofErr w:type="spellEnd"/>
      <w:r w:rsidR="007B3D43" w:rsidRPr="00EA47D0">
        <w:rPr>
          <w:rFonts w:ascii="Arial" w:hAnsi="Arial" w:cs="Arial"/>
          <w:sz w:val="24"/>
          <w:szCs w:val="24"/>
        </w:rPr>
        <w:t xml:space="preserve"> (Cymru) (</w:t>
      </w:r>
      <w:proofErr w:type="spellStart"/>
      <w:r w:rsidR="007B3D43" w:rsidRPr="00EA47D0">
        <w:rPr>
          <w:rFonts w:ascii="Arial" w:hAnsi="Arial" w:cs="Arial"/>
          <w:sz w:val="24"/>
          <w:szCs w:val="24"/>
        </w:rPr>
        <w:t>Diwygio</w:t>
      </w:r>
      <w:proofErr w:type="spellEnd"/>
      <w:r w:rsidR="007B3D43" w:rsidRPr="00EA47D0">
        <w:rPr>
          <w:rFonts w:ascii="Arial" w:hAnsi="Arial" w:cs="Arial"/>
          <w:sz w:val="24"/>
          <w:szCs w:val="24"/>
        </w:rPr>
        <w:t xml:space="preserve">) 2016 </w:t>
      </w:r>
      <w:proofErr w:type="spellStart"/>
      <w:r w:rsidR="007B3D43" w:rsidRPr="00EA47D0">
        <w:rPr>
          <w:rFonts w:ascii="Arial" w:hAnsi="Arial" w:cs="Arial"/>
          <w:sz w:val="24"/>
          <w:szCs w:val="24"/>
        </w:rPr>
        <w:t>a'r</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Safonau</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Gofynnol</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Cenedlaethol</w:t>
      </w:r>
      <w:proofErr w:type="spellEnd"/>
      <w:r w:rsidR="007B3D43" w:rsidRPr="00EA47D0">
        <w:rPr>
          <w:rFonts w:ascii="Arial" w:hAnsi="Arial" w:cs="Arial"/>
          <w:sz w:val="24"/>
          <w:szCs w:val="24"/>
        </w:rPr>
        <w:t xml:space="preserve">, a </w:t>
      </w:r>
      <w:proofErr w:type="spellStart"/>
      <w:r w:rsidR="007B3D43" w:rsidRPr="00EA47D0">
        <w:rPr>
          <w:rFonts w:ascii="Arial" w:hAnsi="Arial" w:cs="Arial"/>
          <w:sz w:val="24"/>
          <w:szCs w:val="24"/>
        </w:rPr>
        <w:t>gweithredu'r</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Safonau</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Gofynnol</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Cenedlaethol</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ar</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lawr</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gwlad</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Cyhoeddwyd</w:t>
      </w:r>
      <w:proofErr w:type="spellEnd"/>
      <w:r w:rsidR="007B3D43" w:rsidRPr="00EA47D0">
        <w:rPr>
          <w:rFonts w:ascii="Arial" w:hAnsi="Arial" w:cs="Arial"/>
          <w:sz w:val="24"/>
          <w:szCs w:val="24"/>
        </w:rPr>
        <w:t xml:space="preserve"> </w:t>
      </w:r>
      <w:hyperlink r:id="rId11" w:history="1">
        <w:proofErr w:type="spellStart"/>
        <w:r w:rsidR="007B3D43">
          <w:rPr>
            <w:rStyle w:val="Hyperlink"/>
            <w:rFonts w:ascii="Arial" w:hAnsi="Arial" w:cs="Arial"/>
            <w:sz w:val="24"/>
            <w:szCs w:val="24"/>
          </w:rPr>
          <w:t>adroddiad</w:t>
        </w:r>
        <w:proofErr w:type="spellEnd"/>
        <w:r w:rsidR="007B3D43">
          <w:rPr>
            <w:rStyle w:val="Hyperlink"/>
            <w:rFonts w:ascii="Arial" w:hAnsi="Arial" w:cs="Arial"/>
            <w:sz w:val="24"/>
            <w:szCs w:val="24"/>
          </w:rPr>
          <w:t xml:space="preserve"> </w:t>
        </w:r>
        <w:proofErr w:type="spellStart"/>
        <w:r w:rsidR="007B3D43">
          <w:rPr>
            <w:rStyle w:val="Hyperlink"/>
            <w:rFonts w:ascii="Arial" w:hAnsi="Arial" w:cs="Arial"/>
            <w:sz w:val="24"/>
            <w:szCs w:val="24"/>
          </w:rPr>
          <w:t>adolygu</w:t>
        </w:r>
        <w:proofErr w:type="spellEnd"/>
      </w:hyperlink>
      <w:r w:rsidR="007B3D43" w:rsidRPr="00EA47D0">
        <w:rPr>
          <w:rFonts w:ascii="Arial" w:hAnsi="Arial" w:cs="Arial"/>
          <w:sz w:val="24"/>
          <w:szCs w:val="24"/>
        </w:rPr>
        <w:t xml:space="preserve"> </w:t>
      </w:r>
      <w:proofErr w:type="spellStart"/>
      <w:r w:rsidR="007B3D43" w:rsidRPr="00EA47D0">
        <w:rPr>
          <w:rFonts w:ascii="Arial" w:hAnsi="Arial" w:cs="Arial"/>
          <w:sz w:val="24"/>
          <w:szCs w:val="24"/>
        </w:rPr>
        <w:t>yn</w:t>
      </w:r>
      <w:proofErr w:type="spellEnd"/>
      <w:r w:rsidR="007B3D43" w:rsidRPr="00EA47D0">
        <w:rPr>
          <w:rFonts w:ascii="Arial" w:hAnsi="Arial" w:cs="Arial"/>
          <w:sz w:val="24"/>
          <w:szCs w:val="24"/>
        </w:rPr>
        <w:t xml:space="preserve"> </w:t>
      </w:r>
      <w:proofErr w:type="spellStart"/>
      <w:r w:rsidR="007B3D43" w:rsidRPr="00EA47D0">
        <w:rPr>
          <w:rFonts w:ascii="Arial" w:hAnsi="Arial" w:cs="Arial"/>
          <w:sz w:val="24"/>
          <w:szCs w:val="24"/>
        </w:rPr>
        <w:t>haf</w:t>
      </w:r>
      <w:proofErr w:type="spellEnd"/>
      <w:r w:rsidR="007B3D43" w:rsidRPr="00EA47D0">
        <w:rPr>
          <w:rFonts w:ascii="Arial" w:hAnsi="Arial" w:cs="Arial"/>
          <w:sz w:val="24"/>
          <w:szCs w:val="24"/>
        </w:rPr>
        <w:t xml:space="preserve"> 2019.</w:t>
      </w:r>
      <w:r w:rsidR="007B3D43">
        <w:rPr>
          <w:rFonts w:ascii="Arial" w:hAnsi="Arial" w:cs="Arial"/>
          <w:sz w:val="24"/>
          <w:szCs w:val="24"/>
        </w:rPr>
        <w:t xml:space="preserve"> </w:t>
      </w:r>
    </w:p>
    <w:p w14:paraId="1C882EA2" w14:textId="776A2718" w:rsidR="003F5D1C" w:rsidRPr="003C66E3" w:rsidRDefault="0003325A" w:rsidP="00115D34">
      <w:pPr>
        <w:tabs>
          <w:tab w:val="left" w:pos="8023"/>
        </w:tabs>
        <w:spacing w:after="0" w:line="240" w:lineRule="auto"/>
        <w:jc w:val="both"/>
        <w:rPr>
          <w:rFonts w:ascii="Arial" w:hAnsi="Arial" w:cs="Arial"/>
          <w:sz w:val="24"/>
          <w:szCs w:val="24"/>
        </w:rPr>
      </w:pPr>
      <w:r w:rsidRPr="00EB268B">
        <w:rPr>
          <w:rFonts w:ascii="Arial" w:hAnsi="Arial" w:cs="Arial"/>
          <w:sz w:val="24"/>
          <w:szCs w:val="24"/>
          <w:lang w:val="cy-GB"/>
        </w:rPr>
        <w:lastRenderedPageBreak/>
        <w:t xml:space="preserve">Roedd adolygiad Llywodraeth Cymru yn cynnwys ymgysylltu â rhanddeiliaid ar draws y sector gofal plant a gwaith chwarae ac archwilio'r dulliau a fabwysiadwyd gan weinyddiaethau eraill y DU wrth asesu safon y ddarpariaeth gofal plant a gwaith chwarae. Daeth nifer o faterion allweddol i'r amlwg </w:t>
      </w:r>
      <w:r w:rsidR="00EB268B" w:rsidRPr="00EB268B">
        <w:rPr>
          <w:rFonts w:ascii="Arial" w:hAnsi="Arial" w:cs="Arial"/>
          <w:sz w:val="24"/>
          <w:szCs w:val="24"/>
          <w:lang w:val="cy-GB"/>
        </w:rPr>
        <w:t>yn yr</w:t>
      </w:r>
      <w:r w:rsidRPr="00EB268B">
        <w:rPr>
          <w:rFonts w:ascii="Arial" w:hAnsi="Arial" w:cs="Arial"/>
          <w:sz w:val="24"/>
          <w:szCs w:val="24"/>
          <w:lang w:val="cy-GB"/>
        </w:rPr>
        <w:t xml:space="preserve"> adolygiad, a oedd yn amrywio o newidiadau posibl i safonau penodol i ystyried yr agenda reoleiddio ac ansawdd ehangach a'u perthynas â'r sector gofal plant a gwaith chwarae. </w:t>
      </w:r>
    </w:p>
    <w:p w14:paraId="1D45E800" w14:textId="1807DCA3" w:rsidR="000755F9" w:rsidRPr="003C66E3" w:rsidRDefault="0003325A" w:rsidP="00115D34">
      <w:pPr>
        <w:tabs>
          <w:tab w:val="left" w:pos="8023"/>
        </w:tabs>
        <w:spacing w:after="0" w:line="240" w:lineRule="auto"/>
        <w:jc w:val="both"/>
        <w:rPr>
          <w:rFonts w:ascii="Arial" w:hAnsi="Arial" w:cs="Arial"/>
          <w:sz w:val="24"/>
          <w:szCs w:val="24"/>
        </w:rPr>
      </w:pPr>
      <w:r w:rsidRPr="00EB268B">
        <w:rPr>
          <w:rFonts w:ascii="Arial" w:hAnsi="Arial" w:cs="Arial"/>
          <w:sz w:val="24"/>
          <w:szCs w:val="24"/>
          <w:lang w:val="cy-GB"/>
        </w:rPr>
        <w:t xml:space="preserve">Gwnaed </w:t>
      </w:r>
      <w:r w:rsidR="00EB268B" w:rsidRPr="00EB268B">
        <w:rPr>
          <w:rFonts w:ascii="Arial" w:hAnsi="Arial" w:cs="Arial"/>
          <w:sz w:val="24"/>
          <w:szCs w:val="24"/>
          <w:lang w:val="cy-GB"/>
        </w:rPr>
        <w:t>u</w:t>
      </w:r>
      <w:r w:rsidRPr="00EB268B">
        <w:rPr>
          <w:rFonts w:ascii="Arial" w:hAnsi="Arial" w:cs="Arial"/>
          <w:sz w:val="24"/>
          <w:szCs w:val="24"/>
          <w:lang w:val="cy-GB"/>
        </w:rPr>
        <w:t>gain argymhelliad o ganlyniad i</w:t>
      </w:r>
      <w:r w:rsidR="00EB268B" w:rsidRPr="00EB268B">
        <w:rPr>
          <w:rFonts w:ascii="Arial" w:hAnsi="Arial" w:cs="Arial"/>
          <w:sz w:val="24"/>
          <w:szCs w:val="24"/>
          <w:lang w:val="cy-GB"/>
        </w:rPr>
        <w:t>’r a</w:t>
      </w:r>
      <w:r w:rsidRPr="00EB268B">
        <w:rPr>
          <w:rFonts w:ascii="Arial" w:hAnsi="Arial" w:cs="Arial"/>
          <w:sz w:val="24"/>
          <w:szCs w:val="24"/>
          <w:lang w:val="cy-GB"/>
        </w:rPr>
        <w:t>dolygiad. Mae rhai o'r argymhellion wedi'u hymgorffori yn rhaglenni gwaith presennol Llywodraeth Cymru, er enghraifft yr Adolygiad Chwarae Gweinidogol a gwaith mewn perthynas ag Addysg a Gofal Pl</w:t>
      </w:r>
      <w:r w:rsidR="00530C2D">
        <w:rPr>
          <w:rFonts w:ascii="Arial" w:hAnsi="Arial" w:cs="Arial"/>
          <w:sz w:val="24"/>
          <w:szCs w:val="24"/>
          <w:lang w:val="cy-GB"/>
        </w:rPr>
        <w:t>ant yn y Blynyddoedd</w:t>
      </w:r>
      <w:r w:rsidRPr="00EB268B">
        <w:rPr>
          <w:rFonts w:ascii="Arial" w:hAnsi="Arial" w:cs="Arial"/>
          <w:sz w:val="24"/>
          <w:szCs w:val="24"/>
          <w:lang w:val="cy-GB"/>
        </w:rPr>
        <w:t xml:space="preserve"> Cynnar.</w:t>
      </w:r>
    </w:p>
    <w:p w14:paraId="1E0949AE" w14:textId="459CC6EB" w:rsidR="00462458" w:rsidRPr="003C66E3" w:rsidRDefault="0003325A" w:rsidP="00115D34">
      <w:pPr>
        <w:spacing w:before="120" w:line="240" w:lineRule="auto"/>
        <w:jc w:val="both"/>
        <w:rPr>
          <w:rFonts w:ascii="Arial" w:hAnsi="Arial" w:cs="Arial"/>
          <w:sz w:val="24"/>
          <w:szCs w:val="24"/>
        </w:rPr>
      </w:pPr>
      <w:r w:rsidRPr="00530C2D">
        <w:rPr>
          <w:rFonts w:ascii="Arial" w:hAnsi="Arial" w:cs="Arial"/>
          <w:sz w:val="24"/>
          <w:szCs w:val="24"/>
          <w:lang w:val="cy-GB"/>
        </w:rPr>
        <w:t xml:space="preserve">Mae swyddogion wedi gweithio gyda rhanddeiliaid allweddol o bob rhan o'r sector gofal plant a gwaith chwarae i ystyried yr argymhellion a'r ffordd orau o'u gweithredu gan ystyried effaith unrhyw newidiadau hirdymor posibl i'r Safonau Gofynnol Cenedlaethol ar ddiogelwch ac ansawdd y gofal a ddarperir. Cymerwyd ymagwedd gydweithredol drwy ymgysylltu â chynrychiolwyr darparwyr cofrestredig o'r sector gofal plant a gwaith chwarae a phartneriaid perthnasol eraill (Cwlwm, Chwarae Cymru, Awdurdodau </w:t>
      </w:r>
      <w:r w:rsidRPr="00530C2D">
        <w:rPr>
          <w:rStyle w:val="Strong"/>
          <w:rFonts w:ascii="Arial" w:eastAsia="Arial" w:hAnsi="Arial" w:cs="Arial"/>
          <w:b w:val="0"/>
          <w:bCs w:val="0"/>
          <w:color w:val="000000" w:themeColor="text1"/>
          <w:sz w:val="24"/>
          <w:szCs w:val="24"/>
          <w:lang w:val="cy-GB"/>
        </w:rPr>
        <w:t xml:space="preserve">Lleol, Estyn a Gofal Cymdeithasol Cymru), </w:t>
      </w:r>
      <w:r w:rsidRPr="00530C2D">
        <w:rPr>
          <w:rFonts w:ascii="Arial" w:hAnsi="Arial" w:cs="Arial"/>
          <w:sz w:val="24"/>
          <w:szCs w:val="24"/>
          <w:lang w:val="cy-GB"/>
        </w:rPr>
        <w:t>y mae angen i'w lleoliadau fodloni</w:t>
      </w:r>
      <w:r w:rsidR="00530C2D" w:rsidRPr="00530C2D">
        <w:rPr>
          <w:rFonts w:ascii="Arial" w:hAnsi="Arial" w:cs="Arial"/>
          <w:sz w:val="24"/>
          <w:szCs w:val="24"/>
          <w:lang w:val="cy-GB"/>
        </w:rPr>
        <w:t xml:space="preserve">’r Safonau Gofynnol </w:t>
      </w:r>
      <w:r w:rsidRPr="00530C2D">
        <w:rPr>
          <w:rFonts w:ascii="Arial" w:hAnsi="Arial" w:cs="Arial"/>
          <w:sz w:val="24"/>
          <w:szCs w:val="24"/>
          <w:lang w:val="cy-GB"/>
        </w:rPr>
        <w:t xml:space="preserve">yn ogystal ag ymgysylltu ag </w:t>
      </w:r>
      <w:r w:rsidR="00C431BE" w:rsidRPr="00530C2D">
        <w:rPr>
          <w:rStyle w:val="Strong"/>
          <w:rFonts w:ascii="Arial" w:eastAsia="Arial" w:hAnsi="Arial" w:cs="Arial"/>
          <w:b w:val="0"/>
          <w:bCs w:val="0"/>
          <w:color w:val="000000" w:themeColor="text1"/>
          <w:sz w:val="24"/>
          <w:szCs w:val="24"/>
          <w:lang w:val="cy-GB"/>
        </w:rPr>
        <w:t>Arolygiaeth Gofal Cymru (</w:t>
      </w:r>
      <w:r w:rsidRPr="00530C2D">
        <w:rPr>
          <w:rFonts w:ascii="Arial" w:hAnsi="Arial" w:cs="Arial"/>
          <w:sz w:val="24"/>
          <w:szCs w:val="24"/>
          <w:lang w:val="cy-GB"/>
        </w:rPr>
        <w:t xml:space="preserve">AGC) sy'n arolygu darparwyr cofrestredig yn erbyn y Safonau Gofynnol Cenedlaethol. </w:t>
      </w:r>
    </w:p>
    <w:p w14:paraId="0DEF5A3A" w14:textId="40C2A679" w:rsidR="00AC6995" w:rsidRPr="00530C2D" w:rsidRDefault="0003325A" w:rsidP="00115D34">
      <w:pPr>
        <w:spacing w:before="120" w:line="240" w:lineRule="auto"/>
        <w:jc w:val="both"/>
        <w:rPr>
          <w:rStyle w:val="Strong"/>
          <w:rFonts w:ascii="Arial" w:eastAsia="Arial" w:hAnsi="Arial" w:cs="Arial"/>
          <w:b w:val="0"/>
          <w:bCs w:val="0"/>
          <w:color w:val="000000" w:themeColor="text1"/>
          <w:sz w:val="24"/>
          <w:szCs w:val="24"/>
        </w:rPr>
      </w:pPr>
      <w:r w:rsidRPr="00530C2D">
        <w:rPr>
          <w:rFonts w:ascii="Arial" w:hAnsi="Arial" w:cs="Arial"/>
          <w:sz w:val="24"/>
          <w:szCs w:val="24"/>
          <w:lang w:val="cy-GB"/>
        </w:rPr>
        <w:t>Ein bwriad yw ymgynghori ar unrhyw newidiadau arfaethedig gydag ystod eang o randdeiliaid yn ystod haf 2022, gyda'r bwriad o wneud newidiadau yn ystod gaeaf 2022/23</w:t>
      </w:r>
      <w:r w:rsidRPr="00530C2D">
        <w:rPr>
          <w:rStyle w:val="Strong"/>
          <w:rFonts w:ascii="Arial" w:eastAsia="Arial" w:hAnsi="Arial" w:cs="Arial"/>
          <w:b w:val="0"/>
          <w:bCs w:val="0"/>
          <w:color w:val="000000" w:themeColor="text1"/>
          <w:sz w:val="24"/>
          <w:szCs w:val="24"/>
          <w:lang w:val="cy-GB"/>
        </w:rPr>
        <w:t xml:space="preserve"> </w:t>
      </w:r>
    </w:p>
    <w:p w14:paraId="1374AB9D" w14:textId="75A55DE6" w:rsidR="005F6EBE" w:rsidRPr="00530C2D" w:rsidRDefault="0003325A" w:rsidP="00115D34">
      <w:pPr>
        <w:spacing w:before="120" w:line="240" w:lineRule="auto"/>
        <w:jc w:val="both"/>
        <w:rPr>
          <w:rStyle w:val="Strong"/>
          <w:rFonts w:ascii="Arial" w:eastAsia="Arial" w:hAnsi="Arial" w:cs="Arial"/>
          <w:b w:val="0"/>
          <w:bCs w:val="0"/>
          <w:color w:val="000000" w:themeColor="text1"/>
          <w:sz w:val="24"/>
          <w:szCs w:val="24"/>
        </w:rPr>
      </w:pPr>
      <w:r w:rsidRPr="00530C2D">
        <w:rPr>
          <w:rFonts w:ascii="Arial" w:hAnsi="Arial" w:cs="Arial"/>
          <w:sz w:val="24"/>
          <w:szCs w:val="24"/>
          <w:lang w:val="cy-GB"/>
        </w:rPr>
        <w:t xml:space="preserve">Yn </w:t>
      </w:r>
      <w:r w:rsidR="00530C2D" w:rsidRPr="00530C2D">
        <w:rPr>
          <w:rFonts w:ascii="Arial" w:hAnsi="Arial" w:cs="Arial"/>
          <w:sz w:val="24"/>
          <w:szCs w:val="24"/>
          <w:lang w:val="cy-GB"/>
        </w:rPr>
        <w:t>gyffredinol, mae’r</w:t>
      </w:r>
      <w:r w:rsidRPr="00530C2D">
        <w:rPr>
          <w:rFonts w:ascii="Arial" w:hAnsi="Arial" w:cs="Arial"/>
          <w:sz w:val="24"/>
          <w:szCs w:val="24"/>
          <w:lang w:val="cy-GB"/>
        </w:rPr>
        <w:t xml:space="preserve"> prif argymhellion sydd y tu hwnt i'r cwmpas ar gyfer y gwaith hwn, yn cael eu hystyried/neu byddant yn cael eu hystyried fel rhan o ffrydiau gwaith ar wahân, yn enwedig yr Adolygiad Chwarae Gweinidogol a'r ymgynghoriad arfaethedig ar Orchymyn Eithriadau Gwarchod Plant a Gofal Dydd (Cymru) 2010.</w:t>
      </w:r>
    </w:p>
    <w:p w14:paraId="1BDE84E6" w14:textId="6A4993BA" w:rsidR="003A7FF1" w:rsidRDefault="0003325A" w:rsidP="00115D34">
      <w:pPr>
        <w:tabs>
          <w:tab w:val="left" w:pos="8023"/>
        </w:tabs>
        <w:spacing w:after="0" w:line="240" w:lineRule="auto"/>
        <w:jc w:val="both"/>
        <w:rPr>
          <w:rFonts w:ascii="Arial" w:hAnsi="Arial" w:cs="Arial"/>
          <w:sz w:val="24"/>
          <w:szCs w:val="24"/>
        </w:rPr>
      </w:pPr>
      <w:r w:rsidRPr="00530C2D">
        <w:rPr>
          <w:rFonts w:ascii="Arial" w:hAnsi="Arial" w:cs="Arial"/>
          <w:sz w:val="24"/>
          <w:szCs w:val="24"/>
          <w:lang w:val="cy-GB"/>
        </w:rPr>
        <w:t xml:space="preserve">Dyma'r argymhellion </w:t>
      </w:r>
      <w:r w:rsidR="00530C2D" w:rsidRPr="00530C2D">
        <w:rPr>
          <w:rFonts w:ascii="Arial" w:hAnsi="Arial" w:cs="Arial"/>
          <w:sz w:val="24"/>
          <w:szCs w:val="24"/>
          <w:lang w:val="cy-GB"/>
        </w:rPr>
        <w:t xml:space="preserve">sydd </w:t>
      </w:r>
      <w:r w:rsidRPr="00530C2D">
        <w:rPr>
          <w:rFonts w:ascii="Arial" w:hAnsi="Arial" w:cs="Arial"/>
          <w:sz w:val="24"/>
          <w:szCs w:val="24"/>
          <w:lang w:val="cy-GB"/>
        </w:rPr>
        <w:t xml:space="preserve"> fewn cwmpas y prosiect:  </w:t>
      </w:r>
    </w:p>
    <w:p w14:paraId="005F61CA" w14:textId="77777777" w:rsidR="00C504D9" w:rsidRPr="009C6B5B" w:rsidRDefault="0003325A" w:rsidP="00115D34">
      <w:pPr>
        <w:spacing w:before="120" w:line="240" w:lineRule="auto"/>
        <w:jc w:val="both"/>
        <w:rPr>
          <w:rFonts w:ascii="Arial" w:hAnsi="Arial" w:cs="Arial"/>
          <w:b/>
          <w:i/>
          <w:sz w:val="24"/>
          <w:szCs w:val="24"/>
        </w:rPr>
      </w:pPr>
      <w:r w:rsidRPr="009C6B5B">
        <w:rPr>
          <w:rFonts w:ascii="Arial" w:hAnsi="Arial" w:cs="Arial"/>
          <w:b/>
          <w:bCs/>
          <w:i/>
          <w:iCs/>
          <w:sz w:val="24"/>
          <w:szCs w:val="24"/>
          <w:lang w:val="cy-GB"/>
        </w:rPr>
        <w:t>Diogelu (gan gynnwys hyfforddiant diogelu)</w:t>
      </w:r>
    </w:p>
    <w:p w14:paraId="66374524" w14:textId="77777777" w:rsidR="00C504D9" w:rsidRPr="009C6B5B" w:rsidRDefault="0003325A" w:rsidP="00115D34">
      <w:pPr>
        <w:spacing w:before="120" w:line="240" w:lineRule="auto"/>
        <w:jc w:val="both"/>
        <w:rPr>
          <w:rFonts w:ascii="Arial" w:hAnsi="Arial" w:cs="Arial"/>
          <w:sz w:val="24"/>
          <w:szCs w:val="24"/>
        </w:rPr>
      </w:pPr>
      <w:r w:rsidRPr="009C6B5B">
        <w:rPr>
          <w:rFonts w:ascii="Arial" w:hAnsi="Arial" w:cs="Arial"/>
          <w:sz w:val="24"/>
          <w:szCs w:val="24"/>
          <w:lang w:val="cy-GB"/>
        </w:rPr>
        <w:t xml:space="preserve">A1. Dylai awdurdodau lleol weithio gyda'r Bwrdd Diogelu Plant perthnasol i ystyried yr hyfforddiant a gynigir i leoliadau gofal plant a rhoi cyngor i unigolion a lleoliadau ar ddarpariaeth hyfforddiant briodol </w:t>
      </w:r>
    </w:p>
    <w:p w14:paraId="71647036" w14:textId="77777777" w:rsidR="00C504D9" w:rsidRPr="003C66E3" w:rsidRDefault="0003325A" w:rsidP="00115D34">
      <w:pPr>
        <w:spacing w:before="120" w:line="240" w:lineRule="auto"/>
        <w:jc w:val="both"/>
        <w:rPr>
          <w:rFonts w:ascii="Arial" w:hAnsi="Arial" w:cs="Arial"/>
          <w:sz w:val="24"/>
          <w:szCs w:val="24"/>
        </w:rPr>
      </w:pPr>
      <w:r w:rsidRPr="009C6B5B">
        <w:rPr>
          <w:rFonts w:ascii="Arial" w:hAnsi="Arial" w:cs="Arial"/>
          <w:sz w:val="24"/>
          <w:szCs w:val="24"/>
          <w:lang w:val="cy-GB"/>
        </w:rPr>
        <w:t xml:space="preserve">A2. Gwell trefniadau rhannu gwybodaeth rhwng Arolygiaeth Gofal Cymru ac awdurdodau lleol ynghylch materion diogelu </w:t>
      </w:r>
    </w:p>
    <w:p w14:paraId="795F1C80" w14:textId="06E8FD3C" w:rsidR="00BD3CB8" w:rsidRPr="009C6B5B" w:rsidRDefault="009C6B5B" w:rsidP="00115D34">
      <w:pPr>
        <w:spacing w:before="120" w:line="240" w:lineRule="auto"/>
        <w:jc w:val="both"/>
        <w:rPr>
          <w:rFonts w:ascii="Arial" w:hAnsi="Arial" w:cs="Arial"/>
          <w:b/>
          <w:i/>
          <w:sz w:val="24"/>
          <w:szCs w:val="24"/>
        </w:rPr>
      </w:pPr>
      <w:r w:rsidRPr="009C6B5B">
        <w:rPr>
          <w:rFonts w:ascii="Arial" w:hAnsi="Arial" w:cs="Arial"/>
          <w:b/>
          <w:bCs/>
          <w:i/>
          <w:iCs/>
          <w:sz w:val="24"/>
          <w:szCs w:val="24"/>
          <w:lang w:val="cy-GB"/>
        </w:rPr>
        <w:t>Staff ychwanegol</w:t>
      </w:r>
    </w:p>
    <w:p w14:paraId="6A4CA6A4" w14:textId="2AB20B81" w:rsidR="000755F9" w:rsidRPr="003C66E3" w:rsidRDefault="0003325A" w:rsidP="00115D34">
      <w:pPr>
        <w:spacing w:before="120" w:line="240" w:lineRule="auto"/>
        <w:jc w:val="both"/>
        <w:rPr>
          <w:rFonts w:ascii="Arial" w:hAnsi="Arial" w:cs="Arial"/>
          <w:sz w:val="24"/>
          <w:szCs w:val="24"/>
        </w:rPr>
      </w:pPr>
      <w:r w:rsidRPr="009C6B5B">
        <w:rPr>
          <w:rFonts w:ascii="Arial" w:hAnsi="Arial" w:cs="Arial"/>
          <w:sz w:val="24"/>
          <w:szCs w:val="24"/>
          <w:lang w:val="cy-GB"/>
        </w:rPr>
        <w:t xml:space="preserve">A6. Ystyried a ellid mabwysiadu agwedd fwy hyblyg o ran staff ychwanegol gan ddibynnu ar amgylchiadau a natur </w:t>
      </w:r>
      <w:r w:rsidR="009C6B5B" w:rsidRPr="009C6B5B">
        <w:rPr>
          <w:rFonts w:ascii="Arial" w:hAnsi="Arial" w:cs="Arial"/>
          <w:sz w:val="24"/>
          <w:szCs w:val="24"/>
          <w:lang w:val="cy-GB"/>
        </w:rPr>
        <w:t xml:space="preserve">penodol </w:t>
      </w:r>
      <w:r w:rsidRPr="009C6B5B">
        <w:rPr>
          <w:rFonts w:ascii="Arial" w:hAnsi="Arial" w:cs="Arial"/>
          <w:sz w:val="24"/>
          <w:szCs w:val="24"/>
          <w:lang w:val="cy-GB"/>
        </w:rPr>
        <w:t xml:space="preserve">y ddarpariaeth </w:t>
      </w:r>
    </w:p>
    <w:p w14:paraId="7A50BD20" w14:textId="216717CB" w:rsidR="00BD3CB8" w:rsidRPr="009C6B5B" w:rsidRDefault="0003325A" w:rsidP="00115D34">
      <w:pPr>
        <w:spacing w:before="120" w:line="240" w:lineRule="auto"/>
        <w:jc w:val="both"/>
        <w:rPr>
          <w:rFonts w:ascii="Arial" w:hAnsi="Arial" w:cs="Arial"/>
          <w:b/>
          <w:i/>
          <w:sz w:val="24"/>
          <w:szCs w:val="24"/>
        </w:rPr>
      </w:pPr>
      <w:r w:rsidRPr="009C6B5B">
        <w:rPr>
          <w:rFonts w:ascii="Arial" w:hAnsi="Arial" w:cs="Arial"/>
          <w:b/>
          <w:bCs/>
          <w:i/>
          <w:iCs/>
          <w:sz w:val="24"/>
          <w:szCs w:val="24"/>
          <w:lang w:val="cy-GB"/>
        </w:rPr>
        <w:t>Cymwysterau a hyfforddi</w:t>
      </w:r>
    </w:p>
    <w:p w14:paraId="3509DBEB" w14:textId="1737329A" w:rsidR="000755F9" w:rsidRPr="009C6B5B" w:rsidRDefault="0003325A" w:rsidP="00115D34">
      <w:pPr>
        <w:spacing w:before="120" w:line="240" w:lineRule="auto"/>
        <w:jc w:val="both"/>
        <w:rPr>
          <w:rFonts w:ascii="Arial" w:hAnsi="Arial" w:cs="Arial"/>
          <w:sz w:val="24"/>
          <w:szCs w:val="24"/>
        </w:rPr>
      </w:pPr>
      <w:r w:rsidRPr="009C6B5B">
        <w:rPr>
          <w:rFonts w:ascii="Arial" w:hAnsi="Arial" w:cs="Arial"/>
          <w:sz w:val="24"/>
          <w:szCs w:val="24"/>
          <w:lang w:val="cy-GB"/>
        </w:rPr>
        <w:t xml:space="preserve">A7. Ystyried a ddylid diwygio safon 13.7(GD) i gynnwys staff “sy'n gweithio tuag at gymhwyster” o fewn amserlen benodedig fel rhan o'r cymarebau derbyniol </w:t>
      </w:r>
    </w:p>
    <w:p w14:paraId="272B6B06" w14:textId="77777777" w:rsidR="000755F9" w:rsidRPr="009C6B5B" w:rsidRDefault="0003325A" w:rsidP="00115D34">
      <w:pPr>
        <w:spacing w:before="120" w:line="240" w:lineRule="auto"/>
        <w:jc w:val="both"/>
        <w:rPr>
          <w:rFonts w:ascii="Arial" w:hAnsi="Arial" w:cs="Arial"/>
          <w:sz w:val="24"/>
          <w:szCs w:val="24"/>
        </w:rPr>
      </w:pPr>
      <w:r w:rsidRPr="009C6B5B">
        <w:rPr>
          <w:rFonts w:ascii="Arial" w:hAnsi="Arial" w:cs="Arial"/>
          <w:sz w:val="24"/>
          <w:szCs w:val="24"/>
          <w:lang w:val="cy-GB"/>
        </w:rPr>
        <w:t xml:space="preserve">A8. Parhau i weithio gyda'r sector ac Arolygiaeth Gofal Cymru i sicrhau gwell dealltwriaeth o'r cymwysterau cydnabyddedig i fodloni gofynion y Safonau Gofynnol Cenedlaethol presennol </w:t>
      </w:r>
    </w:p>
    <w:p w14:paraId="41A2FBAC" w14:textId="6A7C4249" w:rsidR="000755F9" w:rsidRPr="003C66E3" w:rsidRDefault="0003325A" w:rsidP="00115D34">
      <w:pPr>
        <w:spacing w:before="120" w:line="240" w:lineRule="auto"/>
        <w:jc w:val="both"/>
        <w:rPr>
          <w:rFonts w:ascii="Arial" w:hAnsi="Arial" w:cs="Arial"/>
          <w:sz w:val="24"/>
          <w:szCs w:val="24"/>
        </w:rPr>
      </w:pPr>
      <w:r w:rsidRPr="009C6B5B">
        <w:rPr>
          <w:rFonts w:ascii="Arial" w:hAnsi="Arial" w:cs="Arial"/>
          <w:sz w:val="24"/>
          <w:szCs w:val="24"/>
          <w:lang w:val="cy-GB"/>
        </w:rPr>
        <w:t>A9. Mwy o bwyslais i'w roi ar Ddatblygiad Proffesiynol Parhaus (DPP) o fewn SGC</w:t>
      </w:r>
    </w:p>
    <w:p w14:paraId="73A40313" w14:textId="5FB7387F" w:rsidR="00C504D9" w:rsidRPr="009C6B5B" w:rsidRDefault="0003325A" w:rsidP="00115D34">
      <w:pPr>
        <w:spacing w:before="120" w:line="240" w:lineRule="auto"/>
        <w:jc w:val="both"/>
        <w:rPr>
          <w:rFonts w:ascii="Arial" w:hAnsi="Arial" w:cs="Arial"/>
          <w:sz w:val="24"/>
          <w:szCs w:val="24"/>
        </w:rPr>
      </w:pPr>
      <w:r w:rsidRPr="009C6B5B">
        <w:rPr>
          <w:rFonts w:ascii="Arial" w:hAnsi="Arial" w:cs="Arial"/>
          <w:sz w:val="24"/>
          <w:szCs w:val="24"/>
          <w:lang w:val="cy-GB"/>
        </w:rPr>
        <w:lastRenderedPageBreak/>
        <w:t xml:space="preserve">A11. Ystyried gwaith </w:t>
      </w:r>
      <w:r w:rsidR="009C6B5B" w:rsidRPr="009C6B5B">
        <w:rPr>
          <w:rFonts w:ascii="Arial" w:hAnsi="Arial" w:cs="Arial"/>
          <w:sz w:val="24"/>
          <w:szCs w:val="24"/>
          <w:lang w:val="cy-GB"/>
        </w:rPr>
        <w:t xml:space="preserve">canfod ffeithiau </w:t>
      </w:r>
      <w:r w:rsidRPr="009C6B5B">
        <w:rPr>
          <w:rFonts w:ascii="Arial" w:hAnsi="Arial" w:cs="Arial"/>
          <w:sz w:val="24"/>
          <w:szCs w:val="24"/>
          <w:lang w:val="cy-GB"/>
        </w:rPr>
        <w:t xml:space="preserve">a wnaed hyd yma ar hyfforddiant cymorth cyntaf ac yn arbennig, y gofynion o ran hyfforddiant Cymorth Cyntaf Pediatrig </w:t>
      </w:r>
    </w:p>
    <w:p w14:paraId="41847CDC" w14:textId="310681D4" w:rsidR="00BD3CB8" w:rsidRPr="009C6B5B" w:rsidRDefault="0003325A" w:rsidP="00115D34">
      <w:pPr>
        <w:spacing w:before="120" w:line="240" w:lineRule="auto"/>
        <w:jc w:val="both"/>
        <w:rPr>
          <w:rFonts w:ascii="Arial" w:hAnsi="Arial" w:cs="Arial"/>
          <w:b/>
          <w:i/>
          <w:sz w:val="24"/>
          <w:szCs w:val="24"/>
        </w:rPr>
      </w:pPr>
      <w:r w:rsidRPr="009C6B5B">
        <w:rPr>
          <w:rFonts w:ascii="Arial" w:hAnsi="Arial" w:cs="Arial"/>
          <w:b/>
          <w:bCs/>
          <w:i/>
          <w:iCs/>
          <w:sz w:val="24"/>
          <w:szCs w:val="24"/>
          <w:lang w:val="cy-GB"/>
        </w:rPr>
        <w:t>Gwarchod Plant</w:t>
      </w:r>
    </w:p>
    <w:p w14:paraId="140DCB16" w14:textId="77777777" w:rsidR="000755F9" w:rsidRPr="009C6B5B" w:rsidRDefault="0003325A" w:rsidP="00115D34">
      <w:pPr>
        <w:spacing w:before="120" w:line="240" w:lineRule="auto"/>
        <w:jc w:val="both"/>
        <w:rPr>
          <w:rFonts w:ascii="Arial" w:hAnsi="Arial" w:cs="Arial"/>
          <w:sz w:val="24"/>
          <w:szCs w:val="24"/>
        </w:rPr>
      </w:pPr>
      <w:r w:rsidRPr="009C6B5B">
        <w:rPr>
          <w:rFonts w:ascii="Arial" w:hAnsi="Arial" w:cs="Arial"/>
          <w:sz w:val="24"/>
          <w:szCs w:val="24"/>
          <w:lang w:val="cy-GB"/>
        </w:rPr>
        <w:t xml:space="preserve">A12. Ystyried darparu canllawiau mewn achosion lle mae mwy na dau warchodwr plant cofrestredig neu fwy nag un gwarchodwr plant a chynorthwy-ydd yn gweithio o'r un safle </w:t>
      </w:r>
    </w:p>
    <w:p w14:paraId="60F0508D" w14:textId="09C85C13" w:rsidR="000755F9" w:rsidRPr="003C66E3" w:rsidRDefault="0003325A" w:rsidP="00115D34">
      <w:pPr>
        <w:spacing w:before="120" w:line="240" w:lineRule="auto"/>
        <w:jc w:val="both"/>
        <w:rPr>
          <w:rFonts w:ascii="Arial" w:hAnsi="Arial" w:cs="Arial"/>
          <w:sz w:val="24"/>
          <w:szCs w:val="24"/>
        </w:rPr>
      </w:pPr>
      <w:r w:rsidRPr="009C6B5B">
        <w:rPr>
          <w:rFonts w:ascii="Arial" w:hAnsi="Arial" w:cs="Arial"/>
          <w:sz w:val="24"/>
          <w:szCs w:val="24"/>
          <w:lang w:val="cy-GB"/>
        </w:rPr>
        <w:t xml:space="preserve">A13. Canllawiau cliriach i'w datblygu ar rôl cynorthwywyr gwarchod plant, yn enwedig o ran sut y cânt eu goruchwylio i sicrhau gofal diogel o ansawdd i blant </w:t>
      </w:r>
    </w:p>
    <w:p w14:paraId="6680EFE9" w14:textId="4CBC518B" w:rsidR="00BD3CB8" w:rsidRPr="009C6B5B" w:rsidRDefault="0003325A" w:rsidP="00115D34">
      <w:pPr>
        <w:spacing w:before="120" w:line="240" w:lineRule="auto"/>
        <w:jc w:val="both"/>
        <w:rPr>
          <w:rFonts w:ascii="Arial" w:hAnsi="Arial" w:cs="Arial"/>
          <w:b/>
          <w:i/>
          <w:sz w:val="24"/>
          <w:szCs w:val="24"/>
        </w:rPr>
      </w:pPr>
      <w:r w:rsidRPr="009C6B5B">
        <w:rPr>
          <w:rFonts w:ascii="Arial" w:hAnsi="Arial" w:cs="Arial"/>
          <w:b/>
          <w:bCs/>
          <w:i/>
          <w:iCs/>
          <w:sz w:val="24"/>
          <w:szCs w:val="24"/>
          <w:lang w:val="cy-GB"/>
        </w:rPr>
        <w:t>Ansawdd</w:t>
      </w:r>
    </w:p>
    <w:p w14:paraId="075F91B7" w14:textId="2C5A89F4" w:rsidR="000755F9" w:rsidRPr="009C6B5B" w:rsidRDefault="0003325A" w:rsidP="00115D34">
      <w:pPr>
        <w:spacing w:before="120" w:line="240" w:lineRule="auto"/>
        <w:jc w:val="both"/>
        <w:rPr>
          <w:rFonts w:ascii="Arial" w:hAnsi="Arial" w:cs="Arial"/>
          <w:sz w:val="24"/>
          <w:szCs w:val="24"/>
        </w:rPr>
      </w:pPr>
      <w:r w:rsidRPr="009C6B5B">
        <w:rPr>
          <w:rFonts w:ascii="Arial" w:hAnsi="Arial" w:cs="Arial"/>
          <w:sz w:val="24"/>
          <w:szCs w:val="24"/>
          <w:lang w:val="cy-GB"/>
        </w:rPr>
        <w:t>A17. Gwaith pellach i'w wneud i archwilio'r agenda ansawdd a'r berthynas rhwng y Safonau Gofynnol Cenedlaethol, Fframwaith Arolygu Arolygiaeth Gofal Cymru a'r cynlluniau cyfarwydd</w:t>
      </w:r>
      <w:r w:rsidR="009C6B5B" w:rsidRPr="009C6B5B">
        <w:rPr>
          <w:rFonts w:ascii="Arial" w:hAnsi="Arial" w:cs="Arial"/>
          <w:sz w:val="24"/>
          <w:szCs w:val="24"/>
          <w:lang w:val="cy-GB"/>
        </w:rPr>
        <w:t>iadau</w:t>
      </w:r>
      <w:r w:rsidRPr="009C6B5B">
        <w:rPr>
          <w:rFonts w:ascii="Arial" w:hAnsi="Arial" w:cs="Arial"/>
          <w:sz w:val="24"/>
          <w:szCs w:val="24"/>
          <w:lang w:val="cy-GB"/>
        </w:rPr>
        <w:t xml:space="preserve"> ansawdd ar draws y sector gofal plant a chwarae. Unrhyw ganfyddiadau i gyd-fynd yn llwyr â'r weledigaeth tymor hwy ar gyfer diwygio Addysg a Gofal </w:t>
      </w:r>
      <w:r w:rsidR="009C6B5B" w:rsidRPr="009C6B5B">
        <w:rPr>
          <w:rFonts w:ascii="Arial" w:hAnsi="Arial" w:cs="Arial"/>
          <w:sz w:val="24"/>
          <w:szCs w:val="24"/>
          <w:lang w:val="cy-GB"/>
        </w:rPr>
        <w:t>Plant yn y Blynyddoedd Cynnar</w:t>
      </w:r>
      <w:r w:rsidRPr="009C6B5B">
        <w:rPr>
          <w:rFonts w:ascii="Arial" w:hAnsi="Arial" w:cs="Arial"/>
          <w:sz w:val="24"/>
          <w:szCs w:val="24"/>
          <w:lang w:val="cy-GB"/>
        </w:rPr>
        <w:t>.</w:t>
      </w:r>
    </w:p>
    <w:p w14:paraId="627D37EC" w14:textId="625E131F" w:rsidR="00BD3CB8" w:rsidRPr="003C66E3" w:rsidRDefault="0003325A" w:rsidP="008B7ABC">
      <w:pPr>
        <w:spacing w:before="120" w:line="240" w:lineRule="auto"/>
        <w:jc w:val="both"/>
        <w:rPr>
          <w:rFonts w:ascii="Arial" w:hAnsi="Arial" w:cs="Arial"/>
          <w:b/>
          <w:i/>
          <w:sz w:val="24"/>
          <w:szCs w:val="24"/>
        </w:rPr>
      </w:pPr>
      <w:r w:rsidRPr="009C6B5B">
        <w:rPr>
          <w:rFonts w:ascii="Arial" w:hAnsi="Arial" w:cs="Arial"/>
          <w:b/>
          <w:bCs/>
          <w:i/>
          <w:iCs/>
          <w:sz w:val="24"/>
          <w:szCs w:val="24"/>
          <w:lang w:val="cy-GB"/>
        </w:rPr>
        <w:t>Y cwricwlwm newydd</w:t>
      </w:r>
    </w:p>
    <w:p w14:paraId="14E35BA9" w14:textId="3153DEA3" w:rsidR="00F00019" w:rsidRPr="003400C0" w:rsidRDefault="0003325A" w:rsidP="008B7ABC">
      <w:pPr>
        <w:spacing w:before="120" w:line="240" w:lineRule="auto"/>
        <w:jc w:val="both"/>
        <w:rPr>
          <w:rFonts w:ascii="Arial" w:hAnsi="Arial" w:cs="Arial"/>
          <w:sz w:val="24"/>
          <w:szCs w:val="24"/>
        </w:rPr>
      </w:pPr>
      <w:r w:rsidRPr="003400C0">
        <w:rPr>
          <w:rFonts w:ascii="Arial" w:hAnsi="Arial" w:cs="Arial"/>
          <w:sz w:val="24"/>
          <w:szCs w:val="24"/>
          <w:lang w:val="cy-GB"/>
        </w:rPr>
        <w:t>A18. Ystyried y ffordd orau o gefnogi'r sector drwy'r cyfnod pontio o'r Cyfnod Sylfaen i egwyddorion y Cwricwlwm Newydd a ffyrdd newydd o weithio.</w:t>
      </w:r>
    </w:p>
    <w:p w14:paraId="7990DDFD" w14:textId="4B7FE014" w:rsidR="00F00019" w:rsidRDefault="0003325A" w:rsidP="008B7ABC">
      <w:pPr>
        <w:spacing w:before="0" w:after="160" w:line="259" w:lineRule="auto"/>
        <w:jc w:val="both"/>
        <w:rPr>
          <w:rFonts w:ascii="Arial" w:hAnsi="Arial" w:cs="Arial"/>
          <w:sz w:val="24"/>
          <w:szCs w:val="24"/>
        </w:rPr>
      </w:pPr>
      <w:r w:rsidRPr="003400C0">
        <w:rPr>
          <w:rFonts w:ascii="Arial" w:hAnsi="Arial" w:cs="Arial"/>
          <w:sz w:val="24"/>
          <w:szCs w:val="24"/>
          <w:lang w:val="cy-GB"/>
        </w:rPr>
        <w:t xml:space="preserve">Rydym hefyd wedi manteisio ar gyfleoedd i ddiweddaru'r Safonau Gofynnol Cenedlaethol er enghraifft i adlewyrchu newidiadau i sefydliadau y cyfeiriwyd atynt nad ydynt yn bodoli mwyach ac i newidiadau </w:t>
      </w:r>
      <w:r w:rsidR="009C6B5B" w:rsidRPr="003400C0">
        <w:rPr>
          <w:rFonts w:ascii="Arial" w:hAnsi="Arial" w:cs="Arial"/>
          <w:sz w:val="24"/>
          <w:szCs w:val="24"/>
          <w:lang w:val="cy-GB"/>
        </w:rPr>
        <w:t xml:space="preserve">a wnaed i </w:t>
      </w:r>
      <w:r w:rsidRPr="003400C0">
        <w:rPr>
          <w:rFonts w:ascii="Arial" w:hAnsi="Arial" w:cs="Arial"/>
          <w:sz w:val="24"/>
          <w:szCs w:val="24"/>
          <w:lang w:val="cy-GB"/>
        </w:rPr>
        <w:t xml:space="preserve">gymwysterau. Mae </w:t>
      </w:r>
      <w:r w:rsidR="003400C0" w:rsidRPr="003400C0">
        <w:rPr>
          <w:rFonts w:ascii="Arial" w:hAnsi="Arial" w:cs="Arial"/>
          <w:sz w:val="24"/>
          <w:szCs w:val="24"/>
          <w:lang w:val="cy-GB"/>
        </w:rPr>
        <w:t xml:space="preserve">cyflwyniad </w:t>
      </w:r>
      <w:r w:rsidRPr="003400C0">
        <w:rPr>
          <w:rFonts w:ascii="Arial" w:hAnsi="Arial" w:cs="Arial"/>
          <w:sz w:val="24"/>
          <w:szCs w:val="24"/>
          <w:lang w:val="cy-GB"/>
        </w:rPr>
        <w:t xml:space="preserve">rhai o'r safonau SGC wedi'u diwygio (h.y. </w:t>
      </w:r>
      <w:r w:rsidR="003400C0" w:rsidRPr="003400C0">
        <w:rPr>
          <w:rFonts w:ascii="Arial" w:hAnsi="Arial" w:cs="Arial"/>
          <w:sz w:val="24"/>
          <w:szCs w:val="24"/>
          <w:lang w:val="cy-GB"/>
        </w:rPr>
        <w:t>eu trefn wedi newid</w:t>
      </w:r>
      <w:r w:rsidRPr="003400C0">
        <w:rPr>
          <w:rFonts w:ascii="Arial" w:hAnsi="Arial" w:cs="Arial"/>
          <w:sz w:val="24"/>
          <w:szCs w:val="24"/>
          <w:lang w:val="cy-GB"/>
        </w:rPr>
        <w:t xml:space="preserve">) i </w:t>
      </w:r>
      <w:r w:rsidR="003400C0" w:rsidRPr="003400C0">
        <w:rPr>
          <w:rFonts w:ascii="Arial" w:hAnsi="Arial" w:cs="Arial"/>
          <w:sz w:val="24"/>
          <w:szCs w:val="24"/>
          <w:lang w:val="cy-GB"/>
        </w:rPr>
        <w:t>wneud</w:t>
      </w:r>
      <w:r w:rsidRPr="003400C0">
        <w:rPr>
          <w:rFonts w:ascii="Arial" w:hAnsi="Arial" w:cs="Arial"/>
          <w:sz w:val="24"/>
          <w:szCs w:val="24"/>
          <w:lang w:val="cy-GB"/>
        </w:rPr>
        <w:t xml:space="preserve"> negeseuon </w:t>
      </w:r>
      <w:r w:rsidR="003400C0" w:rsidRPr="003400C0">
        <w:rPr>
          <w:rFonts w:ascii="Arial" w:hAnsi="Arial" w:cs="Arial"/>
          <w:sz w:val="24"/>
          <w:szCs w:val="24"/>
          <w:lang w:val="cy-GB"/>
        </w:rPr>
        <w:t>yn g</w:t>
      </w:r>
      <w:r w:rsidRPr="003400C0">
        <w:rPr>
          <w:rFonts w:ascii="Arial" w:hAnsi="Arial" w:cs="Arial"/>
          <w:sz w:val="24"/>
          <w:szCs w:val="24"/>
          <w:lang w:val="cy-GB"/>
        </w:rPr>
        <w:t>liriach.</w:t>
      </w:r>
      <w:r>
        <w:rPr>
          <w:rFonts w:ascii="Arial" w:hAnsi="Arial" w:cs="Arial"/>
          <w:sz w:val="24"/>
          <w:szCs w:val="24"/>
          <w:lang w:val="cy-GB"/>
        </w:rPr>
        <w:br w:type="page"/>
      </w:r>
    </w:p>
    <w:p w14:paraId="59551D5A" w14:textId="77777777" w:rsidR="008642BC" w:rsidRPr="003C66E3" w:rsidRDefault="008642BC" w:rsidP="008B7ABC">
      <w:pPr>
        <w:spacing w:before="120" w:line="240" w:lineRule="auto"/>
        <w:jc w:val="both"/>
        <w:rPr>
          <w:rFonts w:ascii="Arial" w:eastAsia="Arial" w:hAnsi="Arial" w:cs="Arial"/>
          <w:sz w:val="24"/>
          <w:szCs w:val="24"/>
        </w:rPr>
      </w:pPr>
    </w:p>
    <w:p w14:paraId="7D74BC9D" w14:textId="5ECDC606" w:rsidR="00A12650" w:rsidRPr="003400C0" w:rsidRDefault="0003325A" w:rsidP="008B7ABC">
      <w:pPr>
        <w:spacing w:before="120" w:line="240" w:lineRule="auto"/>
        <w:jc w:val="both"/>
        <w:rPr>
          <w:rStyle w:val="Strong"/>
          <w:rFonts w:ascii="Arial" w:hAnsi="Arial" w:cs="Arial"/>
          <w:bCs w:val="0"/>
          <w:iCs/>
          <w:color w:val="000000" w:themeColor="text1"/>
          <w:sz w:val="24"/>
          <w:szCs w:val="24"/>
        </w:rPr>
      </w:pPr>
      <w:r w:rsidRPr="003400C0">
        <w:rPr>
          <w:rStyle w:val="Strong"/>
          <w:rFonts w:ascii="Arial" w:hAnsi="Arial" w:cs="Arial"/>
          <w:iCs/>
          <w:color w:val="000000" w:themeColor="text1"/>
          <w:sz w:val="24"/>
          <w:szCs w:val="24"/>
          <w:lang w:val="cy-GB"/>
        </w:rPr>
        <w:t>Pum ffordd o weithio</w:t>
      </w:r>
    </w:p>
    <w:p w14:paraId="109EC6A5" w14:textId="6A895190" w:rsidR="00046F6A" w:rsidRPr="003400C0" w:rsidRDefault="0003325A" w:rsidP="008B7ABC">
      <w:pPr>
        <w:spacing w:before="120" w:line="240" w:lineRule="auto"/>
        <w:jc w:val="both"/>
        <w:rPr>
          <w:rStyle w:val="Strong"/>
          <w:rFonts w:ascii="Arial" w:hAnsi="Arial" w:cs="Arial"/>
          <w:b w:val="0"/>
          <w:bCs w:val="0"/>
          <w:color w:val="000000" w:themeColor="text1"/>
          <w:sz w:val="24"/>
          <w:szCs w:val="24"/>
        </w:rPr>
      </w:pPr>
      <w:r w:rsidRPr="003400C0">
        <w:rPr>
          <w:rStyle w:val="Strong"/>
          <w:rFonts w:ascii="Arial" w:hAnsi="Arial" w:cs="Arial"/>
          <w:b w:val="0"/>
          <w:bCs w:val="0"/>
          <w:color w:val="000000" w:themeColor="text1"/>
          <w:sz w:val="24"/>
          <w:szCs w:val="24"/>
          <w:lang w:val="cy-GB"/>
        </w:rPr>
        <w:t xml:space="preserve">Drwy gydol gwaith y prosiect rydym yn ystyried sut y bydd unrhyw newidiadau i'r Safonau Gofynnol Cenedlaethol mewn perthynas â'r meysydd uchod yn cefnogi'r sector ac yn dod â manteision i blant a theuluoedd yn y </w:t>
      </w:r>
      <w:r w:rsidRPr="003400C0">
        <w:rPr>
          <w:rStyle w:val="Strong"/>
          <w:rFonts w:ascii="Arial" w:hAnsi="Arial" w:cs="Arial"/>
          <w:color w:val="000000" w:themeColor="text1"/>
          <w:sz w:val="24"/>
          <w:szCs w:val="24"/>
          <w:lang w:val="cy-GB"/>
        </w:rPr>
        <w:t>tymor hir.</w:t>
      </w:r>
      <w:r w:rsidRPr="003400C0">
        <w:rPr>
          <w:rStyle w:val="Strong"/>
          <w:rFonts w:ascii="Arial" w:hAnsi="Arial" w:cs="Arial"/>
          <w:b w:val="0"/>
          <w:bCs w:val="0"/>
          <w:color w:val="000000" w:themeColor="text1"/>
          <w:sz w:val="24"/>
          <w:szCs w:val="24"/>
          <w:lang w:val="cy-GB"/>
        </w:rPr>
        <w:t xml:space="preserve">  </w:t>
      </w:r>
    </w:p>
    <w:p w14:paraId="1B59E120" w14:textId="32A4321A" w:rsidR="00A12650" w:rsidRPr="003C66E3" w:rsidRDefault="0003325A" w:rsidP="008B7ABC">
      <w:pPr>
        <w:spacing w:before="120" w:line="240" w:lineRule="auto"/>
        <w:jc w:val="both"/>
        <w:rPr>
          <w:rStyle w:val="Strong"/>
          <w:rFonts w:ascii="Arial" w:hAnsi="Arial" w:cs="Arial"/>
          <w:color w:val="000000" w:themeColor="text1"/>
          <w:sz w:val="24"/>
          <w:szCs w:val="24"/>
        </w:rPr>
      </w:pPr>
      <w:r w:rsidRPr="003400C0">
        <w:rPr>
          <w:rStyle w:val="Strong"/>
          <w:rFonts w:ascii="Arial" w:hAnsi="Arial" w:cs="Arial"/>
          <w:b w:val="0"/>
          <w:bCs w:val="0"/>
          <w:color w:val="000000" w:themeColor="text1"/>
          <w:sz w:val="24"/>
          <w:szCs w:val="24"/>
          <w:lang w:val="cy-GB"/>
        </w:rPr>
        <w:t xml:space="preserve">Drwy ganolbwyntio ar gefnogi gweithlu sydd â chymwysterau addas, rydym yn cymryd camau pwysig i sicrhau bod y </w:t>
      </w:r>
      <w:r w:rsidR="003400C0" w:rsidRPr="003400C0">
        <w:rPr>
          <w:rStyle w:val="Strong"/>
          <w:rFonts w:ascii="Arial" w:hAnsi="Arial" w:cs="Arial"/>
          <w:b w:val="0"/>
          <w:bCs w:val="0"/>
          <w:color w:val="000000" w:themeColor="text1"/>
          <w:sz w:val="24"/>
          <w:szCs w:val="24"/>
          <w:lang w:val="cy-GB"/>
        </w:rPr>
        <w:t xml:space="preserve">medrau gan y </w:t>
      </w:r>
      <w:r w:rsidRPr="003400C0">
        <w:rPr>
          <w:rStyle w:val="Strong"/>
          <w:rFonts w:ascii="Arial" w:hAnsi="Arial" w:cs="Arial"/>
          <w:b w:val="0"/>
          <w:bCs w:val="0"/>
          <w:color w:val="000000" w:themeColor="text1"/>
          <w:sz w:val="24"/>
          <w:szCs w:val="24"/>
          <w:lang w:val="cy-GB"/>
        </w:rPr>
        <w:t xml:space="preserve">gweithlu i amddiffyn plant rhag niwed ac </w:t>
      </w:r>
      <w:r w:rsidRPr="003400C0">
        <w:rPr>
          <w:rStyle w:val="Strong"/>
          <w:rFonts w:ascii="Arial" w:hAnsi="Arial" w:cs="Arial"/>
          <w:color w:val="000000" w:themeColor="text1"/>
          <w:sz w:val="24"/>
          <w:szCs w:val="24"/>
          <w:lang w:val="cy-GB"/>
        </w:rPr>
        <w:t>atal</w:t>
      </w:r>
      <w:r w:rsidRPr="003400C0">
        <w:rPr>
          <w:rStyle w:val="Strong"/>
          <w:rFonts w:ascii="Arial" w:hAnsi="Arial" w:cs="Arial"/>
          <w:b w:val="0"/>
          <w:bCs w:val="0"/>
          <w:color w:val="000000" w:themeColor="text1"/>
          <w:sz w:val="24"/>
          <w:szCs w:val="24"/>
          <w:lang w:val="cy-GB"/>
        </w:rPr>
        <w:t xml:space="preserve"> profiadau negyddol. Mae'r gwaith yn cael ei wneud mewn ffordd</w:t>
      </w:r>
      <w:r w:rsidRPr="003400C0">
        <w:rPr>
          <w:rStyle w:val="Strong"/>
          <w:rFonts w:ascii="Arial" w:hAnsi="Arial" w:cs="Arial"/>
          <w:color w:val="000000" w:themeColor="text1"/>
          <w:sz w:val="24"/>
          <w:szCs w:val="24"/>
          <w:lang w:val="cy-GB"/>
        </w:rPr>
        <w:t xml:space="preserve"> gydweithredol, </w:t>
      </w:r>
      <w:r w:rsidRPr="003400C0">
        <w:rPr>
          <w:rStyle w:val="Strong"/>
          <w:rFonts w:ascii="Arial" w:hAnsi="Arial" w:cs="Arial"/>
          <w:b w:val="0"/>
          <w:bCs w:val="0"/>
          <w:color w:val="000000" w:themeColor="text1"/>
          <w:sz w:val="24"/>
          <w:szCs w:val="24"/>
          <w:lang w:val="cy-GB"/>
        </w:rPr>
        <w:t>gyda</w:t>
      </w:r>
      <w:r w:rsidRPr="003400C0">
        <w:rPr>
          <w:rStyle w:val="Strong"/>
          <w:rFonts w:ascii="Arial" w:hAnsi="Arial" w:cs="Arial"/>
          <w:color w:val="000000" w:themeColor="text1"/>
          <w:sz w:val="24"/>
          <w:szCs w:val="24"/>
          <w:lang w:val="cy-GB"/>
        </w:rPr>
        <w:t xml:space="preserve"> r</w:t>
      </w:r>
      <w:r w:rsidR="003400C0" w:rsidRPr="003400C0">
        <w:rPr>
          <w:rStyle w:val="Strong"/>
          <w:rFonts w:ascii="Arial" w:hAnsi="Arial" w:cs="Arial"/>
          <w:color w:val="000000" w:themeColor="text1"/>
          <w:sz w:val="24"/>
          <w:szCs w:val="24"/>
          <w:lang w:val="cy-GB"/>
        </w:rPr>
        <w:t>h</w:t>
      </w:r>
      <w:r w:rsidRPr="003400C0">
        <w:rPr>
          <w:rStyle w:val="Strong"/>
          <w:rFonts w:ascii="Arial" w:hAnsi="Arial" w:cs="Arial"/>
          <w:color w:val="000000" w:themeColor="text1"/>
          <w:sz w:val="24"/>
          <w:szCs w:val="24"/>
          <w:lang w:val="cy-GB"/>
        </w:rPr>
        <w:t>anddeiliaid allweddol</w:t>
      </w:r>
      <w:r w:rsidR="003400C0" w:rsidRPr="003400C0">
        <w:rPr>
          <w:rStyle w:val="Strong"/>
          <w:rFonts w:ascii="Arial" w:hAnsi="Arial" w:cs="Arial"/>
          <w:color w:val="000000" w:themeColor="text1"/>
          <w:sz w:val="24"/>
          <w:szCs w:val="24"/>
          <w:lang w:val="cy-GB"/>
        </w:rPr>
        <w:t xml:space="preserve"> </w:t>
      </w:r>
      <w:r w:rsidR="003400C0" w:rsidRPr="003400C0">
        <w:rPr>
          <w:rStyle w:val="Strong"/>
          <w:rFonts w:ascii="Arial" w:hAnsi="Arial" w:cs="Arial"/>
          <w:b w:val="0"/>
          <w:bCs w:val="0"/>
          <w:color w:val="000000" w:themeColor="text1"/>
          <w:sz w:val="24"/>
          <w:szCs w:val="24"/>
          <w:lang w:val="cy-GB"/>
        </w:rPr>
        <w:t>yn cyfrannu’n sylweddol tuag at</w:t>
      </w:r>
      <w:r w:rsidRPr="003400C0">
        <w:rPr>
          <w:rStyle w:val="Strong"/>
          <w:rFonts w:ascii="Arial" w:hAnsi="Arial" w:cs="Arial"/>
          <w:color w:val="000000" w:themeColor="text1"/>
          <w:sz w:val="24"/>
          <w:szCs w:val="24"/>
          <w:lang w:val="cy-GB"/>
        </w:rPr>
        <w:t xml:space="preserve"> </w:t>
      </w:r>
      <w:r w:rsidRPr="003400C0">
        <w:rPr>
          <w:rStyle w:val="Strong"/>
          <w:rFonts w:ascii="Arial" w:hAnsi="Arial" w:cs="Arial"/>
          <w:b w:val="0"/>
          <w:bCs w:val="0"/>
          <w:color w:val="000000" w:themeColor="text1"/>
          <w:sz w:val="24"/>
          <w:szCs w:val="24"/>
          <w:lang w:val="cy-GB"/>
        </w:rPr>
        <w:t>nodi a datblygu atebion polisi pendant, a'r bwriad yw ymgynghori ag ystod eang o randdeiliaid. Bydd y gwaith o fewn cwmpas y prosiect hwn yn cyfrannu, yn benodol, at wireddu'r nodau Llesiant sy'n ymwneud</w:t>
      </w:r>
      <w:r w:rsidRPr="003400C0">
        <w:rPr>
          <w:rStyle w:val="Strong"/>
          <w:rFonts w:ascii="Arial" w:hAnsi="Arial" w:cs="Arial"/>
          <w:color w:val="000000" w:themeColor="text1"/>
          <w:sz w:val="24"/>
          <w:szCs w:val="24"/>
          <w:lang w:val="cy-GB"/>
        </w:rPr>
        <w:t xml:space="preserve"> â Chymru iachach ; Cymru gydnerth; Cymru ffyniannus, Cymru fwy cyfartal a mwy bywiog. </w:t>
      </w:r>
    </w:p>
    <w:p w14:paraId="114FF743" w14:textId="66E315A5" w:rsidR="00715E35" w:rsidRPr="007A775D" w:rsidRDefault="0003325A" w:rsidP="008B7ABC">
      <w:pPr>
        <w:spacing w:before="120" w:line="240" w:lineRule="auto"/>
        <w:jc w:val="both"/>
        <w:rPr>
          <w:rFonts w:ascii="Arial" w:eastAsia="Arial" w:hAnsi="Arial" w:cs="Arial"/>
          <w:sz w:val="24"/>
          <w:szCs w:val="24"/>
        </w:rPr>
      </w:pPr>
      <w:r w:rsidRPr="007A775D">
        <w:rPr>
          <w:rStyle w:val="Strong"/>
          <w:rFonts w:ascii="Arial" w:eastAsia="Arial" w:hAnsi="Arial" w:cs="Arial"/>
          <w:b w:val="0"/>
          <w:bCs w:val="0"/>
          <w:color w:val="000000" w:themeColor="text1"/>
          <w:sz w:val="24"/>
          <w:szCs w:val="24"/>
          <w:lang w:val="cy-GB"/>
        </w:rPr>
        <w:t xml:space="preserve">Caiff yr argymhellion eu llywio gan farn y sector gofal plant a gwaith chwarae gyda'r newidiadau arfaethedig yn ceisio sicrhau cydbwysedd cymesur rhwng rhoi'r dechrau gorau mewn bywyd i blant a sicrhau y gall lleoliadau barhau'n hyfyw a ffynnu.  </w:t>
      </w:r>
      <w:r w:rsidRPr="007A775D">
        <w:rPr>
          <w:rFonts w:ascii="Arial" w:eastAsia="Arial" w:hAnsi="Arial" w:cs="Arial"/>
          <w:sz w:val="24"/>
          <w:szCs w:val="24"/>
          <w:lang w:val="cy-GB"/>
        </w:rPr>
        <w:t xml:space="preserve">Bydd y Safonau Gofynnol Cenedlaethol diwygiedig yn cyd-fynd â datblygiad </w:t>
      </w:r>
      <w:r w:rsidR="00EA4312" w:rsidRPr="007A775D">
        <w:rPr>
          <w:rFonts w:ascii="Arial" w:eastAsia="Arial" w:hAnsi="Arial" w:cs="Arial"/>
          <w:sz w:val="24"/>
          <w:szCs w:val="24"/>
          <w:lang w:val="cy-GB"/>
        </w:rPr>
        <w:t xml:space="preserve">y </w:t>
      </w:r>
      <w:r w:rsidRPr="007A775D">
        <w:rPr>
          <w:rFonts w:ascii="Arial" w:eastAsia="Arial" w:hAnsi="Arial" w:cs="Arial"/>
          <w:sz w:val="24"/>
          <w:szCs w:val="24"/>
          <w:lang w:val="cy-GB"/>
        </w:rPr>
        <w:t>Fframwaith Ansawdd Addysg a Gofal Plentyndod Cynnar (ECEC)</w:t>
      </w:r>
      <w:r w:rsidR="00EA4312" w:rsidRPr="007A775D">
        <w:rPr>
          <w:rFonts w:ascii="Arial" w:eastAsia="Arial" w:hAnsi="Arial" w:cs="Arial"/>
          <w:sz w:val="24"/>
          <w:szCs w:val="24"/>
          <w:lang w:val="cy-GB"/>
        </w:rPr>
        <w:t>,</w:t>
      </w:r>
      <w:r w:rsidRPr="007A775D">
        <w:rPr>
          <w:rFonts w:ascii="Arial" w:eastAsia="Arial" w:hAnsi="Arial" w:cs="Arial"/>
          <w:sz w:val="24"/>
          <w:szCs w:val="24"/>
          <w:lang w:val="cy-GB"/>
        </w:rPr>
        <w:t xml:space="preserve"> Cwricwlwm Cymru, Hawliau Plant, y Cynnig Gofal Plant i Gymru, Cynllun Gweithlu'r Blynyddoedd Cynnar a Dechrau'n Deg.</w:t>
      </w:r>
    </w:p>
    <w:p w14:paraId="14E35BC9" w14:textId="63CF6460" w:rsidR="008642BC" w:rsidRPr="003C66E3" w:rsidRDefault="0003325A" w:rsidP="008B7ABC">
      <w:pPr>
        <w:spacing w:before="120" w:line="240" w:lineRule="auto"/>
        <w:jc w:val="both"/>
        <w:rPr>
          <w:rFonts w:ascii="Calibri" w:hAnsi="Calibri" w:cs="Calibri"/>
          <w:i/>
          <w:iCs/>
          <w:color w:val="000000" w:themeColor="text1"/>
          <w:sz w:val="24"/>
          <w:szCs w:val="24"/>
        </w:rPr>
      </w:pPr>
      <w:r w:rsidRPr="007A775D">
        <w:rPr>
          <w:rStyle w:val="Strong"/>
          <w:rFonts w:ascii="Arial" w:eastAsia="Arial" w:hAnsi="Arial" w:cs="Arial"/>
          <w:b w:val="0"/>
          <w:bCs w:val="0"/>
          <w:color w:val="000000" w:themeColor="text1"/>
          <w:sz w:val="24"/>
          <w:szCs w:val="24"/>
          <w:lang w:val="cy-GB"/>
        </w:rPr>
        <w:t xml:space="preserve">Bydd unrhyw newidiadau i'r Safonau Gofynnol Cenedlaethol yn cael effaith uniongyrchol ar ddarparwyr cofrestredig y mae angen iddynt weithredu yn unol â'r safonau. </w:t>
      </w:r>
      <w:r w:rsidR="003904F3" w:rsidRPr="007A775D">
        <w:rPr>
          <w:rStyle w:val="Strong"/>
          <w:rFonts w:ascii="Arial" w:hAnsi="Arial" w:cs="Arial"/>
          <w:b w:val="0"/>
          <w:bCs w:val="0"/>
          <w:color w:val="000000" w:themeColor="text1"/>
          <w:sz w:val="24"/>
          <w:szCs w:val="24"/>
          <w:lang w:val="cy-GB"/>
        </w:rPr>
        <w:t xml:space="preserve">Canolbwyntiwyd ar gefnogi'r gweithlu presennol mewn lleoliadau gofal plant a gwaith chwarae cofrestredig i gynyddu eu hyfforddiant a'u datblygiad proffesiynol parhaus. Bydd hyn yn sicrhau bod gan y staff yr </w:t>
      </w:r>
      <w:r w:rsidR="00EA4312" w:rsidRPr="007A775D">
        <w:rPr>
          <w:rStyle w:val="Strong"/>
          <w:rFonts w:ascii="Arial" w:hAnsi="Arial" w:cs="Arial"/>
          <w:b w:val="0"/>
          <w:bCs w:val="0"/>
          <w:color w:val="000000" w:themeColor="text1"/>
          <w:sz w:val="24"/>
          <w:szCs w:val="24"/>
          <w:lang w:val="cy-GB"/>
        </w:rPr>
        <w:t>adnoddau</w:t>
      </w:r>
      <w:r w:rsidR="003904F3" w:rsidRPr="007A775D">
        <w:rPr>
          <w:rStyle w:val="Strong"/>
          <w:rFonts w:ascii="Arial" w:hAnsi="Arial" w:cs="Arial"/>
          <w:b w:val="0"/>
          <w:bCs w:val="0"/>
          <w:color w:val="000000" w:themeColor="text1"/>
          <w:sz w:val="24"/>
          <w:szCs w:val="24"/>
          <w:lang w:val="cy-GB"/>
        </w:rPr>
        <w:t xml:space="preserve"> a'r gallu i amddiffyn plant rhag niwed ac </w:t>
      </w:r>
      <w:r w:rsidR="003904F3" w:rsidRPr="007A775D">
        <w:rPr>
          <w:rStyle w:val="Strong"/>
          <w:rFonts w:ascii="Arial" w:hAnsi="Arial" w:cs="Arial"/>
          <w:color w:val="000000" w:themeColor="text1"/>
          <w:sz w:val="24"/>
          <w:szCs w:val="24"/>
          <w:lang w:val="cy-GB"/>
        </w:rPr>
        <w:t>atal</w:t>
      </w:r>
      <w:r w:rsidR="003904F3" w:rsidRPr="007A775D">
        <w:rPr>
          <w:rStyle w:val="Strong"/>
          <w:rFonts w:ascii="Arial" w:hAnsi="Arial" w:cs="Arial"/>
          <w:b w:val="0"/>
          <w:bCs w:val="0"/>
          <w:color w:val="000000" w:themeColor="text1"/>
          <w:sz w:val="24"/>
          <w:szCs w:val="24"/>
          <w:lang w:val="cy-GB"/>
        </w:rPr>
        <w:t xml:space="preserve"> profiadau negyddol tra byddant mewn lleoliadau gofal plant a gwaith chwarae.</w:t>
      </w:r>
      <w:r w:rsidR="7ADDDE1F" w:rsidRPr="00AA17BF">
        <w:rPr>
          <w:rStyle w:val="Strong"/>
          <w:rFonts w:ascii="Calibri" w:hAnsi="Calibri" w:cs="Calibri"/>
          <w:b w:val="0"/>
          <w:bCs w:val="0"/>
          <w:color w:val="000000" w:themeColor="text1"/>
          <w:sz w:val="24"/>
          <w:szCs w:val="24"/>
          <w:lang w:val="cy-GB"/>
        </w:rPr>
        <w:t xml:space="preserve"> </w:t>
      </w:r>
      <w:r w:rsidRPr="00AA17BF">
        <w:rPr>
          <w:rFonts w:ascii="Calibri" w:hAnsi="Calibri" w:cs="Calibri"/>
          <w:color w:val="000000" w:themeColor="text1"/>
          <w:sz w:val="24"/>
          <w:lang w:val="cy-GB"/>
        </w:rPr>
        <w:br w:type="page"/>
      </w:r>
    </w:p>
    <w:p w14:paraId="14E35CEA" w14:textId="68ECE98F" w:rsidR="008642BC" w:rsidRPr="00AA17BF" w:rsidRDefault="008642BC" w:rsidP="008B7ABC">
      <w:pPr>
        <w:jc w:val="both"/>
        <w:rPr>
          <w:rFonts w:ascii="Calibri" w:hAnsi="Calibri" w:cs="Calibri"/>
          <w:color w:val="000000" w:themeColor="text1"/>
          <w:sz w:val="24"/>
        </w:rPr>
      </w:pPr>
      <w:bookmarkStart w:id="2" w:name="_Section_2._What"/>
      <w:bookmarkEnd w:id="2"/>
    </w:p>
    <w:p w14:paraId="14E35CEB" w14:textId="77777777" w:rsidR="008642BC" w:rsidRPr="00AA17BF" w:rsidRDefault="0003325A" w:rsidP="008B7ABC">
      <w:pPr>
        <w:pStyle w:val="Heading1"/>
        <w:jc w:val="both"/>
        <w:rPr>
          <w:rFonts w:ascii="Calibri" w:hAnsi="Calibri" w:cs="Calibri"/>
          <w:color w:val="000000" w:themeColor="text1"/>
          <w:sz w:val="28"/>
        </w:rPr>
      </w:pPr>
      <w:bookmarkStart w:id="3" w:name="_Section_7._Conclusion"/>
      <w:bookmarkStart w:id="4" w:name="_Toc518301729"/>
      <w:bookmarkEnd w:id="3"/>
      <w:r w:rsidRPr="000D3B8B">
        <w:rPr>
          <w:rFonts w:ascii="Calibri" w:hAnsi="Calibri" w:cs="Calibri"/>
          <w:color w:val="000000" w:themeColor="text1"/>
          <w:sz w:val="28"/>
          <w:lang w:val="cy-GB"/>
        </w:rPr>
        <w:t>Adran 8. Casgliad</w:t>
      </w:r>
      <w:bookmarkEnd w:id="4"/>
      <w:r w:rsidRPr="000D3B8B">
        <w:rPr>
          <w:rFonts w:ascii="Calibri" w:hAnsi="Calibri" w:cs="Calibri"/>
          <w:color w:val="000000" w:themeColor="text1"/>
          <w:sz w:val="28"/>
          <w:lang w:val="cy-GB"/>
        </w:rPr>
        <w:t xml:space="preserve"> </w:t>
      </w:r>
    </w:p>
    <w:p w14:paraId="14E35CED" w14:textId="77777777" w:rsidR="008642BC" w:rsidRPr="00AA17BF" w:rsidRDefault="0003325A" w:rsidP="008B7ABC">
      <w:pPr>
        <w:pStyle w:val="ListParagraph"/>
        <w:numPr>
          <w:ilvl w:val="1"/>
          <w:numId w:val="9"/>
        </w:numPr>
        <w:jc w:val="both"/>
        <w:rPr>
          <w:rFonts w:ascii="Calibri" w:hAnsi="Calibri" w:cs="Calibri"/>
          <w:b/>
          <w:color w:val="000000" w:themeColor="text1"/>
          <w:sz w:val="24"/>
        </w:rPr>
      </w:pPr>
      <w:r w:rsidRPr="00AA17BF">
        <w:rPr>
          <w:rFonts w:ascii="Calibri" w:hAnsi="Calibri" w:cs="Calibri"/>
          <w:b/>
          <w:bCs/>
          <w:color w:val="000000" w:themeColor="text1"/>
          <w:sz w:val="24"/>
          <w:lang w:val="cy-GB"/>
        </w:rPr>
        <w:t>Sut mae'r bobl y mae'r cynnig yn fwyaf tebygol o fod wedi effeithio arnynt wedi bod yn rhan o'i ddatblygu?</w:t>
      </w:r>
    </w:p>
    <w:p w14:paraId="0AF202D0" w14:textId="77777777" w:rsidR="00D07922" w:rsidRPr="00AC5865" w:rsidRDefault="0003325A" w:rsidP="008B7ABC">
      <w:pPr>
        <w:tabs>
          <w:tab w:val="left" w:pos="720"/>
          <w:tab w:val="left" w:pos="1440"/>
          <w:tab w:val="left" w:pos="2160"/>
          <w:tab w:val="left" w:pos="2880"/>
          <w:tab w:val="left" w:pos="4680"/>
          <w:tab w:val="left" w:pos="5400"/>
          <w:tab w:val="right" w:pos="9000"/>
        </w:tabs>
        <w:spacing w:after="0"/>
        <w:jc w:val="both"/>
        <w:rPr>
          <w:rFonts w:ascii="Arial" w:hAnsi="Arial" w:cs="Arial"/>
          <w:sz w:val="24"/>
          <w:szCs w:val="24"/>
        </w:rPr>
      </w:pPr>
      <w:r w:rsidRPr="00AC5865">
        <w:rPr>
          <w:rFonts w:ascii="Arial" w:eastAsia="Arial" w:hAnsi="Arial" w:cs="Arial"/>
          <w:sz w:val="24"/>
          <w:szCs w:val="24"/>
          <w:lang w:val="cy-GB"/>
        </w:rPr>
        <w:t xml:space="preserve">Mae'r newidiadau arfaethedig i'r Safonau Gofynnol Cenedlaethol </w:t>
      </w:r>
      <w:r w:rsidRPr="00AC5865">
        <w:rPr>
          <w:rFonts w:ascii="Arial" w:hAnsi="Arial" w:cs="Arial"/>
          <w:sz w:val="24"/>
          <w:szCs w:val="24"/>
          <w:lang w:val="cy-GB"/>
        </w:rPr>
        <w:t xml:space="preserve">yn adeiladu ar yr argymhellion a nodwyd yn adolygiad 2019 a oedd yn cynnwys ymgysylltu â rhanddeiliaid ar draws y sector gofal plant a chwarae. </w:t>
      </w:r>
    </w:p>
    <w:p w14:paraId="50D0E945" w14:textId="06D0ED4D" w:rsidR="00D20607" w:rsidRPr="00AC5865" w:rsidRDefault="0003325A" w:rsidP="008B7ABC">
      <w:pPr>
        <w:tabs>
          <w:tab w:val="left" w:pos="720"/>
          <w:tab w:val="left" w:pos="1440"/>
          <w:tab w:val="left" w:pos="2160"/>
          <w:tab w:val="left" w:pos="2880"/>
          <w:tab w:val="left" w:pos="4680"/>
          <w:tab w:val="left" w:pos="5400"/>
          <w:tab w:val="right" w:pos="9000"/>
        </w:tabs>
        <w:spacing w:after="0"/>
        <w:jc w:val="both"/>
        <w:rPr>
          <w:rFonts w:ascii="Arial" w:hAnsi="Arial" w:cs="Arial"/>
          <w:sz w:val="24"/>
          <w:szCs w:val="24"/>
        </w:rPr>
      </w:pPr>
      <w:r w:rsidRPr="00AC5865">
        <w:rPr>
          <w:rFonts w:ascii="Arial" w:hAnsi="Arial" w:cs="Arial"/>
          <w:sz w:val="24"/>
          <w:szCs w:val="24"/>
          <w:lang w:val="cy-GB"/>
        </w:rPr>
        <w:t xml:space="preserve">Rydym wedi gweithio gyda'n rhanddeiliaid mewnol ac allanol i ystyried yr argymhellion a'r ffordd orau o'u gweithredu, gan ystyried effaith unrhyw newidiadau hirdymor posibl i'r Safonau Gofynnol Cenedlaethol ar ddiogelwch ac ansawdd y gofal a ddarperir. Mae'r rhain wedi cynnwys AGC sy'n arolygu yn erbyn y Safonau Gofynnol Cenedlaethol ac aelodau o gonsortiwm gofal plant Cwlwm a Chwarae Cymru sy'n cynrychioli darparwyr gofal plant a gwaith chwarae. </w:t>
      </w:r>
    </w:p>
    <w:p w14:paraId="162D8F6B" w14:textId="23B4724E" w:rsidR="00840C66" w:rsidRPr="006628ED" w:rsidRDefault="0003325A" w:rsidP="008B7ABC">
      <w:pPr>
        <w:tabs>
          <w:tab w:val="left" w:pos="720"/>
          <w:tab w:val="left" w:pos="1440"/>
          <w:tab w:val="left" w:pos="2160"/>
          <w:tab w:val="left" w:pos="2880"/>
          <w:tab w:val="left" w:pos="4680"/>
          <w:tab w:val="left" w:pos="5400"/>
          <w:tab w:val="right" w:pos="9000"/>
        </w:tabs>
        <w:spacing w:after="0"/>
        <w:jc w:val="both"/>
        <w:rPr>
          <w:rStyle w:val="normaltextrun"/>
          <w:rFonts w:ascii="Arial" w:hAnsi="Arial" w:cs="Arial"/>
          <w:sz w:val="24"/>
          <w:szCs w:val="24"/>
        </w:rPr>
      </w:pPr>
      <w:r w:rsidRPr="00AC5865">
        <w:rPr>
          <w:rFonts w:ascii="Arial" w:hAnsi="Arial" w:cs="Arial"/>
          <w:sz w:val="24"/>
          <w:szCs w:val="24"/>
          <w:lang w:val="cy-GB"/>
        </w:rPr>
        <w:t>Bydd y Safonau Gofynnol Cenedlaethol wedi'u diweddaru, sy'n adlewyrchu cyngor ac argymhellion rhanddeiliaid,</w:t>
      </w:r>
      <w:r w:rsidRPr="00AC5865">
        <w:rPr>
          <w:rFonts w:ascii="Arial" w:eastAsia="Arial" w:hAnsi="Arial" w:cs="Arial"/>
          <w:sz w:val="24"/>
          <w:szCs w:val="24"/>
          <w:lang w:val="cy-GB"/>
        </w:rPr>
        <w:t xml:space="preserve"> yn destun ymgynghoriad 12 wythnos llawn pan fydd barn rhanddeiliaid, darparwyr a'r cyhoedd yn ehangach yn cael ei cheisio ar y newidiadau arfaethedig. Bydd Llywodraeth Cymru yn defnyddio ei sianelau digidol a'i rhwydweithiau presennol ar draws yr holl feysydd polisi perthnasol i godi ymwybyddiaeth o'r ymgynghoriad ac i ymgysylltu ag amrywiaeth eang o bobl.  Bydd hyn yn cynnwys sefydliadau sy'n </w:t>
      </w:r>
      <w:r w:rsidR="003011F5" w:rsidRPr="00AC5865">
        <w:rPr>
          <w:rFonts w:ascii="Arial" w:eastAsia="Arial" w:hAnsi="Arial" w:cs="Arial"/>
          <w:sz w:val="24"/>
          <w:szCs w:val="24"/>
          <w:lang w:val="cy-GB"/>
        </w:rPr>
        <w:t>ymwneud yn uniongyrchol â</w:t>
      </w:r>
      <w:r w:rsidRPr="00AC5865">
        <w:rPr>
          <w:rFonts w:ascii="Arial" w:eastAsia="Arial" w:hAnsi="Arial" w:cs="Arial"/>
          <w:sz w:val="24"/>
          <w:szCs w:val="24"/>
          <w:lang w:val="cy-GB"/>
        </w:rPr>
        <w:t xml:space="preserve"> t</w:t>
      </w:r>
      <w:r w:rsidR="003011F5" w:rsidRPr="00AC5865">
        <w:rPr>
          <w:rFonts w:ascii="Arial" w:eastAsia="Arial" w:hAnsi="Arial" w:cs="Arial"/>
          <w:sz w:val="24"/>
          <w:szCs w:val="24"/>
          <w:lang w:val="cy-GB"/>
        </w:rPr>
        <w:t>h</w:t>
      </w:r>
      <w:r w:rsidRPr="00AC5865">
        <w:rPr>
          <w:rFonts w:ascii="Arial" w:eastAsia="Arial" w:hAnsi="Arial" w:cs="Arial"/>
          <w:sz w:val="24"/>
          <w:szCs w:val="24"/>
          <w:lang w:val="cy-GB"/>
        </w:rPr>
        <w:t>eulu</w:t>
      </w:r>
      <w:r w:rsidR="003011F5" w:rsidRPr="00AC5865">
        <w:rPr>
          <w:rFonts w:ascii="Arial" w:eastAsia="Arial" w:hAnsi="Arial" w:cs="Arial"/>
          <w:sz w:val="24"/>
          <w:szCs w:val="24"/>
          <w:lang w:val="cy-GB"/>
        </w:rPr>
        <w:t>oedd</w:t>
      </w:r>
      <w:r w:rsidRPr="00AC5865">
        <w:rPr>
          <w:rFonts w:ascii="Arial" w:eastAsia="Arial" w:hAnsi="Arial" w:cs="Arial"/>
          <w:sz w:val="24"/>
          <w:szCs w:val="24"/>
          <w:lang w:val="cy-GB"/>
        </w:rPr>
        <w:t xml:space="preserve"> a'r rhai sy'n cynrychioli buddiannau plant yng Nghymru, yn ogystal â'r Comisiynydd Plant, Comisiynydd Cenedlaethau'r Dyfodol a Chomisiynydd y Gymraeg. Bydd AGC, Gofal Cymdeithasol Cymru, consortiwm gofal plant Cwlwm ac awdurdodau lleol yn cefnogi'r broses ymgynghori, gan sicrhau ei bod yn cael cyhoeddusrwydd i ddarparwyr gofal plant a gwaith chwarae ar draws y sector.  Bydd geiriad y canllawiau SGC terfynol wedi'u diweddaru yn cael eu llywio gan adborth </w:t>
      </w:r>
      <w:r w:rsidR="00AC5865" w:rsidRPr="00AC5865">
        <w:rPr>
          <w:rFonts w:ascii="Arial" w:eastAsia="Arial" w:hAnsi="Arial" w:cs="Arial"/>
          <w:sz w:val="24"/>
          <w:szCs w:val="24"/>
          <w:lang w:val="cy-GB"/>
        </w:rPr>
        <w:t xml:space="preserve">sy’n deillio </w:t>
      </w:r>
      <w:r w:rsidRPr="00AC5865">
        <w:rPr>
          <w:rFonts w:ascii="Arial" w:eastAsia="Arial" w:hAnsi="Arial" w:cs="Arial"/>
          <w:sz w:val="24"/>
          <w:szCs w:val="24"/>
          <w:lang w:val="cy-GB"/>
        </w:rPr>
        <w:t>o'r ymgynghoriad.</w:t>
      </w:r>
    </w:p>
    <w:p w14:paraId="14E35CF5" w14:textId="0074538A" w:rsidR="008642BC" w:rsidRPr="00AC5865" w:rsidRDefault="0003325A" w:rsidP="008B7ABC">
      <w:pPr>
        <w:pStyle w:val="ListParagraph"/>
        <w:numPr>
          <w:ilvl w:val="1"/>
          <w:numId w:val="9"/>
        </w:numPr>
        <w:jc w:val="both"/>
        <w:rPr>
          <w:rFonts w:ascii="Arial" w:hAnsi="Arial" w:cs="Arial"/>
          <w:b/>
          <w:color w:val="000000" w:themeColor="text1"/>
          <w:sz w:val="24"/>
          <w:szCs w:val="24"/>
        </w:rPr>
      </w:pPr>
      <w:r w:rsidRPr="00AC5865">
        <w:rPr>
          <w:rFonts w:ascii="Arial" w:hAnsi="Arial" w:cs="Arial"/>
          <w:b/>
          <w:bCs/>
          <w:color w:val="000000" w:themeColor="text1"/>
          <w:sz w:val="24"/>
          <w:szCs w:val="24"/>
          <w:lang w:val="cy-GB"/>
        </w:rPr>
        <w:t xml:space="preserve">Beth yw'r effeithiau cadarnhaol a negyddol mwyaf arwyddocaol? </w:t>
      </w:r>
    </w:p>
    <w:p w14:paraId="35450861" w14:textId="474C3ABA" w:rsidR="00840C66" w:rsidRPr="00AC5865" w:rsidRDefault="00840C66" w:rsidP="008B7ABC">
      <w:pPr>
        <w:pStyle w:val="ListParagraph"/>
        <w:ind w:left="0"/>
        <w:jc w:val="both"/>
        <w:rPr>
          <w:rFonts w:ascii="Arial" w:hAnsi="Arial" w:cs="Arial"/>
          <w:color w:val="000000" w:themeColor="text1"/>
          <w:sz w:val="24"/>
          <w:szCs w:val="24"/>
        </w:rPr>
      </w:pPr>
    </w:p>
    <w:p w14:paraId="74150ABE" w14:textId="1C590273" w:rsidR="00931033" w:rsidRDefault="0003325A" w:rsidP="008B7ABC">
      <w:pPr>
        <w:shd w:val="clear" w:color="auto" w:fill="FFFFFF"/>
        <w:spacing w:before="0"/>
        <w:jc w:val="both"/>
        <w:rPr>
          <w:rFonts w:ascii="Arial" w:hAnsi="Arial" w:cs="Arial"/>
          <w:color w:val="000000" w:themeColor="text1"/>
          <w:sz w:val="24"/>
          <w:szCs w:val="24"/>
        </w:rPr>
      </w:pPr>
      <w:r w:rsidRPr="00AC5865">
        <w:rPr>
          <w:rFonts w:ascii="Arial" w:hAnsi="Arial" w:cs="Arial"/>
          <w:color w:val="000000" w:themeColor="text1"/>
          <w:sz w:val="24"/>
          <w:szCs w:val="24"/>
          <w:lang w:val="cy-GB"/>
        </w:rPr>
        <w:t xml:space="preserve">Bydd y newidiadau arfaethedig i'r Safonau Gofynnol Cenedlaethol a'r canllawiau ategol yn helpu i sicrhau bod y ddogfen yn ystyried argymhellion adolygiad </w:t>
      </w:r>
      <w:r w:rsidR="00AC5865" w:rsidRPr="00AC5865">
        <w:rPr>
          <w:rFonts w:ascii="Arial" w:hAnsi="Arial" w:cs="Arial"/>
          <w:color w:val="000000" w:themeColor="text1"/>
          <w:sz w:val="24"/>
          <w:szCs w:val="24"/>
          <w:lang w:val="cy-GB"/>
        </w:rPr>
        <w:t>y S</w:t>
      </w:r>
      <w:r w:rsidRPr="00AC5865">
        <w:rPr>
          <w:rFonts w:ascii="Arial" w:hAnsi="Arial" w:cs="Arial"/>
          <w:color w:val="000000" w:themeColor="text1"/>
          <w:sz w:val="24"/>
          <w:szCs w:val="24"/>
          <w:lang w:val="cy-GB"/>
        </w:rPr>
        <w:t xml:space="preserve">GC. Caiff hyn effaith gadarnhaol gan helpu i gefnogi darparwyr gofal plant a gwaith chwarae i fodloni'r gofynion rheoliadol angenrheidiol ar gyfer darparu gofal plant a gwaith chwarae cofrestredig </w:t>
      </w:r>
    </w:p>
    <w:p w14:paraId="503514AC" w14:textId="694B9B04" w:rsidR="00931033" w:rsidRPr="00B4002D" w:rsidRDefault="0003325A" w:rsidP="008B7ABC">
      <w:pPr>
        <w:pStyle w:val="CommentText"/>
        <w:spacing w:before="240" w:after="0"/>
        <w:jc w:val="both"/>
        <w:rPr>
          <w:rFonts w:ascii="Arial" w:hAnsi="Arial" w:cs="Arial"/>
          <w:bCs/>
          <w:sz w:val="24"/>
          <w:szCs w:val="24"/>
        </w:rPr>
      </w:pPr>
      <w:r w:rsidRPr="00AC5865">
        <w:rPr>
          <w:rFonts w:ascii="Arial" w:eastAsia="Arial" w:hAnsi="Arial" w:cs="Arial"/>
          <w:sz w:val="24"/>
          <w:szCs w:val="24"/>
          <w:lang w:val="cy-GB"/>
        </w:rPr>
        <w:t xml:space="preserve">Mewn ymateb i adborth gan y sector gofal plant a gwaith chwarae, mae Llywodraeth Cymru wedi </w:t>
      </w:r>
      <w:r w:rsidR="00AC5865" w:rsidRPr="00AC5865">
        <w:rPr>
          <w:rFonts w:ascii="Arial" w:eastAsia="Arial" w:hAnsi="Arial" w:cs="Arial"/>
          <w:sz w:val="24"/>
          <w:szCs w:val="24"/>
          <w:lang w:val="cy-GB"/>
        </w:rPr>
        <w:t xml:space="preserve">ceisio </w:t>
      </w:r>
      <w:r w:rsidRPr="00AC5865">
        <w:rPr>
          <w:rFonts w:ascii="Arial" w:eastAsia="Arial" w:hAnsi="Arial" w:cs="Arial"/>
          <w:sz w:val="24"/>
          <w:szCs w:val="24"/>
          <w:lang w:val="cy-GB"/>
        </w:rPr>
        <w:t xml:space="preserve">darparu mwy o </w:t>
      </w:r>
      <w:r w:rsidRPr="00AC5865">
        <w:rPr>
          <w:rFonts w:ascii="Arial" w:hAnsi="Arial" w:cs="Arial"/>
          <w:bCs/>
          <w:sz w:val="24"/>
          <w:szCs w:val="24"/>
          <w:lang w:val="cy-GB"/>
        </w:rPr>
        <w:t xml:space="preserve">hyblygrwydd ac eglurder o ran y gofynion yn y Safonau Gofynnol Cenedlaethol, </w:t>
      </w:r>
      <w:r w:rsidR="00AC5865" w:rsidRPr="00AC5865">
        <w:rPr>
          <w:rFonts w:ascii="Arial" w:hAnsi="Arial" w:cs="Arial"/>
          <w:bCs/>
          <w:sz w:val="24"/>
          <w:szCs w:val="24"/>
          <w:lang w:val="cy-GB"/>
        </w:rPr>
        <w:t>lle bo modd. Diben hyn yw c</w:t>
      </w:r>
      <w:r w:rsidRPr="00AC5865">
        <w:rPr>
          <w:rFonts w:ascii="Arial" w:hAnsi="Arial" w:cs="Arial"/>
          <w:bCs/>
          <w:sz w:val="24"/>
          <w:szCs w:val="24"/>
          <w:lang w:val="cy-GB"/>
        </w:rPr>
        <w:t xml:space="preserve">efnogi cynaliadwyedd a hyfywedd darparwyr preifat, y trydydd sector a'r sector cyhoeddus tra'n parhau i flaenoriaethu diogelwch a lles y plant sy'n cael eu gwarchod.  </w:t>
      </w:r>
    </w:p>
    <w:p w14:paraId="1F66E00F" w14:textId="629C4B1A" w:rsidR="00931033" w:rsidRDefault="0003325A" w:rsidP="008B7ABC">
      <w:pPr>
        <w:pStyle w:val="ListParagraph"/>
        <w:ind w:left="0"/>
        <w:jc w:val="both"/>
        <w:rPr>
          <w:rFonts w:ascii="Arial" w:eastAsia="Times New Roman" w:hAnsi="Arial" w:cs="Arial"/>
          <w:sz w:val="24"/>
          <w:szCs w:val="24"/>
        </w:rPr>
      </w:pPr>
      <w:r w:rsidRPr="00AC5865">
        <w:rPr>
          <w:rFonts w:ascii="Arial" w:eastAsia="Arial" w:hAnsi="Arial" w:cs="Arial"/>
          <w:sz w:val="24"/>
          <w:szCs w:val="24"/>
          <w:lang w:val="cy-GB"/>
        </w:rPr>
        <w:t xml:space="preserve">Dylai unrhyw welliannau i'r Safonau Gofynnol Cenedlaethol gael effaith gadarnhaol ar ddarparwyr gofal plant a gwaith chwarae lle bynnag y maent wedi'u lleoli yng Nghymru. Dylai argymhellion penodol megis ymateb mwy cymesur i ofynion </w:t>
      </w:r>
      <w:r w:rsidR="00AC5865" w:rsidRPr="00AC5865">
        <w:rPr>
          <w:rFonts w:ascii="Arial" w:eastAsia="Arial" w:hAnsi="Arial" w:cs="Arial"/>
          <w:sz w:val="24"/>
          <w:szCs w:val="24"/>
          <w:lang w:val="cy-GB"/>
        </w:rPr>
        <w:t xml:space="preserve">am </w:t>
      </w:r>
      <w:r w:rsidRPr="00AC5865">
        <w:rPr>
          <w:rFonts w:ascii="Arial" w:eastAsia="Arial" w:hAnsi="Arial" w:cs="Arial"/>
          <w:sz w:val="24"/>
          <w:szCs w:val="24"/>
          <w:lang w:val="cy-GB"/>
        </w:rPr>
        <w:t xml:space="preserve">staffio </w:t>
      </w:r>
      <w:proofErr w:type="spellStart"/>
      <w:r w:rsidRPr="00AC5865">
        <w:rPr>
          <w:rFonts w:ascii="Arial" w:eastAsia="Arial" w:hAnsi="Arial" w:cs="Arial"/>
          <w:sz w:val="24"/>
          <w:szCs w:val="24"/>
          <w:lang w:val="cy-GB"/>
        </w:rPr>
        <w:t>uwchrifol</w:t>
      </w:r>
      <w:proofErr w:type="spellEnd"/>
      <w:r w:rsidRPr="00AC5865">
        <w:rPr>
          <w:rFonts w:ascii="Arial" w:eastAsia="Arial" w:hAnsi="Arial" w:cs="Arial"/>
          <w:sz w:val="24"/>
          <w:szCs w:val="24"/>
          <w:lang w:val="cy-GB"/>
        </w:rPr>
        <w:t xml:space="preserve"> </w:t>
      </w:r>
      <w:r w:rsidR="00AC5865" w:rsidRPr="00AC5865">
        <w:rPr>
          <w:rFonts w:ascii="Arial" w:eastAsia="Arial" w:hAnsi="Arial" w:cs="Arial"/>
          <w:sz w:val="24"/>
          <w:szCs w:val="24"/>
          <w:lang w:val="cy-GB"/>
        </w:rPr>
        <w:t xml:space="preserve">(ychwanegol) </w:t>
      </w:r>
      <w:r w:rsidRPr="00AC5865">
        <w:rPr>
          <w:rFonts w:ascii="Arial" w:eastAsia="Arial" w:hAnsi="Arial" w:cs="Arial"/>
          <w:sz w:val="24"/>
          <w:szCs w:val="24"/>
          <w:lang w:val="cy-GB"/>
        </w:rPr>
        <w:t xml:space="preserve">mewn lleoliadau gofal dydd, er enghraifft, hwyluso'r gwaith o ddatblygu darpariaeth arloesol lle y gall </w:t>
      </w:r>
      <w:r w:rsidRPr="00AC5865">
        <w:rPr>
          <w:rFonts w:ascii="Arial" w:eastAsia="Times New Roman" w:hAnsi="Arial" w:cs="Arial"/>
          <w:sz w:val="24"/>
          <w:szCs w:val="24"/>
          <w:lang w:val="cy-GB"/>
        </w:rPr>
        <w:t>darparwyr sesiynol geisio ymestyn y ddarpariaeth a chofrestru i ddarparu gofal dydd llawn. Byddai hyn yn arbennig o fuddiol mewn ardaloedd gwledig lle mae darpariaeth o'r fath yn gyfyngedig</w:t>
      </w:r>
    </w:p>
    <w:p w14:paraId="48AE5433" w14:textId="43C172AD" w:rsidR="00931033" w:rsidRDefault="0003325A" w:rsidP="008B7ABC">
      <w:pPr>
        <w:jc w:val="both"/>
        <w:rPr>
          <w:rFonts w:ascii="Arial" w:eastAsia="Times New Roman" w:hAnsi="Arial" w:cs="Arial"/>
          <w:sz w:val="24"/>
          <w:szCs w:val="24"/>
        </w:rPr>
      </w:pPr>
      <w:r w:rsidRPr="00A80BDE">
        <w:rPr>
          <w:rFonts w:ascii="Arial" w:eastAsia="Times New Roman" w:hAnsi="Arial" w:cs="Arial"/>
          <w:sz w:val="24"/>
          <w:szCs w:val="24"/>
          <w:lang w:val="cy-GB"/>
        </w:rPr>
        <w:t xml:space="preserve">Mae unrhyw effeithiau negyddol posibl </w:t>
      </w:r>
      <w:r w:rsidR="00AC5865" w:rsidRPr="00A80BDE">
        <w:rPr>
          <w:rFonts w:ascii="Arial" w:eastAsia="Times New Roman" w:hAnsi="Arial" w:cs="Arial"/>
          <w:sz w:val="24"/>
          <w:szCs w:val="24"/>
          <w:lang w:val="cy-GB"/>
        </w:rPr>
        <w:t>sy’n deillio</w:t>
      </w:r>
      <w:r w:rsidR="00A80BDE" w:rsidRPr="00A80BDE">
        <w:rPr>
          <w:rFonts w:ascii="Arial" w:eastAsia="Times New Roman" w:hAnsi="Arial" w:cs="Arial"/>
          <w:sz w:val="24"/>
          <w:szCs w:val="24"/>
          <w:lang w:val="cy-GB"/>
        </w:rPr>
        <w:t xml:space="preserve"> </w:t>
      </w:r>
      <w:r w:rsidRPr="00A80BDE">
        <w:rPr>
          <w:rFonts w:ascii="Arial" w:eastAsia="Times New Roman" w:hAnsi="Arial" w:cs="Arial"/>
          <w:sz w:val="24"/>
          <w:szCs w:val="24"/>
          <w:lang w:val="cy-GB"/>
        </w:rPr>
        <w:t xml:space="preserve">o'r bwriad i ddileu'r gofyniad uwchrifol wedi'u lliniaru drwy gryfhau safonau sy'n ymwneud â'r </w:t>
      </w:r>
      <w:r w:rsidR="00A80BDE" w:rsidRPr="00A80BDE">
        <w:rPr>
          <w:rFonts w:ascii="Arial" w:eastAsia="Times New Roman" w:hAnsi="Arial" w:cs="Arial"/>
          <w:sz w:val="24"/>
          <w:szCs w:val="24"/>
          <w:lang w:val="cy-GB"/>
        </w:rPr>
        <w:t xml:space="preserve">cymarebau </w:t>
      </w:r>
      <w:r w:rsidRPr="00A80BDE">
        <w:rPr>
          <w:rFonts w:ascii="Arial" w:eastAsia="Times New Roman" w:hAnsi="Arial" w:cs="Arial"/>
          <w:sz w:val="24"/>
          <w:szCs w:val="24"/>
          <w:lang w:val="cy-GB"/>
        </w:rPr>
        <w:t>oedol</w:t>
      </w:r>
      <w:r w:rsidR="00A80BDE" w:rsidRPr="00A80BDE">
        <w:rPr>
          <w:rFonts w:ascii="Arial" w:eastAsia="Times New Roman" w:hAnsi="Arial" w:cs="Arial"/>
          <w:sz w:val="24"/>
          <w:szCs w:val="24"/>
          <w:lang w:val="cy-GB"/>
        </w:rPr>
        <w:t>io</w:t>
      </w:r>
      <w:r w:rsidRPr="00A80BDE">
        <w:rPr>
          <w:rFonts w:ascii="Arial" w:eastAsia="Times New Roman" w:hAnsi="Arial" w:cs="Arial"/>
          <w:sz w:val="24"/>
          <w:szCs w:val="24"/>
          <w:lang w:val="cy-GB"/>
        </w:rPr>
        <w:t>n: plant ar gyfer amser staff yn gweithio'n uniongyrchol gyda phlant.</w:t>
      </w:r>
    </w:p>
    <w:p w14:paraId="212E7224" w14:textId="3E2ADC3F" w:rsidR="0022117B" w:rsidRPr="007F18A2" w:rsidRDefault="0003325A" w:rsidP="008B7ABC">
      <w:pPr>
        <w:shd w:val="clear" w:color="auto" w:fill="FFFFFF"/>
        <w:spacing w:before="0"/>
        <w:jc w:val="both"/>
        <w:rPr>
          <w:rFonts w:ascii="Arial" w:eastAsia="Arial" w:hAnsi="Arial" w:cs="Arial"/>
          <w:color w:val="000000" w:themeColor="text1"/>
          <w:sz w:val="24"/>
          <w:szCs w:val="24"/>
        </w:rPr>
      </w:pPr>
      <w:r w:rsidRPr="007F18A2">
        <w:rPr>
          <w:rFonts w:ascii="Arial" w:eastAsia="Times New Roman" w:hAnsi="Arial" w:cs="Arial"/>
          <w:sz w:val="24"/>
          <w:szCs w:val="24"/>
          <w:lang w:val="cy-GB"/>
        </w:rPr>
        <w:t xml:space="preserve">Mae cynaliadwyedd y sector gofal plant yn effaith gadarnhaol </w:t>
      </w:r>
      <w:r w:rsidR="00A80BDE" w:rsidRPr="007F18A2">
        <w:rPr>
          <w:rFonts w:ascii="Arial" w:eastAsia="Times New Roman" w:hAnsi="Arial" w:cs="Arial"/>
          <w:sz w:val="24"/>
          <w:szCs w:val="24"/>
          <w:lang w:val="cy-GB"/>
        </w:rPr>
        <w:t>a gaiff</w:t>
      </w:r>
      <w:r w:rsidRPr="007F18A2">
        <w:rPr>
          <w:rFonts w:ascii="Arial" w:eastAsia="Times New Roman" w:hAnsi="Arial" w:cs="Arial"/>
          <w:sz w:val="24"/>
          <w:szCs w:val="24"/>
          <w:lang w:val="cy-GB"/>
        </w:rPr>
        <w:t xml:space="preserve"> y newid arfaethedig</w:t>
      </w:r>
      <w:r w:rsidR="00A80BDE" w:rsidRPr="007F18A2">
        <w:rPr>
          <w:rFonts w:ascii="Arial" w:eastAsia="Times New Roman" w:hAnsi="Arial" w:cs="Arial"/>
          <w:sz w:val="24"/>
          <w:szCs w:val="24"/>
          <w:lang w:val="cy-GB"/>
        </w:rPr>
        <w:t>. M</w:t>
      </w:r>
      <w:r w:rsidRPr="007F18A2">
        <w:rPr>
          <w:rFonts w:ascii="Arial" w:eastAsia="Times New Roman" w:hAnsi="Arial" w:cs="Arial"/>
          <w:sz w:val="24"/>
          <w:szCs w:val="24"/>
          <w:lang w:val="cy-GB"/>
        </w:rPr>
        <w:t xml:space="preserve">ae'r sector yn rhan allweddol o'r economi sylfaenol ac yn galluogi rhieni i ddychwelyd i'r gwaith, cynyddu eu horiau a chefnogi'r rhai sy'n gweithio oriau </w:t>
      </w:r>
      <w:r w:rsidR="00A80BDE" w:rsidRPr="007F18A2">
        <w:rPr>
          <w:rFonts w:ascii="Arial" w:eastAsia="Times New Roman" w:hAnsi="Arial" w:cs="Arial"/>
          <w:sz w:val="24"/>
          <w:szCs w:val="24"/>
          <w:lang w:val="cy-GB"/>
        </w:rPr>
        <w:t>nad ydynt yn rheolaidd</w:t>
      </w:r>
      <w:r w:rsidRPr="007F18A2">
        <w:rPr>
          <w:rFonts w:ascii="Arial" w:eastAsia="Times New Roman" w:hAnsi="Arial" w:cs="Arial"/>
          <w:sz w:val="24"/>
          <w:szCs w:val="24"/>
          <w:lang w:val="cy-GB"/>
        </w:rPr>
        <w:t xml:space="preserve">. </w:t>
      </w:r>
    </w:p>
    <w:p w14:paraId="42E9C639" w14:textId="445A7701" w:rsidR="00931033" w:rsidRDefault="00A80BDE" w:rsidP="008B7ABC">
      <w:pPr>
        <w:spacing w:before="0" w:after="160"/>
        <w:jc w:val="both"/>
        <w:rPr>
          <w:rFonts w:ascii="Arial" w:hAnsi="Arial" w:cs="Arial"/>
          <w:color w:val="000000" w:themeColor="text1"/>
          <w:sz w:val="24"/>
          <w:szCs w:val="24"/>
        </w:rPr>
      </w:pPr>
      <w:r w:rsidRPr="007F18A2">
        <w:rPr>
          <w:rFonts w:ascii="Arial" w:eastAsia="Arial" w:hAnsi="Arial" w:cs="Arial"/>
          <w:sz w:val="24"/>
          <w:szCs w:val="24"/>
          <w:lang w:val="cy-GB"/>
        </w:rPr>
        <w:t>Ar sail</w:t>
      </w:r>
      <w:r w:rsidR="0003325A" w:rsidRPr="007F18A2">
        <w:rPr>
          <w:rFonts w:ascii="Arial" w:eastAsia="Arial" w:hAnsi="Arial" w:cs="Arial"/>
          <w:sz w:val="24"/>
          <w:szCs w:val="24"/>
          <w:lang w:val="cy-GB"/>
        </w:rPr>
        <w:t xml:space="preserve"> adborth gan y sector ac fel rhan o'r </w:t>
      </w:r>
      <w:r w:rsidRPr="007F18A2">
        <w:rPr>
          <w:rFonts w:ascii="Arial" w:eastAsia="Arial" w:hAnsi="Arial" w:cs="Arial"/>
          <w:sz w:val="24"/>
          <w:szCs w:val="24"/>
          <w:lang w:val="cy-GB"/>
        </w:rPr>
        <w:t>a</w:t>
      </w:r>
      <w:r w:rsidR="0003325A" w:rsidRPr="007F18A2">
        <w:rPr>
          <w:rFonts w:ascii="Arial" w:eastAsia="Arial" w:hAnsi="Arial" w:cs="Arial"/>
          <w:sz w:val="24"/>
          <w:szCs w:val="24"/>
          <w:lang w:val="cy-GB"/>
        </w:rPr>
        <w:t xml:space="preserve">dolygiad </w:t>
      </w:r>
      <w:r w:rsidRPr="007F18A2">
        <w:rPr>
          <w:rFonts w:ascii="Arial" w:eastAsia="Arial" w:hAnsi="Arial" w:cs="Arial"/>
          <w:sz w:val="24"/>
          <w:szCs w:val="24"/>
          <w:lang w:val="cy-GB"/>
        </w:rPr>
        <w:t>o’r S</w:t>
      </w:r>
      <w:r w:rsidR="0003325A" w:rsidRPr="007F18A2">
        <w:rPr>
          <w:rFonts w:ascii="Arial" w:eastAsia="Arial" w:hAnsi="Arial" w:cs="Arial"/>
          <w:sz w:val="24"/>
          <w:szCs w:val="24"/>
          <w:lang w:val="cy-GB"/>
        </w:rPr>
        <w:t xml:space="preserve">GC, mae'r newidiadau arfaethedig hefyd wedi canolbwyntio ar roi mwy o eglurder i </w:t>
      </w:r>
      <w:r w:rsidR="0003325A" w:rsidRPr="007F18A2">
        <w:rPr>
          <w:rFonts w:ascii="Arial" w:hAnsi="Arial" w:cs="Arial"/>
          <w:color w:val="000000" w:themeColor="text1"/>
          <w:sz w:val="24"/>
          <w:szCs w:val="24"/>
          <w:lang w:val="cy-GB"/>
        </w:rPr>
        <w:t>ddarparwyr gofal plant, mewn ardaloedd lle mae geiriad safonau wedi bod yn amwys o'r blaen. Mae'r cynigion hefyd yn cynnwys canllawiau ategol ar draws nifer o feysydd gan gynnwys Diogelu, hyfforddiant Cymorth Cyntaf, darpariaeth Ansawdd, a threfniadau ar gyfer gwarchodwyr plant sy'n gweithio gyda chynorthwywyr.</w:t>
      </w:r>
      <w:r w:rsidRPr="007F18A2">
        <w:rPr>
          <w:rFonts w:ascii="Arial" w:hAnsi="Arial" w:cs="Arial"/>
          <w:color w:val="000000" w:themeColor="text1"/>
          <w:sz w:val="24"/>
          <w:szCs w:val="24"/>
          <w:lang w:val="cy-GB"/>
        </w:rPr>
        <w:t xml:space="preserve"> </w:t>
      </w:r>
      <w:r w:rsidR="0003325A" w:rsidRPr="007F18A2">
        <w:rPr>
          <w:rFonts w:ascii="Arial" w:hAnsi="Arial" w:cs="Arial"/>
          <w:color w:val="000000" w:themeColor="text1"/>
          <w:sz w:val="24"/>
          <w:szCs w:val="24"/>
          <w:lang w:val="cy-GB"/>
        </w:rPr>
        <w:t xml:space="preserve">Bydd y newidiadau hyn yn cael effaith </w:t>
      </w:r>
      <w:r w:rsidR="0003325A" w:rsidRPr="007F18A2">
        <w:rPr>
          <w:rFonts w:ascii="Arial" w:eastAsia="MS P????" w:hAnsi="Arial" w:cs="Arial"/>
          <w:bCs/>
          <w:color w:val="000000"/>
          <w:sz w:val="24"/>
          <w:szCs w:val="24"/>
          <w:lang w:val="cy-GB" w:eastAsia="en-US"/>
        </w:rPr>
        <w:t xml:space="preserve">gadarnhaol ar ansawdd y ddarpariaeth a diogelwch a lles plant.  </w:t>
      </w:r>
      <w:r w:rsidR="0022117B" w:rsidRPr="007F18A2">
        <w:rPr>
          <w:rFonts w:ascii="Arial" w:eastAsia="Arial" w:hAnsi="Arial" w:cs="Arial"/>
          <w:sz w:val="24"/>
          <w:szCs w:val="24"/>
          <w:lang w:val="cy-GB"/>
        </w:rPr>
        <w:t xml:space="preserve">Gall darpariaeth gofal plant o ansawdd uchel gael dylanwad cadarnhaol ar ddatblygiad plentyn a'i helpu i ddatblygu i'w lawn botensial. Mae'r dystiolaeth yn awgrymu bod y plant </w:t>
      </w:r>
      <w:r w:rsidRPr="007F18A2">
        <w:rPr>
          <w:rFonts w:ascii="Arial" w:eastAsia="Arial" w:hAnsi="Arial" w:cs="Arial"/>
          <w:sz w:val="24"/>
          <w:szCs w:val="24"/>
          <w:lang w:val="cy-GB"/>
        </w:rPr>
        <w:t xml:space="preserve">o gefndiroedd </w:t>
      </w:r>
      <w:proofErr w:type="spellStart"/>
      <w:r w:rsidRPr="007F18A2">
        <w:rPr>
          <w:rFonts w:ascii="Arial" w:eastAsia="Arial" w:hAnsi="Arial" w:cs="Arial"/>
          <w:sz w:val="24"/>
          <w:szCs w:val="24"/>
          <w:lang w:val="cy-GB"/>
        </w:rPr>
        <w:t>anfreintiedig</w:t>
      </w:r>
      <w:proofErr w:type="spellEnd"/>
      <w:r w:rsidR="0022117B" w:rsidRPr="007F18A2">
        <w:rPr>
          <w:rFonts w:ascii="Arial" w:eastAsia="Arial" w:hAnsi="Arial" w:cs="Arial"/>
          <w:sz w:val="24"/>
          <w:szCs w:val="24"/>
          <w:lang w:val="cy-GB"/>
        </w:rPr>
        <w:t xml:space="preserve"> yn cael mwy o fudd o ofal </w:t>
      </w:r>
      <w:r w:rsidRPr="007F18A2">
        <w:rPr>
          <w:rFonts w:ascii="Arial" w:eastAsia="Arial" w:hAnsi="Arial" w:cs="Arial"/>
          <w:sz w:val="24"/>
          <w:szCs w:val="24"/>
          <w:lang w:val="cy-GB"/>
        </w:rPr>
        <w:t xml:space="preserve">plant </w:t>
      </w:r>
      <w:r w:rsidR="0022117B" w:rsidRPr="007F18A2">
        <w:rPr>
          <w:rFonts w:ascii="Arial" w:eastAsia="Arial" w:hAnsi="Arial" w:cs="Arial"/>
          <w:sz w:val="24"/>
          <w:szCs w:val="24"/>
          <w:lang w:val="cy-GB"/>
        </w:rPr>
        <w:t xml:space="preserve">o ansawdd yn ystod y blynyddoedd cynnar na charfanau eraill ac y gall helpu i unioni anfanteision datblygiadol a lleihau'r bwlch </w:t>
      </w:r>
      <w:r w:rsidR="007F18A2" w:rsidRPr="007F18A2">
        <w:rPr>
          <w:rFonts w:ascii="Arial" w:eastAsia="Arial" w:hAnsi="Arial" w:cs="Arial"/>
          <w:sz w:val="24"/>
          <w:szCs w:val="24"/>
          <w:lang w:val="cy-GB"/>
        </w:rPr>
        <w:t xml:space="preserve">o ran </w:t>
      </w:r>
      <w:r w:rsidR="0022117B" w:rsidRPr="007F18A2">
        <w:rPr>
          <w:rFonts w:ascii="Arial" w:eastAsia="Arial" w:hAnsi="Arial" w:cs="Arial"/>
          <w:sz w:val="24"/>
          <w:szCs w:val="24"/>
          <w:lang w:val="cy-GB"/>
        </w:rPr>
        <w:t>cyrhaeddiad.</w:t>
      </w:r>
    </w:p>
    <w:p w14:paraId="2FAD6E40" w14:textId="77777777" w:rsidR="008F6A35" w:rsidRPr="005A2CEF" w:rsidRDefault="008F6A35" w:rsidP="008B7ABC">
      <w:pPr>
        <w:pStyle w:val="ListParagraph"/>
        <w:ind w:left="0"/>
        <w:jc w:val="both"/>
        <w:rPr>
          <w:rFonts w:ascii="Arial" w:hAnsi="Arial" w:cs="Arial"/>
          <w:color w:val="000000" w:themeColor="text1"/>
          <w:sz w:val="24"/>
          <w:szCs w:val="24"/>
        </w:rPr>
      </w:pPr>
    </w:p>
    <w:p w14:paraId="14E35CFB" w14:textId="7FB18DB4" w:rsidR="008642BC" w:rsidRDefault="0003325A" w:rsidP="008B7ABC">
      <w:pPr>
        <w:pStyle w:val="ListParagraph"/>
        <w:numPr>
          <w:ilvl w:val="1"/>
          <w:numId w:val="9"/>
        </w:numPr>
        <w:jc w:val="both"/>
        <w:rPr>
          <w:rFonts w:ascii="Arial" w:hAnsi="Arial" w:cs="Arial"/>
          <w:b/>
          <w:color w:val="000000" w:themeColor="text1"/>
          <w:sz w:val="24"/>
          <w:szCs w:val="24"/>
        </w:rPr>
      </w:pPr>
      <w:r w:rsidRPr="00D07922">
        <w:rPr>
          <w:rFonts w:ascii="Arial" w:hAnsi="Arial" w:cs="Arial"/>
          <w:b/>
          <w:bCs/>
          <w:color w:val="000000" w:themeColor="text1"/>
          <w:sz w:val="24"/>
          <w:szCs w:val="24"/>
          <w:lang w:val="cy-GB"/>
        </w:rPr>
        <w:t xml:space="preserve">Yn sgil yr effeithiau a nodwyd, sut y bydd y cynnig: </w:t>
      </w:r>
    </w:p>
    <w:p w14:paraId="6B5CCF6D" w14:textId="77777777" w:rsidR="00D07922" w:rsidRPr="007F18A2" w:rsidRDefault="0003325A" w:rsidP="008B7ABC">
      <w:pPr>
        <w:numPr>
          <w:ilvl w:val="0"/>
          <w:numId w:val="18"/>
        </w:numPr>
        <w:spacing w:before="100" w:beforeAutospacing="1" w:after="100" w:afterAutospacing="1" w:line="360" w:lineRule="atLeast"/>
        <w:jc w:val="both"/>
        <w:rPr>
          <w:rFonts w:ascii="Arial" w:eastAsia="Times New Roman" w:hAnsi="Arial" w:cs="Arial"/>
          <w:color w:val="1F1F1F"/>
          <w:sz w:val="27"/>
          <w:szCs w:val="27"/>
          <w:lang w:val="en"/>
        </w:rPr>
      </w:pPr>
      <w:r w:rsidRPr="007F18A2">
        <w:rPr>
          <w:rFonts w:cstheme="minorHAnsi"/>
          <w:b/>
          <w:bCs/>
          <w:color w:val="000000" w:themeColor="text1"/>
          <w:sz w:val="24"/>
          <w:lang w:val="cy-GB"/>
        </w:rPr>
        <w:t>Yn sicrhau'r cyfraniad mwyaf posibl i'n hamcanion llesiant a'r saith nod llesiant; a/neu,</w:t>
      </w:r>
      <w:r w:rsidRPr="007F18A2">
        <w:rPr>
          <w:rFonts w:ascii="Arial" w:eastAsia="Times New Roman" w:hAnsi="Arial" w:cs="Arial"/>
          <w:color w:val="1F1F1F"/>
          <w:sz w:val="27"/>
          <w:szCs w:val="27"/>
          <w:lang w:val="cy-GB"/>
        </w:rPr>
        <w:t xml:space="preserve"> </w:t>
      </w:r>
    </w:p>
    <w:p w14:paraId="628E795D" w14:textId="77777777" w:rsidR="00D07922" w:rsidRPr="007F18A2" w:rsidRDefault="0003325A" w:rsidP="008B7ABC">
      <w:pPr>
        <w:pStyle w:val="ListParagraph"/>
        <w:numPr>
          <w:ilvl w:val="0"/>
          <w:numId w:val="18"/>
        </w:numPr>
        <w:spacing w:before="120"/>
        <w:contextualSpacing w:val="0"/>
        <w:jc w:val="both"/>
        <w:rPr>
          <w:rFonts w:cstheme="minorHAnsi"/>
          <w:b/>
          <w:color w:val="000000" w:themeColor="text1"/>
          <w:sz w:val="24"/>
        </w:rPr>
      </w:pPr>
      <w:r w:rsidRPr="007F18A2">
        <w:rPr>
          <w:rFonts w:cstheme="minorHAnsi"/>
          <w:b/>
          <w:bCs/>
          <w:color w:val="000000" w:themeColor="text1"/>
          <w:sz w:val="24"/>
          <w:lang w:val="cy-GB"/>
        </w:rPr>
        <w:t>Yn osgoi, lleihau neu liniaru unrhyw effeithiau negyddol?</w:t>
      </w:r>
    </w:p>
    <w:p w14:paraId="2FF75998" w14:textId="77777777" w:rsidR="00D07922" w:rsidRPr="00D07922" w:rsidRDefault="00D07922" w:rsidP="008B7ABC">
      <w:pPr>
        <w:pStyle w:val="ListParagraph"/>
        <w:ind w:left="360"/>
        <w:jc w:val="both"/>
        <w:rPr>
          <w:rFonts w:ascii="Arial" w:hAnsi="Arial" w:cs="Arial"/>
          <w:b/>
          <w:color w:val="000000" w:themeColor="text1"/>
          <w:sz w:val="24"/>
          <w:szCs w:val="24"/>
        </w:rPr>
      </w:pPr>
    </w:p>
    <w:p w14:paraId="55FF6C56" w14:textId="340C96C5" w:rsidR="004433C6" w:rsidRPr="0046307C" w:rsidRDefault="007F18A2" w:rsidP="008B7ABC">
      <w:pPr>
        <w:ind w:left="34"/>
        <w:jc w:val="both"/>
        <w:rPr>
          <w:rFonts w:ascii="Arial" w:hAnsi="Arial" w:cs="Arial"/>
          <w:color w:val="000000" w:themeColor="text1"/>
          <w:sz w:val="24"/>
          <w:szCs w:val="24"/>
        </w:rPr>
      </w:pPr>
      <w:r w:rsidRPr="0046307C">
        <w:rPr>
          <w:rFonts w:ascii="Arial" w:hAnsi="Arial" w:cs="Arial"/>
          <w:sz w:val="24"/>
          <w:szCs w:val="24"/>
          <w:lang w:val="cy-GB"/>
        </w:rPr>
        <w:t>B</w:t>
      </w:r>
      <w:r w:rsidR="0003325A" w:rsidRPr="0046307C">
        <w:rPr>
          <w:rFonts w:ascii="Arial" w:hAnsi="Arial" w:cs="Arial"/>
          <w:sz w:val="24"/>
          <w:szCs w:val="24"/>
          <w:lang w:val="cy-GB"/>
        </w:rPr>
        <w:t xml:space="preserve">ydd y diwygiadau arfaethedig a amlinellir uchod yn chwarae rhan bwysig o ran cefnogi egwyddor gyffredinol Deddf Llesiant Cenedlaethau'r Dyfodol (Cymru) 2015 sy'n ymwneud âg ymyrryd yn gadarnhaol nawr er budd pobl </w:t>
      </w:r>
      <w:r w:rsidRPr="0046307C">
        <w:rPr>
          <w:rFonts w:ascii="Arial" w:hAnsi="Arial" w:cs="Arial"/>
          <w:sz w:val="24"/>
          <w:szCs w:val="24"/>
          <w:lang w:val="cy-GB"/>
        </w:rPr>
        <w:t>a fydd yn</w:t>
      </w:r>
      <w:r w:rsidR="0003325A" w:rsidRPr="0046307C">
        <w:rPr>
          <w:rFonts w:ascii="Arial" w:hAnsi="Arial" w:cs="Arial"/>
          <w:sz w:val="24"/>
          <w:szCs w:val="24"/>
          <w:lang w:val="cy-GB"/>
        </w:rPr>
        <w:t xml:space="preserve"> byw yng Nghymru yn y dyfodol. Bydd y Safonau Gofynnol Cenedlaethol wedi'u diweddaru yn helpu i sicrhau y gofelir am blant mewn amgylchedd diogel a phriodol.</w:t>
      </w:r>
    </w:p>
    <w:p w14:paraId="6D92BE66" w14:textId="1DFAC9CF" w:rsidR="004433C6" w:rsidRPr="0046307C" w:rsidRDefault="0003325A" w:rsidP="008B7ABC">
      <w:pPr>
        <w:ind w:left="34"/>
        <w:jc w:val="both"/>
        <w:rPr>
          <w:rFonts w:ascii="Arial" w:hAnsi="Arial" w:cs="Arial"/>
          <w:color w:val="000000" w:themeColor="text1"/>
          <w:sz w:val="24"/>
          <w:szCs w:val="24"/>
        </w:rPr>
      </w:pPr>
      <w:r w:rsidRPr="0046307C">
        <w:rPr>
          <w:rFonts w:ascii="Arial" w:hAnsi="Arial" w:cs="Arial"/>
          <w:color w:val="000000" w:themeColor="text1"/>
          <w:sz w:val="24"/>
          <w:szCs w:val="24"/>
          <w:lang w:val="cy-GB"/>
        </w:rPr>
        <w:t>Mae'r cynnig yn cyfrannu at nodau Llesiant y Ddeddf, yn arbennig;</w:t>
      </w:r>
    </w:p>
    <w:p w14:paraId="704DC007" w14:textId="77777777" w:rsidR="005A330D" w:rsidRPr="0046307C" w:rsidRDefault="0003325A" w:rsidP="008B7ABC">
      <w:pPr>
        <w:pStyle w:val="ListParagraph"/>
        <w:numPr>
          <w:ilvl w:val="0"/>
          <w:numId w:val="11"/>
        </w:numPr>
        <w:shd w:val="clear" w:color="auto" w:fill="FFFFFF"/>
        <w:spacing w:before="0"/>
        <w:jc w:val="both"/>
        <w:rPr>
          <w:rFonts w:ascii="Arial" w:hAnsi="Arial" w:cs="Arial"/>
          <w:b/>
          <w:color w:val="000000" w:themeColor="text1"/>
          <w:sz w:val="24"/>
          <w:szCs w:val="24"/>
        </w:rPr>
      </w:pPr>
      <w:r w:rsidRPr="0046307C">
        <w:rPr>
          <w:rFonts w:ascii="Arial" w:hAnsi="Arial" w:cs="Arial"/>
          <w:b/>
          <w:bCs/>
          <w:color w:val="000000" w:themeColor="text1"/>
          <w:sz w:val="24"/>
          <w:szCs w:val="24"/>
          <w:lang w:val="cy-GB"/>
        </w:rPr>
        <w:t>Cymru lewyrchus</w:t>
      </w:r>
    </w:p>
    <w:p w14:paraId="7AC2CFB0" w14:textId="4603C80E" w:rsidR="004E0912" w:rsidRPr="0046307C" w:rsidRDefault="007F18A2" w:rsidP="008B7ABC">
      <w:pPr>
        <w:pStyle w:val="ListParagraph"/>
        <w:numPr>
          <w:ilvl w:val="1"/>
          <w:numId w:val="11"/>
        </w:numPr>
        <w:spacing w:before="0"/>
        <w:jc w:val="both"/>
        <w:rPr>
          <w:rFonts w:ascii="Arial" w:eastAsiaTheme="minorHAnsi" w:hAnsi="Arial" w:cs="Arial"/>
          <w:sz w:val="24"/>
          <w:szCs w:val="24"/>
          <w:lang w:eastAsia="en-US"/>
        </w:rPr>
      </w:pPr>
      <w:r w:rsidRPr="0046307C">
        <w:rPr>
          <w:rFonts w:ascii="Arial" w:hAnsi="Arial" w:cs="Arial"/>
          <w:color w:val="000000"/>
          <w:sz w:val="24"/>
          <w:szCs w:val="24"/>
          <w:lang w:val="cy-GB"/>
        </w:rPr>
        <w:t>Mae’n</w:t>
      </w:r>
      <w:r w:rsidR="0003325A" w:rsidRPr="0046307C">
        <w:rPr>
          <w:rFonts w:ascii="Arial" w:hAnsi="Arial" w:cs="Arial"/>
          <w:color w:val="000000"/>
          <w:sz w:val="24"/>
          <w:szCs w:val="24"/>
          <w:lang w:val="cy-GB"/>
        </w:rPr>
        <w:t xml:space="preserve"> cefnogi cynaliadwyedd y sector gofal plant </w:t>
      </w:r>
      <w:r w:rsidRPr="0046307C">
        <w:rPr>
          <w:rFonts w:ascii="Arial" w:hAnsi="Arial" w:cs="Arial"/>
          <w:color w:val="000000"/>
          <w:sz w:val="24"/>
          <w:szCs w:val="24"/>
          <w:lang w:val="cy-GB"/>
        </w:rPr>
        <w:t xml:space="preserve">a gwaith chwarae </w:t>
      </w:r>
      <w:r w:rsidR="0003325A" w:rsidRPr="0046307C">
        <w:rPr>
          <w:rFonts w:ascii="Arial" w:hAnsi="Arial" w:cs="Arial"/>
          <w:color w:val="000000"/>
          <w:sz w:val="24"/>
          <w:szCs w:val="24"/>
          <w:lang w:val="cy-GB"/>
        </w:rPr>
        <w:t xml:space="preserve">fel rhan allweddol o'r economi sylfaenol. </w:t>
      </w:r>
    </w:p>
    <w:p w14:paraId="71CCC925" w14:textId="6DC2D238" w:rsidR="005A330D" w:rsidRPr="0046307C" w:rsidRDefault="0003325A" w:rsidP="008B7ABC">
      <w:pPr>
        <w:pStyle w:val="ListParagraph"/>
        <w:numPr>
          <w:ilvl w:val="1"/>
          <w:numId w:val="11"/>
        </w:numPr>
        <w:spacing w:before="0"/>
        <w:jc w:val="both"/>
        <w:rPr>
          <w:rFonts w:ascii="Arial" w:eastAsiaTheme="minorHAnsi" w:hAnsi="Arial" w:cs="Arial"/>
          <w:sz w:val="24"/>
          <w:szCs w:val="24"/>
          <w:lang w:eastAsia="en-US"/>
        </w:rPr>
      </w:pPr>
      <w:r w:rsidRPr="0046307C">
        <w:rPr>
          <w:rFonts w:ascii="Arial" w:hAnsi="Arial" w:cs="Arial"/>
          <w:color w:val="000000"/>
          <w:sz w:val="24"/>
          <w:szCs w:val="24"/>
          <w:lang w:val="cy-GB"/>
        </w:rPr>
        <w:t xml:space="preserve">Mae'n galluogi rhieni i ddychwelyd i'r gwaith, cynyddu eu horiau a chefnogi'r rhai sy'n gweithio oriau </w:t>
      </w:r>
      <w:r w:rsidR="0046307C" w:rsidRPr="0046307C">
        <w:rPr>
          <w:rFonts w:ascii="Arial" w:hAnsi="Arial" w:cs="Arial"/>
          <w:color w:val="000000"/>
          <w:sz w:val="24"/>
          <w:szCs w:val="24"/>
          <w:lang w:val="cy-GB"/>
        </w:rPr>
        <w:t>nad ydynt yn rheolaidd</w:t>
      </w:r>
      <w:r w:rsidRPr="0046307C">
        <w:rPr>
          <w:rFonts w:ascii="Arial" w:hAnsi="Arial" w:cs="Arial"/>
          <w:color w:val="000000"/>
          <w:sz w:val="24"/>
          <w:szCs w:val="24"/>
          <w:lang w:val="cy-GB"/>
        </w:rPr>
        <w:t>.</w:t>
      </w:r>
    </w:p>
    <w:p w14:paraId="584D9357" w14:textId="266838F1" w:rsidR="005A330D" w:rsidRPr="0046307C" w:rsidRDefault="0003325A" w:rsidP="008B7ABC">
      <w:pPr>
        <w:pStyle w:val="ListParagraph"/>
        <w:numPr>
          <w:ilvl w:val="1"/>
          <w:numId w:val="11"/>
        </w:numPr>
        <w:spacing w:before="0"/>
        <w:jc w:val="both"/>
        <w:rPr>
          <w:rFonts w:ascii="Arial" w:eastAsiaTheme="minorHAnsi" w:hAnsi="Arial" w:cs="Arial"/>
          <w:sz w:val="24"/>
          <w:szCs w:val="24"/>
          <w:lang w:eastAsia="en-US"/>
        </w:rPr>
      </w:pPr>
      <w:r w:rsidRPr="0046307C">
        <w:rPr>
          <w:rFonts w:ascii="Arial" w:hAnsi="Arial" w:cs="Arial"/>
          <w:color w:val="000000"/>
          <w:sz w:val="24"/>
          <w:szCs w:val="24"/>
          <w:lang w:val="cy-GB"/>
        </w:rPr>
        <w:t>Sicrhau bod lleoedd gofal plant ffurfiol ar gael wrth i'r economi ailagor a rhieni ddychwelyd i'r gwaith.</w:t>
      </w:r>
    </w:p>
    <w:p w14:paraId="331A5709" w14:textId="77777777" w:rsidR="005A330D" w:rsidRPr="006050E2" w:rsidRDefault="005A330D" w:rsidP="008B7ABC">
      <w:pPr>
        <w:pStyle w:val="ListParagraph"/>
        <w:spacing w:before="0"/>
        <w:ind w:left="1440"/>
        <w:jc w:val="both"/>
        <w:rPr>
          <w:rFonts w:ascii="Arial" w:eastAsiaTheme="minorHAnsi" w:hAnsi="Arial" w:cs="Arial"/>
          <w:sz w:val="24"/>
          <w:szCs w:val="24"/>
          <w:lang w:eastAsia="en-US"/>
        </w:rPr>
      </w:pPr>
    </w:p>
    <w:p w14:paraId="1489B35D" w14:textId="77777777" w:rsidR="005A330D" w:rsidRPr="0046307C" w:rsidRDefault="0003325A" w:rsidP="008B7ABC">
      <w:pPr>
        <w:pStyle w:val="ListParagraph"/>
        <w:numPr>
          <w:ilvl w:val="0"/>
          <w:numId w:val="11"/>
        </w:numPr>
        <w:shd w:val="clear" w:color="auto" w:fill="FFFFFF"/>
        <w:spacing w:before="0"/>
        <w:jc w:val="both"/>
        <w:rPr>
          <w:rFonts w:ascii="Arial" w:hAnsi="Arial" w:cs="Arial"/>
          <w:b/>
          <w:color w:val="000000" w:themeColor="text1"/>
          <w:sz w:val="24"/>
          <w:szCs w:val="24"/>
        </w:rPr>
      </w:pPr>
      <w:r w:rsidRPr="0046307C">
        <w:rPr>
          <w:rFonts w:ascii="Arial" w:hAnsi="Arial" w:cs="Arial"/>
          <w:b/>
          <w:bCs/>
          <w:color w:val="000000" w:themeColor="text1"/>
          <w:sz w:val="24"/>
          <w:szCs w:val="24"/>
          <w:lang w:val="cy-GB"/>
        </w:rPr>
        <w:t>Cymru iachach</w:t>
      </w:r>
    </w:p>
    <w:p w14:paraId="01B2A804" w14:textId="075D371E" w:rsidR="005A330D" w:rsidRPr="0046307C" w:rsidRDefault="0003325A"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46307C">
        <w:rPr>
          <w:rFonts w:ascii="Arial" w:hAnsi="Arial" w:cs="Arial"/>
          <w:color w:val="000000"/>
          <w:sz w:val="24"/>
          <w:szCs w:val="24"/>
          <w:lang w:val="cy-GB"/>
        </w:rPr>
        <w:t>Mae'n hyrwyddo iechyd a lles da i bawb, gan leihau straen a phryder sy'n gysylltiedig â'u busnes a dod o hyd i ofal plant ychwanegol.</w:t>
      </w:r>
    </w:p>
    <w:p w14:paraId="3DE461E4" w14:textId="19D330E7" w:rsidR="005A330D" w:rsidRPr="0046307C" w:rsidRDefault="0046307C" w:rsidP="008B7ABC">
      <w:pPr>
        <w:pStyle w:val="ListParagraph"/>
        <w:numPr>
          <w:ilvl w:val="1"/>
          <w:numId w:val="11"/>
        </w:numPr>
        <w:shd w:val="clear" w:color="auto" w:fill="FFFFFF"/>
        <w:spacing w:before="0"/>
        <w:jc w:val="both"/>
        <w:rPr>
          <w:rFonts w:ascii="Arial" w:hAnsi="Arial" w:cs="Arial"/>
          <w:color w:val="000000" w:themeColor="text1"/>
          <w:sz w:val="24"/>
          <w:szCs w:val="24"/>
        </w:rPr>
      </w:pPr>
      <w:r>
        <w:rPr>
          <w:rFonts w:ascii="Arial" w:hAnsi="Arial" w:cs="Arial"/>
          <w:color w:val="000000"/>
          <w:sz w:val="24"/>
          <w:szCs w:val="24"/>
          <w:lang w:val="cy-GB"/>
        </w:rPr>
        <w:t>Mae’n d</w:t>
      </w:r>
      <w:r w:rsidR="0003325A" w:rsidRPr="0046307C">
        <w:rPr>
          <w:rFonts w:ascii="Arial" w:hAnsi="Arial" w:cs="Arial"/>
          <w:color w:val="000000"/>
          <w:sz w:val="24"/>
          <w:szCs w:val="24"/>
          <w:lang w:val="cy-GB"/>
        </w:rPr>
        <w:t xml:space="preserve">arparu amgylchedd diogel, gofalgar, meithringar a </w:t>
      </w:r>
      <w:r w:rsidRPr="0046307C">
        <w:rPr>
          <w:rFonts w:ascii="Arial" w:hAnsi="Arial" w:cs="Arial"/>
          <w:color w:val="000000"/>
          <w:sz w:val="24"/>
          <w:szCs w:val="24"/>
          <w:lang w:val="cy-GB"/>
        </w:rPr>
        <w:t>ad</w:t>
      </w:r>
      <w:r w:rsidR="0003325A" w:rsidRPr="0046307C">
        <w:rPr>
          <w:rFonts w:ascii="Arial" w:hAnsi="Arial" w:cs="Arial"/>
          <w:color w:val="000000"/>
          <w:sz w:val="24"/>
          <w:szCs w:val="24"/>
          <w:lang w:val="cy-GB"/>
        </w:rPr>
        <w:t>dysg</w:t>
      </w:r>
      <w:r w:rsidRPr="0046307C">
        <w:rPr>
          <w:rFonts w:ascii="Arial" w:hAnsi="Arial" w:cs="Arial"/>
          <w:color w:val="000000"/>
          <w:sz w:val="24"/>
          <w:szCs w:val="24"/>
          <w:lang w:val="cy-GB"/>
        </w:rPr>
        <w:t>ol</w:t>
      </w:r>
      <w:r w:rsidR="0003325A" w:rsidRPr="0046307C">
        <w:rPr>
          <w:rFonts w:ascii="Arial" w:hAnsi="Arial" w:cs="Arial"/>
          <w:color w:val="000000"/>
          <w:sz w:val="24"/>
          <w:szCs w:val="24"/>
          <w:lang w:val="cy-GB"/>
        </w:rPr>
        <w:t xml:space="preserve"> i blant, yn enwedig yn ystod cyfnod o ansicrwydd.</w:t>
      </w:r>
    </w:p>
    <w:p w14:paraId="7D8C49C2" w14:textId="77777777" w:rsidR="005A330D" w:rsidRPr="0046307C" w:rsidRDefault="0003325A"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46307C">
        <w:rPr>
          <w:rFonts w:ascii="Arial" w:eastAsia="Arial" w:hAnsi="Arial" w:cs="Arial"/>
          <w:sz w:val="24"/>
          <w:szCs w:val="24"/>
          <w:lang w:val="cy-GB"/>
        </w:rPr>
        <w:t>Mae mynediad at ofal plant a chwarae diogel o ansawdd uchel yn gwella iechyd a lles corfforol a meddyliol plant.</w:t>
      </w:r>
    </w:p>
    <w:p w14:paraId="09F697D5" w14:textId="07351E64" w:rsidR="005A330D" w:rsidRPr="0046307C" w:rsidRDefault="0046307C" w:rsidP="008B7ABC">
      <w:pPr>
        <w:pStyle w:val="ListParagraph"/>
        <w:numPr>
          <w:ilvl w:val="1"/>
          <w:numId w:val="11"/>
        </w:numPr>
        <w:shd w:val="clear" w:color="auto" w:fill="FFFFFF"/>
        <w:spacing w:before="0"/>
        <w:jc w:val="both"/>
        <w:rPr>
          <w:rFonts w:ascii="Arial" w:hAnsi="Arial" w:cs="Arial"/>
          <w:color w:val="000000" w:themeColor="text1"/>
          <w:sz w:val="24"/>
          <w:szCs w:val="24"/>
        </w:rPr>
      </w:pPr>
      <w:r>
        <w:rPr>
          <w:rFonts w:ascii="Arial" w:hAnsi="Arial" w:cs="Arial"/>
          <w:color w:val="000000"/>
          <w:sz w:val="24"/>
          <w:szCs w:val="24"/>
          <w:lang w:val="cy-GB"/>
        </w:rPr>
        <w:t>Mae’n d</w:t>
      </w:r>
      <w:r w:rsidR="0003325A" w:rsidRPr="0046307C">
        <w:rPr>
          <w:rFonts w:ascii="Arial" w:hAnsi="Arial" w:cs="Arial"/>
          <w:color w:val="000000"/>
          <w:sz w:val="24"/>
          <w:szCs w:val="24"/>
          <w:lang w:val="cy-GB"/>
        </w:rPr>
        <w:t xml:space="preserve">arparu cyfleoedd i </w:t>
      </w:r>
      <w:r w:rsidRPr="0046307C">
        <w:rPr>
          <w:rFonts w:ascii="Arial" w:hAnsi="Arial" w:cs="Arial"/>
          <w:color w:val="000000"/>
          <w:sz w:val="24"/>
          <w:szCs w:val="24"/>
          <w:lang w:val="cy-GB"/>
        </w:rPr>
        <w:t>b</w:t>
      </w:r>
      <w:r w:rsidR="0003325A" w:rsidRPr="0046307C">
        <w:rPr>
          <w:rFonts w:ascii="Arial" w:hAnsi="Arial" w:cs="Arial"/>
          <w:color w:val="000000"/>
          <w:sz w:val="24"/>
          <w:szCs w:val="24"/>
          <w:lang w:val="cy-GB"/>
        </w:rPr>
        <w:t>lant chwarae.</w:t>
      </w:r>
    </w:p>
    <w:p w14:paraId="542B7FB3" w14:textId="784B4E71" w:rsidR="005A330D" w:rsidRPr="0046307C" w:rsidRDefault="0003325A"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46307C">
        <w:rPr>
          <w:rFonts w:ascii="Arial" w:eastAsia="Arial" w:hAnsi="Arial" w:cs="Arial"/>
          <w:sz w:val="24"/>
          <w:szCs w:val="24"/>
          <w:lang w:val="cy-GB"/>
        </w:rPr>
        <w:t>Mae lleoliadau gofal plant a chwarae yn rhoi mynediad i blant at weithwyr chwarae cymwysedig sy'n gallu cefnogi eu chwarae.</w:t>
      </w:r>
    </w:p>
    <w:p w14:paraId="7C0D2BB3" w14:textId="413B37CA" w:rsidR="00B3371E" w:rsidRPr="0046307C" w:rsidRDefault="0003325A" w:rsidP="008B7ABC">
      <w:pPr>
        <w:pStyle w:val="ListParagraph"/>
        <w:numPr>
          <w:ilvl w:val="1"/>
          <w:numId w:val="11"/>
        </w:numPr>
        <w:shd w:val="clear" w:color="auto" w:fill="FFFFFF"/>
        <w:spacing w:before="0"/>
        <w:jc w:val="both"/>
        <w:rPr>
          <w:rFonts w:ascii="Arial" w:hAnsi="Arial" w:cs="Arial"/>
          <w:color w:val="000000" w:themeColor="text1"/>
          <w:sz w:val="24"/>
          <w:szCs w:val="24"/>
        </w:rPr>
      </w:pPr>
      <w:r w:rsidRPr="0046307C">
        <w:rPr>
          <w:rFonts w:ascii="Arial" w:eastAsia="Arial" w:hAnsi="Arial" w:cs="Arial"/>
          <w:sz w:val="24"/>
          <w:szCs w:val="24"/>
          <w:lang w:val="cy-GB"/>
        </w:rPr>
        <w:t>Mae lleoliadau gofal plant a chwarae yn rhoi mynediad i blant at weithwyr gofal plant cymwys sy'n gallu cefnogi eu chwarae</w:t>
      </w:r>
    </w:p>
    <w:p w14:paraId="23CECE25" w14:textId="40E29B63" w:rsidR="005A330D" w:rsidRDefault="005A330D" w:rsidP="008B7ABC">
      <w:pPr>
        <w:pStyle w:val="ListParagraph"/>
        <w:shd w:val="clear" w:color="auto" w:fill="FFFFFF"/>
        <w:spacing w:before="0"/>
        <w:ind w:left="1440"/>
        <w:jc w:val="both"/>
        <w:rPr>
          <w:rFonts w:ascii="Arial" w:hAnsi="Arial" w:cs="Arial"/>
          <w:color w:val="000000" w:themeColor="text1"/>
          <w:sz w:val="24"/>
          <w:szCs w:val="24"/>
        </w:rPr>
      </w:pPr>
    </w:p>
    <w:p w14:paraId="4FC72C4B" w14:textId="77777777" w:rsidR="005A330D" w:rsidRPr="0046307C" w:rsidRDefault="0003325A" w:rsidP="008B7ABC">
      <w:pPr>
        <w:pStyle w:val="ListParagraph"/>
        <w:numPr>
          <w:ilvl w:val="0"/>
          <w:numId w:val="11"/>
        </w:numPr>
        <w:shd w:val="clear" w:color="auto" w:fill="FFFFFF"/>
        <w:spacing w:before="0"/>
        <w:jc w:val="both"/>
        <w:rPr>
          <w:rFonts w:ascii="Arial" w:hAnsi="Arial" w:cs="Arial"/>
          <w:b/>
          <w:color w:val="000000" w:themeColor="text1"/>
          <w:sz w:val="24"/>
          <w:szCs w:val="24"/>
        </w:rPr>
      </w:pPr>
      <w:r w:rsidRPr="0046307C">
        <w:rPr>
          <w:rFonts w:ascii="Arial" w:hAnsi="Arial" w:cs="Arial"/>
          <w:b/>
          <w:bCs/>
          <w:color w:val="000000" w:themeColor="text1"/>
          <w:sz w:val="24"/>
          <w:szCs w:val="24"/>
          <w:lang w:val="cy-GB"/>
        </w:rPr>
        <w:t>Cymru sy'n fwy cyfartal</w:t>
      </w:r>
    </w:p>
    <w:p w14:paraId="6ABA02A5" w14:textId="77777777" w:rsidR="0046307C" w:rsidRPr="0046307C" w:rsidRDefault="0046307C" w:rsidP="0046307C">
      <w:pPr>
        <w:pStyle w:val="ListParagraph"/>
        <w:numPr>
          <w:ilvl w:val="1"/>
          <w:numId w:val="11"/>
        </w:numPr>
        <w:shd w:val="clear" w:color="auto" w:fill="FFFFFF"/>
        <w:spacing w:before="0"/>
        <w:jc w:val="both"/>
        <w:rPr>
          <w:rFonts w:ascii="Arial" w:hAnsi="Arial" w:cs="Arial"/>
          <w:color w:val="000000" w:themeColor="text1"/>
          <w:sz w:val="24"/>
          <w:szCs w:val="24"/>
        </w:rPr>
      </w:pPr>
      <w:r w:rsidRPr="0046307C">
        <w:rPr>
          <w:rFonts w:ascii="Arial" w:hAnsi="Arial" w:cs="Arial"/>
          <w:color w:val="000000" w:themeColor="text1"/>
          <w:sz w:val="24"/>
          <w:szCs w:val="24"/>
          <w:lang w:val="cy-GB"/>
        </w:rPr>
        <w:t>Mae’n s</w:t>
      </w:r>
      <w:r w:rsidR="0003325A" w:rsidRPr="0046307C">
        <w:rPr>
          <w:rFonts w:ascii="Arial" w:hAnsi="Arial" w:cs="Arial"/>
          <w:color w:val="000000" w:themeColor="text1"/>
          <w:sz w:val="24"/>
          <w:szCs w:val="24"/>
          <w:lang w:val="cy-GB"/>
        </w:rPr>
        <w:t>icrhau bod pob plentyn yn gallu cael mynediad at ddarpariaeth o safon, gan helpu i leihau'r bwlch rhwng y lleiaf a'r mwyaf difreintiedig yn ein cymunedau.</w:t>
      </w:r>
    </w:p>
    <w:p w14:paraId="60411E18" w14:textId="52A3A33B" w:rsidR="0046307C" w:rsidRPr="0046307C" w:rsidRDefault="0003325A" w:rsidP="0046307C">
      <w:pPr>
        <w:pStyle w:val="ListParagraph"/>
        <w:numPr>
          <w:ilvl w:val="1"/>
          <w:numId w:val="11"/>
        </w:numPr>
        <w:shd w:val="clear" w:color="auto" w:fill="FFFFFF"/>
        <w:spacing w:before="0"/>
        <w:jc w:val="both"/>
        <w:rPr>
          <w:rFonts w:ascii="Arial" w:hAnsi="Arial" w:cs="Arial"/>
          <w:color w:val="000000" w:themeColor="text1"/>
          <w:sz w:val="24"/>
          <w:szCs w:val="24"/>
        </w:rPr>
      </w:pPr>
      <w:r w:rsidRPr="0046307C">
        <w:rPr>
          <w:rFonts w:ascii="Arial" w:eastAsia="Arial" w:hAnsi="Arial" w:cs="Arial"/>
          <w:sz w:val="24"/>
          <w:szCs w:val="24"/>
          <w:lang w:val="cy-GB"/>
        </w:rPr>
        <w:t xml:space="preserve">Gall darpariaeth gofal plant o ansawdd uchel gael dylanwad cadarnhaol ar ddatblygiad plentyn a'i helpu i ddatblygu i'w lawn botensial. </w:t>
      </w:r>
      <w:r w:rsidR="0046307C" w:rsidRPr="0046307C">
        <w:rPr>
          <w:rFonts w:ascii="Arial" w:eastAsia="Arial" w:hAnsi="Arial" w:cs="Arial"/>
          <w:sz w:val="24"/>
          <w:szCs w:val="24"/>
          <w:lang w:val="cy-GB"/>
        </w:rPr>
        <w:t xml:space="preserve">Mae'r dystiolaeth yn awgrymu bod y plant o gefndiroedd </w:t>
      </w:r>
      <w:proofErr w:type="spellStart"/>
      <w:r w:rsidR="0046307C" w:rsidRPr="0046307C">
        <w:rPr>
          <w:rFonts w:ascii="Arial" w:eastAsia="Arial" w:hAnsi="Arial" w:cs="Arial"/>
          <w:sz w:val="24"/>
          <w:szCs w:val="24"/>
          <w:lang w:val="cy-GB"/>
        </w:rPr>
        <w:t>anfreintiedig</w:t>
      </w:r>
      <w:proofErr w:type="spellEnd"/>
      <w:r w:rsidR="0046307C" w:rsidRPr="0046307C">
        <w:rPr>
          <w:rFonts w:ascii="Arial" w:eastAsia="Arial" w:hAnsi="Arial" w:cs="Arial"/>
          <w:sz w:val="24"/>
          <w:szCs w:val="24"/>
          <w:lang w:val="cy-GB"/>
        </w:rPr>
        <w:t xml:space="preserve"> yn cael mwy o fudd o ofal plant o ansawdd yn ystod y blynyddoedd cynnar na charfanau eraill ac y gall helpu i unioni anfanteision datblygiadol a lleihau'r bwlch o ran cyrhaeddiad.</w:t>
      </w:r>
    </w:p>
    <w:p w14:paraId="14432B21" w14:textId="77777777" w:rsidR="004433C6" w:rsidRPr="006050E2" w:rsidRDefault="004433C6" w:rsidP="008B7ABC">
      <w:pPr>
        <w:pStyle w:val="ListParagraph"/>
        <w:shd w:val="clear" w:color="auto" w:fill="FFFFFF"/>
        <w:spacing w:before="0"/>
        <w:ind w:left="1440"/>
        <w:jc w:val="both"/>
        <w:rPr>
          <w:rFonts w:ascii="Arial" w:hAnsi="Arial" w:cs="Arial"/>
          <w:color w:val="000000" w:themeColor="text1"/>
          <w:sz w:val="24"/>
          <w:szCs w:val="24"/>
        </w:rPr>
      </w:pPr>
    </w:p>
    <w:p w14:paraId="0A2D6AAF" w14:textId="77777777" w:rsidR="005A330D" w:rsidRPr="00145F5B" w:rsidRDefault="0003325A" w:rsidP="008B7ABC">
      <w:pPr>
        <w:pStyle w:val="ListParagraph"/>
        <w:numPr>
          <w:ilvl w:val="0"/>
          <w:numId w:val="11"/>
        </w:numPr>
        <w:shd w:val="clear" w:color="auto" w:fill="FFFFFF"/>
        <w:spacing w:before="0"/>
        <w:jc w:val="both"/>
        <w:rPr>
          <w:rFonts w:ascii="Arial" w:hAnsi="Arial" w:cs="Arial"/>
          <w:b/>
          <w:color w:val="000000" w:themeColor="text1"/>
          <w:sz w:val="24"/>
          <w:szCs w:val="24"/>
        </w:rPr>
      </w:pPr>
      <w:r w:rsidRPr="00145F5B">
        <w:rPr>
          <w:rFonts w:ascii="Arial" w:hAnsi="Arial" w:cs="Arial"/>
          <w:b/>
          <w:bCs/>
          <w:color w:val="000000" w:themeColor="text1"/>
          <w:sz w:val="24"/>
          <w:szCs w:val="24"/>
          <w:lang w:val="cy-GB"/>
        </w:rPr>
        <w:t>Cymru â diwylliant bywiog lle mae'r Gymraeg yn ffynnu</w:t>
      </w:r>
    </w:p>
    <w:p w14:paraId="5AA43362" w14:textId="3F9810B5" w:rsidR="005A330D" w:rsidRPr="00145F5B" w:rsidRDefault="0046307C" w:rsidP="001412A1">
      <w:pPr>
        <w:pStyle w:val="ListParagraph"/>
        <w:numPr>
          <w:ilvl w:val="1"/>
          <w:numId w:val="11"/>
        </w:numPr>
        <w:shd w:val="clear" w:color="auto" w:fill="FFFFFF"/>
        <w:spacing w:before="0"/>
        <w:jc w:val="both"/>
        <w:rPr>
          <w:rFonts w:ascii="Arial" w:hAnsi="Arial" w:cs="Arial"/>
          <w:sz w:val="24"/>
          <w:szCs w:val="24"/>
        </w:rPr>
      </w:pPr>
      <w:r w:rsidRPr="00145F5B">
        <w:rPr>
          <w:rFonts w:ascii="Arial" w:hAnsi="Arial" w:cs="Arial"/>
          <w:color w:val="000000" w:themeColor="text1"/>
          <w:sz w:val="24"/>
          <w:szCs w:val="24"/>
          <w:lang w:val="cy-GB"/>
        </w:rPr>
        <w:t>Mae’n s</w:t>
      </w:r>
      <w:r w:rsidR="0003325A" w:rsidRPr="00145F5B">
        <w:rPr>
          <w:rFonts w:ascii="Arial" w:hAnsi="Arial" w:cs="Arial"/>
          <w:color w:val="000000" w:themeColor="text1"/>
          <w:sz w:val="24"/>
          <w:szCs w:val="24"/>
          <w:lang w:val="cy-GB"/>
        </w:rPr>
        <w:t xml:space="preserve">icrhau bod plant sy'n manteisio ar ddarpariaeth cyfrwng Cymraeg yn cael gofal o ansawdd uchel - drwy ddarparu gofal plant a chyfleoedd chwarae cyfrwng Cymraeg i blant nad ydynt yn dod o deuluoedd cyfrwng Cymraeg, gan roi'r cyfle iddynt gymdeithasu a chwarae drwy gyfrwng y Gymraeg. </w:t>
      </w:r>
    </w:p>
    <w:p w14:paraId="14E35D06" w14:textId="07D8F50F" w:rsidR="008642BC" w:rsidRPr="0022117B" w:rsidRDefault="0003325A" w:rsidP="008B7ABC">
      <w:pPr>
        <w:autoSpaceDE w:val="0"/>
        <w:autoSpaceDN w:val="0"/>
        <w:adjustRightInd w:val="0"/>
        <w:jc w:val="both"/>
        <w:rPr>
          <w:rStyle w:val="Strong"/>
          <w:rFonts w:ascii="Arial" w:hAnsi="Arial" w:cs="Arial"/>
          <w:color w:val="000000" w:themeColor="text1"/>
          <w:sz w:val="24"/>
          <w:szCs w:val="24"/>
        </w:rPr>
      </w:pPr>
      <w:r w:rsidRPr="00145F5B">
        <w:rPr>
          <w:rFonts w:ascii="Arial" w:hAnsi="Arial" w:cs="Arial"/>
          <w:b/>
          <w:bCs/>
          <w:color w:val="000000" w:themeColor="text1"/>
          <w:sz w:val="24"/>
          <w:szCs w:val="24"/>
          <w:lang w:val="cy-GB"/>
        </w:rPr>
        <w:t xml:space="preserve">8.4 </w:t>
      </w:r>
      <w:r w:rsidRPr="00145F5B">
        <w:rPr>
          <w:rStyle w:val="Strong"/>
          <w:rFonts w:ascii="Arial" w:hAnsi="Arial" w:cs="Arial"/>
          <w:bCs w:val="0"/>
          <w:color w:val="000000" w:themeColor="text1"/>
          <w:sz w:val="24"/>
          <w:szCs w:val="24"/>
          <w:lang w:val="cy-GB"/>
        </w:rPr>
        <w:t>Sut y caiff effaith y cynnig ei monitro a'i gwerthuso wrth iddo fynd rhagddo a phan ddaw i ben?</w:t>
      </w:r>
      <w:r w:rsidRPr="00145F5B">
        <w:rPr>
          <w:rStyle w:val="Strong"/>
          <w:rFonts w:ascii="Arial" w:hAnsi="Arial" w:cs="Arial"/>
          <w:b w:val="0"/>
          <w:color w:val="000000" w:themeColor="text1"/>
          <w:sz w:val="24"/>
          <w:szCs w:val="24"/>
          <w:lang w:val="cy-GB"/>
        </w:rPr>
        <w:t xml:space="preserve">  </w:t>
      </w:r>
    </w:p>
    <w:p w14:paraId="557A0C98" w14:textId="1645F8FE" w:rsidR="00D92E8D" w:rsidRPr="006050E2" w:rsidRDefault="0003325A" w:rsidP="008B7ABC">
      <w:pPr>
        <w:autoSpaceDE w:val="0"/>
        <w:autoSpaceDN w:val="0"/>
        <w:adjustRightInd w:val="0"/>
        <w:jc w:val="both"/>
        <w:rPr>
          <w:rFonts w:ascii="Arial" w:hAnsi="Arial" w:cs="Arial"/>
          <w:sz w:val="24"/>
          <w:szCs w:val="24"/>
        </w:rPr>
      </w:pPr>
      <w:r w:rsidRPr="00024DB0">
        <w:rPr>
          <w:rFonts w:ascii="Arial" w:hAnsi="Arial" w:cs="Arial"/>
          <w:sz w:val="24"/>
          <w:szCs w:val="24"/>
          <w:lang w:val="cy-GB"/>
        </w:rPr>
        <w:t>Bydd y newidiadau arfaethedig yn destun ymgynghoriad a bydd yr ymatebion a ddaw i law mewn ymateb i'r ymgynghoriad yn cael eu hystyried wrth gwblhau'r Safonau Gofynnol Cenedlaethol wedi'u diweddaru. Byddwn yn parhau i geisio adborth gan y sector ar effeithiolrwydd y Safonau Gofynnol Cenedlaethol wedi'u diweddaru, ac effaith y canllawiau ychwanegol, gan ystyried unrhyw welliannau y gallai fod eu hangen yn y dyfodol. Byddwn hefyd yn ceisio adborth yn rheolaidd gan AGC sy'n rheoleiddio ac yn arolygu lleoliadau gofal plant ar ran Gweinidogion Cymru.</w:t>
      </w:r>
    </w:p>
    <w:p w14:paraId="14E35D1A" w14:textId="623DCEE9" w:rsidR="008642BC" w:rsidRPr="00AA17BF" w:rsidRDefault="008642BC" w:rsidP="008B7ABC">
      <w:pPr>
        <w:jc w:val="both"/>
        <w:rPr>
          <w:rFonts w:ascii="Calibri" w:hAnsi="Calibri" w:cs="Calibri"/>
          <w:color w:val="000000" w:themeColor="text1"/>
          <w:sz w:val="28"/>
        </w:rPr>
      </w:pPr>
      <w:bookmarkStart w:id="5" w:name="_Section_8._Declaration"/>
      <w:bookmarkStart w:id="6" w:name="_Ref510009160"/>
      <w:bookmarkEnd w:id="5"/>
    </w:p>
    <w:p w14:paraId="14E35D1B" w14:textId="29BFF437" w:rsidR="008642BC" w:rsidRPr="00AA17BF" w:rsidRDefault="0003325A" w:rsidP="008B7ABC">
      <w:pPr>
        <w:pStyle w:val="Heading1"/>
        <w:numPr>
          <w:ilvl w:val="0"/>
          <w:numId w:val="7"/>
        </w:numPr>
        <w:jc w:val="both"/>
        <w:rPr>
          <w:rFonts w:ascii="Calibri" w:hAnsi="Calibri" w:cs="Calibri"/>
          <w:color w:val="000000" w:themeColor="text1"/>
          <w:sz w:val="28"/>
        </w:rPr>
      </w:pPr>
      <w:bookmarkStart w:id="7" w:name="_Children’s_Rights_Impact"/>
      <w:bookmarkStart w:id="8" w:name="_Ref510073333"/>
      <w:bookmarkStart w:id="9" w:name="_Toc518301732"/>
      <w:bookmarkEnd w:id="7"/>
      <w:r w:rsidRPr="00AA17BF">
        <w:rPr>
          <w:rFonts w:ascii="Calibri" w:hAnsi="Calibri" w:cs="Calibri"/>
          <w:color w:val="000000" w:themeColor="text1"/>
          <w:sz w:val="28"/>
          <w:lang w:val="cy-GB"/>
        </w:rPr>
        <w:t>Asesiad o’r Effaith ar Hawliau Plant</w:t>
      </w:r>
      <w:bookmarkEnd w:id="6"/>
      <w:bookmarkEnd w:id="8"/>
      <w:bookmarkEnd w:id="9"/>
    </w:p>
    <w:p w14:paraId="4414E770" w14:textId="2F8EF87A" w:rsidR="005643E1" w:rsidRPr="00730975" w:rsidRDefault="005643E1" w:rsidP="008B7ABC">
      <w:pPr>
        <w:autoSpaceDE w:val="0"/>
        <w:autoSpaceDN w:val="0"/>
        <w:adjustRightInd w:val="0"/>
        <w:spacing w:before="120"/>
        <w:ind w:left="360"/>
        <w:jc w:val="both"/>
        <w:rPr>
          <w:rFonts w:ascii="Calibri" w:hAnsi="Calibri" w:cs="Calibri"/>
          <w:color w:val="FF0000"/>
          <w:sz w:val="28"/>
          <w:szCs w:val="28"/>
          <w:highlight w:val="yellow"/>
        </w:rPr>
      </w:pPr>
    </w:p>
    <w:p w14:paraId="14E35D1E" w14:textId="0396925E" w:rsidR="008642BC" w:rsidRPr="00024DB0" w:rsidRDefault="0003325A" w:rsidP="008B7ABC">
      <w:pPr>
        <w:jc w:val="both"/>
        <w:rPr>
          <w:rFonts w:ascii="Calibri" w:hAnsi="Calibri" w:cs="Calibri"/>
          <w:color w:val="000000" w:themeColor="text1"/>
          <w:sz w:val="24"/>
        </w:rPr>
      </w:pPr>
      <w:r w:rsidRPr="00024DB0">
        <w:rPr>
          <w:rFonts w:ascii="Calibri" w:hAnsi="Calibri" w:cs="Calibri"/>
          <w:color w:val="000000" w:themeColor="text1"/>
          <w:sz w:val="24"/>
          <w:lang w:val="cy-GB"/>
        </w:rPr>
        <w:t xml:space="preserve">Rhaid anfon </w:t>
      </w:r>
      <w:r w:rsidRPr="00024DB0">
        <w:rPr>
          <w:rFonts w:ascii="Calibri" w:hAnsi="Calibri" w:cs="Calibri"/>
          <w:b/>
          <w:bCs/>
          <w:color w:val="000000" w:themeColor="text1"/>
          <w:sz w:val="24"/>
          <w:u w:val="single"/>
          <w:lang w:val="cy-GB"/>
        </w:rPr>
        <w:t xml:space="preserve">pob Asesiad o'r Effaith ar Hawliau Plant i'r blwch negeseuon e-bost </w:t>
      </w:r>
      <w:proofErr w:type="spellStart"/>
      <w:r w:rsidRPr="00024DB0">
        <w:rPr>
          <w:rFonts w:ascii="Calibri" w:hAnsi="Calibri" w:cs="Calibri"/>
          <w:b/>
          <w:bCs/>
          <w:color w:val="000000" w:themeColor="text1"/>
          <w:sz w:val="24"/>
          <w:u w:val="single"/>
          <w:lang w:val="cy-GB"/>
        </w:rPr>
        <w:t>CRIA@</w:t>
      </w:r>
      <w:r w:rsidR="00024DB0" w:rsidRPr="00024DB0">
        <w:rPr>
          <w:rFonts w:ascii="Calibri" w:hAnsi="Calibri" w:cs="Calibri"/>
          <w:b/>
          <w:bCs/>
          <w:color w:val="000000" w:themeColor="text1"/>
          <w:sz w:val="24"/>
          <w:u w:val="single"/>
          <w:lang w:val="cy-GB"/>
        </w:rPr>
        <w:t>llyw.cymru</w:t>
      </w:r>
      <w:proofErr w:type="spellEnd"/>
      <w:r w:rsidR="004B6ACC" w:rsidRPr="00024DB0">
        <w:fldChar w:fldCharType="begin"/>
      </w:r>
      <w:r w:rsidR="004B6ACC" w:rsidRPr="00024DB0">
        <w:instrText xml:space="preserve"> HYPERLINK "mailto:CRIA@gov.wales" </w:instrText>
      </w:r>
      <w:r w:rsidR="00954F0B">
        <w:fldChar w:fldCharType="separate"/>
      </w:r>
      <w:r w:rsidR="004B6ACC" w:rsidRPr="00024DB0">
        <w:fldChar w:fldCharType="end"/>
      </w:r>
    </w:p>
    <w:p w14:paraId="14E35D20" w14:textId="77777777" w:rsidR="008642BC" w:rsidRPr="00024DB0" w:rsidRDefault="0003325A" w:rsidP="008B7ABC">
      <w:pPr>
        <w:pStyle w:val="ListParagraph"/>
        <w:numPr>
          <w:ilvl w:val="0"/>
          <w:numId w:val="5"/>
        </w:numPr>
        <w:shd w:val="clear" w:color="auto" w:fill="FFFFFF"/>
        <w:spacing w:line="336" w:lineRule="atLeast"/>
        <w:jc w:val="both"/>
        <w:rPr>
          <w:rFonts w:ascii="Calibri" w:hAnsi="Calibri" w:cs="Calibri"/>
          <w:b/>
          <w:color w:val="000000" w:themeColor="text1"/>
          <w:sz w:val="24"/>
        </w:rPr>
      </w:pPr>
      <w:r w:rsidRPr="00024DB0">
        <w:rPr>
          <w:rFonts w:ascii="Calibri" w:hAnsi="Calibri" w:cs="Calibri"/>
          <w:b/>
          <w:bCs/>
          <w:color w:val="000000" w:themeColor="text1"/>
          <w:sz w:val="24"/>
          <w:lang w:val="cy-GB"/>
        </w:rPr>
        <w:t>Disgrifiwch ac esboniwch effaith y cynnig ar blant a phobl ifanc.</w:t>
      </w:r>
    </w:p>
    <w:p w14:paraId="14E35D21" w14:textId="77777777" w:rsidR="008642BC" w:rsidRPr="00024DB0" w:rsidRDefault="0003325A" w:rsidP="008B7ABC">
      <w:pPr>
        <w:numPr>
          <w:ilvl w:val="0"/>
          <w:numId w:val="1"/>
        </w:numPr>
        <w:spacing w:before="120" w:line="240" w:lineRule="auto"/>
        <w:ind w:left="601" w:hanging="357"/>
        <w:jc w:val="both"/>
        <w:rPr>
          <w:rStyle w:val="Strong"/>
          <w:rFonts w:ascii="Calibri" w:hAnsi="Calibri" w:cs="Calibri"/>
          <w:b w:val="0"/>
          <w:bCs w:val="0"/>
          <w:i/>
          <w:iCs/>
          <w:color w:val="000000" w:themeColor="text1"/>
          <w:sz w:val="24"/>
          <w:szCs w:val="24"/>
        </w:rPr>
      </w:pPr>
      <w:r w:rsidRPr="00024DB0">
        <w:rPr>
          <w:rStyle w:val="Strong"/>
          <w:rFonts w:ascii="Calibri" w:hAnsi="Calibri" w:cs="Calibri"/>
          <w:i/>
          <w:iCs/>
          <w:color w:val="000000" w:themeColor="text1"/>
          <w:sz w:val="24"/>
          <w:szCs w:val="24"/>
          <w:lang w:val="cy-GB"/>
        </w:rPr>
        <w:t>Sut y bydd y cynnig yn effeithio ar fywydau plant, yn gadarnhaol ac yn negyddol?</w:t>
      </w:r>
    </w:p>
    <w:p w14:paraId="4D59D012" w14:textId="22AA6682" w:rsidR="062CD53E" w:rsidRPr="0020754A" w:rsidRDefault="0003325A" w:rsidP="008B7ABC">
      <w:pPr>
        <w:spacing w:line="240" w:lineRule="auto"/>
        <w:jc w:val="both"/>
        <w:rPr>
          <w:rFonts w:ascii="Arial" w:eastAsia="Arial" w:hAnsi="Arial" w:cs="Arial"/>
          <w:sz w:val="24"/>
          <w:szCs w:val="24"/>
        </w:rPr>
      </w:pPr>
      <w:r w:rsidRPr="00191EB3">
        <w:rPr>
          <w:rFonts w:ascii="Arial" w:eastAsia="Arial" w:hAnsi="Arial" w:cs="Arial"/>
          <w:sz w:val="24"/>
          <w:szCs w:val="24"/>
          <w:lang w:val="cy-GB"/>
        </w:rPr>
        <w:t>Er mwyn sicrhau bod y plant yn derbyn gofal mewn amgylchedd diogel a phriodol, mae lleoliadau gofal plant yn destun rheoliadau, cofrestru ac arolygu. AGC ar ran Llywodraeth Cymru yw rheoleiddiwr ac arolygydd darpariaeth gofal plant cofrestredig.</w:t>
      </w:r>
    </w:p>
    <w:p w14:paraId="5565420E" w14:textId="441704DA" w:rsidR="00024DB0" w:rsidRPr="003C66E3" w:rsidRDefault="00024DB0" w:rsidP="00024DB0">
      <w:pPr>
        <w:tabs>
          <w:tab w:val="left" w:pos="8023"/>
        </w:tabs>
        <w:spacing w:after="0" w:line="240" w:lineRule="auto"/>
        <w:jc w:val="both"/>
        <w:rPr>
          <w:rFonts w:ascii="Arial" w:hAnsi="Arial" w:cs="Arial"/>
          <w:sz w:val="24"/>
          <w:szCs w:val="24"/>
        </w:rPr>
      </w:pPr>
      <w:proofErr w:type="spellStart"/>
      <w:r>
        <w:rPr>
          <w:rFonts w:ascii="Arial" w:hAnsi="Arial" w:cs="Arial"/>
          <w:sz w:val="24"/>
          <w:szCs w:val="24"/>
        </w:rPr>
        <w:t>Cynhaliwyd</w:t>
      </w:r>
      <w:proofErr w:type="spellEnd"/>
      <w:r>
        <w:rPr>
          <w:rFonts w:ascii="Arial" w:hAnsi="Arial" w:cs="Arial"/>
          <w:sz w:val="24"/>
          <w:szCs w:val="24"/>
        </w:rPr>
        <w:t xml:space="preserve"> </w:t>
      </w:r>
      <w:hyperlink r:id="rId12" w:history="1">
        <w:proofErr w:type="spellStart"/>
        <w:r>
          <w:rPr>
            <w:rStyle w:val="Hyperlink"/>
            <w:rFonts w:ascii="Arial" w:hAnsi="Arial" w:cs="Arial"/>
            <w:sz w:val="24"/>
            <w:szCs w:val="24"/>
          </w:rPr>
          <w:t>adolygiad</w:t>
        </w:r>
        <w:proofErr w:type="spellEnd"/>
      </w:hyperlink>
      <w:r w:rsidRPr="003C66E3">
        <w:rPr>
          <w:rFonts w:ascii="Arial" w:hAnsi="Arial" w:cs="Arial"/>
          <w:sz w:val="24"/>
          <w:szCs w:val="24"/>
        </w:rPr>
        <w:t xml:space="preserve"> </w:t>
      </w:r>
      <w:proofErr w:type="spellStart"/>
      <w:r w:rsidRPr="003C66E3">
        <w:rPr>
          <w:rFonts w:ascii="Arial" w:hAnsi="Arial" w:cs="Arial"/>
          <w:sz w:val="24"/>
          <w:szCs w:val="24"/>
        </w:rPr>
        <w:t>o</w:t>
      </w:r>
      <w:r>
        <w:rPr>
          <w:rFonts w:ascii="Arial" w:hAnsi="Arial" w:cs="Arial"/>
          <w:sz w:val="24"/>
          <w:szCs w:val="24"/>
        </w:rPr>
        <w:t>’r</w:t>
      </w:r>
      <w:proofErr w:type="spellEnd"/>
      <w:r>
        <w:rPr>
          <w:rFonts w:ascii="Arial" w:hAnsi="Arial" w:cs="Arial"/>
          <w:sz w:val="24"/>
          <w:szCs w:val="24"/>
        </w:rPr>
        <w:t xml:space="preserve"> </w:t>
      </w:r>
      <w:proofErr w:type="spellStart"/>
      <w:r>
        <w:rPr>
          <w:rFonts w:ascii="Arial" w:hAnsi="Arial" w:cs="Arial"/>
          <w:sz w:val="24"/>
          <w:szCs w:val="24"/>
        </w:rPr>
        <w:t>Safonau</w:t>
      </w:r>
      <w:proofErr w:type="spellEnd"/>
      <w:r>
        <w:rPr>
          <w:rFonts w:ascii="Arial" w:hAnsi="Arial" w:cs="Arial"/>
          <w:sz w:val="24"/>
          <w:szCs w:val="24"/>
        </w:rPr>
        <w:t xml:space="preserve"> </w:t>
      </w:r>
      <w:proofErr w:type="spellStart"/>
      <w:r>
        <w:rPr>
          <w:rFonts w:ascii="Arial" w:hAnsi="Arial" w:cs="Arial"/>
          <w:sz w:val="24"/>
          <w:szCs w:val="24"/>
        </w:rPr>
        <w:t>Gofynnol</w:t>
      </w:r>
      <w:proofErr w:type="spellEnd"/>
      <w:r>
        <w:rPr>
          <w:rFonts w:ascii="Arial" w:hAnsi="Arial" w:cs="Arial"/>
          <w:sz w:val="24"/>
          <w:szCs w:val="24"/>
        </w:rPr>
        <w:t xml:space="preserve"> </w:t>
      </w:r>
      <w:proofErr w:type="spellStart"/>
      <w:r>
        <w:rPr>
          <w:rFonts w:ascii="Arial" w:hAnsi="Arial" w:cs="Arial"/>
          <w:sz w:val="24"/>
          <w:szCs w:val="24"/>
        </w:rPr>
        <w:t>Cenedlaethol</w:t>
      </w:r>
      <w:proofErr w:type="spellEnd"/>
      <w:r>
        <w:rPr>
          <w:rFonts w:ascii="Arial" w:hAnsi="Arial" w:cs="Arial"/>
          <w:sz w:val="24"/>
          <w:szCs w:val="24"/>
        </w:rPr>
        <w:t xml:space="preserve"> </w:t>
      </w:r>
      <w:proofErr w:type="spellStart"/>
      <w:r>
        <w:rPr>
          <w:rFonts w:ascii="Arial" w:hAnsi="Arial" w:cs="Arial"/>
          <w:sz w:val="24"/>
          <w:szCs w:val="24"/>
        </w:rPr>
        <w:t>rhwng</w:t>
      </w:r>
      <w:proofErr w:type="spellEnd"/>
      <w:r>
        <w:rPr>
          <w:rFonts w:ascii="Arial" w:hAnsi="Arial" w:cs="Arial"/>
          <w:sz w:val="24"/>
          <w:szCs w:val="24"/>
        </w:rPr>
        <w:t xml:space="preserve"> </w:t>
      </w:r>
      <w:r w:rsidRPr="003C66E3">
        <w:rPr>
          <w:rFonts w:ascii="Arial" w:hAnsi="Arial" w:cs="Arial"/>
          <w:sz w:val="24"/>
          <w:szCs w:val="24"/>
        </w:rPr>
        <w:t>2017 a 2019</w:t>
      </w:r>
      <w:r>
        <w:rPr>
          <w:rFonts w:ascii="Arial" w:hAnsi="Arial" w:cs="Arial"/>
          <w:sz w:val="24"/>
          <w:szCs w:val="24"/>
        </w:rPr>
        <w:t xml:space="preserve">, a </w:t>
      </w:r>
      <w:proofErr w:type="spellStart"/>
      <w:r>
        <w:rPr>
          <w:rFonts w:ascii="Arial" w:hAnsi="Arial" w:cs="Arial"/>
          <w:sz w:val="24"/>
          <w:szCs w:val="24"/>
        </w:rPr>
        <w:t>chyhoeddwyd</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adroddiad</w:t>
      </w:r>
      <w:proofErr w:type="spellEnd"/>
      <w:r>
        <w:rPr>
          <w:rFonts w:ascii="Arial" w:hAnsi="Arial" w:cs="Arial"/>
          <w:sz w:val="24"/>
          <w:szCs w:val="24"/>
        </w:rPr>
        <w:t xml:space="preserve"> </w:t>
      </w:r>
      <w:proofErr w:type="spellStart"/>
      <w:r>
        <w:rPr>
          <w:rFonts w:ascii="Arial" w:hAnsi="Arial" w:cs="Arial"/>
          <w:sz w:val="24"/>
          <w:szCs w:val="24"/>
        </w:rPr>
        <w:t>a’i</w:t>
      </w:r>
      <w:proofErr w:type="spellEnd"/>
      <w:r>
        <w:rPr>
          <w:rFonts w:ascii="Arial" w:hAnsi="Arial" w:cs="Arial"/>
          <w:sz w:val="24"/>
          <w:szCs w:val="24"/>
        </w:rPr>
        <w:t xml:space="preserve"> </w:t>
      </w:r>
      <w:proofErr w:type="spellStart"/>
      <w:r>
        <w:rPr>
          <w:rFonts w:ascii="Arial" w:hAnsi="Arial" w:cs="Arial"/>
          <w:sz w:val="24"/>
          <w:szCs w:val="24"/>
        </w:rPr>
        <w:t>argymhellion</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haf</w:t>
      </w:r>
      <w:proofErr w:type="spellEnd"/>
      <w:r>
        <w:rPr>
          <w:rFonts w:ascii="Arial" w:hAnsi="Arial" w:cs="Arial"/>
          <w:sz w:val="24"/>
          <w:szCs w:val="24"/>
        </w:rPr>
        <w:t xml:space="preserve"> 2019. </w:t>
      </w:r>
      <w:proofErr w:type="spellStart"/>
      <w:r>
        <w:rPr>
          <w:rFonts w:ascii="Arial" w:hAnsi="Arial" w:cs="Arial"/>
          <w:sz w:val="24"/>
          <w:szCs w:val="24"/>
        </w:rPr>
        <w:t>R</w:t>
      </w:r>
      <w:r w:rsidRPr="00EA47D0">
        <w:rPr>
          <w:rFonts w:ascii="Arial" w:hAnsi="Arial" w:cs="Arial"/>
          <w:sz w:val="24"/>
          <w:szCs w:val="24"/>
        </w:rPr>
        <w:t>oedd</w:t>
      </w:r>
      <w:proofErr w:type="spellEnd"/>
      <w:r w:rsidRPr="00EA47D0">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arolygiad</w:t>
      </w:r>
      <w:proofErr w:type="spellEnd"/>
      <w:r>
        <w:rPr>
          <w:rFonts w:ascii="Arial" w:hAnsi="Arial" w:cs="Arial"/>
          <w:sz w:val="24"/>
          <w:szCs w:val="24"/>
        </w:rPr>
        <w:t xml:space="preserve"> </w:t>
      </w:r>
      <w:proofErr w:type="spellStart"/>
      <w:r w:rsidRPr="00EA47D0">
        <w:rPr>
          <w:rFonts w:ascii="Arial" w:hAnsi="Arial" w:cs="Arial"/>
          <w:sz w:val="24"/>
          <w:szCs w:val="24"/>
        </w:rPr>
        <w:t>yn</w:t>
      </w:r>
      <w:proofErr w:type="spellEnd"/>
      <w:r w:rsidRPr="00EA47D0">
        <w:rPr>
          <w:rFonts w:ascii="Arial" w:hAnsi="Arial" w:cs="Arial"/>
          <w:sz w:val="24"/>
          <w:szCs w:val="24"/>
        </w:rPr>
        <w:t xml:space="preserve"> </w:t>
      </w:r>
      <w:proofErr w:type="spellStart"/>
      <w:r w:rsidRPr="00EA47D0">
        <w:rPr>
          <w:rFonts w:ascii="Arial" w:hAnsi="Arial" w:cs="Arial"/>
          <w:sz w:val="24"/>
          <w:szCs w:val="24"/>
        </w:rPr>
        <w:t>cynnwys</w:t>
      </w:r>
      <w:proofErr w:type="spellEnd"/>
      <w:r w:rsidRPr="00EA47D0">
        <w:rPr>
          <w:rFonts w:ascii="Arial" w:hAnsi="Arial" w:cs="Arial"/>
          <w:sz w:val="24"/>
          <w:szCs w:val="24"/>
        </w:rPr>
        <w:t xml:space="preserve"> </w:t>
      </w:r>
      <w:proofErr w:type="spellStart"/>
      <w:r w:rsidRPr="00EA47D0">
        <w:rPr>
          <w:rFonts w:ascii="Arial" w:hAnsi="Arial" w:cs="Arial"/>
          <w:sz w:val="24"/>
          <w:szCs w:val="24"/>
        </w:rPr>
        <w:t>dadansoddi'r</w:t>
      </w:r>
      <w:proofErr w:type="spellEnd"/>
      <w:r w:rsidRPr="00EA47D0">
        <w:rPr>
          <w:rFonts w:ascii="Arial" w:hAnsi="Arial" w:cs="Arial"/>
          <w:sz w:val="24"/>
          <w:szCs w:val="24"/>
        </w:rPr>
        <w:t xml:space="preserve"> </w:t>
      </w:r>
      <w:proofErr w:type="spellStart"/>
      <w:r w:rsidRPr="00EA47D0">
        <w:rPr>
          <w:rFonts w:ascii="Arial" w:hAnsi="Arial" w:cs="Arial"/>
          <w:sz w:val="24"/>
          <w:szCs w:val="24"/>
        </w:rPr>
        <w:t>berthynas</w:t>
      </w:r>
      <w:proofErr w:type="spellEnd"/>
      <w:r w:rsidRPr="00EA47D0">
        <w:rPr>
          <w:rFonts w:ascii="Arial" w:hAnsi="Arial" w:cs="Arial"/>
          <w:sz w:val="24"/>
          <w:szCs w:val="24"/>
        </w:rPr>
        <w:t xml:space="preserve"> </w:t>
      </w:r>
      <w:proofErr w:type="spellStart"/>
      <w:r w:rsidRPr="00EA47D0">
        <w:rPr>
          <w:rFonts w:ascii="Arial" w:hAnsi="Arial" w:cs="Arial"/>
          <w:sz w:val="24"/>
          <w:szCs w:val="24"/>
        </w:rPr>
        <w:t>rhwng</w:t>
      </w:r>
      <w:proofErr w:type="spellEnd"/>
      <w:r w:rsidRPr="00EA47D0">
        <w:rPr>
          <w:rFonts w:ascii="Arial" w:hAnsi="Arial" w:cs="Arial"/>
          <w:sz w:val="24"/>
          <w:szCs w:val="24"/>
        </w:rPr>
        <w:t xml:space="preserve"> </w:t>
      </w:r>
      <w:proofErr w:type="spellStart"/>
      <w:r w:rsidRPr="00EA47D0">
        <w:rPr>
          <w:rFonts w:ascii="Arial" w:hAnsi="Arial" w:cs="Arial"/>
          <w:sz w:val="24"/>
          <w:szCs w:val="24"/>
        </w:rPr>
        <w:t>Rheoliadau</w:t>
      </w:r>
      <w:proofErr w:type="spellEnd"/>
      <w:r w:rsidRPr="00EA47D0">
        <w:rPr>
          <w:rFonts w:ascii="Arial" w:hAnsi="Arial" w:cs="Arial"/>
          <w:sz w:val="24"/>
          <w:szCs w:val="24"/>
        </w:rPr>
        <w:t xml:space="preserve"> </w:t>
      </w:r>
      <w:proofErr w:type="spellStart"/>
      <w:r w:rsidRPr="00EA47D0">
        <w:rPr>
          <w:rFonts w:ascii="Arial" w:hAnsi="Arial" w:cs="Arial"/>
          <w:sz w:val="24"/>
          <w:szCs w:val="24"/>
        </w:rPr>
        <w:t>Gwarchod</w:t>
      </w:r>
      <w:proofErr w:type="spellEnd"/>
      <w:r w:rsidRPr="00EA47D0">
        <w:rPr>
          <w:rFonts w:ascii="Arial" w:hAnsi="Arial" w:cs="Arial"/>
          <w:sz w:val="24"/>
          <w:szCs w:val="24"/>
        </w:rPr>
        <w:t xml:space="preserve"> Plant a </w:t>
      </w:r>
      <w:proofErr w:type="spellStart"/>
      <w:r w:rsidRPr="00EA47D0">
        <w:rPr>
          <w:rFonts w:ascii="Arial" w:hAnsi="Arial" w:cs="Arial"/>
          <w:sz w:val="24"/>
          <w:szCs w:val="24"/>
        </w:rPr>
        <w:t>Gofal</w:t>
      </w:r>
      <w:proofErr w:type="spellEnd"/>
      <w:r w:rsidRPr="00EA47D0">
        <w:rPr>
          <w:rFonts w:ascii="Arial" w:hAnsi="Arial" w:cs="Arial"/>
          <w:sz w:val="24"/>
          <w:szCs w:val="24"/>
        </w:rPr>
        <w:t xml:space="preserve"> </w:t>
      </w:r>
      <w:proofErr w:type="spellStart"/>
      <w:r w:rsidRPr="00EA47D0">
        <w:rPr>
          <w:rFonts w:ascii="Arial" w:hAnsi="Arial" w:cs="Arial"/>
          <w:sz w:val="24"/>
          <w:szCs w:val="24"/>
        </w:rPr>
        <w:t>Dydd</w:t>
      </w:r>
      <w:proofErr w:type="spellEnd"/>
      <w:r w:rsidRPr="00EA47D0">
        <w:rPr>
          <w:rFonts w:ascii="Arial" w:hAnsi="Arial" w:cs="Arial"/>
          <w:sz w:val="24"/>
          <w:szCs w:val="24"/>
        </w:rPr>
        <w:t xml:space="preserve"> (Cymru) (</w:t>
      </w:r>
      <w:proofErr w:type="spellStart"/>
      <w:r w:rsidRPr="00EA47D0">
        <w:rPr>
          <w:rFonts w:ascii="Arial" w:hAnsi="Arial" w:cs="Arial"/>
          <w:sz w:val="24"/>
          <w:szCs w:val="24"/>
        </w:rPr>
        <w:t>Diwygio</w:t>
      </w:r>
      <w:proofErr w:type="spellEnd"/>
      <w:r w:rsidRPr="00EA47D0">
        <w:rPr>
          <w:rFonts w:ascii="Arial" w:hAnsi="Arial" w:cs="Arial"/>
          <w:sz w:val="24"/>
          <w:szCs w:val="24"/>
        </w:rPr>
        <w:t xml:space="preserve">) 2016 </w:t>
      </w:r>
      <w:proofErr w:type="spellStart"/>
      <w:r w:rsidRPr="00EA47D0">
        <w:rPr>
          <w:rFonts w:ascii="Arial" w:hAnsi="Arial" w:cs="Arial"/>
          <w:sz w:val="24"/>
          <w:szCs w:val="24"/>
        </w:rPr>
        <w:t>a'r</w:t>
      </w:r>
      <w:proofErr w:type="spellEnd"/>
      <w:r w:rsidRPr="00EA47D0">
        <w:rPr>
          <w:rFonts w:ascii="Arial" w:hAnsi="Arial" w:cs="Arial"/>
          <w:sz w:val="24"/>
          <w:szCs w:val="24"/>
        </w:rPr>
        <w:t xml:space="preserve"> </w:t>
      </w:r>
      <w:proofErr w:type="spellStart"/>
      <w:r w:rsidRPr="00EA47D0">
        <w:rPr>
          <w:rFonts w:ascii="Arial" w:hAnsi="Arial" w:cs="Arial"/>
          <w:sz w:val="24"/>
          <w:szCs w:val="24"/>
        </w:rPr>
        <w:t>Safonau</w:t>
      </w:r>
      <w:proofErr w:type="spellEnd"/>
      <w:r w:rsidRPr="00EA47D0">
        <w:rPr>
          <w:rFonts w:ascii="Arial" w:hAnsi="Arial" w:cs="Arial"/>
          <w:sz w:val="24"/>
          <w:szCs w:val="24"/>
        </w:rPr>
        <w:t xml:space="preserve"> </w:t>
      </w:r>
      <w:proofErr w:type="spellStart"/>
      <w:r w:rsidRPr="00EA47D0">
        <w:rPr>
          <w:rFonts w:ascii="Arial" w:hAnsi="Arial" w:cs="Arial"/>
          <w:sz w:val="24"/>
          <w:szCs w:val="24"/>
        </w:rPr>
        <w:t>Gofynnol</w:t>
      </w:r>
      <w:proofErr w:type="spellEnd"/>
      <w:r w:rsidRPr="00EA47D0">
        <w:rPr>
          <w:rFonts w:ascii="Arial" w:hAnsi="Arial" w:cs="Arial"/>
          <w:sz w:val="24"/>
          <w:szCs w:val="24"/>
        </w:rPr>
        <w:t xml:space="preserve"> </w:t>
      </w:r>
      <w:proofErr w:type="spellStart"/>
      <w:r w:rsidRPr="00EA47D0">
        <w:rPr>
          <w:rFonts w:ascii="Arial" w:hAnsi="Arial" w:cs="Arial"/>
          <w:sz w:val="24"/>
          <w:szCs w:val="24"/>
        </w:rPr>
        <w:t>Cenedlaethol</w:t>
      </w:r>
      <w:proofErr w:type="spellEnd"/>
      <w:r w:rsidRPr="00EA47D0">
        <w:rPr>
          <w:rFonts w:ascii="Arial" w:hAnsi="Arial" w:cs="Arial"/>
          <w:sz w:val="24"/>
          <w:szCs w:val="24"/>
        </w:rPr>
        <w:t xml:space="preserve">, a </w:t>
      </w:r>
      <w:proofErr w:type="spellStart"/>
      <w:r w:rsidRPr="00EA47D0">
        <w:rPr>
          <w:rFonts w:ascii="Arial" w:hAnsi="Arial" w:cs="Arial"/>
          <w:sz w:val="24"/>
          <w:szCs w:val="24"/>
        </w:rPr>
        <w:t>gweithredu'r</w:t>
      </w:r>
      <w:proofErr w:type="spellEnd"/>
      <w:r w:rsidRPr="00EA47D0">
        <w:rPr>
          <w:rFonts w:ascii="Arial" w:hAnsi="Arial" w:cs="Arial"/>
          <w:sz w:val="24"/>
          <w:szCs w:val="24"/>
        </w:rPr>
        <w:t xml:space="preserve"> </w:t>
      </w:r>
      <w:proofErr w:type="spellStart"/>
      <w:r w:rsidRPr="00EA47D0">
        <w:rPr>
          <w:rFonts w:ascii="Arial" w:hAnsi="Arial" w:cs="Arial"/>
          <w:sz w:val="24"/>
          <w:szCs w:val="24"/>
        </w:rPr>
        <w:t>Safonau</w:t>
      </w:r>
      <w:proofErr w:type="spellEnd"/>
      <w:r w:rsidRPr="00EA47D0">
        <w:rPr>
          <w:rFonts w:ascii="Arial" w:hAnsi="Arial" w:cs="Arial"/>
          <w:sz w:val="24"/>
          <w:szCs w:val="24"/>
        </w:rPr>
        <w:t xml:space="preserve"> </w:t>
      </w:r>
      <w:proofErr w:type="spellStart"/>
      <w:r w:rsidRPr="00EA47D0">
        <w:rPr>
          <w:rFonts w:ascii="Arial" w:hAnsi="Arial" w:cs="Arial"/>
          <w:sz w:val="24"/>
          <w:szCs w:val="24"/>
        </w:rPr>
        <w:t>Gofynnol</w:t>
      </w:r>
      <w:proofErr w:type="spellEnd"/>
      <w:r w:rsidRPr="00EA47D0">
        <w:rPr>
          <w:rFonts w:ascii="Arial" w:hAnsi="Arial" w:cs="Arial"/>
          <w:sz w:val="24"/>
          <w:szCs w:val="24"/>
        </w:rPr>
        <w:t xml:space="preserve"> </w:t>
      </w:r>
      <w:proofErr w:type="spellStart"/>
      <w:r w:rsidRPr="00EA47D0">
        <w:rPr>
          <w:rFonts w:ascii="Arial" w:hAnsi="Arial" w:cs="Arial"/>
          <w:sz w:val="24"/>
          <w:szCs w:val="24"/>
        </w:rPr>
        <w:t>Cenedlaethol</w:t>
      </w:r>
      <w:proofErr w:type="spellEnd"/>
      <w:r w:rsidRPr="00EA47D0">
        <w:rPr>
          <w:rFonts w:ascii="Arial" w:hAnsi="Arial" w:cs="Arial"/>
          <w:sz w:val="24"/>
          <w:szCs w:val="24"/>
        </w:rPr>
        <w:t xml:space="preserve"> </w:t>
      </w:r>
      <w:proofErr w:type="spellStart"/>
      <w:r w:rsidRPr="00EA47D0">
        <w:rPr>
          <w:rFonts w:ascii="Arial" w:hAnsi="Arial" w:cs="Arial"/>
          <w:sz w:val="24"/>
          <w:szCs w:val="24"/>
        </w:rPr>
        <w:t>ar</w:t>
      </w:r>
      <w:proofErr w:type="spellEnd"/>
      <w:r w:rsidRPr="00EA47D0">
        <w:rPr>
          <w:rFonts w:ascii="Arial" w:hAnsi="Arial" w:cs="Arial"/>
          <w:sz w:val="24"/>
          <w:szCs w:val="24"/>
        </w:rPr>
        <w:t xml:space="preserve"> </w:t>
      </w:r>
      <w:proofErr w:type="spellStart"/>
      <w:r w:rsidRPr="00EA47D0">
        <w:rPr>
          <w:rFonts w:ascii="Arial" w:hAnsi="Arial" w:cs="Arial"/>
          <w:sz w:val="24"/>
          <w:szCs w:val="24"/>
        </w:rPr>
        <w:t>lawr</w:t>
      </w:r>
      <w:proofErr w:type="spellEnd"/>
      <w:r w:rsidRPr="00EA47D0">
        <w:rPr>
          <w:rFonts w:ascii="Arial" w:hAnsi="Arial" w:cs="Arial"/>
          <w:sz w:val="24"/>
          <w:szCs w:val="24"/>
        </w:rPr>
        <w:t xml:space="preserve"> </w:t>
      </w:r>
      <w:proofErr w:type="spellStart"/>
      <w:r w:rsidRPr="00EA47D0">
        <w:rPr>
          <w:rFonts w:ascii="Arial" w:hAnsi="Arial" w:cs="Arial"/>
          <w:sz w:val="24"/>
          <w:szCs w:val="24"/>
        </w:rPr>
        <w:t>gwlad</w:t>
      </w:r>
      <w:proofErr w:type="spellEnd"/>
      <w:r w:rsidRPr="00EA47D0">
        <w:rPr>
          <w:rFonts w:ascii="Arial" w:hAnsi="Arial" w:cs="Arial"/>
          <w:sz w:val="24"/>
          <w:szCs w:val="24"/>
        </w:rPr>
        <w:t xml:space="preserve">. </w:t>
      </w:r>
      <w:proofErr w:type="spellStart"/>
      <w:r w:rsidRPr="00EA47D0">
        <w:rPr>
          <w:rFonts w:ascii="Arial" w:hAnsi="Arial" w:cs="Arial"/>
          <w:sz w:val="24"/>
          <w:szCs w:val="24"/>
        </w:rPr>
        <w:t>Cyhoeddwyd</w:t>
      </w:r>
      <w:proofErr w:type="spellEnd"/>
      <w:r w:rsidRPr="00EA47D0">
        <w:rPr>
          <w:rFonts w:ascii="Arial" w:hAnsi="Arial" w:cs="Arial"/>
          <w:sz w:val="24"/>
          <w:szCs w:val="24"/>
        </w:rPr>
        <w:t xml:space="preserve"> </w:t>
      </w:r>
      <w:hyperlink r:id="rId13" w:history="1">
        <w:proofErr w:type="spellStart"/>
        <w:r>
          <w:rPr>
            <w:rStyle w:val="Hyperlink"/>
            <w:rFonts w:ascii="Arial" w:hAnsi="Arial" w:cs="Arial"/>
            <w:sz w:val="24"/>
            <w:szCs w:val="24"/>
          </w:rPr>
          <w:t>adroddiad</w:t>
        </w:r>
        <w:proofErr w:type="spellEnd"/>
        <w:r>
          <w:rPr>
            <w:rStyle w:val="Hyperlink"/>
            <w:rFonts w:ascii="Arial" w:hAnsi="Arial" w:cs="Arial"/>
            <w:sz w:val="24"/>
            <w:szCs w:val="24"/>
          </w:rPr>
          <w:t xml:space="preserve"> </w:t>
        </w:r>
        <w:proofErr w:type="spellStart"/>
        <w:r>
          <w:rPr>
            <w:rStyle w:val="Hyperlink"/>
            <w:rFonts w:ascii="Arial" w:hAnsi="Arial" w:cs="Arial"/>
            <w:sz w:val="24"/>
            <w:szCs w:val="24"/>
          </w:rPr>
          <w:t>adolygu</w:t>
        </w:r>
        <w:proofErr w:type="spellEnd"/>
      </w:hyperlink>
      <w:r w:rsidRPr="00EA47D0">
        <w:rPr>
          <w:rFonts w:ascii="Arial" w:hAnsi="Arial" w:cs="Arial"/>
          <w:sz w:val="24"/>
          <w:szCs w:val="24"/>
        </w:rPr>
        <w:t xml:space="preserve"> </w:t>
      </w:r>
      <w:proofErr w:type="spellStart"/>
      <w:r w:rsidRPr="00EA47D0">
        <w:rPr>
          <w:rFonts w:ascii="Arial" w:hAnsi="Arial" w:cs="Arial"/>
          <w:sz w:val="24"/>
          <w:szCs w:val="24"/>
        </w:rPr>
        <w:t>yn</w:t>
      </w:r>
      <w:proofErr w:type="spellEnd"/>
      <w:r w:rsidRPr="00EA47D0">
        <w:rPr>
          <w:rFonts w:ascii="Arial" w:hAnsi="Arial" w:cs="Arial"/>
          <w:sz w:val="24"/>
          <w:szCs w:val="24"/>
        </w:rPr>
        <w:t xml:space="preserve"> </w:t>
      </w:r>
      <w:proofErr w:type="spellStart"/>
      <w:r w:rsidRPr="00EA47D0">
        <w:rPr>
          <w:rFonts w:ascii="Arial" w:hAnsi="Arial" w:cs="Arial"/>
          <w:sz w:val="24"/>
          <w:szCs w:val="24"/>
        </w:rPr>
        <w:t>haf</w:t>
      </w:r>
      <w:proofErr w:type="spellEnd"/>
      <w:r w:rsidRPr="00EA47D0">
        <w:rPr>
          <w:rFonts w:ascii="Arial" w:hAnsi="Arial" w:cs="Arial"/>
          <w:sz w:val="24"/>
          <w:szCs w:val="24"/>
        </w:rPr>
        <w:t xml:space="preserve"> 2019.</w:t>
      </w:r>
      <w:r>
        <w:rPr>
          <w:rFonts w:ascii="Arial" w:hAnsi="Arial" w:cs="Arial"/>
          <w:sz w:val="24"/>
          <w:szCs w:val="24"/>
        </w:rPr>
        <w:t xml:space="preserve"> </w:t>
      </w:r>
    </w:p>
    <w:p w14:paraId="2A16FA11" w14:textId="77777777" w:rsidR="00191EB3" w:rsidRPr="003C66E3" w:rsidRDefault="0003325A" w:rsidP="00191EB3">
      <w:pPr>
        <w:tabs>
          <w:tab w:val="left" w:pos="8023"/>
        </w:tabs>
        <w:spacing w:after="0" w:line="240" w:lineRule="auto"/>
        <w:jc w:val="both"/>
        <w:rPr>
          <w:rFonts w:ascii="Arial" w:hAnsi="Arial" w:cs="Arial"/>
          <w:sz w:val="24"/>
          <w:szCs w:val="24"/>
        </w:rPr>
      </w:pPr>
      <w:r w:rsidRPr="004C5562">
        <w:rPr>
          <w:rFonts w:ascii="Arial" w:hAnsi="Arial" w:cs="Arial"/>
          <w:sz w:val="24"/>
          <w:szCs w:val="24"/>
          <w:lang w:val="cy-GB"/>
        </w:rPr>
        <w:t xml:space="preserve">Roedd adolygiad Llywodraeth Cymru yn cynnwys ymgysylltu â rhanddeiliaid ar draws y sector gofal plant a gwaith chwarae ac archwilio'r dulliau a fabwysiadwyd gan weinyddiaethau eraill y DU i asesu safon y ddarpariaeth gofal plant a gwaith chwarae. </w:t>
      </w:r>
      <w:r w:rsidR="00191EB3" w:rsidRPr="00EB268B">
        <w:rPr>
          <w:rFonts w:ascii="Arial" w:hAnsi="Arial" w:cs="Arial"/>
          <w:sz w:val="24"/>
          <w:szCs w:val="24"/>
          <w:lang w:val="cy-GB"/>
        </w:rPr>
        <w:t xml:space="preserve">Daeth nifer o faterion allweddol i'r amlwg yn yr adolygiad, a oedd yn amrywio o newidiadau posibl i safonau penodol i ystyried yr agenda reoleiddio ac ansawdd ehangach a'u perthynas â'r sector gofal plant a gwaith chwarae. </w:t>
      </w:r>
    </w:p>
    <w:p w14:paraId="761F533C" w14:textId="4DC150D7" w:rsidR="00191EB3" w:rsidRPr="003C66E3" w:rsidRDefault="00191EB3" w:rsidP="00191EB3">
      <w:pPr>
        <w:tabs>
          <w:tab w:val="left" w:pos="8023"/>
        </w:tabs>
        <w:spacing w:after="0" w:line="240" w:lineRule="auto"/>
        <w:jc w:val="both"/>
        <w:rPr>
          <w:rFonts w:ascii="Arial" w:hAnsi="Arial" w:cs="Arial"/>
          <w:sz w:val="24"/>
          <w:szCs w:val="24"/>
        </w:rPr>
      </w:pPr>
      <w:r w:rsidRPr="00EB268B">
        <w:rPr>
          <w:rFonts w:ascii="Arial" w:hAnsi="Arial" w:cs="Arial"/>
          <w:sz w:val="24"/>
          <w:szCs w:val="24"/>
          <w:lang w:val="cy-GB"/>
        </w:rPr>
        <w:t xml:space="preserve">Gwnaed ugain argymhelliad o ganlyniad i’r </w:t>
      </w:r>
      <w:r>
        <w:rPr>
          <w:rFonts w:ascii="Arial" w:hAnsi="Arial" w:cs="Arial"/>
          <w:sz w:val="24"/>
          <w:szCs w:val="24"/>
          <w:lang w:val="cy-GB"/>
        </w:rPr>
        <w:t>canfyddiadau hyn, ond bu oedi cyn eu gweithredu oherwydd Covid-19</w:t>
      </w:r>
      <w:r w:rsidRPr="00EB268B">
        <w:rPr>
          <w:rFonts w:ascii="Arial" w:hAnsi="Arial" w:cs="Arial"/>
          <w:sz w:val="24"/>
          <w:szCs w:val="24"/>
          <w:lang w:val="cy-GB"/>
        </w:rPr>
        <w:t>. Mae rhai o'r argymhellion wedi'u hymgorffori yn rhaglenni gwaith presennol Llywodraeth Cymru, er enghraifft yr Adolygiad Chwarae Gweinidogol a gwaith mewn perthynas ag Addysg a Gofal Pl</w:t>
      </w:r>
      <w:r>
        <w:rPr>
          <w:rFonts w:ascii="Arial" w:hAnsi="Arial" w:cs="Arial"/>
          <w:sz w:val="24"/>
          <w:szCs w:val="24"/>
          <w:lang w:val="cy-GB"/>
        </w:rPr>
        <w:t>ant yn y Blynyddoedd</w:t>
      </w:r>
      <w:r w:rsidRPr="00EB268B">
        <w:rPr>
          <w:rFonts w:ascii="Arial" w:hAnsi="Arial" w:cs="Arial"/>
          <w:sz w:val="24"/>
          <w:szCs w:val="24"/>
          <w:lang w:val="cy-GB"/>
        </w:rPr>
        <w:t xml:space="preserve"> Cynnar.</w:t>
      </w:r>
    </w:p>
    <w:p w14:paraId="2AC90AED" w14:textId="23278EB5" w:rsidR="00191EB3" w:rsidRPr="003C66E3" w:rsidRDefault="00191EB3" w:rsidP="00191EB3">
      <w:pPr>
        <w:spacing w:before="120" w:line="240" w:lineRule="auto"/>
        <w:jc w:val="both"/>
        <w:rPr>
          <w:rFonts w:ascii="Arial" w:hAnsi="Arial" w:cs="Arial"/>
          <w:sz w:val="24"/>
          <w:szCs w:val="24"/>
        </w:rPr>
      </w:pPr>
      <w:r w:rsidRPr="00530C2D">
        <w:rPr>
          <w:rFonts w:ascii="Arial" w:hAnsi="Arial" w:cs="Arial"/>
          <w:sz w:val="24"/>
          <w:szCs w:val="24"/>
          <w:lang w:val="cy-GB"/>
        </w:rPr>
        <w:t>Mae swyddogion wedi gweithio gyda rhanddeiliaid allweddol o bob rhan o'r sector gofal plant i ystyried yr argymhellion a'r ffordd orau o'u gweithredu gan ystyried effaith unrhyw newidiadau hirdymor posibl i'r Safonau Gofynnol Cenedlaethol ar ddiogelwch ac ansawdd y gofal a ddarperir</w:t>
      </w:r>
      <w:r>
        <w:rPr>
          <w:rFonts w:ascii="Arial" w:hAnsi="Arial" w:cs="Arial"/>
          <w:sz w:val="24"/>
          <w:szCs w:val="24"/>
          <w:lang w:val="cy-GB"/>
        </w:rPr>
        <w:t xml:space="preserve"> i blant</w:t>
      </w:r>
      <w:r w:rsidRPr="00530C2D">
        <w:rPr>
          <w:rFonts w:ascii="Arial" w:hAnsi="Arial" w:cs="Arial"/>
          <w:sz w:val="24"/>
          <w:szCs w:val="24"/>
          <w:lang w:val="cy-GB"/>
        </w:rPr>
        <w:t xml:space="preserve">. Cymerwyd ymagwedd gydweithredol drwy ymgysylltu â chynrychiolwyr darparwyr cofrestredig o'r sector gofal plant a gwaith chwarae (Cwlwm, Awdurdodau </w:t>
      </w:r>
      <w:r w:rsidRPr="00530C2D">
        <w:rPr>
          <w:rStyle w:val="Strong"/>
          <w:rFonts w:ascii="Arial" w:eastAsia="Arial" w:hAnsi="Arial" w:cs="Arial"/>
          <w:b w:val="0"/>
          <w:bCs w:val="0"/>
          <w:color w:val="000000" w:themeColor="text1"/>
          <w:sz w:val="24"/>
          <w:szCs w:val="24"/>
          <w:lang w:val="cy-GB"/>
        </w:rPr>
        <w:t xml:space="preserve">Lleol, Estyn a Gofal Cymdeithasol Cymru), </w:t>
      </w:r>
      <w:r w:rsidRPr="00530C2D">
        <w:rPr>
          <w:rFonts w:ascii="Arial" w:hAnsi="Arial" w:cs="Arial"/>
          <w:sz w:val="24"/>
          <w:szCs w:val="24"/>
          <w:lang w:val="cy-GB"/>
        </w:rPr>
        <w:t xml:space="preserve">y mae angen i'w lleoliadau fodloni’r Safonau Gofynnol yn ogystal ag </w:t>
      </w:r>
      <w:r w:rsidRPr="00530C2D">
        <w:rPr>
          <w:rStyle w:val="Strong"/>
          <w:rFonts w:ascii="Arial" w:eastAsia="Arial" w:hAnsi="Arial" w:cs="Arial"/>
          <w:b w:val="0"/>
          <w:bCs w:val="0"/>
          <w:color w:val="000000" w:themeColor="text1"/>
          <w:sz w:val="24"/>
          <w:szCs w:val="24"/>
          <w:lang w:val="cy-GB"/>
        </w:rPr>
        <w:t>Arolygiaeth Gofal Cymru (</w:t>
      </w:r>
      <w:r w:rsidRPr="00530C2D">
        <w:rPr>
          <w:rFonts w:ascii="Arial" w:hAnsi="Arial" w:cs="Arial"/>
          <w:sz w:val="24"/>
          <w:szCs w:val="24"/>
          <w:lang w:val="cy-GB"/>
        </w:rPr>
        <w:t xml:space="preserve">AGC) sy'n arolygu darparwyr cofrestredig yn erbyn y Safonau Gofynnol Cenedlaethol. </w:t>
      </w:r>
    </w:p>
    <w:p w14:paraId="3438D4DE" w14:textId="77777777" w:rsidR="00EA3044" w:rsidRPr="004C5562" w:rsidRDefault="0003325A" w:rsidP="008B7ABC">
      <w:pPr>
        <w:tabs>
          <w:tab w:val="left" w:pos="8023"/>
        </w:tabs>
        <w:spacing w:after="0" w:line="240" w:lineRule="auto"/>
        <w:jc w:val="both"/>
        <w:rPr>
          <w:rFonts w:ascii="Arial" w:hAnsi="Arial" w:cs="Arial"/>
          <w:sz w:val="24"/>
          <w:szCs w:val="24"/>
        </w:rPr>
      </w:pPr>
      <w:r w:rsidRPr="004C5562">
        <w:rPr>
          <w:rFonts w:ascii="Arial" w:hAnsi="Arial" w:cs="Arial"/>
          <w:sz w:val="24"/>
          <w:szCs w:val="24"/>
          <w:lang w:val="cy-GB"/>
        </w:rPr>
        <w:t>Cyflwynwyd ugain o argymhellion mewn ymateb i'r canfyddiadau hyn, ond gohiriwyd gweithredu oherwydd pandemig Covid-19. Mae rhai o'r argymhellion wedi'u hymgorffori yn rhaglenni gwaith presennol Llywodraeth Cymru, er enghraifft Adolygiad Chwarae'r Gweinidog a gwireddu'r weledigaeth ar gyfer Addysg a Gofal Plentyndod Cynnar.</w:t>
      </w:r>
    </w:p>
    <w:p w14:paraId="3A32ECD4" w14:textId="0FD16048" w:rsidR="00134EE4" w:rsidRPr="003C66E3" w:rsidRDefault="0003325A" w:rsidP="008B7ABC">
      <w:pPr>
        <w:spacing w:before="120" w:line="240" w:lineRule="auto"/>
        <w:jc w:val="both"/>
        <w:rPr>
          <w:rFonts w:ascii="Arial" w:hAnsi="Arial" w:cs="Arial"/>
          <w:sz w:val="24"/>
          <w:szCs w:val="24"/>
        </w:rPr>
      </w:pPr>
      <w:r w:rsidRPr="004C5562">
        <w:rPr>
          <w:rFonts w:ascii="Arial" w:hAnsi="Arial" w:cs="Arial"/>
          <w:sz w:val="24"/>
          <w:szCs w:val="24"/>
          <w:lang w:val="cy-GB"/>
        </w:rPr>
        <w:t xml:space="preserve">Mae swyddogion wedi gweithio gyda rhanddeiliaid allweddol o bob rhan o'r sector gofal plant i ystyried yr argymhellion a'r ffordd orau o'u gweithredu gan ystyried effaith unrhyw newidiadau hirdymor posibl i'r Safonau Gofynnol Cenedlaethol ar ddiogelwch ac ansawdd y gofal a ddarperir i blant. Cymerwyd ymagwedd gydweithredol drwy ymgysylltu â chynrychiolwyr darparwyr cofrestredig y sector gofal plant a chwarae (Cwlwm, Awdurdodau </w:t>
      </w:r>
      <w:r w:rsidRPr="004C5562">
        <w:rPr>
          <w:rStyle w:val="Strong"/>
          <w:rFonts w:ascii="Arial" w:eastAsia="Arial" w:hAnsi="Arial" w:cs="Arial"/>
          <w:b w:val="0"/>
          <w:bCs w:val="0"/>
          <w:color w:val="000000" w:themeColor="text1"/>
          <w:sz w:val="24"/>
          <w:szCs w:val="24"/>
          <w:lang w:val="cy-GB"/>
        </w:rPr>
        <w:t xml:space="preserve">Lleol, Estyn a Gofal Cymdeithasol Cymru), </w:t>
      </w:r>
      <w:r w:rsidRPr="004C5562">
        <w:rPr>
          <w:rFonts w:ascii="Arial" w:hAnsi="Arial" w:cs="Arial"/>
          <w:sz w:val="24"/>
          <w:szCs w:val="24"/>
          <w:lang w:val="cy-GB"/>
        </w:rPr>
        <w:t xml:space="preserve">y mae angen i'w lleoliadau gwrdd â SGC ac </w:t>
      </w:r>
      <w:r w:rsidR="0022117B" w:rsidRPr="004C5562">
        <w:rPr>
          <w:rStyle w:val="Strong"/>
          <w:rFonts w:ascii="Arial" w:eastAsia="Arial" w:hAnsi="Arial" w:cs="Arial"/>
          <w:b w:val="0"/>
          <w:bCs w:val="0"/>
          <w:color w:val="000000" w:themeColor="text1"/>
          <w:sz w:val="24"/>
          <w:szCs w:val="24"/>
          <w:lang w:val="cy-GB"/>
        </w:rPr>
        <w:t xml:space="preserve">AGC sy'n </w:t>
      </w:r>
      <w:r w:rsidRPr="004C5562">
        <w:rPr>
          <w:rFonts w:ascii="Arial" w:hAnsi="Arial" w:cs="Arial"/>
          <w:sz w:val="24"/>
          <w:szCs w:val="24"/>
          <w:lang w:val="cy-GB"/>
        </w:rPr>
        <w:t xml:space="preserve">arolygu yn erbyn y Safonau Gofynnol Cenedlaethol. </w:t>
      </w:r>
    </w:p>
    <w:p w14:paraId="7411BE61" w14:textId="47203935" w:rsidR="00134EE4" w:rsidRDefault="0003325A" w:rsidP="008B7ABC">
      <w:pPr>
        <w:tabs>
          <w:tab w:val="left" w:pos="8023"/>
        </w:tabs>
        <w:spacing w:after="0" w:line="276" w:lineRule="atLeast"/>
        <w:jc w:val="both"/>
        <w:rPr>
          <w:rFonts w:ascii="Arial" w:hAnsi="Arial" w:cs="Arial"/>
          <w:sz w:val="24"/>
          <w:szCs w:val="24"/>
        </w:rPr>
      </w:pPr>
      <w:r w:rsidRPr="004C5562">
        <w:rPr>
          <w:rFonts w:ascii="Arial" w:eastAsia="Arial" w:hAnsi="Arial" w:cs="Arial"/>
          <w:sz w:val="24"/>
          <w:szCs w:val="24"/>
          <w:lang w:val="cy-GB"/>
        </w:rPr>
        <w:t>Bydd Safonau Gofynnol Cenedlaethol</w:t>
      </w:r>
      <w:r w:rsidR="004C5562" w:rsidRPr="004C5562">
        <w:rPr>
          <w:rFonts w:ascii="Arial" w:eastAsia="Arial" w:hAnsi="Arial" w:cs="Arial"/>
          <w:sz w:val="24"/>
          <w:szCs w:val="24"/>
          <w:lang w:val="cy-GB"/>
        </w:rPr>
        <w:t xml:space="preserve"> ar gyfer Darparwyr Gofal Plant diwygiedig</w:t>
      </w:r>
      <w:r w:rsidRPr="004C5562">
        <w:rPr>
          <w:rFonts w:ascii="Arial" w:eastAsia="Arial" w:hAnsi="Arial" w:cs="Arial"/>
          <w:sz w:val="24"/>
          <w:szCs w:val="24"/>
          <w:lang w:val="cy-GB"/>
        </w:rPr>
        <w:t xml:space="preserve"> ar-lein yn cael eu cynhyrchu / lansio gan ymgorffori argymhellion yr adolygiad hwn.;</w:t>
      </w:r>
      <w:r w:rsidRPr="0020754A">
        <w:rPr>
          <w:rFonts w:ascii="Arial" w:hAnsi="Arial" w:cs="Arial"/>
          <w:sz w:val="24"/>
          <w:szCs w:val="24"/>
          <w:lang w:val="cy-GB"/>
        </w:rPr>
        <w:t xml:space="preserve"> </w:t>
      </w:r>
    </w:p>
    <w:p w14:paraId="02A5266B" w14:textId="77777777" w:rsidR="00AD3819" w:rsidRDefault="0003325A" w:rsidP="00AD3819">
      <w:pPr>
        <w:jc w:val="both"/>
        <w:rPr>
          <w:rFonts w:ascii="Arial" w:eastAsia="Arial" w:hAnsi="Arial" w:cs="Arial"/>
          <w:sz w:val="24"/>
          <w:szCs w:val="24"/>
          <w:lang w:val="cy-GB"/>
        </w:rPr>
      </w:pPr>
      <w:r w:rsidRPr="002E65B3">
        <w:rPr>
          <w:rFonts w:ascii="Arial" w:hAnsi="Arial" w:cs="Arial"/>
          <w:sz w:val="24"/>
          <w:szCs w:val="24"/>
          <w:lang w:val="cy-GB"/>
        </w:rPr>
        <w:t>Ein bwriad yw ymgynghori ar unrhyw newidiadau arfaethedig gydag ystod eang o randdeiliaid yn ystod haf 2022.</w:t>
      </w:r>
      <w:r w:rsidRPr="002E65B3">
        <w:rPr>
          <w:rStyle w:val="Strong"/>
          <w:rFonts w:ascii="Arial" w:eastAsia="Arial" w:hAnsi="Arial" w:cs="Arial"/>
          <w:b w:val="0"/>
          <w:bCs w:val="0"/>
          <w:color w:val="000000" w:themeColor="text1"/>
          <w:sz w:val="24"/>
          <w:szCs w:val="24"/>
          <w:lang w:val="cy-GB"/>
        </w:rPr>
        <w:t xml:space="preserve"> Rydym yn </w:t>
      </w:r>
      <w:r w:rsidRPr="002E65B3">
        <w:rPr>
          <w:rFonts w:ascii="Arial" w:eastAsia="Arial" w:hAnsi="Arial" w:cs="Arial"/>
          <w:sz w:val="24"/>
          <w:szCs w:val="24"/>
          <w:lang w:val="cy-GB"/>
        </w:rPr>
        <w:t xml:space="preserve">bwriadu ymgysylltu â sefydliadau sy'n cynrychioli buddiannau plant a theuluoedd fel rhan o'r ymgynghoriad ffurfiol.  </w:t>
      </w:r>
    </w:p>
    <w:p w14:paraId="00BBF58E" w14:textId="133109C0" w:rsidR="001219C0" w:rsidRPr="00AD3819" w:rsidRDefault="00AD3819" w:rsidP="00AD3819">
      <w:pPr>
        <w:jc w:val="both"/>
        <w:rPr>
          <w:rFonts w:ascii="Arial" w:eastAsia="Arial" w:hAnsi="Arial" w:cs="Arial"/>
          <w:sz w:val="24"/>
          <w:szCs w:val="24"/>
        </w:rPr>
      </w:pPr>
      <w:r w:rsidRPr="007F18A2">
        <w:rPr>
          <w:rFonts w:ascii="Arial" w:eastAsia="Arial" w:hAnsi="Arial" w:cs="Arial"/>
          <w:sz w:val="24"/>
          <w:szCs w:val="24"/>
          <w:lang w:val="cy-GB"/>
        </w:rPr>
        <w:t xml:space="preserve">Ar sail adborth gan y sector ac fel rhan o'r adolygiad o’r SGC, mae'r newidiadau arfaethedig hefyd wedi canolbwyntio ar roi mwy o eglurder i </w:t>
      </w:r>
      <w:r w:rsidRPr="007F18A2">
        <w:rPr>
          <w:rFonts w:ascii="Arial" w:hAnsi="Arial" w:cs="Arial"/>
          <w:color w:val="000000" w:themeColor="text1"/>
          <w:sz w:val="24"/>
          <w:szCs w:val="24"/>
          <w:lang w:val="cy-GB"/>
        </w:rPr>
        <w:t xml:space="preserve">ddarparwyr gofal plant, mewn ardaloedd lle mae geiriad safonau wedi bod yn amwys o'r blaen. Mae'r cynigion hefyd yn cynnwys canllawiau ategol ar draws nifer o feysydd gan gynnwys Diogelu, hyfforddiant Cymorth Cyntaf, darpariaeth Ansawdd, a threfniadau ar gyfer gwarchodwyr plant sy'n gweithio gyda chynorthwywyr. </w:t>
      </w:r>
      <w:r w:rsidR="0003325A">
        <w:rPr>
          <w:rFonts w:ascii="Arial" w:eastAsia="MS P????" w:hAnsi="Arial" w:cs="Arial"/>
          <w:bCs/>
          <w:color w:val="000000"/>
          <w:sz w:val="24"/>
          <w:szCs w:val="24"/>
          <w:lang w:val="cy-GB" w:eastAsia="en-US"/>
        </w:rPr>
        <w:t xml:space="preserve"> </w:t>
      </w:r>
      <w:r w:rsidR="0003325A" w:rsidRPr="006050E2">
        <w:rPr>
          <w:rFonts w:ascii="Arial" w:hAnsi="Arial" w:cs="Arial"/>
          <w:color w:val="000000" w:themeColor="text1"/>
          <w:sz w:val="24"/>
          <w:szCs w:val="24"/>
          <w:highlight w:val="magenta"/>
          <w:lang w:val="cy-GB"/>
        </w:rPr>
        <w:t xml:space="preserve">  </w:t>
      </w:r>
    </w:p>
    <w:p w14:paraId="3A9A5D3B" w14:textId="77777777" w:rsidR="008C7F17" w:rsidRDefault="0003325A" w:rsidP="008B7ABC">
      <w:pPr>
        <w:pStyle w:val="ListParagraph"/>
        <w:numPr>
          <w:ilvl w:val="0"/>
          <w:numId w:val="5"/>
        </w:numPr>
        <w:shd w:val="clear" w:color="auto" w:fill="FFFFFF"/>
        <w:spacing w:line="336" w:lineRule="atLeast"/>
        <w:jc w:val="both"/>
        <w:rPr>
          <w:rFonts w:ascii="Calibri" w:hAnsi="Calibri" w:cs="Calibri"/>
          <w:b/>
          <w:color w:val="000000" w:themeColor="text1"/>
          <w:sz w:val="24"/>
        </w:rPr>
      </w:pPr>
      <w:r w:rsidRPr="00AA17BF">
        <w:rPr>
          <w:rFonts w:ascii="Calibri" w:hAnsi="Calibri" w:cs="Calibri"/>
          <w:b/>
          <w:bCs/>
          <w:color w:val="000000" w:themeColor="text1"/>
          <w:sz w:val="24"/>
          <w:lang w:val="cy-GB"/>
        </w:rPr>
        <w:t>Esboniwch sut mae'r cynnig yn debygol o effeithio ar hawliau plant.</w:t>
      </w:r>
    </w:p>
    <w:p w14:paraId="4EF77CBF" w14:textId="77777777" w:rsidR="008C7F17" w:rsidRPr="00E60E85" w:rsidRDefault="008C7F17" w:rsidP="008B7ABC">
      <w:pPr>
        <w:pStyle w:val="ListParagraph"/>
        <w:spacing w:before="0" w:after="0" w:line="240" w:lineRule="auto"/>
        <w:ind w:left="360"/>
        <w:jc w:val="both"/>
        <w:rPr>
          <w:rFonts w:ascii="Arial" w:eastAsia="MS P????" w:hAnsi="Arial" w:cs="Arial"/>
          <w:sz w:val="24"/>
          <w:szCs w:val="24"/>
          <w:lang w:eastAsia="en-US"/>
        </w:rPr>
      </w:pPr>
    </w:p>
    <w:p w14:paraId="07797CD6" w14:textId="6E16274B" w:rsidR="008C7F17" w:rsidRPr="003812D3" w:rsidRDefault="0003325A" w:rsidP="008B7ABC">
      <w:pPr>
        <w:pStyle w:val="ListParagraph"/>
        <w:spacing w:before="0" w:after="0" w:line="240" w:lineRule="auto"/>
        <w:ind w:left="0"/>
        <w:jc w:val="both"/>
        <w:rPr>
          <w:rFonts w:ascii="Arial" w:eastAsia="MS P????" w:hAnsi="Arial" w:cs="Arial"/>
          <w:bCs/>
          <w:color w:val="000000"/>
          <w:sz w:val="24"/>
          <w:szCs w:val="24"/>
          <w:lang w:eastAsia="en-US"/>
        </w:rPr>
      </w:pPr>
      <w:r w:rsidRPr="003812D3">
        <w:rPr>
          <w:rFonts w:ascii="Arial" w:eastAsia="MS P????" w:hAnsi="Arial" w:cs="Arial"/>
          <w:bCs/>
          <w:color w:val="000000"/>
          <w:sz w:val="24"/>
          <w:szCs w:val="24"/>
          <w:lang w:val="cy-GB" w:eastAsia="en-US"/>
        </w:rPr>
        <w:t xml:space="preserve">Bydd y newidiadau i'r Safonau Gofynnol Cenedlaethol ar gyfer Gofal Plant a Reoleiddir yn effeithio ar ddiogelwch a lles plant drwy gryfhau safonau a rhoi mwy o eglurder ac arweiniad i ddarparwyr gofal plant o ran sut </w:t>
      </w:r>
      <w:r w:rsidR="00B06316" w:rsidRPr="003812D3">
        <w:rPr>
          <w:rFonts w:ascii="Arial" w:eastAsia="MS P????" w:hAnsi="Arial" w:cs="Arial"/>
          <w:bCs/>
          <w:color w:val="000000"/>
          <w:sz w:val="24"/>
          <w:szCs w:val="24"/>
          <w:lang w:val="cy-GB" w:eastAsia="en-US"/>
        </w:rPr>
        <w:t>i f</w:t>
      </w:r>
      <w:r w:rsidRPr="003812D3">
        <w:rPr>
          <w:rFonts w:ascii="Arial" w:eastAsia="MS P????" w:hAnsi="Arial" w:cs="Arial"/>
          <w:bCs/>
          <w:color w:val="000000"/>
          <w:sz w:val="24"/>
          <w:szCs w:val="24"/>
          <w:lang w:val="cy-GB" w:eastAsia="en-US"/>
        </w:rPr>
        <w:t>odloni'r safonau gofynnol.</w:t>
      </w:r>
    </w:p>
    <w:p w14:paraId="551DF007" w14:textId="77777777" w:rsidR="008C7F17" w:rsidRPr="003812D3" w:rsidRDefault="008C7F17" w:rsidP="008B7ABC">
      <w:pPr>
        <w:spacing w:before="0" w:after="160" w:line="259" w:lineRule="auto"/>
        <w:jc w:val="both"/>
        <w:rPr>
          <w:rFonts w:ascii="Arial" w:eastAsia="Arial" w:hAnsi="Arial" w:cs="Arial"/>
          <w:sz w:val="24"/>
          <w:szCs w:val="24"/>
        </w:rPr>
      </w:pPr>
    </w:p>
    <w:p w14:paraId="3511A5A9" w14:textId="25C37363" w:rsidR="008C7F17" w:rsidRPr="003812D3" w:rsidRDefault="00B06316" w:rsidP="008B7ABC">
      <w:pPr>
        <w:spacing w:before="0" w:after="160" w:line="259" w:lineRule="auto"/>
        <w:jc w:val="both"/>
        <w:rPr>
          <w:rFonts w:ascii="Arial" w:hAnsi="Arial" w:cs="Arial"/>
          <w:sz w:val="24"/>
          <w:szCs w:val="24"/>
        </w:rPr>
      </w:pPr>
      <w:r w:rsidRPr="003812D3">
        <w:rPr>
          <w:rFonts w:ascii="Arial" w:eastAsia="Arial" w:hAnsi="Arial" w:cs="Arial"/>
          <w:sz w:val="24"/>
          <w:szCs w:val="24"/>
          <w:lang w:val="cy-GB"/>
        </w:rPr>
        <w:t>Ar sail</w:t>
      </w:r>
      <w:r w:rsidR="0003325A" w:rsidRPr="003812D3">
        <w:rPr>
          <w:rFonts w:ascii="Arial" w:eastAsia="Arial" w:hAnsi="Arial" w:cs="Arial"/>
          <w:sz w:val="24"/>
          <w:szCs w:val="24"/>
          <w:lang w:val="cy-GB"/>
        </w:rPr>
        <w:t xml:space="preserve"> adborth gan y sector ac fel rhan o'r adolygiad SGC, rydym wedi canolbwyntio ar ddarparu mwy o eglurder i </w:t>
      </w:r>
      <w:r w:rsidR="0003325A" w:rsidRPr="003812D3">
        <w:rPr>
          <w:rFonts w:ascii="Arial" w:hAnsi="Arial" w:cs="Arial"/>
          <w:color w:val="000000" w:themeColor="text1"/>
          <w:sz w:val="24"/>
          <w:szCs w:val="24"/>
          <w:lang w:val="cy-GB"/>
        </w:rPr>
        <w:t xml:space="preserve">ddarparwyr gofal plant, mewn meysydd lle bu geiriad safonau yn amwys o'r blaen a datblygu canllawiau ar draws nifer o feysydd gan gynnwys Diogelu, hyfforddiant Cymorth Cyntaf, Darpariaeth ansawdd, a threfniadau ar gyfer gwarchodwyr plant sy'n gweithio gyda chynorthwywyr.  </w:t>
      </w:r>
    </w:p>
    <w:p w14:paraId="4BE44F87" w14:textId="41D35AF5" w:rsidR="008C7F17" w:rsidRPr="003812D3" w:rsidRDefault="0003325A" w:rsidP="008B7ABC">
      <w:pPr>
        <w:jc w:val="both"/>
        <w:rPr>
          <w:rFonts w:ascii="Arial" w:hAnsi="Arial" w:cs="Arial"/>
          <w:b/>
          <w:color w:val="000000" w:themeColor="text1"/>
          <w:sz w:val="24"/>
          <w:szCs w:val="24"/>
        </w:rPr>
      </w:pPr>
      <w:r w:rsidRPr="003812D3">
        <w:rPr>
          <w:rFonts w:ascii="Arial" w:hAnsi="Arial" w:cs="Arial"/>
          <w:color w:val="000000"/>
          <w:sz w:val="24"/>
          <w:szCs w:val="24"/>
          <w:shd w:val="clear" w:color="auto" w:fill="FFFFFF"/>
          <w:lang w:val="cy-GB"/>
        </w:rPr>
        <w:t xml:space="preserve">Mae'r tabl isod yn </w:t>
      </w:r>
      <w:hyperlink r:id="rId14" w:history="1">
        <w:r w:rsidRPr="003812D3">
          <w:rPr>
            <w:rFonts w:ascii="Arial" w:hAnsi="Arial" w:cs="Arial"/>
            <w:color w:val="007DC0"/>
            <w:sz w:val="24"/>
            <w:szCs w:val="24"/>
            <w:shd w:val="clear" w:color="auto" w:fill="FFFFFF"/>
            <w:lang w:val="cy-GB"/>
          </w:rPr>
          <w:t>amlinellu erthyglau</w:t>
        </w:r>
      </w:hyperlink>
      <w:r w:rsidRPr="003812D3">
        <w:rPr>
          <w:rFonts w:ascii="Arial" w:hAnsi="Arial" w:cs="Arial"/>
          <w:color w:val="000000"/>
          <w:sz w:val="24"/>
          <w:szCs w:val="24"/>
          <w:shd w:val="clear" w:color="auto" w:fill="FFFFFF"/>
          <w:lang w:val="cy-GB"/>
        </w:rPr>
        <w:t xml:space="preserve"> CCUHP sydd fwyaf perthnasol i'r penderfyniadau uchod.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4365"/>
        <w:gridCol w:w="121"/>
        <w:gridCol w:w="4961"/>
      </w:tblGrid>
      <w:tr w:rsidR="003A554A" w:rsidRPr="003812D3" w14:paraId="65324A6B"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F4BCEB4" w14:textId="77777777" w:rsidR="00BC34B5" w:rsidRPr="003812D3" w:rsidRDefault="0003325A" w:rsidP="00871AC0">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b/>
                <w:bCs/>
                <w:color w:val="000000"/>
                <w:sz w:val="22"/>
                <w:szCs w:val="22"/>
                <w:lang w:val="cy-GB"/>
              </w:rPr>
              <w:t>Rhif yr Erthygl</w:t>
            </w:r>
            <w:r w:rsidRPr="003812D3">
              <w:rPr>
                <w:rFonts w:ascii="Arial" w:eastAsia="Times New Roman" w:hAnsi="Arial" w:cs="Arial"/>
                <w:color w:val="000000"/>
                <w:sz w:val="22"/>
                <w:szCs w:val="22"/>
                <w:lang w:val="cy-GB"/>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7A45BA4F" w14:textId="77777777" w:rsidR="00BC34B5" w:rsidRPr="003812D3" w:rsidRDefault="0003325A" w:rsidP="00871AC0">
            <w:pPr>
              <w:spacing w:before="0" w:after="0" w:line="240" w:lineRule="auto"/>
              <w:jc w:val="center"/>
              <w:textAlignment w:val="baseline"/>
              <w:rPr>
                <w:rFonts w:ascii="Arial" w:eastAsia="Times New Roman" w:hAnsi="Arial" w:cs="Arial"/>
                <w:sz w:val="22"/>
                <w:szCs w:val="22"/>
              </w:rPr>
            </w:pPr>
            <w:r w:rsidRPr="003812D3">
              <w:rPr>
                <w:rFonts w:ascii="Arial" w:eastAsia="Times New Roman" w:hAnsi="Arial" w:cs="Arial"/>
                <w:b/>
                <w:bCs/>
                <w:color w:val="000000"/>
                <w:sz w:val="22"/>
                <w:szCs w:val="22"/>
                <w:lang w:val="cy-GB"/>
              </w:rPr>
              <w:t>Disgrifiad</w:t>
            </w:r>
            <w:r w:rsidRPr="003812D3">
              <w:rPr>
                <w:rFonts w:ascii="Arial" w:eastAsia="Times New Roman" w:hAnsi="Arial" w:cs="Arial"/>
                <w:color w:val="000000"/>
                <w:sz w:val="22"/>
                <w:szCs w:val="22"/>
                <w:lang w:val="cy-GB"/>
              </w:rPr>
              <w:t> </w:t>
            </w:r>
          </w:p>
        </w:tc>
        <w:tc>
          <w:tcPr>
            <w:tcW w:w="121" w:type="dxa"/>
            <w:tcBorders>
              <w:top w:val="single" w:sz="6" w:space="0" w:color="auto"/>
              <w:left w:val="single" w:sz="6" w:space="0" w:color="auto"/>
              <w:bottom w:val="single" w:sz="6" w:space="0" w:color="auto"/>
              <w:right w:val="single" w:sz="6" w:space="0" w:color="auto"/>
            </w:tcBorders>
          </w:tcPr>
          <w:p w14:paraId="13BD01EC" w14:textId="77777777" w:rsidR="00BC34B5" w:rsidRPr="003812D3" w:rsidRDefault="00BC34B5" w:rsidP="00871AC0">
            <w:pPr>
              <w:spacing w:before="0" w:after="0" w:line="240" w:lineRule="auto"/>
              <w:jc w:val="center"/>
              <w:textAlignment w:val="baseline"/>
              <w:rPr>
                <w:rFonts w:ascii="Arial" w:eastAsia="Times New Roman" w:hAnsi="Arial" w:cs="Arial"/>
                <w:b/>
                <w:bCs/>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6009709E" w14:textId="443DD910" w:rsidR="00BC34B5" w:rsidRPr="003812D3" w:rsidRDefault="0003325A" w:rsidP="00871AC0">
            <w:pPr>
              <w:spacing w:before="0" w:after="0" w:line="240" w:lineRule="auto"/>
              <w:jc w:val="center"/>
              <w:textAlignment w:val="baseline"/>
              <w:rPr>
                <w:rFonts w:ascii="Arial" w:eastAsia="Times New Roman" w:hAnsi="Arial" w:cs="Arial"/>
                <w:sz w:val="22"/>
                <w:szCs w:val="22"/>
              </w:rPr>
            </w:pPr>
            <w:r w:rsidRPr="003812D3">
              <w:rPr>
                <w:rFonts w:ascii="Arial" w:eastAsia="Times New Roman" w:hAnsi="Arial" w:cs="Arial"/>
                <w:b/>
                <w:bCs/>
                <w:color w:val="000000"/>
                <w:sz w:val="22"/>
                <w:szCs w:val="22"/>
                <w:lang w:val="cy-GB"/>
              </w:rPr>
              <w:t>Cysylltiadau â phenderfyniadau</w:t>
            </w:r>
            <w:r w:rsidRPr="003812D3">
              <w:rPr>
                <w:rFonts w:ascii="Arial" w:eastAsia="Times New Roman" w:hAnsi="Arial" w:cs="Arial"/>
                <w:color w:val="000000"/>
                <w:sz w:val="22"/>
                <w:szCs w:val="22"/>
                <w:lang w:val="cy-GB"/>
              </w:rPr>
              <w:t> </w:t>
            </w:r>
          </w:p>
        </w:tc>
      </w:tr>
      <w:tr w:rsidR="003A554A" w:rsidRPr="003812D3" w14:paraId="3E0D24BE"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55DCFB9" w14:textId="77777777" w:rsidR="00BC34B5" w:rsidRPr="003812D3" w:rsidRDefault="0003325A" w:rsidP="00871AC0">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b/>
                <w:bCs/>
                <w:color w:val="000000"/>
                <w:sz w:val="22"/>
                <w:szCs w:val="22"/>
                <w:lang w:val="cy-GB"/>
              </w:rPr>
              <w:t>2</w:t>
            </w:r>
            <w:r w:rsidRPr="003812D3">
              <w:rPr>
                <w:rFonts w:ascii="Arial" w:eastAsia="Times New Roman" w:hAnsi="Arial" w:cs="Arial"/>
                <w:color w:val="000000"/>
                <w:sz w:val="22"/>
                <w:szCs w:val="22"/>
                <w:lang w:val="cy-GB"/>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613C946" w14:textId="77777777" w:rsidR="00BC34B5" w:rsidRDefault="004F54EA" w:rsidP="00E579B0">
            <w:pPr>
              <w:spacing w:before="0" w:after="0" w:line="240" w:lineRule="auto"/>
              <w:textAlignment w:val="baseline"/>
              <w:rPr>
                <w:rFonts w:ascii="Arial" w:eastAsia="Times New Roman" w:hAnsi="Arial" w:cs="Arial"/>
                <w:sz w:val="22"/>
                <w:szCs w:val="22"/>
                <w:lang w:val="cy-GB"/>
              </w:rPr>
            </w:pPr>
            <w:r w:rsidRPr="003812D3">
              <w:rPr>
                <w:rFonts w:ascii="Arial" w:eastAsia="Times New Roman" w:hAnsi="Arial" w:cs="Arial"/>
                <w:b/>
                <w:bCs/>
                <w:sz w:val="22"/>
                <w:szCs w:val="22"/>
                <w:lang w:val="cy-GB"/>
              </w:rPr>
              <w:t>Dim gwahaniaethu</w:t>
            </w:r>
            <w:r w:rsidRPr="003812D3">
              <w:rPr>
                <w:rFonts w:ascii="Arial" w:eastAsia="Times New Roman" w:hAnsi="Arial" w:cs="Arial"/>
                <w:sz w:val="22"/>
                <w:szCs w:val="22"/>
                <w:lang w:val="cy-GB"/>
              </w:rPr>
              <w:t xml:space="preserve"> - </w:t>
            </w:r>
            <w:r w:rsidR="0003325A" w:rsidRPr="003812D3">
              <w:rPr>
                <w:rFonts w:ascii="Arial" w:eastAsia="Times New Roman" w:hAnsi="Arial" w:cs="Arial"/>
                <w:sz w:val="22"/>
                <w:szCs w:val="22"/>
                <w:lang w:val="cy-GB"/>
              </w:rPr>
              <w:t>Mae'r Confensiwn yn gymwys i bob plentyn heb wahaniaethu, ni waeth beth fo'i ethnigrwydd, rhyw, crefydd, iaith, galluoedd neu unrhyw statws arall, ni waeth beth mae'n ei feddwl neu'n ei ddweud, ni waeth beth fo'i gefndir teuluol. </w:t>
            </w:r>
          </w:p>
          <w:p w14:paraId="0AF6D8C8" w14:textId="6F37430A" w:rsidR="00E579B0" w:rsidRPr="003812D3" w:rsidRDefault="00E579B0" w:rsidP="00E579B0">
            <w:pPr>
              <w:spacing w:before="0" w:after="0" w:line="240" w:lineRule="auto"/>
              <w:textAlignment w:val="baseline"/>
              <w:rPr>
                <w:rFonts w:ascii="Arial" w:eastAsia="Times New Roman" w:hAnsi="Arial" w:cs="Arial"/>
                <w:sz w:val="22"/>
                <w:szCs w:val="22"/>
              </w:rPr>
            </w:pPr>
          </w:p>
        </w:tc>
        <w:tc>
          <w:tcPr>
            <w:tcW w:w="121" w:type="dxa"/>
            <w:tcBorders>
              <w:top w:val="single" w:sz="6" w:space="0" w:color="auto"/>
              <w:left w:val="single" w:sz="6" w:space="0" w:color="auto"/>
              <w:bottom w:val="single" w:sz="6" w:space="0" w:color="auto"/>
              <w:right w:val="single" w:sz="6" w:space="0" w:color="auto"/>
            </w:tcBorders>
          </w:tcPr>
          <w:p w14:paraId="685EA654" w14:textId="77777777" w:rsidR="00BC34B5" w:rsidRPr="003812D3"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3AE72BB3" w14:textId="6B93BF26" w:rsidR="00BC34B5" w:rsidRPr="003812D3" w:rsidRDefault="0003325A" w:rsidP="00BC34B5">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sz w:val="22"/>
                <w:szCs w:val="22"/>
                <w:lang w:val="cy-GB"/>
              </w:rPr>
              <w:t>Bydd y Safonau Gofynnol Cenedlaethol diwygiedig yn berthnasol i bob lleoliad gofal plant a chwarae cofrestredig sy'n gofalu am blant o'u genedigaeth hyd at 12 oed. </w:t>
            </w:r>
          </w:p>
          <w:p w14:paraId="5C22CC86" w14:textId="436DF97A" w:rsidR="00BC34B5" w:rsidRPr="003812D3" w:rsidRDefault="0003325A" w:rsidP="00BC34B5">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sz w:val="22"/>
                <w:szCs w:val="22"/>
                <w:lang w:val="cy-GB"/>
              </w:rPr>
              <w:t> </w:t>
            </w:r>
          </w:p>
        </w:tc>
      </w:tr>
      <w:tr w:rsidR="003A554A" w:rsidRPr="003812D3" w14:paraId="0D1CD54C"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94774BA" w14:textId="77777777" w:rsidR="00BC34B5" w:rsidRPr="003812D3" w:rsidRDefault="0003325A" w:rsidP="00871AC0">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b/>
                <w:bCs/>
                <w:color w:val="000000"/>
                <w:sz w:val="22"/>
                <w:szCs w:val="22"/>
                <w:lang w:val="cy-GB"/>
              </w:rPr>
              <w:t>3</w:t>
            </w:r>
            <w:r w:rsidRPr="003812D3">
              <w:rPr>
                <w:rFonts w:ascii="Arial" w:eastAsia="Times New Roman" w:hAnsi="Arial" w:cs="Arial"/>
                <w:color w:val="000000"/>
                <w:sz w:val="22"/>
                <w:szCs w:val="22"/>
                <w:lang w:val="cy-GB"/>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70EB1A6D" w14:textId="77777777" w:rsidR="00BC34B5" w:rsidRDefault="004F54EA" w:rsidP="00BC34B5">
            <w:pPr>
              <w:spacing w:before="0" w:after="0" w:line="240" w:lineRule="auto"/>
              <w:textAlignment w:val="baseline"/>
              <w:rPr>
                <w:rFonts w:ascii="Arial" w:eastAsia="Times New Roman" w:hAnsi="Arial" w:cs="Arial"/>
                <w:sz w:val="22"/>
                <w:szCs w:val="22"/>
                <w:lang w:val="cy-GB"/>
              </w:rPr>
            </w:pPr>
            <w:r w:rsidRPr="003812D3">
              <w:rPr>
                <w:rFonts w:ascii="Arial" w:eastAsia="Times New Roman" w:hAnsi="Arial" w:cs="Arial"/>
                <w:b/>
                <w:bCs/>
                <w:sz w:val="22"/>
                <w:szCs w:val="22"/>
                <w:lang w:val="cy-GB"/>
              </w:rPr>
              <w:t>Lles pennaf y plentyn</w:t>
            </w:r>
            <w:r w:rsidRPr="003812D3">
              <w:rPr>
                <w:rFonts w:ascii="Arial" w:eastAsia="Times New Roman" w:hAnsi="Arial" w:cs="Arial"/>
                <w:sz w:val="22"/>
                <w:szCs w:val="22"/>
                <w:lang w:val="cy-GB"/>
              </w:rPr>
              <w:t xml:space="preserve"> -  </w:t>
            </w:r>
            <w:proofErr w:type="spellStart"/>
            <w:r w:rsidRPr="003812D3">
              <w:rPr>
                <w:rFonts w:ascii="Arial" w:eastAsia="Times New Roman" w:hAnsi="Arial" w:cs="Arial"/>
                <w:sz w:val="22"/>
                <w:szCs w:val="22"/>
                <w:lang w:val="cy-GB"/>
              </w:rPr>
              <w:t>R</w:t>
            </w:r>
            <w:r w:rsidR="0003325A" w:rsidRPr="003812D3">
              <w:rPr>
                <w:rFonts w:ascii="Arial" w:eastAsia="Times New Roman" w:hAnsi="Arial" w:cs="Arial"/>
                <w:sz w:val="22"/>
                <w:szCs w:val="22"/>
                <w:lang w:val="cy-GB"/>
              </w:rPr>
              <w:t>rhaid</w:t>
            </w:r>
            <w:proofErr w:type="spellEnd"/>
            <w:r w:rsidR="0003325A" w:rsidRPr="003812D3">
              <w:rPr>
                <w:rFonts w:ascii="Arial" w:eastAsia="Times New Roman" w:hAnsi="Arial" w:cs="Arial"/>
                <w:sz w:val="22"/>
                <w:szCs w:val="22"/>
                <w:lang w:val="cy-GB"/>
              </w:rPr>
              <w:t xml:space="preserve"> i les pennaf y plentyn fod yn brif flaenoriaeth ym mhob penderfyniad a gweithred sy'n effeithio ar blant. </w:t>
            </w:r>
          </w:p>
          <w:p w14:paraId="6555C608" w14:textId="301D58F9" w:rsidR="00E579B0" w:rsidRPr="003812D3" w:rsidRDefault="00E579B0" w:rsidP="00BC34B5">
            <w:pPr>
              <w:spacing w:before="0" w:after="0" w:line="240" w:lineRule="auto"/>
              <w:textAlignment w:val="baseline"/>
              <w:rPr>
                <w:rFonts w:ascii="Arial" w:eastAsia="Times New Roman" w:hAnsi="Arial" w:cs="Arial"/>
                <w:sz w:val="22"/>
                <w:szCs w:val="22"/>
              </w:rPr>
            </w:pPr>
          </w:p>
        </w:tc>
        <w:tc>
          <w:tcPr>
            <w:tcW w:w="121" w:type="dxa"/>
            <w:tcBorders>
              <w:top w:val="single" w:sz="6" w:space="0" w:color="auto"/>
              <w:left w:val="single" w:sz="6" w:space="0" w:color="auto"/>
              <w:bottom w:val="single" w:sz="6" w:space="0" w:color="auto"/>
              <w:right w:val="single" w:sz="6" w:space="0" w:color="auto"/>
            </w:tcBorders>
          </w:tcPr>
          <w:p w14:paraId="684F09C9" w14:textId="77777777" w:rsidR="00BC34B5" w:rsidRPr="003812D3"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33BDB6E" w14:textId="60434611" w:rsidR="00BC34B5" w:rsidRPr="003812D3" w:rsidRDefault="0003325A" w:rsidP="00BC34B5">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sz w:val="22"/>
                <w:szCs w:val="22"/>
                <w:lang w:val="cy-GB"/>
              </w:rPr>
              <w:t>Bydd y Safonau Gofynnol Cenedlaethol diwygiedig yn canolbwyntio ar yr angen i ddiogelu plant yn briodol mewn lleoliadau gofal plant. </w:t>
            </w:r>
          </w:p>
          <w:p w14:paraId="4A5DD763" w14:textId="77777777" w:rsidR="00BC34B5" w:rsidRPr="003812D3" w:rsidRDefault="0003325A" w:rsidP="00BC34B5">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sz w:val="22"/>
                <w:szCs w:val="22"/>
                <w:lang w:val="cy-GB"/>
              </w:rPr>
              <w:t> </w:t>
            </w:r>
          </w:p>
        </w:tc>
      </w:tr>
      <w:tr w:rsidR="003A554A" w14:paraId="63E3949E"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62F8067" w14:textId="77777777" w:rsidR="00BC34B5" w:rsidRPr="003812D3" w:rsidRDefault="0003325A" w:rsidP="00871AC0">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b/>
                <w:bCs/>
                <w:color w:val="000000"/>
                <w:sz w:val="22"/>
                <w:szCs w:val="22"/>
                <w:lang w:val="cy-GB"/>
              </w:rPr>
              <w:t>6</w:t>
            </w:r>
            <w:r w:rsidRPr="003812D3">
              <w:rPr>
                <w:rFonts w:ascii="Arial" w:eastAsia="Times New Roman" w:hAnsi="Arial" w:cs="Arial"/>
                <w:color w:val="000000"/>
                <w:sz w:val="22"/>
                <w:szCs w:val="22"/>
                <w:lang w:val="cy-GB"/>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075DC750" w14:textId="074B9BBB" w:rsidR="00BC34B5" w:rsidRPr="003812D3" w:rsidRDefault="004F54EA" w:rsidP="00BC34B5">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b/>
                <w:bCs/>
                <w:sz w:val="22"/>
                <w:szCs w:val="22"/>
                <w:lang w:val="cy-GB"/>
              </w:rPr>
              <w:t>Byw, Goroesi a Datblygu</w:t>
            </w:r>
            <w:r w:rsidRPr="003812D3">
              <w:rPr>
                <w:rFonts w:ascii="Arial" w:eastAsia="Times New Roman" w:hAnsi="Arial" w:cs="Arial"/>
                <w:sz w:val="22"/>
                <w:szCs w:val="22"/>
                <w:lang w:val="cy-GB"/>
              </w:rPr>
              <w:t xml:space="preserve"> - </w:t>
            </w:r>
            <w:r w:rsidR="0003325A" w:rsidRPr="003812D3">
              <w:rPr>
                <w:rFonts w:ascii="Arial" w:eastAsia="Times New Roman" w:hAnsi="Arial" w:cs="Arial"/>
                <w:sz w:val="22"/>
                <w:szCs w:val="22"/>
                <w:lang w:val="cy-GB"/>
              </w:rPr>
              <w:t>Mae gan bob plentyn yr hawl i fywyd. Rhaid i lywodraethau wneud popeth o fewn eu gallu i sicrhau bod plant yn goroesi ac yn datblygu i'w llawn botensial. </w:t>
            </w:r>
          </w:p>
        </w:tc>
        <w:tc>
          <w:tcPr>
            <w:tcW w:w="121" w:type="dxa"/>
            <w:tcBorders>
              <w:top w:val="single" w:sz="6" w:space="0" w:color="auto"/>
              <w:left w:val="single" w:sz="6" w:space="0" w:color="auto"/>
              <w:bottom w:val="single" w:sz="6" w:space="0" w:color="auto"/>
              <w:right w:val="single" w:sz="6" w:space="0" w:color="auto"/>
            </w:tcBorders>
          </w:tcPr>
          <w:p w14:paraId="569115F0" w14:textId="77777777" w:rsidR="00BC34B5" w:rsidRPr="003812D3"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6E972819" w14:textId="77777777" w:rsidR="00BC34B5" w:rsidRDefault="0003325A" w:rsidP="00E579B0">
            <w:pPr>
              <w:spacing w:before="0" w:after="0" w:line="240" w:lineRule="auto"/>
              <w:textAlignment w:val="baseline"/>
              <w:rPr>
                <w:rFonts w:ascii="Arial" w:eastAsia="Times New Roman" w:hAnsi="Arial" w:cs="Arial"/>
                <w:sz w:val="22"/>
                <w:szCs w:val="22"/>
                <w:lang w:val="cy-GB"/>
              </w:rPr>
            </w:pPr>
            <w:r w:rsidRPr="003812D3">
              <w:rPr>
                <w:rFonts w:ascii="Arial" w:eastAsia="Times New Roman" w:hAnsi="Arial" w:cs="Arial"/>
                <w:sz w:val="22"/>
                <w:szCs w:val="22"/>
                <w:lang w:val="cy-GB"/>
              </w:rPr>
              <w:t>Gall darpariaeth gofal plant o ansawdd uchel gael dylanwad cadarnhaol ar ddatblygiad plentyn a'i helpu i ddatblygu i'w lawn botensial. Bydd y Safonau Gofynnol Cenedlaethol diwygiedig yn chwarae rhan hanfodol wrth helpu i sicrhau bod plant yn derbyn gofal mewn amgylchedd diogel a phriodol.  </w:t>
            </w:r>
            <w:r w:rsidRPr="002E2B99">
              <w:rPr>
                <w:rFonts w:ascii="Arial" w:eastAsia="Times New Roman" w:hAnsi="Arial" w:cs="Arial"/>
                <w:sz w:val="22"/>
                <w:szCs w:val="22"/>
                <w:lang w:val="cy-GB"/>
              </w:rPr>
              <w:t> </w:t>
            </w:r>
          </w:p>
          <w:p w14:paraId="1B248A8A" w14:textId="0661BCDD" w:rsidR="00E579B0" w:rsidRPr="002E2B99" w:rsidRDefault="00E579B0" w:rsidP="00E579B0">
            <w:pPr>
              <w:spacing w:before="0" w:after="0" w:line="240" w:lineRule="auto"/>
              <w:textAlignment w:val="baseline"/>
              <w:rPr>
                <w:rFonts w:ascii="Arial" w:eastAsia="Times New Roman" w:hAnsi="Arial" w:cs="Arial"/>
                <w:sz w:val="22"/>
                <w:szCs w:val="22"/>
              </w:rPr>
            </w:pPr>
          </w:p>
        </w:tc>
      </w:tr>
      <w:tr w:rsidR="003A554A" w14:paraId="79257DD1"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CC94BFD" w14:textId="77777777" w:rsidR="00BC34B5" w:rsidRPr="003812D3" w:rsidRDefault="0003325A" w:rsidP="00871AC0">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b/>
                <w:bCs/>
                <w:color w:val="000000"/>
                <w:sz w:val="22"/>
                <w:szCs w:val="22"/>
                <w:lang w:val="cy-GB"/>
              </w:rPr>
              <w:t>18</w:t>
            </w:r>
            <w:r w:rsidRPr="003812D3">
              <w:rPr>
                <w:rFonts w:ascii="Arial" w:eastAsia="Times New Roman" w:hAnsi="Arial" w:cs="Arial"/>
                <w:color w:val="000000"/>
                <w:sz w:val="22"/>
                <w:szCs w:val="22"/>
                <w:lang w:val="cy-GB"/>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174F38A" w14:textId="6BD394DF" w:rsidR="00BC34B5" w:rsidRPr="003812D3" w:rsidRDefault="004F54EA" w:rsidP="00BC34B5">
            <w:pPr>
              <w:autoSpaceDE w:val="0"/>
              <w:autoSpaceDN w:val="0"/>
              <w:adjustRightInd w:val="0"/>
              <w:spacing w:before="0" w:after="0" w:line="240" w:lineRule="auto"/>
              <w:rPr>
                <w:rFonts w:ascii="Arial" w:eastAsia="Times New Roman" w:hAnsi="Arial" w:cs="Arial"/>
                <w:sz w:val="22"/>
                <w:szCs w:val="22"/>
              </w:rPr>
            </w:pPr>
            <w:r w:rsidRPr="003812D3">
              <w:rPr>
                <w:rFonts w:ascii="Arial" w:eastAsiaTheme="minorHAnsi" w:hAnsi="Arial" w:cs="Arial"/>
                <w:b/>
                <w:bCs/>
                <w:sz w:val="22"/>
                <w:szCs w:val="22"/>
                <w:lang w:val="cy-GB" w:eastAsia="en-US"/>
              </w:rPr>
              <w:t xml:space="preserve">Cyfrifoldebau rhieni a chymorth gan y wladwriaeth </w:t>
            </w:r>
            <w:r w:rsidRPr="003812D3">
              <w:rPr>
                <w:rFonts w:ascii="Arial" w:eastAsiaTheme="minorHAnsi" w:hAnsi="Arial" w:cs="Arial"/>
                <w:sz w:val="22"/>
                <w:szCs w:val="22"/>
                <w:lang w:val="cy-GB" w:eastAsia="en-US"/>
              </w:rPr>
              <w:t xml:space="preserve">- </w:t>
            </w:r>
            <w:r w:rsidR="0003325A" w:rsidRPr="003812D3">
              <w:rPr>
                <w:rFonts w:ascii="Arial" w:eastAsiaTheme="minorHAnsi" w:hAnsi="Arial" w:cs="Arial"/>
                <w:sz w:val="22"/>
                <w:szCs w:val="22"/>
                <w:lang w:val="cy-GB" w:eastAsia="en-US"/>
              </w:rPr>
              <w:t xml:space="preserve">Dylai’r ddau riant rannu cyfrifoldeb dros fagu eu plentyn, a dylent ystyried yr hyn sydd orau i'r plentyn bob amser. </w:t>
            </w:r>
            <w:r w:rsidR="0003325A" w:rsidRPr="003812D3">
              <w:rPr>
                <w:rFonts w:ascii="Arial" w:eastAsia="Times New Roman" w:hAnsi="Arial" w:cs="Arial"/>
                <w:sz w:val="22"/>
                <w:szCs w:val="22"/>
                <w:lang w:val="cy-GB"/>
              </w:rPr>
              <w:t xml:space="preserve"> Rhaid i lywodraethau gefnogi rhieni drwy greu gwasanaethau cymorth ar gyfer plant a rhoi'r help sydd ei angen ar rieni i fagu eu plant. </w:t>
            </w:r>
          </w:p>
        </w:tc>
        <w:tc>
          <w:tcPr>
            <w:tcW w:w="121" w:type="dxa"/>
            <w:tcBorders>
              <w:top w:val="single" w:sz="6" w:space="0" w:color="auto"/>
              <w:left w:val="single" w:sz="6" w:space="0" w:color="auto"/>
              <w:bottom w:val="single" w:sz="6" w:space="0" w:color="auto"/>
              <w:right w:val="single" w:sz="6" w:space="0" w:color="auto"/>
            </w:tcBorders>
          </w:tcPr>
          <w:p w14:paraId="7DB83FFE" w14:textId="77777777" w:rsidR="00BC34B5" w:rsidRPr="003812D3"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30E5F6E4" w14:textId="77777777" w:rsidR="00BC34B5" w:rsidRDefault="0003325A" w:rsidP="00E579B0">
            <w:pPr>
              <w:spacing w:before="0" w:after="0" w:line="240" w:lineRule="auto"/>
              <w:textAlignment w:val="baseline"/>
              <w:rPr>
                <w:rFonts w:ascii="Arial" w:eastAsia="Times New Roman" w:hAnsi="Arial" w:cs="Arial"/>
                <w:sz w:val="22"/>
                <w:szCs w:val="22"/>
                <w:lang w:val="cy-GB"/>
              </w:rPr>
            </w:pPr>
            <w:r w:rsidRPr="003812D3">
              <w:rPr>
                <w:rFonts w:ascii="Arial" w:eastAsia="Times New Roman" w:hAnsi="Arial" w:cs="Arial"/>
                <w:sz w:val="22"/>
                <w:szCs w:val="22"/>
                <w:lang w:val="cy-GB"/>
              </w:rPr>
              <w:t>Mae darparu gofal plant yn chwarae rhan hanfodol ym mywydau teuluoedd Cymru drwy alluogi rhieni a gofalwyr i fanteisio ar gyfleoedd hyfforddiant a chyflogaeth, a all yn ei dro helpu teuluoedd i symud allan o dlodi. Drwy sicrhau bod y Safonau Gofynnol Cenedlaethol yn cael eu diwygio ac yn addas i'r diben, gall rhieni fod yn sicr bod eu plant yn derbyn gofal mewn amgylchedd diogel.  </w:t>
            </w:r>
          </w:p>
          <w:p w14:paraId="3EAFCBAD" w14:textId="37EA41AA" w:rsidR="00E579B0" w:rsidRPr="003812D3" w:rsidRDefault="00E579B0" w:rsidP="00E579B0">
            <w:pPr>
              <w:spacing w:before="0" w:after="0" w:line="240" w:lineRule="auto"/>
              <w:textAlignment w:val="baseline"/>
              <w:rPr>
                <w:rFonts w:ascii="Arial" w:eastAsia="Times New Roman" w:hAnsi="Arial" w:cs="Arial"/>
                <w:sz w:val="22"/>
                <w:szCs w:val="22"/>
              </w:rPr>
            </w:pPr>
          </w:p>
        </w:tc>
      </w:tr>
      <w:tr w:rsidR="003A554A" w14:paraId="650E5788"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E58B031" w14:textId="77777777" w:rsidR="00BC34B5" w:rsidRPr="003812D3" w:rsidRDefault="0003325A" w:rsidP="00871AC0">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b/>
                <w:bCs/>
                <w:color w:val="000000"/>
                <w:sz w:val="22"/>
                <w:szCs w:val="22"/>
                <w:lang w:val="cy-GB"/>
              </w:rPr>
              <w:t>24</w:t>
            </w:r>
            <w:r w:rsidRPr="003812D3">
              <w:rPr>
                <w:rFonts w:ascii="Arial" w:eastAsia="Times New Roman" w:hAnsi="Arial" w:cs="Arial"/>
                <w:color w:val="000000"/>
                <w:sz w:val="22"/>
                <w:szCs w:val="22"/>
                <w:lang w:val="cy-GB"/>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093B448" w14:textId="0E0043CA" w:rsidR="00BC34B5" w:rsidRPr="003812D3" w:rsidRDefault="003812D3" w:rsidP="00BC34B5">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b/>
                <w:bCs/>
                <w:sz w:val="22"/>
                <w:szCs w:val="22"/>
                <w:lang w:val="cy-GB"/>
              </w:rPr>
              <w:t>Iechyd a Gwasanaethau Cymdeithasol</w:t>
            </w:r>
            <w:r w:rsidRPr="003812D3">
              <w:rPr>
                <w:rFonts w:ascii="Arial" w:eastAsia="Times New Roman" w:hAnsi="Arial" w:cs="Arial"/>
                <w:sz w:val="22"/>
                <w:szCs w:val="22"/>
                <w:lang w:val="cy-GB"/>
              </w:rPr>
              <w:t xml:space="preserve"> - </w:t>
            </w:r>
            <w:r w:rsidR="0003325A" w:rsidRPr="003812D3">
              <w:rPr>
                <w:rFonts w:ascii="Arial" w:eastAsia="Times New Roman" w:hAnsi="Arial" w:cs="Arial"/>
                <w:sz w:val="22"/>
                <w:szCs w:val="22"/>
                <w:lang w:val="cy-GB"/>
              </w:rPr>
              <w:t xml:space="preserve">Mae gan bob plentyn yr hawl i'r iechyd gorau posibl. Rhaid i lywodraethau ddarparu gofal iechyd o ansawdd da, dŵr glân, bwyd maethlon, amgylchedd glân ac addysg ar iechyd a llesiant fel y gall plant </w:t>
            </w:r>
            <w:r w:rsidRPr="003812D3">
              <w:rPr>
                <w:rFonts w:ascii="Arial" w:eastAsia="Times New Roman" w:hAnsi="Arial" w:cs="Arial"/>
                <w:sz w:val="22"/>
                <w:szCs w:val="22"/>
                <w:lang w:val="cy-GB"/>
              </w:rPr>
              <w:t>gadw’n</w:t>
            </w:r>
            <w:r w:rsidR="0003325A" w:rsidRPr="003812D3">
              <w:rPr>
                <w:rFonts w:ascii="Arial" w:eastAsia="Times New Roman" w:hAnsi="Arial" w:cs="Arial"/>
                <w:sz w:val="22"/>
                <w:szCs w:val="22"/>
                <w:lang w:val="cy-GB"/>
              </w:rPr>
              <w:t xml:space="preserve"> iach.  </w:t>
            </w:r>
          </w:p>
          <w:p w14:paraId="1B6C059F" w14:textId="4DB8409D" w:rsidR="00BC34B5" w:rsidRPr="003812D3" w:rsidRDefault="00BC34B5" w:rsidP="00BC34B5">
            <w:pPr>
              <w:spacing w:before="0" w:after="0" w:line="240" w:lineRule="auto"/>
              <w:textAlignment w:val="baseline"/>
              <w:rPr>
                <w:rFonts w:ascii="Arial" w:eastAsia="Times New Roman" w:hAnsi="Arial" w:cs="Arial"/>
                <w:sz w:val="22"/>
                <w:szCs w:val="22"/>
              </w:rPr>
            </w:pPr>
          </w:p>
        </w:tc>
        <w:tc>
          <w:tcPr>
            <w:tcW w:w="121" w:type="dxa"/>
            <w:tcBorders>
              <w:top w:val="single" w:sz="6" w:space="0" w:color="auto"/>
              <w:left w:val="single" w:sz="6" w:space="0" w:color="auto"/>
              <w:bottom w:val="single" w:sz="6" w:space="0" w:color="auto"/>
              <w:right w:val="single" w:sz="6" w:space="0" w:color="auto"/>
            </w:tcBorders>
          </w:tcPr>
          <w:p w14:paraId="4BCE5CCC" w14:textId="77777777" w:rsidR="00BC34B5" w:rsidRPr="003812D3"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B4128D2" w14:textId="77777777" w:rsidR="00BC34B5" w:rsidRDefault="0003325A" w:rsidP="00E579B0">
            <w:pPr>
              <w:pStyle w:val="PlainText"/>
              <w:spacing w:before="100" w:beforeAutospacing="1" w:after="100" w:afterAutospacing="1" w:line="240" w:lineRule="auto"/>
              <w:rPr>
                <w:rStyle w:val="Hyperlink"/>
                <w:rFonts w:ascii="Arial" w:hAnsi="Arial" w:cs="Arial"/>
                <w:sz w:val="22"/>
                <w:szCs w:val="22"/>
                <w:lang w:val="cy-GB"/>
              </w:rPr>
            </w:pPr>
            <w:r w:rsidRPr="003812D3">
              <w:rPr>
                <w:rFonts w:ascii="Arial" w:eastAsia="Times New Roman" w:hAnsi="Arial" w:cs="Arial"/>
                <w:sz w:val="22"/>
                <w:szCs w:val="22"/>
                <w:lang w:val="cy-GB"/>
              </w:rPr>
              <w:t xml:space="preserve">Mae mynediad at ofal plant a chwarae diogel o ansawdd uchel yn gwella iechyd a lles corfforol a meddyliol plant. Mae lleoliadau gofal plant a gwaith chwarae cofrestredig yn sicrhau bod unrhyw brydau a/neu fyrbrydau y mae plant yn eu </w:t>
            </w:r>
            <w:r w:rsidR="003812D3" w:rsidRPr="003812D3">
              <w:rPr>
                <w:rFonts w:ascii="Arial" w:eastAsia="Times New Roman" w:hAnsi="Arial" w:cs="Arial"/>
                <w:sz w:val="22"/>
                <w:szCs w:val="22"/>
                <w:lang w:val="cy-GB"/>
              </w:rPr>
              <w:t>cael</w:t>
            </w:r>
            <w:r w:rsidRPr="003812D3">
              <w:rPr>
                <w:rFonts w:ascii="Arial" w:eastAsia="Times New Roman" w:hAnsi="Arial" w:cs="Arial"/>
                <w:sz w:val="22"/>
                <w:szCs w:val="22"/>
                <w:lang w:val="cy-GB"/>
              </w:rPr>
              <w:t xml:space="preserve"> yn gytbwys o </w:t>
            </w:r>
            <w:r w:rsidR="000C0742" w:rsidRPr="003812D3">
              <w:rPr>
                <w:rFonts w:ascii="Arial" w:hAnsi="Arial" w:cs="Arial"/>
                <w:sz w:val="22"/>
                <w:szCs w:val="22"/>
                <w:lang w:val="cy-GB"/>
              </w:rPr>
              <w:t xml:space="preserve">ran maeth, yn unol â </w:t>
            </w:r>
            <w:hyperlink r:id="rId15" w:history="1">
              <w:r w:rsidRPr="003812D3">
                <w:rPr>
                  <w:rStyle w:val="Hyperlink"/>
                  <w:rFonts w:ascii="Arial" w:hAnsi="Arial" w:cs="Arial"/>
                  <w:color w:val="auto"/>
                  <w:sz w:val="22"/>
                  <w:szCs w:val="22"/>
                  <w:lang w:val="cy-GB"/>
                </w:rPr>
                <w:t>chanllawiau Bwyd a Maeth Llywodraeth Cymru ar gyfer lleoliadau gofal plant</w:t>
              </w:r>
            </w:hyperlink>
            <w:r w:rsidRPr="003812D3">
              <w:rPr>
                <w:rStyle w:val="Hyperlink"/>
                <w:rFonts w:ascii="Arial" w:hAnsi="Arial" w:cs="Arial"/>
                <w:sz w:val="22"/>
                <w:szCs w:val="22"/>
                <w:lang w:val="cy-GB"/>
              </w:rPr>
              <w:t>;</w:t>
            </w:r>
          </w:p>
          <w:p w14:paraId="1A20529F" w14:textId="013D6465" w:rsidR="00E579B0" w:rsidRPr="003812D3" w:rsidRDefault="00E579B0" w:rsidP="00E579B0">
            <w:pPr>
              <w:pStyle w:val="PlainText"/>
              <w:spacing w:before="100" w:beforeAutospacing="1" w:after="100" w:afterAutospacing="1" w:line="240" w:lineRule="auto"/>
              <w:rPr>
                <w:rFonts w:ascii="Arial" w:eastAsia="Times New Roman" w:hAnsi="Arial" w:cs="Arial"/>
                <w:sz w:val="22"/>
                <w:szCs w:val="22"/>
              </w:rPr>
            </w:pPr>
          </w:p>
        </w:tc>
      </w:tr>
      <w:tr w:rsidR="003A554A" w14:paraId="45EB0F8D" w14:textId="77777777" w:rsidTr="000C0742">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3905482" w14:textId="77777777" w:rsidR="00BC34B5" w:rsidRPr="003812D3" w:rsidRDefault="0003325A" w:rsidP="00871AC0">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b/>
                <w:bCs/>
                <w:color w:val="000000"/>
                <w:sz w:val="22"/>
                <w:szCs w:val="22"/>
                <w:lang w:val="cy-GB"/>
              </w:rPr>
              <w:t>31</w:t>
            </w:r>
            <w:r w:rsidRPr="003812D3">
              <w:rPr>
                <w:rFonts w:ascii="Arial" w:eastAsia="Times New Roman" w:hAnsi="Arial" w:cs="Arial"/>
                <w:color w:val="000000"/>
                <w:sz w:val="22"/>
                <w:szCs w:val="22"/>
                <w:lang w:val="cy-GB"/>
              </w:rPr>
              <w:t>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23313F0E" w14:textId="77777777" w:rsidR="00E579B0" w:rsidRDefault="0003325A" w:rsidP="00BC34B5">
            <w:pPr>
              <w:spacing w:before="0" w:after="0" w:line="240" w:lineRule="auto"/>
              <w:textAlignment w:val="baseline"/>
              <w:rPr>
                <w:rFonts w:ascii="Arial" w:eastAsia="Times New Roman" w:hAnsi="Arial" w:cs="Arial"/>
                <w:color w:val="201F1E"/>
                <w:sz w:val="22"/>
                <w:szCs w:val="22"/>
                <w:lang w:val="cy-GB"/>
              </w:rPr>
            </w:pPr>
            <w:r w:rsidRPr="003812D3">
              <w:rPr>
                <w:rFonts w:ascii="Arial" w:eastAsia="Times New Roman" w:hAnsi="Arial" w:cs="Arial"/>
                <w:b/>
                <w:bCs/>
                <w:color w:val="201F1E"/>
                <w:sz w:val="22"/>
                <w:szCs w:val="22"/>
                <w:lang w:val="cy-GB"/>
              </w:rPr>
              <w:t xml:space="preserve">Hamdden, Chwarae a Diwylliant </w:t>
            </w:r>
            <w:r w:rsidRPr="003812D3">
              <w:rPr>
                <w:rFonts w:ascii="Arial" w:eastAsia="Times New Roman" w:hAnsi="Arial" w:cs="Arial"/>
                <w:color w:val="201F1E"/>
                <w:sz w:val="22"/>
                <w:szCs w:val="22"/>
                <w:lang w:val="cy-GB"/>
              </w:rPr>
              <w:t>- Mae gan bob plentyn yr hawl i gymryd rhan mewn gweithgareddau</w:t>
            </w:r>
            <w:r w:rsidR="003812D3" w:rsidRPr="003812D3">
              <w:rPr>
                <w:rFonts w:ascii="Arial" w:eastAsia="Times New Roman" w:hAnsi="Arial" w:cs="Arial"/>
                <w:color w:val="201F1E"/>
                <w:sz w:val="22"/>
                <w:szCs w:val="22"/>
                <w:lang w:val="cy-GB"/>
              </w:rPr>
              <w:t xml:space="preserve"> </w:t>
            </w:r>
            <w:r w:rsidRPr="003812D3">
              <w:rPr>
                <w:rFonts w:ascii="Arial" w:eastAsia="Times New Roman" w:hAnsi="Arial" w:cs="Arial"/>
                <w:color w:val="201F1E"/>
                <w:sz w:val="22"/>
                <w:szCs w:val="22"/>
                <w:lang w:val="cy-GB"/>
              </w:rPr>
              <w:t>chwarae a hamdden</w:t>
            </w:r>
            <w:r w:rsidR="00E579B0">
              <w:rPr>
                <w:rFonts w:ascii="Arial" w:eastAsia="Times New Roman" w:hAnsi="Arial" w:cs="Arial"/>
                <w:color w:val="201F1E"/>
                <w:sz w:val="22"/>
                <w:szCs w:val="22"/>
                <w:lang w:val="cy-GB"/>
              </w:rPr>
              <w:t>.</w:t>
            </w:r>
          </w:p>
          <w:p w14:paraId="6306E461" w14:textId="334CB243" w:rsidR="00BC34B5" w:rsidRPr="003812D3" w:rsidRDefault="00BC34B5" w:rsidP="00BC34B5">
            <w:pPr>
              <w:spacing w:before="0" w:after="0" w:line="240" w:lineRule="auto"/>
              <w:textAlignment w:val="baseline"/>
              <w:rPr>
                <w:rFonts w:ascii="Arial" w:eastAsia="Times New Roman" w:hAnsi="Arial" w:cs="Arial"/>
                <w:b/>
                <w:sz w:val="22"/>
                <w:szCs w:val="22"/>
              </w:rPr>
            </w:pPr>
          </w:p>
        </w:tc>
        <w:tc>
          <w:tcPr>
            <w:tcW w:w="121" w:type="dxa"/>
            <w:tcBorders>
              <w:top w:val="single" w:sz="6" w:space="0" w:color="auto"/>
              <w:left w:val="single" w:sz="6" w:space="0" w:color="auto"/>
              <w:bottom w:val="single" w:sz="6" w:space="0" w:color="auto"/>
              <w:right w:val="single" w:sz="6" w:space="0" w:color="auto"/>
            </w:tcBorders>
          </w:tcPr>
          <w:p w14:paraId="1FF3C411" w14:textId="77777777" w:rsidR="00BC34B5" w:rsidRPr="003812D3" w:rsidRDefault="00BC34B5" w:rsidP="00BC34B5">
            <w:pPr>
              <w:spacing w:before="0" w:after="0" w:line="240" w:lineRule="auto"/>
              <w:textAlignment w:val="baseline"/>
              <w:rPr>
                <w:rFonts w:ascii="Arial" w:eastAsia="Times New Roman" w:hAnsi="Arial"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78ADFDB5" w14:textId="251F5312" w:rsidR="00BC34B5" w:rsidRPr="003812D3" w:rsidRDefault="0003325A" w:rsidP="00ED0300">
            <w:pPr>
              <w:spacing w:before="0" w:after="0" w:line="240" w:lineRule="auto"/>
              <w:textAlignment w:val="baseline"/>
              <w:rPr>
                <w:rFonts w:ascii="Arial" w:eastAsia="Times New Roman" w:hAnsi="Arial" w:cs="Arial"/>
                <w:sz w:val="22"/>
                <w:szCs w:val="22"/>
              </w:rPr>
            </w:pPr>
            <w:r w:rsidRPr="003812D3">
              <w:rPr>
                <w:rFonts w:ascii="Arial" w:eastAsia="Times New Roman" w:hAnsi="Arial" w:cs="Arial"/>
                <w:sz w:val="22"/>
                <w:szCs w:val="22"/>
                <w:lang w:val="cy-GB"/>
              </w:rPr>
              <w:t xml:space="preserve">Mae lleoliadau gofal plant a chwarae yn rhoi cyfleoedd i blant chwarae. </w:t>
            </w:r>
          </w:p>
        </w:tc>
      </w:tr>
    </w:tbl>
    <w:p w14:paraId="14E35D36" w14:textId="37AC8EE5" w:rsidR="008642BC" w:rsidRDefault="008642BC" w:rsidP="008642BC">
      <w:pPr>
        <w:rPr>
          <w:rFonts w:ascii="Calibri" w:hAnsi="Calibri" w:cs="Calibri"/>
          <w:color w:val="000000" w:themeColor="text1"/>
          <w:sz w:val="24"/>
        </w:rPr>
      </w:pPr>
    </w:p>
    <w:p w14:paraId="14E35E63" w14:textId="388A31D9" w:rsidR="008642BC" w:rsidRPr="00AD0B15" w:rsidRDefault="0003325A" w:rsidP="00AD33F0">
      <w:pPr>
        <w:pStyle w:val="Heading1"/>
        <w:numPr>
          <w:ilvl w:val="0"/>
          <w:numId w:val="7"/>
        </w:numPr>
        <w:rPr>
          <w:rFonts w:ascii="Calibri" w:hAnsi="Calibri" w:cs="Calibri"/>
          <w:color w:val="000000" w:themeColor="text1"/>
          <w:sz w:val="28"/>
        </w:rPr>
      </w:pPr>
      <w:bookmarkStart w:id="10" w:name="_Privacy_Impact_Assessment"/>
      <w:bookmarkStart w:id="11" w:name="_Toc67653761"/>
      <w:bookmarkEnd w:id="10"/>
      <w:r w:rsidRPr="00AD0B15">
        <w:rPr>
          <w:rFonts w:ascii="Calibri" w:hAnsi="Calibri" w:cs="Calibri"/>
          <w:color w:val="000000" w:themeColor="text1"/>
          <w:sz w:val="28"/>
          <w:lang w:val="cy-GB"/>
        </w:rPr>
        <w:t xml:space="preserve"> </w:t>
      </w:r>
      <w:r w:rsidRPr="00AD0B15">
        <w:rPr>
          <w:rFonts w:ascii="Calibri" w:hAnsi="Calibri" w:cs="Calibri"/>
          <w:b w:val="0"/>
          <w:color w:val="000000" w:themeColor="text1"/>
          <w:sz w:val="28"/>
          <w:lang w:val="cy-GB"/>
        </w:rPr>
        <w:t>Asesiad o’r Effaith ar y Gymraeg</w:t>
      </w:r>
      <w:bookmarkEnd w:id="11"/>
    </w:p>
    <w:p w14:paraId="14E35E64" w14:textId="77777777" w:rsidR="008642BC" w:rsidRPr="00AD0B15" w:rsidRDefault="0003325A" w:rsidP="008642BC">
      <w:pPr>
        <w:rPr>
          <w:rFonts w:ascii="Arial" w:hAnsi="Arial" w:cs="Arial"/>
          <w:color w:val="000000" w:themeColor="text1"/>
          <w:sz w:val="24"/>
        </w:rPr>
      </w:pPr>
      <w:r w:rsidRPr="00AD0B15">
        <w:rPr>
          <w:rFonts w:ascii="Arial" w:hAnsi="Arial" w:cs="Arial"/>
          <w:i/>
          <w:iCs/>
          <w:color w:val="000000" w:themeColor="text1"/>
          <w:sz w:val="24"/>
          <w:lang w:val="cy-GB"/>
        </w:rPr>
        <w:t xml:space="preserve">Cymraeg 2050 </w:t>
      </w:r>
      <w:r w:rsidRPr="00AD0B15">
        <w:rPr>
          <w:rFonts w:ascii="Arial" w:hAnsi="Arial" w:cs="Arial"/>
          <w:color w:val="000000" w:themeColor="text1"/>
          <w:sz w:val="24"/>
          <w:lang w:val="cy-GB"/>
        </w:rPr>
        <w:t xml:space="preserve">yw ein strategaeth genedlaethol ar gyfer cynyddu nifer y siaradwyr Cymraeg i filiwn erbyn 2050. </w:t>
      </w:r>
    </w:p>
    <w:p w14:paraId="14E35E65" w14:textId="5D30E4CB" w:rsidR="008642BC" w:rsidRPr="00AD0B15" w:rsidRDefault="0003325A" w:rsidP="008642BC">
      <w:pPr>
        <w:rPr>
          <w:rFonts w:ascii="Arial" w:hAnsi="Arial" w:cs="Arial"/>
          <w:color w:val="000000" w:themeColor="text1"/>
          <w:sz w:val="24"/>
        </w:rPr>
      </w:pPr>
      <w:r w:rsidRPr="00AD0B15">
        <w:rPr>
          <w:rFonts w:ascii="Arial" w:hAnsi="Arial" w:cs="Arial"/>
          <w:color w:val="000000" w:themeColor="text1"/>
          <w:sz w:val="24"/>
          <w:lang w:val="cy-GB"/>
        </w:rPr>
        <w:t>Mae Llywodraeth Cymru yn llwyr ymroddedig i'r strategaeth newydd, gyda tharged o filiwn o siaradwyr wedi'i gynnwys yn ei Rhaglen Lywodraethu. Mae</w:t>
      </w:r>
      <w:r w:rsidR="00DD416A" w:rsidRPr="00AD0B15">
        <w:rPr>
          <w:rFonts w:ascii="Arial" w:hAnsi="Arial" w:cs="Arial"/>
          <w:color w:val="000000" w:themeColor="text1"/>
          <w:sz w:val="24"/>
          <w:lang w:val="cy-GB"/>
        </w:rPr>
        <w:t>’r</w:t>
      </w:r>
      <w:r w:rsidRPr="00AD0B15">
        <w:rPr>
          <w:rFonts w:ascii="Arial" w:hAnsi="Arial" w:cs="Arial"/>
          <w:color w:val="000000" w:themeColor="text1"/>
          <w:sz w:val="24"/>
          <w:lang w:val="cy-GB"/>
        </w:rPr>
        <w:t xml:space="preserve"> Gymraeg </w:t>
      </w:r>
      <w:r w:rsidR="00DD416A" w:rsidRPr="00AD0B15">
        <w:rPr>
          <w:rFonts w:ascii="Arial" w:hAnsi="Arial" w:cs="Arial"/>
          <w:color w:val="000000" w:themeColor="text1"/>
          <w:sz w:val="24"/>
          <w:lang w:val="cy-GB"/>
        </w:rPr>
        <w:t>yn ffynnu</w:t>
      </w:r>
      <w:r w:rsidRPr="00AD0B15">
        <w:rPr>
          <w:rFonts w:ascii="Arial" w:hAnsi="Arial" w:cs="Arial"/>
          <w:color w:val="000000" w:themeColor="text1"/>
          <w:sz w:val="24"/>
          <w:lang w:val="cy-GB"/>
        </w:rPr>
        <w:t xml:space="preserve"> hefyd yn un o'r 7 nod llesiant yn Neddf Llesiant Cenedlaethau'r Dyfodol (Cymru) 2015</w:t>
      </w:r>
      <w:r w:rsidRPr="00AD0B15">
        <w:rPr>
          <w:rFonts w:ascii="Arial" w:hAnsi="Arial" w:cs="Arial"/>
          <w:i/>
          <w:iCs/>
          <w:color w:val="000000" w:themeColor="text1"/>
          <w:sz w:val="24"/>
          <w:lang w:val="cy-GB"/>
        </w:rPr>
        <w:t>.</w:t>
      </w:r>
    </w:p>
    <w:p w14:paraId="0301900D" w14:textId="50A394ED" w:rsidR="008B7ABC" w:rsidRPr="00AD0B15" w:rsidRDefault="0003325A" w:rsidP="008B7ABC">
      <w:pPr>
        <w:rPr>
          <w:rFonts w:ascii="Arial" w:hAnsi="Arial" w:cs="Arial"/>
          <w:color w:val="000000" w:themeColor="text1"/>
          <w:sz w:val="24"/>
        </w:rPr>
      </w:pPr>
      <w:r w:rsidRPr="00AD0B15">
        <w:rPr>
          <w:rFonts w:ascii="Arial" w:hAnsi="Arial" w:cs="Arial"/>
          <w:color w:val="000000" w:themeColor="text1"/>
          <w:sz w:val="24"/>
          <w:lang w:val="cy-GB"/>
        </w:rPr>
        <w:t xml:space="preserve">Mae gennym hefyd rwymedigaeth </w:t>
      </w:r>
      <w:proofErr w:type="spellStart"/>
      <w:r w:rsidRPr="00AD0B15">
        <w:rPr>
          <w:rFonts w:ascii="Arial" w:hAnsi="Arial" w:cs="Arial"/>
          <w:color w:val="000000" w:themeColor="text1"/>
          <w:sz w:val="24"/>
          <w:lang w:val="cy-GB"/>
        </w:rPr>
        <w:t>strat</w:t>
      </w:r>
      <w:r w:rsidR="00AD0B15" w:rsidRPr="00AD0B15">
        <w:rPr>
          <w:rFonts w:ascii="Arial" w:hAnsi="Arial" w:cs="Arial"/>
          <w:color w:val="000000" w:themeColor="text1"/>
          <w:sz w:val="24"/>
          <w:lang w:val="cy-GB"/>
        </w:rPr>
        <w:t>udol</w:t>
      </w:r>
      <w:proofErr w:type="spellEnd"/>
      <w:r w:rsidRPr="00AD0B15">
        <w:rPr>
          <w:rFonts w:ascii="Arial" w:hAnsi="Arial" w:cs="Arial"/>
          <w:color w:val="000000" w:themeColor="text1"/>
          <w:sz w:val="24"/>
          <w:lang w:val="cy-GB"/>
        </w:rPr>
        <w:t xml:space="preserve"> i ystyried effaith lawn ein gwaith ar y Gymraeg. Mae hyn yn golygu y dylai unrhyw bolisi gan Lywodraeth Cymru ystyried sut y mae ein polisïau yn effeithio ar yr iaith a'r rheini sy'n ei siarad.  </w:t>
      </w:r>
    </w:p>
    <w:p w14:paraId="14E35E68" w14:textId="611377BE" w:rsidR="008642BC" w:rsidRDefault="0003325A" w:rsidP="008B7ABC">
      <w:pPr>
        <w:rPr>
          <w:rFonts w:ascii="Arial" w:hAnsi="Arial" w:cs="Arial"/>
          <w:color w:val="000000" w:themeColor="text1"/>
          <w:sz w:val="24"/>
          <w:lang w:val="cy-GB"/>
        </w:rPr>
      </w:pPr>
      <w:r w:rsidRPr="00AD0B15">
        <w:rPr>
          <w:rFonts w:ascii="Arial" w:hAnsi="Arial" w:cs="Arial"/>
          <w:color w:val="000000" w:themeColor="text1"/>
          <w:sz w:val="24"/>
          <w:lang w:val="cy-GB"/>
        </w:rPr>
        <w:t xml:space="preserve">Mae tair thema i </w:t>
      </w:r>
      <w:r w:rsidRPr="00AD0B15">
        <w:rPr>
          <w:rFonts w:ascii="Arial" w:hAnsi="Arial" w:cs="Arial"/>
          <w:i/>
          <w:iCs/>
          <w:color w:val="000000" w:themeColor="text1"/>
          <w:sz w:val="24"/>
          <w:lang w:val="cy-GB"/>
        </w:rPr>
        <w:t>Cymraeg 2050</w:t>
      </w:r>
      <w:r w:rsidRPr="00AD0B15">
        <w:rPr>
          <w:rFonts w:ascii="Arial" w:hAnsi="Arial" w:cs="Arial"/>
          <w:color w:val="000000" w:themeColor="text1"/>
          <w:sz w:val="24"/>
          <w:lang w:val="cy-GB"/>
        </w:rPr>
        <w:t>:</w:t>
      </w:r>
    </w:p>
    <w:p w14:paraId="42E58F96" w14:textId="7BC245FB" w:rsidR="00E579B0" w:rsidRPr="00AA17BF" w:rsidRDefault="00E579B0" w:rsidP="008B7ABC">
      <w:pPr>
        <w:rPr>
          <w:rFonts w:ascii="Calibri" w:hAnsi="Calibri" w:cs="Calibri"/>
          <w:color w:val="000000" w:themeColor="text1"/>
          <w:sz w:val="24"/>
        </w:rPr>
      </w:pPr>
      <w:r>
        <w:rPr>
          <w:noProof/>
        </w:rPr>
        <w:drawing>
          <wp:inline distT="0" distB="0" distL="0" distR="0" wp14:anchorId="67039BE0" wp14:editId="107FDD95">
            <wp:extent cx="4977517" cy="4468867"/>
            <wp:effectExtent l="0" t="0" r="0" b="8255"/>
            <wp:docPr id="1" name="Picture 1" descr="Llun yn cynnwys testun&#10;&#10;Wedi cynhyrchu’r disgrifiad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lun yn cynnwys testun&#10;&#10;Wedi cynhyrchu’r disgrifiad yn awtomatig"/>
                    <pic:cNvPicPr/>
                  </pic:nvPicPr>
                  <pic:blipFill rotWithShape="1">
                    <a:blip r:embed="rId16"/>
                    <a:srcRect l="32740" t="29350" r="29238" b="9962"/>
                    <a:stretch/>
                  </pic:blipFill>
                  <pic:spPr bwMode="auto">
                    <a:xfrm>
                      <a:off x="0" y="0"/>
                      <a:ext cx="4986502" cy="4476934"/>
                    </a:xfrm>
                    <a:prstGeom prst="rect">
                      <a:avLst/>
                    </a:prstGeom>
                    <a:ln>
                      <a:noFill/>
                    </a:ln>
                    <a:extLst>
                      <a:ext uri="{53640926-AAD7-44D8-BBD7-CCE9431645EC}">
                        <a14:shadowObscured xmlns:a14="http://schemas.microsoft.com/office/drawing/2010/main"/>
                      </a:ext>
                    </a:extLst>
                  </pic:spPr>
                </pic:pic>
              </a:graphicData>
            </a:graphic>
          </wp:inline>
        </w:drawing>
      </w:r>
    </w:p>
    <w:p w14:paraId="14E35E69" w14:textId="77777777" w:rsidR="008642BC" w:rsidRPr="008B7ABC" w:rsidRDefault="0003325A" w:rsidP="008B7ABC">
      <w:pPr>
        <w:jc w:val="both"/>
        <w:rPr>
          <w:rFonts w:ascii="Arial" w:hAnsi="Arial" w:cs="Arial"/>
          <w:color w:val="000000" w:themeColor="text1"/>
          <w:sz w:val="24"/>
          <w:szCs w:val="24"/>
        </w:rPr>
      </w:pPr>
      <w:r w:rsidRPr="008B7ABC">
        <w:rPr>
          <w:rFonts w:ascii="Arial" w:hAnsi="Arial" w:cs="Arial"/>
          <w:color w:val="000000" w:themeColor="text1"/>
          <w:sz w:val="24"/>
          <w:szCs w:val="24"/>
          <w:lang w:val="cy-GB"/>
        </w:rPr>
        <w:t>Mae'r penawdau o dan bob thema yn amlinellu'r gwahanol fathau o weithgareddau a allai effeithio ar yr iaith.</w:t>
      </w:r>
    </w:p>
    <w:p w14:paraId="14E35E6A" w14:textId="77777777" w:rsidR="008642BC" w:rsidRPr="008B7ABC" w:rsidRDefault="0003325A" w:rsidP="008B7ABC">
      <w:pPr>
        <w:spacing w:line="240" w:lineRule="auto"/>
        <w:jc w:val="both"/>
        <w:rPr>
          <w:rFonts w:ascii="Arial" w:hAnsi="Arial" w:cs="Arial"/>
          <w:color w:val="000000" w:themeColor="text1"/>
          <w:sz w:val="24"/>
          <w:szCs w:val="24"/>
        </w:rPr>
      </w:pPr>
      <w:r w:rsidRPr="008B7ABC">
        <w:rPr>
          <w:rFonts w:ascii="Arial" w:hAnsi="Arial" w:cs="Arial"/>
          <w:color w:val="000000" w:themeColor="text1"/>
          <w:sz w:val="24"/>
          <w:szCs w:val="24"/>
          <w:lang w:val="cy-GB"/>
        </w:rPr>
        <w:t xml:space="preserve">Yn gyffredinol, os yw'n bosibl y gallai eich polisi gael effaith ar bobl, bydd yn cael rhyw fath o effaith ar siaradwyr Cymraeg ac ar y Gymraeg. </w:t>
      </w:r>
    </w:p>
    <w:p w14:paraId="14E35E6E" w14:textId="79BA1E0F" w:rsidR="008642BC" w:rsidRPr="009216F1" w:rsidRDefault="0003325A" w:rsidP="008B7ABC">
      <w:pPr>
        <w:pStyle w:val="ListParagraph"/>
        <w:numPr>
          <w:ilvl w:val="0"/>
          <w:numId w:val="6"/>
        </w:numPr>
        <w:spacing w:line="240" w:lineRule="auto"/>
        <w:jc w:val="both"/>
        <w:rPr>
          <w:rStyle w:val="Hyperlink"/>
          <w:rFonts w:ascii="Arial" w:hAnsi="Arial" w:cs="Arial"/>
          <w:b/>
          <w:color w:val="000000" w:themeColor="text1"/>
          <w:sz w:val="24"/>
          <w:szCs w:val="24"/>
        </w:rPr>
      </w:pPr>
      <w:r w:rsidRPr="009216F1">
        <w:rPr>
          <w:rFonts w:ascii="Arial" w:hAnsi="Arial" w:cs="Arial"/>
          <w:color w:val="000000" w:themeColor="text1"/>
          <w:sz w:val="24"/>
          <w:szCs w:val="24"/>
          <w:lang w:val="cy-GB"/>
        </w:rPr>
        <w:t xml:space="preserve">Cyfeirnod yr Asesiad o'r Effaith ar y Gymraeg </w:t>
      </w:r>
      <w:r w:rsidR="00E579B0" w:rsidRPr="009216F1">
        <w:rPr>
          <w:rFonts w:ascii="Arial" w:hAnsi="Arial" w:cs="Arial"/>
          <w:color w:val="000000" w:themeColor="text1"/>
          <w:sz w:val="24"/>
          <w:szCs w:val="24"/>
          <w:lang w:val="cy-GB"/>
        </w:rPr>
        <w:t xml:space="preserve">08/05/2022 </w:t>
      </w:r>
      <w:r w:rsidRPr="009216F1">
        <w:rPr>
          <w:rFonts w:ascii="Arial" w:hAnsi="Arial" w:cs="Arial"/>
          <w:color w:val="000000" w:themeColor="text1"/>
          <w:sz w:val="24"/>
          <w:szCs w:val="24"/>
          <w:lang w:val="cy-GB"/>
        </w:rPr>
        <w:t>(a gwblhawyd gan Dîm Safonau’r Gymrae</w:t>
      </w:r>
      <w:r w:rsidR="00E579B0" w:rsidRPr="009216F1">
        <w:rPr>
          <w:rFonts w:ascii="Arial" w:hAnsi="Arial" w:cs="Arial"/>
          <w:color w:val="000000" w:themeColor="text1"/>
          <w:sz w:val="24"/>
          <w:szCs w:val="24"/>
          <w:lang w:val="cy-GB"/>
        </w:rPr>
        <w:t>g)</w:t>
      </w:r>
      <w:r w:rsidRPr="009216F1">
        <w:rPr>
          <w:rFonts w:ascii="Arial" w:hAnsi="Arial" w:cs="Arial"/>
          <w:color w:val="000000" w:themeColor="text1"/>
          <w:sz w:val="24"/>
          <w:szCs w:val="24"/>
          <w:lang w:val="cy-GB"/>
        </w:rPr>
        <w:t xml:space="preserve"> e-bost: </w:t>
      </w:r>
      <w:hyperlink r:id="rId17" w:history="1">
        <w:r w:rsidRPr="009216F1">
          <w:rPr>
            <w:rStyle w:val="Hyperlink"/>
            <w:rFonts w:ascii="Arial" w:hAnsi="Arial" w:cs="Arial"/>
            <w:sz w:val="24"/>
            <w:szCs w:val="24"/>
            <w:lang w:val="cy-GB"/>
          </w:rPr>
          <w:t>Safonau.Standards@llyw.cymru</w:t>
        </w:r>
      </w:hyperlink>
    </w:p>
    <w:p w14:paraId="3B7B9CD2" w14:textId="77777777" w:rsidR="0020754A" w:rsidRPr="009216F1" w:rsidRDefault="0020754A" w:rsidP="008B7ABC">
      <w:pPr>
        <w:pStyle w:val="ListParagraph"/>
        <w:spacing w:line="240" w:lineRule="auto"/>
        <w:ind w:left="360"/>
        <w:jc w:val="both"/>
        <w:rPr>
          <w:rFonts w:ascii="Arial" w:hAnsi="Arial" w:cs="Arial"/>
          <w:b/>
          <w:color w:val="000000" w:themeColor="text1"/>
          <w:sz w:val="24"/>
          <w:szCs w:val="24"/>
        </w:rPr>
      </w:pPr>
    </w:p>
    <w:p w14:paraId="14E35E73" w14:textId="5A3035C8" w:rsidR="008642BC" w:rsidRPr="009216F1" w:rsidRDefault="0003325A" w:rsidP="008B7ABC">
      <w:pPr>
        <w:pStyle w:val="ListParagraph"/>
        <w:numPr>
          <w:ilvl w:val="0"/>
          <w:numId w:val="6"/>
        </w:numPr>
        <w:spacing w:line="240" w:lineRule="auto"/>
        <w:jc w:val="both"/>
        <w:rPr>
          <w:rFonts w:ascii="Arial" w:hAnsi="Arial" w:cs="Arial"/>
          <w:color w:val="000000" w:themeColor="text1"/>
          <w:sz w:val="24"/>
          <w:szCs w:val="24"/>
        </w:rPr>
      </w:pPr>
      <w:r w:rsidRPr="009216F1">
        <w:rPr>
          <w:rFonts w:ascii="Arial" w:hAnsi="Arial" w:cs="Arial"/>
          <w:color w:val="000000" w:themeColor="text1"/>
          <w:sz w:val="24"/>
          <w:szCs w:val="24"/>
          <w:lang w:val="cy-GB"/>
        </w:rPr>
        <w:t xml:space="preserve">A yw'r cynnig yn cysylltu'n glir â strategaeth Llywodraeth Cymru ar gyfer y Gymraeg – </w:t>
      </w:r>
      <w:hyperlink r:id="rId18" w:history="1">
        <w:r w:rsidRPr="009216F1">
          <w:rPr>
            <w:rFonts w:ascii="Arial" w:hAnsi="Arial" w:cs="Arial"/>
            <w:i/>
            <w:iCs/>
            <w:color w:val="000000" w:themeColor="text1"/>
            <w:sz w:val="24"/>
            <w:szCs w:val="24"/>
            <w:lang w:val="cy-GB"/>
          </w:rPr>
          <w:t xml:space="preserve">Cymraeg 2050, Miliwn o Siaradwyr </w:t>
        </w:r>
        <w:r w:rsidRPr="009216F1">
          <w:rPr>
            <w:rFonts w:ascii="Arial" w:hAnsi="Arial" w:cs="Arial"/>
            <w:color w:val="000000" w:themeColor="text1"/>
            <w:sz w:val="24"/>
            <w:szCs w:val="24"/>
            <w:lang w:val="cy-GB"/>
          </w:rPr>
          <w:t>a'r</w:t>
        </w:r>
        <w:r w:rsidRPr="009216F1">
          <w:rPr>
            <w:rFonts w:ascii="Arial" w:hAnsi="Arial" w:cs="Arial"/>
            <w:i/>
            <w:iCs/>
            <w:color w:val="000000" w:themeColor="text1"/>
            <w:sz w:val="24"/>
            <w:szCs w:val="24"/>
            <w:lang w:val="cy-GB"/>
          </w:rPr>
          <w:t xml:space="preserve"> </w:t>
        </w:r>
        <w:r w:rsidRPr="009216F1">
          <w:rPr>
            <w:rFonts w:ascii="Arial" w:hAnsi="Arial" w:cs="Arial"/>
            <w:color w:val="000000" w:themeColor="text1"/>
            <w:sz w:val="24"/>
            <w:szCs w:val="24"/>
            <w:lang w:val="cy-GB"/>
          </w:rPr>
          <w:t>Rhaglen Waith gysylltiedig ar gyfer 2017-2021</w:t>
        </w:r>
      </w:hyperlink>
      <w:r w:rsidRPr="009216F1">
        <w:rPr>
          <w:rFonts w:ascii="Arial" w:hAnsi="Arial" w:cs="Arial"/>
          <w:color w:val="000000" w:themeColor="text1"/>
          <w:sz w:val="24"/>
          <w:szCs w:val="24"/>
          <w:lang w:val="cy-GB"/>
        </w:rPr>
        <w:t xml:space="preserve"> </w:t>
      </w:r>
      <w:hyperlink r:id="rId19" w:history="1"/>
      <w:r w:rsidRPr="009216F1">
        <w:rPr>
          <w:rFonts w:ascii="Arial" w:hAnsi="Arial" w:cs="Arial"/>
          <w:color w:val="000000" w:themeColor="text1"/>
          <w:sz w:val="24"/>
          <w:szCs w:val="24"/>
          <w:lang w:val="cy-GB"/>
        </w:rPr>
        <w:t>?</w:t>
      </w:r>
    </w:p>
    <w:p w14:paraId="0D0F5268" w14:textId="77777777" w:rsidR="00BB6D62" w:rsidRPr="009216F1" w:rsidRDefault="00BB6D62" w:rsidP="008B7ABC">
      <w:pPr>
        <w:pStyle w:val="ListParagraph"/>
        <w:spacing w:before="0" w:after="0" w:line="240" w:lineRule="auto"/>
        <w:ind w:left="360"/>
        <w:jc w:val="both"/>
        <w:rPr>
          <w:rFonts w:ascii="Arial" w:hAnsi="Arial" w:cs="Arial"/>
          <w:color w:val="000000"/>
          <w:sz w:val="24"/>
          <w:szCs w:val="24"/>
        </w:rPr>
      </w:pPr>
    </w:p>
    <w:p w14:paraId="16F418AC" w14:textId="4036B01E" w:rsidR="00BB6D62" w:rsidRPr="008B7ABC" w:rsidRDefault="0003325A" w:rsidP="008B7ABC">
      <w:pPr>
        <w:pStyle w:val="ListParagraph"/>
        <w:spacing w:before="0" w:after="0"/>
        <w:ind w:left="360"/>
        <w:jc w:val="both"/>
        <w:rPr>
          <w:rFonts w:ascii="Arial" w:hAnsi="Arial" w:cs="Arial"/>
          <w:color w:val="000000"/>
          <w:sz w:val="24"/>
          <w:szCs w:val="24"/>
        </w:rPr>
      </w:pPr>
      <w:r w:rsidRPr="009216F1">
        <w:rPr>
          <w:rFonts w:ascii="Arial" w:hAnsi="Arial" w:cs="Arial"/>
          <w:color w:val="000000"/>
          <w:sz w:val="24"/>
          <w:szCs w:val="24"/>
          <w:lang w:val="cy-GB"/>
        </w:rPr>
        <w:t>Gweledigaeth Llywodraeth Cymru yw gweld y Gymraeg yn ffynnu, a chynnydd yn nifer y bobl sy'n siarad ac yn defnyddio'r iaith bob dydd.  Mae'r strategaeth hon a Deddf Llesiant Cenedlaethau'r Dyfodol (Cymru) yn nodi bod y Gymraeg yn flaenoriaeth strategol i Lywodraeth Cymru.</w:t>
      </w:r>
    </w:p>
    <w:p w14:paraId="2D634033" w14:textId="77777777" w:rsidR="00BB6D62" w:rsidRPr="008B7ABC" w:rsidRDefault="00BB6D62" w:rsidP="008B7ABC">
      <w:pPr>
        <w:pStyle w:val="ListParagraph"/>
        <w:spacing w:before="0" w:after="0"/>
        <w:ind w:left="360"/>
        <w:jc w:val="both"/>
        <w:rPr>
          <w:rFonts w:ascii="Arial" w:hAnsi="Arial" w:cs="Arial"/>
          <w:color w:val="000000"/>
          <w:sz w:val="24"/>
          <w:szCs w:val="24"/>
        </w:rPr>
      </w:pPr>
    </w:p>
    <w:p w14:paraId="53A2A377" w14:textId="77777777" w:rsidR="00BB6D62" w:rsidRPr="009216F1" w:rsidRDefault="0003325A" w:rsidP="008B7ABC">
      <w:pPr>
        <w:pStyle w:val="ListParagraph"/>
        <w:ind w:left="360"/>
        <w:jc w:val="both"/>
        <w:rPr>
          <w:rFonts w:cstheme="minorHAnsi"/>
          <w:b/>
          <w:color w:val="000000" w:themeColor="text1"/>
          <w:sz w:val="24"/>
        </w:rPr>
      </w:pPr>
      <w:r w:rsidRPr="009216F1">
        <w:rPr>
          <w:rFonts w:ascii="Arial" w:hAnsi="Arial" w:cs="Arial"/>
          <w:sz w:val="24"/>
          <w:szCs w:val="24"/>
          <w:lang w:val="cy-GB"/>
        </w:rPr>
        <w:t xml:space="preserve">Rydym eisiau gweithio gyda'n partneriaid i ddatblygu atebion ymarferol i'r rhwystrau y gall rhieni eu hwynebu wrth geisio cael gafael ar y gofal plant sydd ei angen arnynt er mwyn gallu gweithio, gan gynnwys sicrhau gofal plant cyfrwng Cymraeg a dwyieithog digonol. Ehangu darpariaeth cyfrwng Cymraeg yn y blynyddoedd cynnar yw un o brif amcanion ein Strategaeth Iaith Gymraeg, </w:t>
      </w:r>
      <w:r w:rsidRPr="009216F1">
        <w:rPr>
          <w:rFonts w:ascii="Arial" w:hAnsi="Arial" w:cs="Arial"/>
          <w:i/>
          <w:iCs/>
          <w:sz w:val="24"/>
          <w:szCs w:val="24"/>
          <w:lang w:val="cy-GB"/>
        </w:rPr>
        <w:t>Cymraeg 2050</w:t>
      </w:r>
      <w:r w:rsidRPr="009216F1">
        <w:rPr>
          <w:rFonts w:ascii="Arial" w:hAnsi="Arial" w:cs="Arial"/>
          <w:sz w:val="24"/>
          <w:szCs w:val="24"/>
          <w:lang w:val="cy-GB"/>
        </w:rPr>
        <w:t>.</w:t>
      </w:r>
    </w:p>
    <w:p w14:paraId="6E417839" w14:textId="2476F74A" w:rsidR="009853EB" w:rsidRPr="00E75A1F" w:rsidRDefault="009216F1" w:rsidP="008B7ABC">
      <w:pPr>
        <w:ind w:left="360"/>
        <w:jc w:val="both"/>
        <w:rPr>
          <w:rFonts w:ascii="Arial" w:eastAsia="Arial" w:hAnsi="Arial" w:cs="Arial"/>
          <w:iCs/>
          <w:sz w:val="24"/>
          <w:szCs w:val="24"/>
        </w:rPr>
      </w:pPr>
      <w:r w:rsidRPr="009216F1">
        <w:rPr>
          <w:rFonts w:ascii="Arial" w:eastAsia="Arial" w:hAnsi="Arial" w:cs="Arial"/>
          <w:iCs/>
          <w:sz w:val="24"/>
          <w:szCs w:val="24"/>
          <w:lang w:val="cy-GB"/>
        </w:rPr>
        <w:t xml:space="preserve">Mae pwysigrwydd strategaeth y Gymraeg yn cael ei amlygu ymhellach gan y ffaith mai </w:t>
      </w:r>
      <w:r w:rsidR="0003325A" w:rsidRPr="009216F1">
        <w:rPr>
          <w:rFonts w:ascii="Arial" w:eastAsia="Arial" w:hAnsi="Arial" w:cs="Arial"/>
          <w:iCs/>
          <w:sz w:val="24"/>
          <w:szCs w:val="24"/>
          <w:lang w:val="cy-GB"/>
        </w:rPr>
        <w:t xml:space="preserve"> nod hirdymor </w:t>
      </w:r>
      <w:r w:rsidRPr="009216F1">
        <w:rPr>
          <w:rFonts w:ascii="Arial" w:eastAsia="Arial" w:hAnsi="Arial" w:cs="Arial"/>
          <w:iCs/>
          <w:sz w:val="24"/>
          <w:szCs w:val="24"/>
          <w:lang w:val="cy-GB"/>
        </w:rPr>
        <w:t xml:space="preserve">Llywodraeth Cymru “ar gyfer </w:t>
      </w:r>
      <w:r w:rsidR="0003325A" w:rsidRPr="009216F1">
        <w:rPr>
          <w:rFonts w:ascii="Arial" w:eastAsia="Arial" w:hAnsi="Arial" w:cs="Arial"/>
          <w:iCs/>
          <w:sz w:val="24"/>
          <w:szCs w:val="24"/>
          <w:lang w:val="cy-GB"/>
        </w:rPr>
        <w:t xml:space="preserve">ein darpariaeth yn y blynyddoedd cynnar yw cyrraedd sefyllfa lle mae plant dan bump oed wedi cael digon o gyswllt â’r Gymraeg i allu dechrau ar eu taith i fod yn siaradwyr Cymraeg rhugl”. Mae'r adolygiad SGC yn ystyried y materion penodol y mae darparwyr yn eu hwynebu wrth gyfrannu at ddatblygiad </w:t>
      </w:r>
      <w:r>
        <w:rPr>
          <w:rFonts w:ascii="Arial" w:eastAsia="Arial" w:hAnsi="Arial" w:cs="Arial"/>
          <w:iCs/>
          <w:sz w:val="24"/>
          <w:szCs w:val="24"/>
          <w:lang w:val="cy-GB"/>
        </w:rPr>
        <w:t xml:space="preserve">plant yn y </w:t>
      </w:r>
      <w:r w:rsidR="0003325A" w:rsidRPr="009216F1">
        <w:rPr>
          <w:rFonts w:ascii="Arial" w:eastAsia="Arial" w:hAnsi="Arial" w:cs="Arial"/>
          <w:iCs/>
          <w:sz w:val="24"/>
          <w:szCs w:val="24"/>
          <w:lang w:val="cy-GB"/>
        </w:rPr>
        <w:t>Gymraeg.</w:t>
      </w:r>
    </w:p>
    <w:p w14:paraId="0C6B4EC6" w14:textId="321876A7" w:rsidR="00B9748A" w:rsidRDefault="0003325A" w:rsidP="008B7ABC">
      <w:pPr>
        <w:ind w:left="360"/>
        <w:jc w:val="both"/>
        <w:rPr>
          <w:rFonts w:ascii="Arial" w:hAnsi="Arial" w:cs="Arial"/>
          <w:sz w:val="24"/>
          <w:szCs w:val="24"/>
        </w:rPr>
      </w:pPr>
      <w:r w:rsidRPr="004B6ACC">
        <w:rPr>
          <w:rFonts w:ascii="Arial" w:eastAsia="Calibri" w:hAnsi="Arial" w:cs="Arial"/>
          <w:sz w:val="24"/>
          <w:lang w:val="cy-GB"/>
        </w:rPr>
        <w:t>Bydd y newidiadau arfaethedig a nodir yn Adran 1 yn helpu darparwyr gofal plant a gwaith chwarae cofrestredig i fodloni safonau SGC. Bydd y rhain yn cynnwys lleoliadau cyfrwng Cymraeg a lleoliadau dwyieithog a chyfrwng Saesneg y bydd angen i bob un ohonynt fodloni canlyniadau sy'n cyd-fynd â chydraddoldeb a chynhwysiant a'r angen i roi sylw i'r Gymraeg.</w:t>
      </w:r>
      <w:r>
        <w:rPr>
          <w:rFonts w:ascii="Arial" w:hAnsi="Arial" w:cs="Arial"/>
          <w:sz w:val="24"/>
          <w:szCs w:val="24"/>
          <w:lang w:val="cy-GB"/>
        </w:rPr>
        <w:t xml:space="preserve"> </w:t>
      </w:r>
    </w:p>
    <w:p w14:paraId="14E35E75" w14:textId="22776B23" w:rsidR="008642BC" w:rsidRPr="004B6ACC" w:rsidRDefault="0003325A" w:rsidP="008B7ABC">
      <w:pPr>
        <w:pStyle w:val="ListParagraph"/>
        <w:numPr>
          <w:ilvl w:val="0"/>
          <w:numId w:val="6"/>
        </w:numPr>
        <w:jc w:val="both"/>
        <w:rPr>
          <w:rFonts w:ascii="Arial" w:hAnsi="Arial" w:cs="Arial"/>
          <w:color w:val="000000" w:themeColor="text1"/>
          <w:sz w:val="24"/>
          <w:szCs w:val="24"/>
        </w:rPr>
      </w:pPr>
      <w:r w:rsidRPr="00D52A7B">
        <w:rPr>
          <w:rFonts w:ascii="Arial" w:hAnsi="Arial" w:cs="Arial"/>
          <w:color w:val="000000" w:themeColor="text1"/>
          <w:sz w:val="24"/>
          <w:szCs w:val="24"/>
          <w:lang w:val="cy-GB"/>
        </w:rPr>
        <w:t xml:space="preserve">Disgrifiwch ac </w:t>
      </w:r>
      <w:r w:rsidRPr="004B6ACC">
        <w:rPr>
          <w:rFonts w:ascii="Arial" w:hAnsi="Arial" w:cs="Arial"/>
          <w:color w:val="000000" w:themeColor="text1"/>
          <w:sz w:val="24"/>
          <w:szCs w:val="24"/>
          <w:lang w:val="cy-GB"/>
        </w:rPr>
        <w:t xml:space="preserve">esboniwch effaith y cynnig ar y Gymraeg, ac esboniwch sut y byddwch yn mynd i'r afael â'r effeithiau hyn er mwyn gwella'r sefyllfa ar gyfer y Gymraeg. </w:t>
      </w:r>
      <w:r w:rsidRPr="004B6ACC">
        <w:rPr>
          <w:rStyle w:val="Strong"/>
          <w:rFonts w:ascii="Arial" w:hAnsi="Arial" w:cs="Arial"/>
          <w:color w:val="000000" w:themeColor="text1"/>
          <w:sz w:val="24"/>
          <w:szCs w:val="24"/>
          <w:lang w:val="cy-GB"/>
        </w:rPr>
        <w:t>Sut y bydd y cynnig yn effeithio ar siaradwyr Cymraeg o bob oed (effeithiau cadarnhaol a/neu andwyol)? Dylech nodi eich ymateb i’r canlynol wrth ateb y cwestiwn hwn, yn ogystal â chynnwys unrhyw wybodaeth berthnasol arall:</w:t>
      </w:r>
      <w:r w:rsidRPr="004B6ACC">
        <w:rPr>
          <w:rFonts w:ascii="Arial" w:hAnsi="Arial" w:cs="Arial"/>
          <w:color w:val="000000" w:themeColor="text1"/>
          <w:sz w:val="24"/>
          <w:szCs w:val="24"/>
          <w:lang w:val="cy-GB"/>
        </w:rPr>
        <w:t xml:space="preserve"> </w:t>
      </w:r>
    </w:p>
    <w:p w14:paraId="5A55D011" w14:textId="77777777" w:rsidR="00BB6D62" w:rsidRPr="004B6ACC" w:rsidRDefault="00BB6D62" w:rsidP="008B7ABC">
      <w:pPr>
        <w:pStyle w:val="ListParagraph"/>
        <w:ind w:left="360"/>
        <w:jc w:val="both"/>
        <w:rPr>
          <w:rFonts w:ascii="Arial" w:hAnsi="Arial" w:cs="Arial"/>
          <w:color w:val="000000" w:themeColor="text1"/>
          <w:sz w:val="24"/>
          <w:szCs w:val="24"/>
        </w:rPr>
      </w:pPr>
    </w:p>
    <w:p w14:paraId="14E35E83" w14:textId="302631A5" w:rsidR="008642BC" w:rsidRPr="00AA17BF" w:rsidRDefault="0003325A" w:rsidP="008B7ABC">
      <w:pPr>
        <w:pStyle w:val="ListParagraph"/>
        <w:spacing w:before="0" w:after="0"/>
        <w:ind w:left="360"/>
        <w:jc w:val="both"/>
        <w:rPr>
          <w:rFonts w:ascii="Calibri" w:hAnsi="Calibri" w:cs="Calibri"/>
          <w:color w:val="000000" w:themeColor="text1"/>
          <w:sz w:val="24"/>
        </w:rPr>
      </w:pPr>
      <w:r w:rsidRPr="004B6ACC">
        <w:rPr>
          <w:rFonts w:ascii="Arial" w:eastAsia="Times New Roman" w:hAnsi="Arial" w:cs="Arial"/>
          <w:color w:val="000000"/>
          <w:sz w:val="24"/>
          <w:szCs w:val="24"/>
          <w:lang w:val="cy-GB"/>
        </w:rPr>
        <w:t>Mae mynediad i ofal plant a chwarae cyfrwng Cymraeg yn rhoi cyfle i blant gymdeithasu a chwarae drwy gyfrwng y Gymraeg (i rai plant, ni fydd</w:t>
      </w:r>
      <w:r w:rsidR="004B6ACC" w:rsidRPr="004B6ACC">
        <w:rPr>
          <w:rFonts w:ascii="Arial" w:eastAsia="Times New Roman" w:hAnsi="Arial" w:cs="Arial"/>
          <w:color w:val="000000"/>
          <w:sz w:val="24"/>
          <w:szCs w:val="24"/>
          <w:lang w:val="cy-GB"/>
        </w:rPr>
        <w:t>ai wedi bod yn bosibl</w:t>
      </w:r>
      <w:r w:rsidRPr="004B6ACC">
        <w:rPr>
          <w:rFonts w:ascii="Arial" w:eastAsia="Times New Roman" w:hAnsi="Arial" w:cs="Arial"/>
          <w:color w:val="000000"/>
          <w:sz w:val="24"/>
          <w:szCs w:val="24"/>
          <w:lang w:val="cy-GB"/>
        </w:rPr>
        <w:t xml:space="preserve"> dod i gysylltiad â'r Gymraeg yn ystod y cyfnod clo). Bydd cymorth ar gyfer lleoliadau cyfrwng Cymraeg hefyd yn cefnogi addysg cyfrwng Cymraeg </w:t>
      </w:r>
      <w:r w:rsidR="004B6ACC" w:rsidRPr="004B6ACC">
        <w:rPr>
          <w:rFonts w:ascii="Arial" w:eastAsia="Times New Roman" w:hAnsi="Arial" w:cs="Arial"/>
          <w:color w:val="000000"/>
          <w:sz w:val="24"/>
          <w:szCs w:val="24"/>
          <w:lang w:val="cy-GB"/>
        </w:rPr>
        <w:t>gan fod</w:t>
      </w:r>
      <w:r w:rsidRPr="004B6ACC">
        <w:rPr>
          <w:rFonts w:ascii="Arial" w:eastAsia="Times New Roman" w:hAnsi="Arial" w:cs="Arial"/>
          <w:color w:val="000000"/>
          <w:sz w:val="24"/>
          <w:szCs w:val="24"/>
          <w:lang w:val="cy-GB"/>
        </w:rPr>
        <w:t xml:space="preserve"> plant sy'n </w:t>
      </w:r>
      <w:r w:rsidR="004B6ACC" w:rsidRPr="004B6ACC">
        <w:rPr>
          <w:rFonts w:ascii="Arial" w:eastAsia="Times New Roman" w:hAnsi="Arial" w:cs="Arial"/>
          <w:color w:val="000000"/>
          <w:sz w:val="24"/>
          <w:szCs w:val="24"/>
          <w:lang w:val="cy-GB"/>
        </w:rPr>
        <w:t>cael</w:t>
      </w:r>
      <w:r w:rsidRPr="004B6ACC">
        <w:rPr>
          <w:rFonts w:ascii="Arial" w:eastAsia="Times New Roman" w:hAnsi="Arial" w:cs="Arial"/>
          <w:color w:val="000000"/>
          <w:sz w:val="24"/>
          <w:szCs w:val="24"/>
          <w:lang w:val="cy-GB"/>
        </w:rPr>
        <w:t xml:space="preserve"> gofal plant cyfrwng Cymraeg </w:t>
      </w:r>
      <w:r w:rsidR="004B6ACC" w:rsidRPr="004B6ACC">
        <w:rPr>
          <w:rFonts w:ascii="Arial" w:eastAsia="Times New Roman" w:hAnsi="Arial" w:cs="Arial"/>
          <w:color w:val="000000"/>
          <w:sz w:val="24"/>
          <w:szCs w:val="24"/>
          <w:lang w:val="cy-GB"/>
        </w:rPr>
        <w:t>y</w:t>
      </w:r>
      <w:r w:rsidRPr="004B6ACC">
        <w:rPr>
          <w:rFonts w:ascii="Arial" w:eastAsia="Times New Roman" w:hAnsi="Arial" w:cs="Arial"/>
          <w:color w:val="000000"/>
          <w:sz w:val="24"/>
          <w:szCs w:val="24"/>
          <w:lang w:val="cy-GB"/>
        </w:rPr>
        <w:t xml:space="preserve">n fwy tebygol o symud ymlaen i ysgolion cyfrwng Cymraeg na'r rhai sy'n </w:t>
      </w:r>
      <w:r w:rsidR="004B6ACC" w:rsidRPr="004B6ACC">
        <w:rPr>
          <w:rFonts w:ascii="Arial" w:eastAsia="Times New Roman" w:hAnsi="Arial" w:cs="Arial"/>
          <w:color w:val="000000"/>
          <w:sz w:val="24"/>
          <w:szCs w:val="24"/>
          <w:lang w:val="cy-GB"/>
        </w:rPr>
        <w:t>cael</w:t>
      </w:r>
      <w:r w:rsidRPr="004B6ACC">
        <w:rPr>
          <w:rFonts w:ascii="Arial" w:eastAsia="Times New Roman" w:hAnsi="Arial" w:cs="Arial"/>
          <w:color w:val="000000"/>
          <w:sz w:val="24"/>
          <w:szCs w:val="24"/>
          <w:lang w:val="cy-GB"/>
        </w:rPr>
        <w:t xml:space="preserve"> darpariaeth cyfrwng Saesneg.  Mae cryfhau lleoliadau cyfrwng Cymraeg hefyd yn golygu y bydd lleoliadau mewn sefyllfa i gynnig gwasanaeth i deuluoedd Cymraeg eu hiaith neu i deuluoedd lle mae awydd i'r plant fod yn ddwyieithog, hyd yn oed os nad yw'r rhieni</w:t>
      </w:r>
      <w:r w:rsidR="004B6ACC" w:rsidRPr="004B6ACC">
        <w:rPr>
          <w:rFonts w:ascii="Arial" w:eastAsia="Times New Roman" w:hAnsi="Arial" w:cs="Arial"/>
          <w:color w:val="000000"/>
          <w:sz w:val="24"/>
          <w:szCs w:val="24"/>
          <w:lang w:val="cy-GB"/>
        </w:rPr>
        <w:t>’n ddwyieithog</w:t>
      </w:r>
      <w:r w:rsidRPr="004B6ACC">
        <w:rPr>
          <w:rFonts w:ascii="Arial" w:eastAsia="Times New Roman" w:hAnsi="Arial" w:cs="Arial"/>
          <w:color w:val="000000"/>
          <w:sz w:val="24"/>
          <w:szCs w:val="24"/>
          <w:lang w:val="cy-GB"/>
        </w:rPr>
        <w:t xml:space="preserve">. Mewn sefyllfaoedd lle mae hyn yn digwydd, gall plant barhau â'u bywydau a'u gweithgareddau o ddydd i ddydd tra'n siarad eu hiaith gyntaf (yn achos teuluoedd </w:t>
      </w:r>
      <w:r w:rsidR="004B6ACC" w:rsidRPr="004B6ACC">
        <w:rPr>
          <w:rFonts w:ascii="Arial" w:eastAsia="Times New Roman" w:hAnsi="Arial" w:cs="Arial"/>
          <w:color w:val="000000"/>
          <w:sz w:val="24"/>
          <w:szCs w:val="24"/>
          <w:lang w:val="cy-GB"/>
        </w:rPr>
        <w:t>s</w:t>
      </w:r>
      <w:r w:rsidRPr="004B6ACC">
        <w:rPr>
          <w:rFonts w:ascii="Arial" w:eastAsia="Times New Roman" w:hAnsi="Arial" w:cs="Arial"/>
          <w:color w:val="000000"/>
          <w:sz w:val="24"/>
          <w:szCs w:val="24"/>
          <w:lang w:val="cy-GB"/>
        </w:rPr>
        <w:t xml:space="preserve">y'n siarad Cymraeg) neu blant ar aelwydydd di-Gymraeg yn cael y budd ychwanegol o ofal plant drwy gyfrwng y Gymraeg, gan gefnogi eu dysgu a'u datblygiad ymhellach a'u dewisiadau cyflogaeth yn y dyfodol. </w:t>
      </w:r>
    </w:p>
    <w:sectPr w:rsidR="008642BC" w:rsidRPr="00AA17BF" w:rsidSect="00FE6B4C">
      <w:pgSz w:w="11906" w:h="16838"/>
      <w:pgMar w:top="993"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94F"/>
    <w:multiLevelType w:val="hybridMultilevel"/>
    <w:tmpl w:val="3A9A9AC2"/>
    <w:lvl w:ilvl="0" w:tplc="8CCC013C">
      <w:start w:val="1"/>
      <w:numFmt w:val="bullet"/>
      <w:lvlText w:val=""/>
      <w:lvlJc w:val="left"/>
      <w:pPr>
        <w:ind w:left="720" w:hanging="360"/>
      </w:pPr>
      <w:rPr>
        <w:rFonts w:ascii="Symbol" w:hAnsi="Symbol" w:hint="default"/>
      </w:rPr>
    </w:lvl>
    <w:lvl w:ilvl="1" w:tplc="D472BC38">
      <w:start w:val="1"/>
      <w:numFmt w:val="bullet"/>
      <w:lvlText w:val="o"/>
      <w:lvlJc w:val="left"/>
      <w:pPr>
        <w:ind w:left="1440" w:hanging="360"/>
      </w:pPr>
      <w:rPr>
        <w:rFonts w:ascii="Courier New" w:hAnsi="Courier New" w:cs="Courier New" w:hint="default"/>
      </w:rPr>
    </w:lvl>
    <w:lvl w:ilvl="2" w:tplc="60308E20">
      <w:start w:val="1"/>
      <w:numFmt w:val="bullet"/>
      <w:lvlText w:val=""/>
      <w:lvlJc w:val="left"/>
      <w:pPr>
        <w:ind w:left="2160" w:hanging="360"/>
      </w:pPr>
      <w:rPr>
        <w:rFonts w:ascii="Wingdings" w:hAnsi="Wingdings" w:hint="default"/>
      </w:rPr>
    </w:lvl>
    <w:lvl w:ilvl="3" w:tplc="D82819A0">
      <w:start w:val="1"/>
      <w:numFmt w:val="bullet"/>
      <w:lvlText w:val=""/>
      <w:lvlJc w:val="left"/>
      <w:pPr>
        <w:ind w:left="2880" w:hanging="360"/>
      </w:pPr>
      <w:rPr>
        <w:rFonts w:ascii="Symbol" w:hAnsi="Symbol" w:hint="default"/>
      </w:rPr>
    </w:lvl>
    <w:lvl w:ilvl="4" w:tplc="756043B6">
      <w:start w:val="1"/>
      <w:numFmt w:val="bullet"/>
      <w:lvlText w:val="o"/>
      <w:lvlJc w:val="left"/>
      <w:pPr>
        <w:ind w:left="3600" w:hanging="360"/>
      </w:pPr>
      <w:rPr>
        <w:rFonts w:ascii="Courier New" w:hAnsi="Courier New" w:cs="Courier New" w:hint="default"/>
      </w:rPr>
    </w:lvl>
    <w:lvl w:ilvl="5" w:tplc="1590B678">
      <w:start w:val="1"/>
      <w:numFmt w:val="bullet"/>
      <w:lvlText w:val=""/>
      <w:lvlJc w:val="left"/>
      <w:pPr>
        <w:ind w:left="4320" w:hanging="360"/>
      </w:pPr>
      <w:rPr>
        <w:rFonts w:ascii="Wingdings" w:hAnsi="Wingdings" w:hint="default"/>
      </w:rPr>
    </w:lvl>
    <w:lvl w:ilvl="6" w:tplc="9E1C21A6">
      <w:start w:val="1"/>
      <w:numFmt w:val="bullet"/>
      <w:lvlText w:val=""/>
      <w:lvlJc w:val="left"/>
      <w:pPr>
        <w:ind w:left="5040" w:hanging="360"/>
      </w:pPr>
      <w:rPr>
        <w:rFonts w:ascii="Symbol" w:hAnsi="Symbol" w:hint="default"/>
      </w:rPr>
    </w:lvl>
    <w:lvl w:ilvl="7" w:tplc="5A2825DE">
      <w:start w:val="1"/>
      <w:numFmt w:val="bullet"/>
      <w:lvlText w:val="o"/>
      <w:lvlJc w:val="left"/>
      <w:pPr>
        <w:ind w:left="5760" w:hanging="360"/>
      </w:pPr>
      <w:rPr>
        <w:rFonts w:ascii="Courier New" w:hAnsi="Courier New" w:cs="Courier New" w:hint="default"/>
      </w:rPr>
    </w:lvl>
    <w:lvl w:ilvl="8" w:tplc="04D23318">
      <w:start w:val="1"/>
      <w:numFmt w:val="bullet"/>
      <w:lvlText w:val=""/>
      <w:lvlJc w:val="left"/>
      <w:pPr>
        <w:ind w:left="6480" w:hanging="360"/>
      </w:pPr>
      <w:rPr>
        <w:rFonts w:ascii="Wingdings" w:hAnsi="Wingdings" w:hint="default"/>
      </w:rPr>
    </w:lvl>
  </w:abstractNum>
  <w:abstractNum w:abstractNumId="1" w15:restartNumberingAfterBreak="0">
    <w:nsid w:val="0AE76981"/>
    <w:multiLevelType w:val="hybridMultilevel"/>
    <w:tmpl w:val="CE6A4636"/>
    <w:lvl w:ilvl="0" w:tplc="A2DE9E64">
      <w:start w:val="1"/>
      <w:numFmt w:val="decimal"/>
      <w:lvlText w:val="%1."/>
      <w:lvlJc w:val="left"/>
      <w:pPr>
        <w:ind w:left="360" w:hanging="360"/>
      </w:pPr>
      <w:rPr>
        <w:rFonts w:hint="default"/>
      </w:rPr>
    </w:lvl>
    <w:lvl w:ilvl="1" w:tplc="EA72E01C" w:tentative="1">
      <w:start w:val="1"/>
      <w:numFmt w:val="lowerLetter"/>
      <w:lvlText w:val="%2."/>
      <w:lvlJc w:val="left"/>
      <w:pPr>
        <w:ind w:left="1080" w:hanging="360"/>
      </w:pPr>
    </w:lvl>
    <w:lvl w:ilvl="2" w:tplc="2D406AB0" w:tentative="1">
      <w:start w:val="1"/>
      <w:numFmt w:val="lowerRoman"/>
      <w:lvlText w:val="%3."/>
      <w:lvlJc w:val="right"/>
      <w:pPr>
        <w:ind w:left="1800" w:hanging="180"/>
      </w:pPr>
    </w:lvl>
    <w:lvl w:ilvl="3" w:tplc="45066C2C" w:tentative="1">
      <w:start w:val="1"/>
      <w:numFmt w:val="decimal"/>
      <w:lvlText w:val="%4."/>
      <w:lvlJc w:val="left"/>
      <w:pPr>
        <w:ind w:left="2520" w:hanging="360"/>
      </w:pPr>
    </w:lvl>
    <w:lvl w:ilvl="4" w:tplc="5A060BD4" w:tentative="1">
      <w:start w:val="1"/>
      <w:numFmt w:val="lowerLetter"/>
      <w:lvlText w:val="%5."/>
      <w:lvlJc w:val="left"/>
      <w:pPr>
        <w:ind w:left="3240" w:hanging="360"/>
      </w:pPr>
    </w:lvl>
    <w:lvl w:ilvl="5" w:tplc="314A6536" w:tentative="1">
      <w:start w:val="1"/>
      <w:numFmt w:val="lowerRoman"/>
      <w:lvlText w:val="%6."/>
      <w:lvlJc w:val="right"/>
      <w:pPr>
        <w:ind w:left="3960" w:hanging="180"/>
      </w:pPr>
    </w:lvl>
    <w:lvl w:ilvl="6" w:tplc="2A30E512" w:tentative="1">
      <w:start w:val="1"/>
      <w:numFmt w:val="decimal"/>
      <w:lvlText w:val="%7."/>
      <w:lvlJc w:val="left"/>
      <w:pPr>
        <w:ind w:left="4680" w:hanging="360"/>
      </w:pPr>
    </w:lvl>
    <w:lvl w:ilvl="7" w:tplc="7684241C" w:tentative="1">
      <w:start w:val="1"/>
      <w:numFmt w:val="lowerLetter"/>
      <w:lvlText w:val="%8."/>
      <w:lvlJc w:val="left"/>
      <w:pPr>
        <w:ind w:left="5400" w:hanging="360"/>
      </w:pPr>
    </w:lvl>
    <w:lvl w:ilvl="8" w:tplc="A17EDB82" w:tentative="1">
      <w:start w:val="1"/>
      <w:numFmt w:val="lowerRoman"/>
      <w:lvlText w:val="%9."/>
      <w:lvlJc w:val="right"/>
      <w:pPr>
        <w:ind w:left="6120" w:hanging="180"/>
      </w:pPr>
    </w:lvl>
  </w:abstractNum>
  <w:abstractNum w:abstractNumId="2" w15:restartNumberingAfterBreak="0">
    <w:nsid w:val="11144C8E"/>
    <w:multiLevelType w:val="hybridMultilevel"/>
    <w:tmpl w:val="860AA636"/>
    <w:lvl w:ilvl="0" w:tplc="082865C6">
      <w:start w:val="1"/>
      <w:numFmt w:val="bullet"/>
      <w:lvlText w:val=""/>
      <w:lvlJc w:val="left"/>
      <w:pPr>
        <w:ind w:left="1080" w:hanging="360"/>
      </w:pPr>
      <w:rPr>
        <w:rFonts w:ascii="Wingdings" w:hAnsi="Wingdings" w:hint="default"/>
      </w:rPr>
    </w:lvl>
    <w:lvl w:ilvl="1" w:tplc="DE9EE148">
      <w:start w:val="1"/>
      <w:numFmt w:val="bullet"/>
      <w:lvlText w:val="o"/>
      <w:lvlJc w:val="left"/>
      <w:pPr>
        <w:ind w:left="1800" w:hanging="360"/>
      </w:pPr>
      <w:rPr>
        <w:rFonts w:ascii="Courier New" w:hAnsi="Courier New" w:cs="Courier New" w:hint="default"/>
      </w:rPr>
    </w:lvl>
    <w:lvl w:ilvl="2" w:tplc="1DCC96DE" w:tentative="1">
      <w:start w:val="1"/>
      <w:numFmt w:val="bullet"/>
      <w:lvlText w:val=""/>
      <w:lvlJc w:val="left"/>
      <w:pPr>
        <w:ind w:left="2520" w:hanging="360"/>
      </w:pPr>
      <w:rPr>
        <w:rFonts w:ascii="Wingdings" w:hAnsi="Wingdings" w:hint="default"/>
      </w:rPr>
    </w:lvl>
    <w:lvl w:ilvl="3" w:tplc="52AA95EE" w:tentative="1">
      <w:start w:val="1"/>
      <w:numFmt w:val="bullet"/>
      <w:lvlText w:val=""/>
      <w:lvlJc w:val="left"/>
      <w:pPr>
        <w:ind w:left="3240" w:hanging="360"/>
      </w:pPr>
      <w:rPr>
        <w:rFonts w:ascii="Symbol" w:hAnsi="Symbol" w:hint="default"/>
      </w:rPr>
    </w:lvl>
    <w:lvl w:ilvl="4" w:tplc="44C8371C" w:tentative="1">
      <w:start w:val="1"/>
      <w:numFmt w:val="bullet"/>
      <w:lvlText w:val="o"/>
      <w:lvlJc w:val="left"/>
      <w:pPr>
        <w:ind w:left="3960" w:hanging="360"/>
      </w:pPr>
      <w:rPr>
        <w:rFonts w:ascii="Courier New" w:hAnsi="Courier New" w:cs="Courier New" w:hint="default"/>
      </w:rPr>
    </w:lvl>
    <w:lvl w:ilvl="5" w:tplc="802A3292" w:tentative="1">
      <w:start w:val="1"/>
      <w:numFmt w:val="bullet"/>
      <w:lvlText w:val=""/>
      <w:lvlJc w:val="left"/>
      <w:pPr>
        <w:ind w:left="4680" w:hanging="360"/>
      </w:pPr>
      <w:rPr>
        <w:rFonts w:ascii="Wingdings" w:hAnsi="Wingdings" w:hint="default"/>
      </w:rPr>
    </w:lvl>
    <w:lvl w:ilvl="6" w:tplc="7302B8CA" w:tentative="1">
      <w:start w:val="1"/>
      <w:numFmt w:val="bullet"/>
      <w:lvlText w:val=""/>
      <w:lvlJc w:val="left"/>
      <w:pPr>
        <w:ind w:left="5400" w:hanging="360"/>
      </w:pPr>
      <w:rPr>
        <w:rFonts w:ascii="Symbol" w:hAnsi="Symbol" w:hint="default"/>
      </w:rPr>
    </w:lvl>
    <w:lvl w:ilvl="7" w:tplc="D6F03F3C" w:tentative="1">
      <w:start w:val="1"/>
      <w:numFmt w:val="bullet"/>
      <w:lvlText w:val="o"/>
      <w:lvlJc w:val="left"/>
      <w:pPr>
        <w:ind w:left="6120" w:hanging="360"/>
      </w:pPr>
      <w:rPr>
        <w:rFonts w:ascii="Courier New" w:hAnsi="Courier New" w:cs="Courier New" w:hint="default"/>
      </w:rPr>
    </w:lvl>
    <w:lvl w:ilvl="8" w:tplc="3D6EFBCA" w:tentative="1">
      <w:start w:val="1"/>
      <w:numFmt w:val="bullet"/>
      <w:lvlText w:val=""/>
      <w:lvlJc w:val="left"/>
      <w:pPr>
        <w:ind w:left="6840" w:hanging="360"/>
      </w:pPr>
      <w:rPr>
        <w:rFonts w:ascii="Wingdings" w:hAnsi="Wingdings" w:hint="default"/>
      </w:rPr>
    </w:lvl>
  </w:abstractNum>
  <w:abstractNum w:abstractNumId="3" w15:restartNumberingAfterBreak="0">
    <w:nsid w:val="14F81ABC"/>
    <w:multiLevelType w:val="multilevel"/>
    <w:tmpl w:val="CD9422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C6DC7"/>
    <w:multiLevelType w:val="hybridMultilevel"/>
    <w:tmpl w:val="8F320A90"/>
    <w:lvl w:ilvl="0" w:tplc="CF78E7C0">
      <w:start w:val="1"/>
      <w:numFmt w:val="bullet"/>
      <w:lvlText w:val=""/>
      <w:lvlJc w:val="left"/>
      <w:pPr>
        <w:ind w:left="720" w:hanging="360"/>
      </w:pPr>
      <w:rPr>
        <w:rFonts w:ascii="Symbol" w:hAnsi="Symbol" w:hint="default"/>
      </w:rPr>
    </w:lvl>
    <w:lvl w:ilvl="1" w:tplc="73D4F1AE" w:tentative="1">
      <w:start w:val="1"/>
      <w:numFmt w:val="bullet"/>
      <w:lvlText w:val="o"/>
      <w:lvlJc w:val="left"/>
      <w:pPr>
        <w:ind w:left="1440" w:hanging="360"/>
      </w:pPr>
      <w:rPr>
        <w:rFonts w:ascii="Courier New" w:hAnsi="Courier New" w:cs="Courier New" w:hint="default"/>
      </w:rPr>
    </w:lvl>
    <w:lvl w:ilvl="2" w:tplc="3C865FF8" w:tentative="1">
      <w:start w:val="1"/>
      <w:numFmt w:val="bullet"/>
      <w:lvlText w:val=""/>
      <w:lvlJc w:val="left"/>
      <w:pPr>
        <w:ind w:left="2160" w:hanging="360"/>
      </w:pPr>
      <w:rPr>
        <w:rFonts w:ascii="Wingdings" w:hAnsi="Wingdings" w:hint="default"/>
      </w:rPr>
    </w:lvl>
    <w:lvl w:ilvl="3" w:tplc="27E03AE0" w:tentative="1">
      <w:start w:val="1"/>
      <w:numFmt w:val="bullet"/>
      <w:lvlText w:val=""/>
      <w:lvlJc w:val="left"/>
      <w:pPr>
        <w:ind w:left="2880" w:hanging="360"/>
      </w:pPr>
      <w:rPr>
        <w:rFonts w:ascii="Symbol" w:hAnsi="Symbol" w:hint="default"/>
      </w:rPr>
    </w:lvl>
    <w:lvl w:ilvl="4" w:tplc="F6F4B694" w:tentative="1">
      <w:start w:val="1"/>
      <w:numFmt w:val="bullet"/>
      <w:lvlText w:val="o"/>
      <w:lvlJc w:val="left"/>
      <w:pPr>
        <w:ind w:left="3600" w:hanging="360"/>
      </w:pPr>
      <w:rPr>
        <w:rFonts w:ascii="Courier New" w:hAnsi="Courier New" w:cs="Courier New" w:hint="default"/>
      </w:rPr>
    </w:lvl>
    <w:lvl w:ilvl="5" w:tplc="F6FE09EE" w:tentative="1">
      <w:start w:val="1"/>
      <w:numFmt w:val="bullet"/>
      <w:lvlText w:val=""/>
      <w:lvlJc w:val="left"/>
      <w:pPr>
        <w:ind w:left="4320" w:hanging="360"/>
      </w:pPr>
      <w:rPr>
        <w:rFonts w:ascii="Wingdings" w:hAnsi="Wingdings" w:hint="default"/>
      </w:rPr>
    </w:lvl>
    <w:lvl w:ilvl="6" w:tplc="35684032" w:tentative="1">
      <w:start w:val="1"/>
      <w:numFmt w:val="bullet"/>
      <w:lvlText w:val=""/>
      <w:lvlJc w:val="left"/>
      <w:pPr>
        <w:ind w:left="5040" w:hanging="360"/>
      </w:pPr>
      <w:rPr>
        <w:rFonts w:ascii="Symbol" w:hAnsi="Symbol" w:hint="default"/>
      </w:rPr>
    </w:lvl>
    <w:lvl w:ilvl="7" w:tplc="255ED3F4" w:tentative="1">
      <w:start w:val="1"/>
      <w:numFmt w:val="bullet"/>
      <w:lvlText w:val="o"/>
      <w:lvlJc w:val="left"/>
      <w:pPr>
        <w:ind w:left="5760" w:hanging="360"/>
      </w:pPr>
      <w:rPr>
        <w:rFonts w:ascii="Courier New" w:hAnsi="Courier New" w:cs="Courier New" w:hint="default"/>
      </w:rPr>
    </w:lvl>
    <w:lvl w:ilvl="8" w:tplc="DEA032C0" w:tentative="1">
      <w:start w:val="1"/>
      <w:numFmt w:val="bullet"/>
      <w:lvlText w:val=""/>
      <w:lvlJc w:val="left"/>
      <w:pPr>
        <w:ind w:left="6480" w:hanging="360"/>
      </w:pPr>
      <w:rPr>
        <w:rFonts w:ascii="Wingdings" w:hAnsi="Wingdings" w:hint="default"/>
      </w:rPr>
    </w:lvl>
  </w:abstractNum>
  <w:abstractNum w:abstractNumId="5" w15:restartNumberingAfterBreak="0">
    <w:nsid w:val="19160A8F"/>
    <w:multiLevelType w:val="hybridMultilevel"/>
    <w:tmpl w:val="7066666A"/>
    <w:lvl w:ilvl="0" w:tplc="D200FCAC">
      <w:start w:val="1"/>
      <w:numFmt w:val="bullet"/>
      <w:lvlText w:val=""/>
      <w:lvlJc w:val="left"/>
      <w:pPr>
        <w:ind w:left="720" w:hanging="360"/>
      </w:pPr>
      <w:rPr>
        <w:rFonts w:ascii="Symbol" w:hAnsi="Symbol" w:hint="default"/>
      </w:rPr>
    </w:lvl>
    <w:lvl w:ilvl="1" w:tplc="FC7A87E2" w:tentative="1">
      <w:start w:val="1"/>
      <w:numFmt w:val="bullet"/>
      <w:lvlText w:val="o"/>
      <w:lvlJc w:val="left"/>
      <w:pPr>
        <w:ind w:left="1440" w:hanging="360"/>
      </w:pPr>
      <w:rPr>
        <w:rFonts w:ascii="Courier New" w:hAnsi="Courier New" w:cs="Courier New" w:hint="default"/>
      </w:rPr>
    </w:lvl>
    <w:lvl w:ilvl="2" w:tplc="759A2418" w:tentative="1">
      <w:start w:val="1"/>
      <w:numFmt w:val="bullet"/>
      <w:lvlText w:val=""/>
      <w:lvlJc w:val="left"/>
      <w:pPr>
        <w:ind w:left="2160" w:hanging="360"/>
      </w:pPr>
      <w:rPr>
        <w:rFonts w:ascii="Wingdings" w:hAnsi="Wingdings" w:hint="default"/>
      </w:rPr>
    </w:lvl>
    <w:lvl w:ilvl="3" w:tplc="0F207C22" w:tentative="1">
      <w:start w:val="1"/>
      <w:numFmt w:val="bullet"/>
      <w:lvlText w:val=""/>
      <w:lvlJc w:val="left"/>
      <w:pPr>
        <w:ind w:left="2880" w:hanging="360"/>
      </w:pPr>
      <w:rPr>
        <w:rFonts w:ascii="Symbol" w:hAnsi="Symbol" w:hint="default"/>
      </w:rPr>
    </w:lvl>
    <w:lvl w:ilvl="4" w:tplc="99E0AE5E" w:tentative="1">
      <w:start w:val="1"/>
      <w:numFmt w:val="bullet"/>
      <w:lvlText w:val="o"/>
      <w:lvlJc w:val="left"/>
      <w:pPr>
        <w:ind w:left="3600" w:hanging="360"/>
      </w:pPr>
      <w:rPr>
        <w:rFonts w:ascii="Courier New" w:hAnsi="Courier New" w:cs="Courier New" w:hint="default"/>
      </w:rPr>
    </w:lvl>
    <w:lvl w:ilvl="5" w:tplc="ECEEF902" w:tentative="1">
      <w:start w:val="1"/>
      <w:numFmt w:val="bullet"/>
      <w:lvlText w:val=""/>
      <w:lvlJc w:val="left"/>
      <w:pPr>
        <w:ind w:left="4320" w:hanging="360"/>
      </w:pPr>
      <w:rPr>
        <w:rFonts w:ascii="Wingdings" w:hAnsi="Wingdings" w:hint="default"/>
      </w:rPr>
    </w:lvl>
    <w:lvl w:ilvl="6" w:tplc="49B29D04" w:tentative="1">
      <w:start w:val="1"/>
      <w:numFmt w:val="bullet"/>
      <w:lvlText w:val=""/>
      <w:lvlJc w:val="left"/>
      <w:pPr>
        <w:ind w:left="5040" w:hanging="360"/>
      </w:pPr>
      <w:rPr>
        <w:rFonts w:ascii="Symbol" w:hAnsi="Symbol" w:hint="default"/>
      </w:rPr>
    </w:lvl>
    <w:lvl w:ilvl="7" w:tplc="356617A0" w:tentative="1">
      <w:start w:val="1"/>
      <w:numFmt w:val="bullet"/>
      <w:lvlText w:val="o"/>
      <w:lvlJc w:val="left"/>
      <w:pPr>
        <w:ind w:left="5760" w:hanging="360"/>
      </w:pPr>
      <w:rPr>
        <w:rFonts w:ascii="Courier New" w:hAnsi="Courier New" w:cs="Courier New" w:hint="default"/>
      </w:rPr>
    </w:lvl>
    <w:lvl w:ilvl="8" w:tplc="B4CA3A56" w:tentative="1">
      <w:start w:val="1"/>
      <w:numFmt w:val="bullet"/>
      <w:lvlText w:val=""/>
      <w:lvlJc w:val="left"/>
      <w:pPr>
        <w:ind w:left="6480" w:hanging="360"/>
      </w:pPr>
      <w:rPr>
        <w:rFonts w:ascii="Wingdings" w:hAnsi="Wingdings" w:hint="default"/>
      </w:rPr>
    </w:lvl>
  </w:abstractNum>
  <w:abstractNum w:abstractNumId="6" w15:restartNumberingAfterBreak="0">
    <w:nsid w:val="2C5D2E98"/>
    <w:multiLevelType w:val="hybridMultilevel"/>
    <w:tmpl w:val="5F6E7864"/>
    <w:lvl w:ilvl="0" w:tplc="D0ACE39C">
      <w:start w:val="1"/>
      <w:numFmt w:val="bullet"/>
      <w:lvlText w:val=""/>
      <w:lvlJc w:val="left"/>
      <w:pPr>
        <w:ind w:left="720" w:hanging="360"/>
      </w:pPr>
      <w:rPr>
        <w:rFonts w:ascii="Symbol" w:hAnsi="Symbol" w:hint="default"/>
      </w:rPr>
    </w:lvl>
    <w:lvl w:ilvl="1" w:tplc="8C3075F6" w:tentative="1">
      <w:start w:val="1"/>
      <w:numFmt w:val="bullet"/>
      <w:lvlText w:val="o"/>
      <w:lvlJc w:val="left"/>
      <w:pPr>
        <w:ind w:left="1440" w:hanging="360"/>
      </w:pPr>
      <w:rPr>
        <w:rFonts w:ascii="Courier New" w:hAnsi="Courier New" w:cs="Courier New" w:hint="default"/>
      </w:rPr>
    </w:lvl>
    <w:lvl w:ilvl="2" w:tplc="BC9C6048" w:tentative="1">
      <w:start w:val="1"/>
      <w:numFmt w:val="bullet"/>
      <w:lvlText w:val=""/>
      <w:lvlJc w:val="left"/>
      <w:pPr>
        <w:ind w:left="2160" w:hanging="360"/>
      </w:pPr>
      <w:rPr>
        <w:rFonts w:ascii="Wingdings" w:hAnsi="Wingdings" w:hint="default"/>
      </w:rPr>
    </w:lvl>
    <w:lvl w:ilvl="3" w:tplc="19D67F94" w:tentative="1">
      <w:start w:val="1"/>
      <w:numFmt w:val="bullet"/>
      <w:lvlText w:val=""/>
      <w:lvlJc w:val="left"/>
      <w:pPr>
        <w:ind w:left="2880" w:hanging="360"/>
      </w:pPr>
      <w:rPr>
        <w:rFonts w:ascii="Symbol" w:hAnsi="Symbol" w:hint="default"/>
      </w:rPr>
    </w:lvl>
    <w:lvl w:ilvl="4" w:tplc="DCDC5F50" w:tentative="1">
      <w:start w:val="1"/>
      <w:numFmt w:val="bullet"/>
      <w:lvlText w:val="o"/>
      <w:lvlJc w:val="left"/>
      <w:pPr>
        <w:ind w:left="3600" w:hanging="360"/>
      </w:pPr>
      <w:rPr>
        <w:rFonts w:ascii="Courier New" w:hAnsi="Courier New" w:cs="Courier New" w:hint="default"/>
      </w:rPr>
    </w:lvl>
    <w:lvl w:ilvl="5" w:tplc="E7ECE990" w:tentative="1">
      <w:start w:val="1"/>
      <w:numFmt w:val="bullet"/>
      <w:lvlText w:val=""/>
      <w:lvlJc w:val="left"/>
      <w:pPr>
        <w:ind w:left="4320" w:hanging="360"/>
      </w:pPr>
      <w:rPr>
        <w:rFonts w:ascii="Wingdings" w:hAnsi="Wingdings" w:hint="default"/>
      </w:rPr>
    </w:lvl>
    <w:lvl w:ilvl="6" w:tplc="E9FAE458" w:tentative="1">
      <w:start w:val="1"/>
      <w:numFmt w:val="bullet"/>
      <w:lvlText w:val=""/>
      <w:lvlJc w:val="left"/>
      <w:pPr>
        <w:ind w:left="5040" w:hanging="360"/>
      </w:pPr>
      <w:rPr>
        <w:rFonts w:ascii="Symbol" w:hAnsi="Symbol" w:hint="default"/>
      </w:rPr>
    </w:lvl>
    <w:lvl w:ilvl="7" w:tplc="7F7AEA1C" w:tentative="1">
      <w:start w:val="1"/>
      <w:numFmt w:val="bullet"/>
      <w:lvlText w:val="o"/>
      <w:lvlJc w:val="left"/>
      <w:pPr>
        <w:ind w:left="5760" w:hanging="360"/>
      </w:pPr>
      <w:rPr>
        <w:rFonts w:ascii="Courier New" w:hAnsi="Courier New" w:cs="Courier New" w:hint="default"/>
      </w:rPr>
    </w:lvl>
    <w:lvl w:ilvl="8" w:tplc="C90EB976" w:tentative="1">
      <w:start w:val="1"/>
      <w:numFmt w:val="bullet"/>
      <w:lvlText w:val=""/>
      <w:lvlJc w:val="left"/>
      <w:pPr>
        <w:ind w:left="6480" w:hanging="360"/>
      </w:pPr>
      <w:rPr>
        <w:rFonts w:ascii="Wingdings" w:hAnsi="Wingdings" w:hint="default"/>
      </w:rPr>
    </w:lvl>
  </w:abstractNum>
  <w:abstractNum w:abstractNumId="7" w15:restartNumberingAfterBreak="0">
    <w:nsid w:val="2E540A0F"/>
    <w:multiLevelType w:val="hybridMultilevel"/>
    <w:tmpl w:val="23CA6168"/>
    <w:lvl w:ilvl="0" w:tplc="01D6D996">
      <w:start w:val="1"/>
      <w:numFmt w:val="bullet"/>
      <w:lvlText w:val=""/>
      <w:lvlJc w:val="left"/>
      <w:pPr>
        <w:ind w:left="720" w:hanging="360"/>
      </w:pPr>
      <w:rPr>
        <w:rFonts w:ascii="Symbol" w:hAnsi="Symbol" w:hint="default"/>
      </w:rPr>
    </w:lvl>
    <w:lvl w:ilvl="1" w:tplc="0734C5BE" w:tentative="1">
      <w:start w:val="1"/>
      <w:numFmt w:val="bullet"/>
      <w:lvlText w:val="o"/>
      <w:lvlJc w:val="left"/>
      <w:pPr>
        <w:ind w:left="1440" w:hanging="360"/>
      </w:pPr>
      <w:rPr>
        <w:rFonts w:ascii="Courier New" w:hAnsi="Courier New" w:cs="Courier New" w:hint="default"/>
      </w:rPr>
    </w:lvl>
    <w:lvl w:ilvl="2" w:tplc="8AA68F04" w:tentative="1">
      <w:start w:val="1"/>
      <w:numFmt w:val="bullet"/>
      <w:lvlText w:val=""/>
      <w:lvlJc w:val="left"/>
      <w:pPr>
        <w:ind w:left="2160" w:hanging="360"/>
      </w:pPr>
      <w:rPr>
        <w:rFonts w:ascii="Wingdings" w:hAnsi="Wingdings" w:hint="default"/>
      </w:rPr>
    </w:lvl>
    <w:lvl w:ilvl="3" w:tplc="FDA2D154" w:tentative="1">
      <w:start w:val="1"/>
      <w:numFmt w:val="bullet"/>
      <w:lvlText w:val=""/>
      <w:lvlJc w:val="left"/>
      <w:pPr>
        <w:ind w:left="2880" w:hanging="360"/>
      </w:pPr>
      <w:rPr>
        <w:rFonts w:ascii="Symbol" w:hAnsi="Symbol" w:hint="default"/>
      </w:rPr>
    </w:lvl>
    <w:lvl w:ilvl="4" w:tplc="20DCF162" w:tentative="1">
      <w:start w:val="1"/>
      <w:numFmt w:val="bullet"/>
      <w:lvlText w:val="o"/>
      <w:lvlJc w:val="left"/>
      <w:pPr>
        <w:ind w:left="3600" w:hanging="360"/>
      </w:pPr>
      <w:rPr>
        <w:rFonts w:ascii="Courier New" w:hAnsi="Courier New" w:cs="Courier New" w:hint="default"/>
      </w:rPr>
    </w:lvl>
    <w:lvl w:ilvl="5" w:tplc="E8C8E80A" w:tentative="1">
      <w:start w:val="1"/>
      <w:numFmt w:val="bullet"/>
      <w:lvlText w:val=""/>
      <w:lvlJc w:val="left"/>
      <w:pPr>
        <w:ind w:left="4320" w:hanging="360"/>
      </w:pPr>
      <w:rPr>
        <w:rFonts w:ascii="Wingdings" w:hAnsi="Wingdings" w:hint="default"/>
      </w:rPr>
    </w:lvl>
    <w:lvl w:ilvl="6" w:tplc="8D4E8EC6" w:tentative="1">
      <w:start w:val="1"/>
      <w:numFmt w:val="bullet"/>
      <w:lvlText w:val=""/>
      <w:lvlJc w:val="left"/>
      <w:pPr>
        <w:ind w:left="5040" w:hanging="360"/>
      </w:pPr>
      <w:rPr>
        <w:rFonts w:ascii="Symbol" w:hAnsi="Symbol" w:hint="default"/>
      </w:rPr>
    </w:lvl>
    <w:lvl w:ilvl="7" w:tplc="C42C87A0" w:tentative="1">
      <w:start w:val="1"/>
      <w:numFmt w:val="bullet"/>
      <w:lvlText w:val="o"/>
      <w:lvlJc w:val="left"/>
      <w:pPr>
        <w:ind w:left="5760" w:hanging="360"/>
      </w:pPr>
      <w:rPr>
        <w:rFonts w:ascii="Courier New" w:hAnsi="Courier New" w:cs="Courier New" w:hint="default"/>
      </w:rPr>
    </w:lvl>
    <w:lvl w:ilvl="8" w:tplc="6FA8EF50" w:tentative="1">
      <w:start w:val="1"/>
      <w:numFmt w:val="bullet"/>
      <w:lvlText w:val=""/>
      <w:lvlJc w:val="left"/>
      <w:pPr>
        <w:ind w:left="6480" w:hanging="360"/>
      </w:pPr>
      <w:rPr>
        <w:rFonts w:ascii="Wingdings" w:hAnsi="Wingdings" w:hint="default"/>
      </w:rPr>
    </w:lvl>
  </w:abstractNum>
  <w:abstractNum w:abstractNumId="8" w15:restartNumberingAfterBreak="0">
    <w:nsid w:val="309D2749"/>
    <w:multiLevelType w:val="hybridMultilevel"/>
    <w:tmpl w:val="928C6FD0"/>
    <w:lvl w:ilvl="0" w:tplc="089C92E8">
      <w:start w:val="1"/>
      <w:numFmt w:val="bullet"/>
      <w:lvlText w:val=""/>
      <w:lvlJc w:val="left"/>
      <w:pPr>
        <w:ind w:left="720" w:hanging="360"/>
      </w:pPr>
      <w:rPr>
        <w:rFonts w:ascii="Symbol" w:hAnsi="Symbol" w:hint="default"/>
      </w:rPr>
    </w:lvl>
    <w:lvl w:ilvl="1" w:tplc="7B640B4C" w:tentative="1">
      <w:start w:val="1"/>
      <w:numFmt w:val="bullet"/>
      <w:lvlText w:val="o"/>
      <w:lvlJc w:val="left"/>
      <w:pPr>
        <w:ind w:left="1440" w:hanging="360"/>
      </w:pPr>
      <w:rPr>
        <w:rFonts w:ascii="Courier New" w:hAnsi="Courier New" w:cs="Courier New" w:hint="default"/>
      </w:rPr>
    </w:lvl>
    <w:lvl w:ilvl="2" w:tplc="CF2083BA" w:tentative="1">
      <w:start w:val="1"/>
      <w:numFmt w:val="bullet"/>
      <w:lvlText w:val=""/>
      <w:lvlJc w:val="left"/>
      <w:pPr>
        <w:ind w:left="2160" w:hanging="360"/>
      </w:pPr>
      <w:rPr>
        <w:rFonts w:ascii="Wingdings" w:hAnsi="Wingdings" w:hint="default"/>
      </w:rPr>
    </w:lvl>
    <w:lvl w:ilvl="3" w:tplc="0526D45A" w:tentative="1">
      <w:start w:val="1"/>
      <w:numFmt w:val="bullet"/>
      <w:lvlText w:val=""/>
      <w:lvlJc w:val="left"/>
      <w:pPr>
        <w:ind w:left="2880" w:hanging="360"/>
      </w:pPr>
      <w:rPr>
        <w:rFonts w:ascii="Symbol" w:hAnsi="Symbol" w:hint="default"/>
      </w:rPr>
    </w:lvl>
    <w:lvl w:ilvl="4" w:tplc="3B023C06" w:tentative="1">
      <w:start w:val="1"/>
      <w:numFmt w:val="bullet"/>
      <w:lvlText w:val="o"/>
      <w:lvlJc w:val="left"/>
      <w:pPr>
        <w:ind w:left="3600" w:hanging="360"/>
      </w:pPr>
      <w:rPr>
        <w:rFonts w:ascii="Courier New" w:hAnsi="Courier New" w:cs="Courier New" w:hint="default"/>
      </w:rPr>
    </w:lvl>
    <w:lvl w:ilvl="5" w:tplc="0632F84E" w:tentative="1">
      <w:start w:val="1"/>
      <w:numFmt w:val="bullet"/>
      <w:lvlText w:val=""/>
      <w:lvlJc w:val="left"/>
      <w:pPr>
        <w:ind w:left="4320" w:hanging="360"/>
      </w:pPr>
      <w:rPr>
        <w:rFonts w:ascii="Wingdings" w:hAnsi="Wingdings" w:hint="default"/>
      </w:rPr>
    </w:lvl>
    <w:lvl w:ilvl="6" w:tplc="73E21994" w:tentative="1">
      <w:start w:val="1"/>
      <w:numFmt w:val="bullet"/>
      <w:lvlText w:val=""/>
      <w:lvlJc w:val="left"/>
      <w:pPr>
        <w:ind w:left="5040" w:hanging="360"/>
      </w:pPr>
      <w:rPr>
        <w:rFonts w:ascii="Symbol" w:hAnsi="Symbol" w:hint="default"/>
      </w:rPr>
    </w:lvl>
    <w:lvl w:ilvl="7" w:tplc="9878A778" w:tentative="1">
      <w:start w:val="1"/>
      <w:numFmt w:val="bullet"/>
      <w:lvlText w:val="o"/>
      <w:lvlJc w:val="left"/>
      <w:pPr>
        <w:ind w:left="5760" w:hanging="360"/>
      </w:pPr>
      <w:rPr>
        <w:rFonts w:ascii="Courier New" w:hAnsi="Courier New" w:cs="Courier New" w:hint="default"/>
      </w:rPr>
    </w:lvl>
    <w:lvl w:ilvl="8" w:tplc="4BB6EEA6" w:tentative="1">
      <w:start w:val="1"/>
      <w:numFmt w:val="bullet"/>
      <w:lvlText w:val=""/>
      <w:lvlJc w:val="left"/>
      <w:pPr>
        <w:ind w:left="6480" w:hanging="360"/>
      </w:pPr>
      <w:rPr>
        <w:rFonts w:ascii="Wingdings" w:hAnsi="Wingdings" w:hint="default"/>
      </w:rPr>
    </w:lvl>
  </w:abstractNum>
  <w:abstractNum w:abstractNumId="9" w15:restartNumberingAfterBreak="0">
    <w:nsid w:val="36DE11B0"/>
    <w:multiLevelType w:val="hybridMultilevel"/>
    <w:tmpl w:val="78DAA2E4"/>
    <w:lvl w:ilvl="0" w:tplc="2DAEFB74">
      <w:start w:val="1"/>
      <w:numFmt w:val="bullet"/>
      <w:lvlText w:val=""/>
      <w:lvlJc w:val="left"/>
      <w:pPr>
        <w:ind w:left="360" w:hanging="360"/>
      </w:pPr>
      <w:rPr>
        <w:rFonts w:ascii="Wingdings" w:hAnsi="Wingdings" w:hint="default"/>
      </w:rPr>
    </w:lvl>
    <w:lvl w:ilvl="1" w:tplc="2AA6804E">
      <w:start w:val="1"/>
      <w:numFmt w:val="bullet"/>
      <w:lvlText w:val="o"/>
      <w:lvlJc w:val="left"/>
      <w:pPr>
        <w:ind w:left="1080" w:hanging="360"/>
      </w:pPr>
      <w:rPr>
        <w:rFonts w:ascii="Courier New" w:hAnsi="Courier New" w:cs="Courier New" w:hint="default"/>
      </w:rPr>
    </w:lvl>
    <w:lvl w:ilvl="2" w:tplc="8EC6EEBA" w:tentative="1">
      <w:start w:val="1"/>
      <w:numFmt w:val="bullet"/>
      <w:lvlText w:val=""/>
      <w:lvlJc w:val="left"/>
      <w:pPr>
        <w:ind w:left="1800" w:hanging="360"/>
      </w:pPr>
      <w:rPr>
        <w:rFonts w:ascii="Wingdings" w:hAnsi="Wingdings" w:hint="default"/>
      </w:rPr>
    </w:lvl>
    <w:lvl w:ilvl="3" w:tplc="123860FE" w:tentative="1">
      <w:start w:val="1"/>
      <w:numFmt w:val="bullet"/>
      <w:lvlText w:val=""/>
      <w:lvlJc w:val="left"/>
      <w:pPr>
        <w:ind w:left="2520" w:hanging="360"/>
      </w:pPr>
      <w:rPr>
        <w:rFonts w:ascii="Symbol" w:hAnsi="Symbol" w:hint="default"/>
      </w:rPr>
    </w:lvl>
    <w:lvl w:ilvl="4" w:tplc="75BAFF4E" w:tentative="1">
      <w:start w:val="1"/>
      <w:numFmt w:val="bullet"/>
      <w:lvlText w:val="o"/>
      <w:lvlJc w:val="left"/>
      <w:pPr>
        <w:ind w:left="3240" w:hanging="360"/>
      </w:pPr>
      <w:rPr>
        <w:rFonts w:ascii="Courier New" w:hAnsi="Courier New" w:cs="Courier New" w:hint="default"/>
      </w:rPr>
    </w:lvl>
    <w:lvl w:ilvl="5" w:tplc="1F00B21A" w:tentative="1">
      <w:start w:val="1"/>
      <w:numFmt w:val="bullet"/>
      <w:lvlText w:val=""/>
      <w:lvlJc w:val="left"/>
      <w:pPr>
        <w:ind w:left="3960" w:hanging="360"/>
      </w:pPr>
      <w:rPr>
        <w:rFonts w:ascii="Wingdings" w:hAnsi="Wingdings" w:hint="default"/>
      </w:rPr>
    </w:lvl>
    <w:lvl w:ilvl="6" w:tplc="25885C42" w:tentative="1">
      <w:start w:val="1"/>
      <w:numFmt w:val="bullet"/>
      <w:lvlText w:val=""/>
      <w:lvlJc w:val="left"/>
      <w:pPr>
        <w:ind w:left="4680" w:hanging="360"/>
      </w:pPr>
      <w:rPr>
        <w:rFonts w:ascii="Symbol" w:hAnsi="Symbol" w:hint="default"/>
      </w:rPr>
    </w:lvl>
    <w:lvl w:ilvl="7" w:tplc="E7EA7E38" w:tentative="1">
      <w:start w:val="1"/>
      <w:numFmt w:val="bullet"/>
      <w:lvlText w:val="o"/>
      <w:lvlJc w:val="left"/>
      <w:pPr>
        <w:ind w:left="5400" w:hanging="360"/>
      </w:pPr>
      <w:rPr>
        <w:rFonts w:ascii="Courier New" w:hAnsi="Courier New" w:cs="Courier New" w:hint="default"/>
      </w:rPr>
    </w:lvl>
    <w:lvl w:ilvl="8" w:tplc="B79EABA8" w:tentative="1">
      <w:start w:val="1"/>
      <w:numFmt w:val="bullet"/>
      <w:lvlText w:val=""/>
      <w:lvlJc w:val="left"/>
      <w:pPr>
        <w:ind w:left="6120" w:hanging="360"/>
      </w:pPr>
      <w:rPr>
        <w:rFonts w:ascii="Wingdings" w:hAnsi="Wingdings" w:hint="default"/>
      </w:rPr>
    </w:lvl>
  </w:abstractNum>
  <w:abstractNum w:abstractNumId="10" w15:restartNumberingAfterBreak="0">
    <w:nsid w:val="406806F2"/>
    <w:multiLevelType w:val="hybridMultilevel"/>
    <w:tmpl w:val="34E6B9AC"/>
    <w:lvl w:ilvl="0" w:tplc="94342BB0">
      <w:start w:val="1"/>
      <w:numFmt w:val="bullet"/>
      <w:lvlText w:val=""/>
      <w:lvlJc w:val="left"/>
      <w:pPr>
        <w:ind w:left="720" w:hanging="360"/>
      </w:pPr>
      <w:rPr>
        <w:rFonts w:ascii="Symbol" w:hAnsi="Symbol" w:hint="default"/>
      </w:rPr>
    </w:lvl>
    <w:lvl w:ilvl="1" w:tplc="74904C6C" w:tentative="1">
      <w:start w:val="1"/>
      <w:numFmt w:val="bullet"/>
      <w:lvlText w:val="o"/>
      <w:lvlJc w:val="left"/>
      <w:pPr>
        <w:ind w:left="1440" w:hanging="360"/>
      </w:pPr>
      <w:rPr>
        <w:rFonts w:ascii="Courier New" w:hAnsi="Courier New" w:cs="Courier New" w:hint="default"/>
      </w:rPr>
    </w:lvl>
    <w:lvl w:ilvl="2" w:tplc="18C0C200" w:tentative="1">
      <w:start w:val="1"/>
      <w:numFmt w:val="bullet"/>
      <w:lvlText w:val=""/>
      <w:lvlJc w:val="left"/>
      <w:pPr>
        <w:ind w:left="2160" w:hanging="360"/>
      </w:pPr>
      <w:rPr>
        <w:rFonts w:ascii="Wingdings" w:hAnsi="Wingdings" w:hint="default"/>
      </w:rPr>
    </w:lvl>
    <w:lvl w:ilvl="3" w:tplc="05609D24" w:tentative="1">
      <w:start w:val="1"/>
      <w:numFmt w:val="bullet"/>
      <w:lvlText w:val=""/>
      <w:lvlJc w:val="left"/>
      <w:pPr>
        <w:ind w:left="2880" w:hanging="360"/>
      </w:pPr>
      <w:rPr>
        <w:rFonts w:ascii="Symbol" w:hAnsi="Symbol" w:hint="default"/>
      </w:rPr>
    </w:lvl>
    <w:lvl w:ilvl="4" w:tplc="1EC4B996" w:tentative="1">
      <w:start w:val="1"/>
      <w:numFmt w:val="bullet"/>
      <w:lvlText w:val="o"/>
      <w:lvlJc w:val="left"/>
      <w:pPr>
        <w:ind w:left="3600" w:hanging="360"/>
      </w:pPr>
      <w:rPr>
        <w:rFonts w:ascii="Courier New" w:hAnsi="Courier New" w:cs="Courier New" w:hint="default"/>
      </w:rPr>
    </w:lvl>
    <w:lvl w:ilvl="5" w:tplc="25964154" w:tentative="1">
      <w:start w:val="1"/>
      <w:numFmt w:val="bullet"/>
      <w:lvlText w:val=""/>
      <w:lvlJc w:val="left"/>
      <w:pPr>
        <w:ind w:left="4320" w:hanging="360"/>
      </w:pPr>
      <w:rPr>
        <w:rFonts w:ascii="Wingdings" w:hAnsi="Wingdings" w:hint="default"/>
      </w:rPr>
    </w:lvl>
    <w:lvl w:ilvl="6" w:tplc="7E6EB3A4" w:tentative="1">
      <w:start w:val="1"/>
      <w:numFmt w:val="bullet"/>
      <w:lvlText w:val=""/>
      <w:lvlJc w:val="left"/>
      <w:pPr>
        <w:ind w:left="5040" w:hanging="360"/>
      </w:pPr>
      <w:rPr>
        <w:rFonts w:ascii="Symbol" w:hAnsi="Symbol" w:hint="default"/>
      </w:rPr>
    </w:lvl>
    <w:lvl w:ilvl="7" w:tplc="1B2CDFF6" w:tentative="1">
      <w:start w:val="1"/>
      <w:numFmt w:val="bullet"/>
      <w:lvlText w:val="o"/>
      <w:lvlJc w:val="left"/>
      <w:pPr>
        <w:ind w:left="5760" w:hanging="360"/>
      </w:pPr>
      <w:rPr>
        <w:rFonts w:ascii="Courier New" w:hAnsi="Courier New" w:cs="Courier New" w:hint="default"/>
      </w:rPr>
    </w:lvl>
    <w:lvl w:ilvl="8" w:tplc="75D4CE68" w:tentative="1">
      <w:start w:val="1"/>
      <w:numFmt w:val="bullet"/>
      <w:lvlText w:val=""/>
      <w:lvlJc w:val="left"/>
      <w:pPr>
        <w:ind w:left="6480" w:hanging="360"/>
      </w:pPr>
      <w:rPr>
        <w:rFonts w:ascii="Wingdings" w:hAnsi="Wingdings" w:hint="default"/>
      </w:rPr>
    </w:lvl>
  </w:abstractNum>
  <w:abstractNum w:abstractNumId="11" w15:restartNumberingAfterBreak="0">
    <w:nsid w:val="43FF5C8A"/>
    <w:multiLevelType w:val="hybridMultilevel"/>
    <w:tmpl w:val="EA62796E"/>
    <w:lvl w:ilvl="0" w:tplc="5DF6FFA6">
      <w:start w:val="1"/>
      <w:numFmt w:val="decimal"/>
      <w:lvlText w:val="%1."/>
      <w:lvlJc w:val="left"/>
      <w:pPr>
        <w:ind w:left="360" w:hanging="360"/>
      </w:pPr>
      <w:rPr>
        <w:rFonts w:hint="default"/>
        <w:b w:val="0"/>
      </w:rPr>
    </w:lvl>
    <w:lvl w:ilvl="1" w:tplc="29A04982" w:tentative="1">
      <w:start w:val="1"/>
      <w:numFmt w:val="lowerLetter"/>
      <w:lvlText w:val="%2."/>
      <w:lvlJc w:val="left"/>
      <w:pPr>
        <w:ind w:left="1080" w:hanging="360"/>
      </w:pPr>
    </w:lvl>
    <w:lvl w:ilvl="2" w:tplc="65829752" w:tentative="1">
      <w:start w:val="1"/>
      <w:numFmt w:val="lowerRoman"/>
      <w:lvlText w:val="%3."/>
      <w:lvlJc w:val="right"/>
      <w:pPr>
        <w:ind w:left="1800" w:hanging="180"/>
      </w:pPr>
    </w:lvl>
    <w:lvl w:ilvl="3" w:tplc="BB8C80CA" w:tentative="1">
      <w:start w:val="1"/>
      <w:numFmt w:val="decimal"/>
      <w:lvlText w:val="%4."/>
      <w:lvlJc w:val="left"/>
      <w:pPr>
        <w:ind w:left="2520" w:hanging="360"/>
      </w:pPr>
    </w:lvl>
    <w:lvl w:ilvl="4" w:tplc="5EE00B7A" w:tentative="1">
      <w:start w:val="1"/>
      <w:numFmt w:val="lowerLetter"/>
      <w:lvlText w:val="%5."/>
      <w:lvlJc w:val="left"/>
      <w:pPr>
        <w:ind w:left="3240" w:hanging="360"/>
      </w:pPr>
    </w:lvl>
    <w:lvl w:ilvl="5" w:tplc="9FFCF732" w:tentative="1">
      <w:start w:val="1"/>
      <w:numFmt w:val="lowerRoman"/>
      <w:lvlText w:val="%6."/>
      <w:lvlJc w:val="right"/>
      <w:pPr>
        <w:ind w:left="3960" w:hanging="180"/>
      </w:pPr>
    </w:lvl>
    <w:lvl w:ilvl="6" w:tplc="FE86F312" w:tentative="1">
      <w:start w:val="1"/>
      <w:numFmt w:val="decimal"/>
      <w:lvlText w:val="%7."/>
      <w:lvlJc w:val="left"/>
      <w:pPr>
        <w:ind w:left="4680" w:hanging="360"/>
      </w:pPr>
    </w:lvl>
    <w:lvl w:ilvl="7" w:tplc="789C8CB6" w:tentative="1">
      <w:start w:val="1"/>
      <w:numFmt w:val="lowerLetter"/>
      <w:lvlText w:val="%8."/>
      <w:lvlJc w:val="left"/>
      <w:pPr>
        <w:ind w:left="5400" w:hanging="360"/>
      </w:pPr>
    </w:lvl>
    <w:lvl w:ilvl="8" w:tplc="B48E3B4A" w:tentative="1">
      <w:start w:val="1"/>
      <w:numFmt w:val="lowerRoman"/>
      <w:lvlText w:val="%9."/>
      <w:lvlJc w:val="right"/>
      <w:pPr>
        <w:ind w:left="6120" w:hanging="180"/>
      </w:pPr>
    </w:lvl>
  </w:abstractNum>
  <w:abstractNum w:abstractNumId="12" w15:restartNumberingAfterBreak="0">
    <w:nsid w:val="48691561"/>
    <w:multiLevelType w:val="hybridMultilevel"/>
    <w:tmpl w:val="B3AEB9C8"/>
    <w:lvl w:ilvl="0" w:tplc="A8F66BD4">
      <w:start w:val="1"/>
      <w:numFmt w:val="decimal"/>
      <w:lvlText w:val="%1."/>
      <w:lvlJc w:val="left"/>
      <w:pPr>
        <w:ind w:left="360" w:hanging="360"/>
      </w:pPr>
      <w:rPr>
        <w:rFonts w:hint="default"/>
      </w:rPr>
    </w:lvl>
    <w:lvl w:ilvl="1" w:tplc="FD3205AA" w:tentative="1">
      <w:start w:val="1"/>
      <w:numFmt w:val="lowerLetter"/>
      <w:lvlText w:val="%2."/>
      <w:lvlJc w:val="left"/>
      <w:pPr>
        <w:ind w:left="1080" w:hanging="360"/>
      </w:pPr>
    </w:lvl>
    <w:lvl w:ilvl="2" w:tplc="BDDEA18E" w:tentative="1">
      <w:start w:val="1"/>
      <w:numFmt w:val="lowerRoman"/>
      <w:lvlText w:val="%3."/>
      <w:lvlJc w:val="right"/>
      <w:pPr>
        <w:ind w:left="1800" w:hanging="180"/>
      </w:pPr>
    </w:lvl>
    <w:lvl w:ilvl="3" w:tplc="6CA20A6A" w:tentative="1">
      <w:start w:val="1"/>
      <w:numFmt w:val="decimal"/>
      <w:lvlText w:val="%4."/>
      <w:lvlJc w:val="left"/>
      <w:pPr>
        <w:ind w:left="2520" w:hanging="360"/>
      </w:pPr>
    </w:lvl>
    <w:lvl w:ilvl="4" w:tplc="E202FE82" w:tentative="1">
      <w:start w:val="1"/>
      <w:numFmt w:val="lowerLetter"/>
      <w:lvlText w:val="%5."/>
      <w:lvlJc w:val="left"/>
      <w:pPr>
        <w:ind w:left="3240" w:hanging="360"/>
      </w:pPr>
    </w:lvl>
    <w:lvl w:ilvl="5" w:tplc="5E984398" w:tentative="1">
      <w:start w:val="1"/>
      <w:numFmt w:val="lowerRoman"/>
      <w:lvlText w:val="%6."/>
      <w:lvlJc w:val="right"/>
      <w:pPr>
        <w:ind w:left="3960" w:hanging="180"/>
      </w:pPr>
    </w:lvl>
    <w:lvl w:ilvl="6" w:tplc="7562B5E6" w:tentative="1">
      <w:start w:val="1"/>
      <w:numFmt w:val="decimal"/>
      <w:lvlText w:val="%7."/>
      <w:lvlJc w:val="left"/>
      <w:pPr>
        <w:ind w:left="4680" w:hanging="360"/>
      </w:pPr>
    </w:lvl>
    <w:lvl w:ilvl="7" w:tplc="D1EE179A" w:tentative="1">
      <w:start w:val="1"/>
      <w:numFmt w:val="lowerLetter"/>
      <w:lvlText w:val="%8."/>
      <w:lvlJc w:val="left"/>
      <w:pPr>
        <w:ind w:left="5400" w:hanging="360"/>
      </w:pPr>
    </w:lvl>
    <w:lvl w:ilvl="8" w:tplc="BFE09DAC" w:tentative="1">
      <w:start w:val="1"/>
      <w:numFmt w:val="lowerRoman"/>
      <w:lvlText w:val="%9."/>
      <w:lvlJc w:val="right"/>
      <w:pPr>
        <w:ind w:left="6120" w:hanging="180"/>
      </w:pPr>
    </w:lvl>
  </w:abstractNum>
  <w:abstractNum w:abstractNumId="13" w15:restartNumberingAfterBreak="0">
    <w:nsid w:val="51BF571B"/>
    <w:multiLevelType w:val="hybridMultilevel"/>
    <w:tmpl w:val="629E9FEA"/>
    <w:lvl w:ilvl="0" w:tplc="1E10CDDC">
      <w:start w:val="1"/>
      <w:numFmt w:val="upperLetter"/>
      <w:lvlText w:val="%1."/>
      <w:lvlJc w:val="left"/>
      <w:pPr>
        <w:ind w:left="720" w:hanging="360"/>
      </w:pPr>
      <w:rPr>
        <w:rFonts w:hint="default"/>
      </w:rPr>
    </w:lvl>
    <w:lvl w:ilvl="1" w:tplc="0FF467EA" w:tentative="1">
      <w:start w:val="1"/>
      <w:numFmt w:val="lowerLetter"/>
      <w:lvlText w:val="%2."/>
      <w:lvlJc w:val="left"/>
      <w:pPr>
        <w:ind w:left="1440" w:hanging="360"/>
      </w:pPr>
    </w:lvl>
    <w:lvl w:ilvl="2" w:tplc="06F66D54" w:tentative="1">
      <w:start w:val="1"/>
      <w:numFmt w:val="lowerRoman"/>
      <w:lvlText w:val="%3."/>
      <w:lvlJc w:val="right"/>
      <w:pPr>
        <w:ind w:left="2160" w:hanging="180"/>
      </w:pPr>
    </w:lvl>
    <w:lvl w:ilvl="3" w:tplc="9C8C2132" w:tentative="1">
      <w:start w:val="1"/>
      <w:numFmt w:val="decimal"/>
      <w:lvlText w:val="%4."/>
      <w:lvlJc w:val="left"/>
      <w:pPr>
        <w:ind w:left="2880" w:hanging="360"/>
      </w:pPr>
    </w:lvl>
    <w:lvl w:ilvl="4" w:tplc="D612EEE2" w:tentative="1">
      <w:start w:val="1"/>
      <w:numFmt w:val="lowerLetter"/>
      <w:lvlText w:val="%5."/>
      <w:lvlJc w:val="left"/>
      <w:pPr>
        <w:ind w:left="3600" w:hanging="360"/>
      </w:pPr>
    </w:lvl>
    <w:lvl w:ilvl="5" w:tplc="F95607E4" w:tentative="1">
      <w:start w:val="1"/>
      <w:numFmt w:val="lowerRoman"/>
      <w:lvlText w:val="%6."/>
      <w:lvlJc w:val="right"/>
      <w:pPr>
        <w:ind w:left="4320" w:hanging="180"/>
      </w:pPr>
    </w:lvl>
    <w:lvl w:ilvl="6" w:tplc="2CCABA24" w:tentative="1">
      <w:start w:val="1"/>
      <w:numFmt w:val="decimal"/>
      <w:lvlText w:val="%7."/>
      <w:lvlJc w:val="left"/>
      <w:pPr>
        <w:ind w:left="5040" w:hanging="360"/>
      </w:pPr>
    </w:lvl>
    <w:lvl w:ilvl="7" w:tplc="856ACE2C" w:tentative="1">
      <w:start w:val="1"/>
      <w:numFmt w:val="lowerLetter"/>
      <w:lvlText w:val="%8."/>
      <w:lvlJc w:val="left"/>
      <w:pPr>
        <w:ind w:left="5760" w:hanging="360"/>
      </w:pPr>
    </w:lvl>
    <w:lvl w:ilvl="8" w:tplc="EDB02782" w:tentative="1">
      <w:start w:val="1"/>
      <w:numFmt w:val="lowerRoman"/>
      <w:lvlText w:val="%9."/>
      <w:lvlJc w:val="right"/>
      <w:pPr>
        <w:ind w:left="6480" w:hanging="180"/>
      </w:pPr>
    </w:lvl>
  </w:abstractNum>
  <w:abstractNum w:abstractNumId="14" w15:restartNumberingAfterBreak="0">
    <w:nsid w:val="5A4A0ABD"/>
    <w:multiLevelType w:val="hybridMultilevel"/>
    <w:tmpl w:val="70EED30E"/>
    <w:lvl w:ilvl="0" w:tplc="D3FE551E">
      <w:start w:val="1"/>
      <w:numFmt w:val="bullet"/>
      <w:lvlText w:val=""/>
      <w:lvlJc w:val="left"/>
      <w:pPr>
        <w:ind w:left="720" w:hanging="360"/>
      </w:pPr>
      <w:rPr>
        <w:rFonts w:ascii="Symbol" w:hAnsi="Symbol" w:hint="default"/>
        <w:color w:val="000000"/>
      </w:rPr>
    </w:lvl>
    <w:lvl w:ilvl="1" w:tplc="B4F471AE">
      <w:start w:val="1"/>
      <w:numFmt w:val="bullet"/>
      <w:lvlText w:val="o"/>
      <w:lvlJc w:val="left"/>
      <w:pPr>
        <w:ind w:left="1440" w:hanging="360"/>
      </w:pPr>
      <w:rPr>
        <w:rFonts w:ascii="Courier New" w:hAnsi="Courier New" w:cs="Courier New" w:hint="default"/>
      </w:rPr>
    </w:lvl>
    <w:lvl w:ilvl="2" w:tplc="8FBCCB0A" w:tentative="1">
      <w:start w:val="1"/>
      <w:numFmt w:val="bullet"/>
      <w:lvlText w:val=""/>
      <w:lvlJc w:val="left"/>
      <w:pPr>
        <w:ind w:left="2160" w:hanging="360"/>
      </w:pPr>
      <w:rPr>
        <w:rFonts w:ascii="Wingdings" w:hAnsi="Wingdings" w:hint="default"/>
      </w:rPr>
    </w:lvl>
    <w:lvl w:ilvl="3" w:tplc="FCF61360" w:tentative="1">
      <w:start w:val="1"/>
      <w:numFmt w:val="bullet"/>
      <w:lvlText w:val=""/>
      <w:lvlJc w:val="left"/>
      <w:pPr>
        <w:ind w:left="2880" w:hanging="360"/>
      </w:pPr>
      <w:rPr>
        <w:rFonts w:ascii="Symbol" w:hAnsi="Symbol" w:hint="default"/>
      </w:rPr>
    </w:lvl>
    <w:lvl w:ilvl="4" w:tplc="A282C28A" w:tentative="1">
      <w:start w:val="1"/>
      <w:numFmt w:val="bullet"/>
      <w:lvlText w:val="o"/>
      <w:lvlJc w:val="left"/>
      <w:pPr>
        <w:ind w:left="3600" w:hanging="360"/>
      </w:pPr>
      <w:rPr>
        <w:rFonts w:ascii="Courier New" w:hAnsi="Courier New" w:cs="Courier New" w:hint="default"/>
      </w:rPr>
    </w:lvl>
    <w:lvl w:ilvl="5" w:tplc="E24CF95E" w:tentative="1">
      <w:start w:val="1"/>
      <w:numFmt w:val="bullet"/>
      <w:lvlText w:val=""/>
      <w:lvlJc w:val="left"/>
      <w:pPr>
        <w:ind w:left="4320" w:hanging="360"/>
      </w:pPr>
      <w:rPr>
        <w:rFonts w:ascii="Wingdings" w:hAnsi="Wingdings" w:hint="default"/>
      </w:rPr>
    </w:lvl>
    <w:lvl w:ilvl="6" w:tplc="4CF26C10" w:tentative="1">
      <w:start w:val="1"/>
      <w:numFmt w:val="bullet"/>
      <w:lvlText w:val=""/>
      <w:lvlJc w:val="left"/>
      <w:pPr>
        <w:ind w:left="5040" w:hanging="360"/>
      </w:pPr>
      <w:rPr>
        <w:rFonts w:ascii="Symbol" w:hAnsi="Symbol" w:hint="default"/>
      </w:rPr>
    </w:lvl>
    <w:lvl w:ilvl="7" w:tplc="0A2ED92A" w:tentative="1">
      <w:start w:val="1"/>
      <w:numFmt w:val="bullet"/>
      <w:lvlText w:val="o"/>
      <w:lvlJc w:val="left"/>
      <w:pPr>
        <w:ind w:left="5760" w:hanging="360"/>
      </w:pPr>
      <w:rPr>
        <w:rFonts w:ascii="Courier New" w:hAnsi="Courier New" w:cs="Courier New" w:hint="default"/>
      </w:rPr>
    </w:lvl>
    <w:lvl w:ilvl="8" w:tplc="CCF8CD54" w:tentative="1">
      <w:start w:val="1"/>
      <w:numFmt w:val="bullet"/>
      <w:lvlText w:val=""/>
      <w:lvlJc w:val="left"/>
      <w:pPr>
        <w:ind w:left="6480" w:hanging="360"/>
      </w:pPr>
      <w:rPr>
        <w:rFonts w:ascii="Wingdings" w:hAnsi="Wingdings" w:hint="default"/>
      </w:rPr>
    </w:lvl>
  </w:abstractNum>
  <w:abstractNum w:abstractNumId="15" w15:restartNumberingAfterBreak="0">
    <w:nsid w:val="5B28476D"/>
    <w:multiLevelType w:val="hybridMultilevel"/>
    <w:tmpl w:val="D1C62E6C"/>
    <w:lvl w:ilvl="0" w:tplc="54128AA2">
      <w:start w:val="1"/>
      <w:numFmt w:val="bullet"/>
      <w:lvlText w:val=""/>
      <w:lvlJc w:val="left"/>
      <w:pPr>
        <w:ind w:left="720" w:hanging="360"/>
      </w:pPr>
      <w:rPr>
        <w:rFonts w:ascii="Symbol" w:hAnsi="Symbol" w:hint="default"/>
      </w:rPr>
    </w:lvl>
    <w:lvl w:ilvl="1" w:tplc="F17257F2" w:tentative="1">
      <w:start w:val="1"/>
      <w:numFmt w:val="bullet"/>
      <w:lvlText w:val="o"/>
      <w:lvlJc w:val="left"/>
      <w:pPr>
        <w:ind w:left="1440" w:hanging="360"/>
      </w:pPr>
      <w:rPr>
        <w:rFonts w:ascii="Courier New" w:hAnsi="Courier New" w:cs="Courier New" w:hint="default"/>
      </w:rPr>
    </w:lvl>
    <w:lvl w:ilvl="2" w:tplc="42064776" w:tentative="1">
      <w:start w:val="1"/>
      <w:numFmt w:val="bullet"/>
      <w:lvlText w:val=""/>
      <w:lvlJc w:val="left"/>
      <w:pPr>
        <w:ind w:left="2160" w:hanging="360"/>
      </w:pPr>
      <w:rPr>
        <w:rFonts w:ascii="Wingdings" w:hAnsi="Wingdings" w:hint="default"/>
      </w:rPr>
    </w:lvl>
    <w:lvl w:ilvl="3" w:tplc="C6CAA974" w:tentative="1">
      <w:start w:val="1"/>
      <w:numFmt w:val="bullet"/>
      <w:lvlText w:val=""/>
      <w:lvlJc w:val="left"/>
      <w:pPr>
        <w:ind w:left="2880" w:hanging="360"/>
      </w:pPr>
      <w:rPr>
        <w:rFonts w:ascii="Symbol" w:hAnsi="Symbol" w:hint="default"/>
      </w:rPr>
    </w:lvl>
    <w:lvl w:ilvl="4" w:tplc="737E356A" w:tentative="1">
      <w:start w:val="1"/>
      <w:numFmt w:val="bullet"/>
      <w:lvlText w:val="o"/>
      <w:lvlJc w:val="left"/>
      <w:pPr>
        <w:ind w:left="3600" w:hanging="360"/>
      </w:pPr>
      <w:rPr>
        <w:rFonts w:ascii="Courier New" w:hAnsi="Courier New" w:cs="Courier New" w:hint="default"/>
      </w:rPr>
    </w:lvl>
    <w:lvl w:ilvl="5" w:tplc="93384204" w:tentative="1">
      <w:start w:val="1"/>
      <w:numFmt w:val="bullet"/>
      <w:lvlText w:val=""/>
      <w:lvlJc w:val="left"/>
      <w:pPr>
        <w:ind w:left="4320" w:hanging="360"/>
      </w:pPr>
      <w:rPr>
        <w:rFonts w:ascii="Wingdings" w:hAnsi="Wingdings" w:hint="default"/>
      </w:rPr>
    </w:lvl>
    <w:lvl w:ilvl="6" w:tplc="23606C0E" w:tentative="1">
      <w:start w:val="1"/>
      <w:numFmt w:val="bullet"/>
      <w:lvlText w:val=""/>
      <w:lvlJc w:val="left"/>
      <w:pPr>
        <w:ind w:left="5040" w:hanging="360"/>
      </w:pPr>
      <w:rPr>
        <w:rFonts w:ascii="Symbol" w:hAnsi="Symbol" w:hint="default"/>
      </w:rPr>
    </w:lvl>
    <w:lvl w:ilvl="7" w:tplc="AEB4D59E" w:tentative="1">
      <w:start w:val="1"/>
      <w:numFmt w:val="bullet"/>
      <w:lvlText w:val="o"/>
      <w:lvlJc w:val="left"/>
      <w:pPr>
        <w:ind w:left="5760" w:hanging="360"/>
      </w:pPr>
      <w:rPr>
        <w:rFonts w:ascii="Courier New" w:hAnsi="Courier New" w:cs="Courier New" w:hint="default"/>
      </w:rPr>
    </w:lvl>
    <w:lvl w:ilvl="8" w:tplc="C820E67C" w:tentative="1">
      <w:start w:val="1"/>
      <w:numFmt w:val="bullet"/>
      <w:lvlText w:val=""/>
      <w:lvlJc w:val="left"/>
      <w:pPr>
        <w:ind w:left="6480" w:hanging="360"/>
      </w:pPr>
      <w:rPr>
        <w:rFonts w:ascii="Wingdings" w:hAnsi="Wingdings" w:hint="default"/>
      </w:rPr>
    </w:lvl>
  </w:abstractNum>
  <w:abstractNum w:abstractNumId="16" w15:restartNumberingAfterBreak="0">
    <w:nsid w:val="7458141C"/>
    <w:multiLevelType w:val="hybridMultilevel"/>
    <w:tmpl w:val="6FC8A640"/>
    <w:lvl w:ilvl="0" w:tplc="DBD0488C">
      <w:start w:val="1"/>
      <w:numFmt w:val="bullet"/>
      <w:lvlText w:val=""/>
      <w:lvlJc w:val="left"/>
      <w:pPr>
        <w:ind w:left="720" w:hanging="360"/>
      </w:pPr>
      <w:rPr>
        <w:rFonts w:ascii="Symbol" w:hAnsi="Symbol" w:hint="default"/>
      </w:rPr>
    </w:lvl>
    <w:lvl w:ilvl="1" w:tplc="B84A84AC" w:tentative="1">
      <w:start w:val="1"/>
      <w:numFmt w:val="bullet"/>
      <w:lvlText w:val="o"/>
      <w:lvlJc w:val="left"/>
      <w:pPr>
        <w:ind w:left="1440" w:hanging="360"/>
      </w:pPr>
      <w:rPr>
        <w:rFonts w:ascii="Courier New" w:hAnsi="Courier New" w:cs="Courier New" w:hint="default"/>
      </w:rPr>
    </w:lvl>
    <w:lvl w:ilvl="2" w:tplc="32FA10BE" w:tentative="1">
      <w:start w:val="1"/>
      <w:numFmt w:val="bullet"/>
      <w:lvlText w:val=""/>
      <w:lvlJc w:val="left"/>
      <w:pPr>
        <w:ind w:left="2160" w:hanging="360"/>
      </w:pPr>
      <w:rPr>
        <w:rFonts w:ascii="Wingdings" w:hAnsi="Wingdings" w:hint="default"/>
      </w:rPr>
    </w:lvl>
    <w:lvl w:ilvl="3" w:tplc="A99E90A8" w:tentative="1">
      <w:start w:val="1"/>
      <w:numFmt w:val="bullet"/>
      <w:lvlText w:val=""/>
      <w:lvlJc w:val="left"/>
      <w:pPr>
        <w:ind w:left="2880" w:hanging="360"/>
      </w:pPr>
      <w:rPr>
        <w:rFonts w:ascii="Symbol" w:hAnsi="Symbol" w:hint="default"/>
      </w:rPr>
    </w:lvl>
    <w:lvl w:ilvl="4" w:tplc="F096321E" w:tentative="1">
      <w:start w:val="1"/>
      <w:numFmt w:val="bullet"/>
      <w:lvlText w:val="o"/>
      <w:lvlJc w:val="left"/>
      <w:pPr>
        <w:ind w:left="3600" w:hanging="360"/>
      </w:pPr>
      <w:rPr>
        <w:rFonts w:ascii="Courier New" w:hAnsi="Courier New" w:cs="Courier New" w:hint="default"/>
      </w:rPr>
    </w:lvl>
    <w:lvl w:ilvl="5" w:tplc="F9D4C646" w:tentative="1">
      <w:start w:val="1"/>
      <w:numFmt w:val="bullet"/>
      <w:lvlText w:val=""/>
      <w:lvlJc w:val="left"/>
      <w:pPr>
        <w:ind w:left="4320" w:hanging="360"/>
      </w:pPr>
      <w:rPr>
        <w:rFonts w:ascii="Wingdings" w:hAnsi="Wingdings" w:hint="default"/>
      </w:rPr>
    </w:lvl>
    <w:lvl w:ilvl="6" w:tplc="1CCC02BA" w:tentative="1">
      <w:start w:val="1"/>
      <w:numFmt w:val="bullet"/>
      <w:lvlText w:val=""/>
      <w:lvlJc w:val="left"/>
      <w:pPr>
        <w:ind w:left="5040" w:hanging="360"/>
      </w:pPr>
      <w:rPr>
        <w:rFonts w:ascii="Symbol" w:hAnsi="Symbol" w:hint="default"/>
      </w:rPr>
    </w:lvl>
    <w:lvl w:ilvl="7" w:tplc="D222213E" w:tentative="1">
      <w:start w:val="1"/>
      <w:numFmt w:val="bullet"/>
      <w:lvlText w:val="o"/>
      <w:lvlJc w:val="left"/>
      <w:pPr>
        <w:ind w:left="5760" w:hanging="360"/>
      </w:pPr>
      <w:rPr>
        <w:rFonts w:ascii="Courier New" w:hAnsi="Courier New" w:cs="Courier New" w:hint="default"/>
      </w:rPr>
    </w:lvl>
    <w:lvl w:ilvl="8" w:tplc="D1CAC390" w:tentative="1">
      <w:start w:val="1"/>
      <w:numFmt w:val="bullet"/>
      <w:lvlText w:val=""/>
      <w:lvlJc w:val="left"/>
      <w:pPr>
        <w:ind w:left="6480" w:hanging="360"/>
      </w:pPr>
      <w:rPr>
        <w:rFonts w:ascii="Wingdings" w:hAnsi="Wingdings" w:hint="default"/>
      </w:rPr>
    </w:lvl>
  </w:abstractNum>
  <w:abstractNum w:abstractNumId="17" w15:restartNumberingAfterBreak="0">
    <w:nsid w:val="7CB616A2"/>
    <w:multiLevelType w:val="hybridMultilevel"/>
    <w:tmpl w:val="F20E8928"/>
    <w:lvl w:ilvl="0" w:tplc="7BAACBC2">
      <w:start w:val="1"/>
      <w:numFmt w:val="bullet"/>
      <w:lvlText w:val=""/>
      <w:lvlJc w:val="left"/>
      <w:pPr>
        <w:ind w:left="720" w:hanging="360"/>
      </w:pPr>
      <w:rPr>
        <w:rFonts w:ascii="Symbol" w:hAnsi="Symbol" w:hint="default"/>
      </w:rPr>
    </w:lvl>
    <w:lvl w:ilvl="1" w:tplc="8CF4E316" w:tentative="1">
      <w:start w:val="1"/>
      <w:numFmt w:val="bullet"/>
      <w:lvlText w:val="o"/>
      <w:lvlJc w:val="left"/>
      <w:pPr>
        <w:ind w:left="1440" w:hanging="360"/>
      </w:pPr>
      <w:rPr>
        <w:rFonts w:ascii="Courier New" w:hAnsi="Courier New" w:cs="Courier New" w:hint="default"/>
      </w:rPr>
    </w:lvl>
    <w:lvl w:ilvl="2" w:tplc="43C2004C" w:tentative="1">
      <w:start w:val="1"/>
      <w:numFmt w:val="bullet"/>
      <w:lvlText w:val=""/>
      <w:lvlJc w:val="left"/>
      <w:pPr>
        <w:ind w:left="2160" w:hanging="360"/>
      </w:pPr>
      <w:rPr>
        <w:rFonts w:ascii="Wingdings" w:hAnsi="Wingdings" w:hint="default"/>
      </w:rPr>
    </w:lvl>
    <w:lvl w:ilvl="3" w:tplc="DAEC3E92" w:tentative="1">
      <w:start w:val="1"/>
      <w:numFmt w:val="bullet"/>
      <w:lvlText w:val=""/>
      <w:lvlJc w:val="left"/>
      <w:pPr>
        <w:ind w:left="2880" w:hanging="360"/>
      </w:pPr>
      <w:rPr>
        <w:rFonts w:ascii="Symbol" w:hAnsi="Symbol" w:hint="default"/>
      </w:rPr>
    </w:lvl>
    <w:lvl w:ilvl="4" w:tplc="E15404A6" w:tentative="1">
      <w:start w:val="1"/>
      <w:numFmt w:val="bullet"/>
      <w:lvlText w:val="o"/>
      <w:lvlJc w:val="left"/>
      <w:pPr>
        <w:ind w:left="3600" w:hanging="360"/>
      </w:pPr>
      <w:rPr>
        <w:rFonts w:ascii="Courier New" w:hAnsi="Courier New" w:cs="Courier New" w:hint="default"/>
      </w:rPr>
    </w:lvl>
    <w:lvl w:ilvl="5" w:tplc="CC3A65A2" w:tentative="1">
      <w:start w:val="1"/>
      <w:numFmt w:val="bullet"/>
      <w:lvlText w:val=""/>
      <w:lvlJc w:val="left"/>
      <w:pPr>
        <w:ind w:left="4320" w:hanging="360"/>
      </w:pPr>
      <w:rPr>
        <w:rFonts w:ascii="Wingdings" w:hAnsi="Wingdings" w:hint="default"/>
      </w:rPr>
    </w:lvl>
    <w:lvl w:ilvl="6" w:tplc="7206D8EE" w:tentative="1">
      <w:start w:val="1"/>
      <w:numFmt w:val="bullet"/>
      <w:lvlText w:val=""/>
      <w:lvlJc w:val="left"/>
      <w:pPr>
        <w:ind w:left="5040" w:hanging="360"/>
      </w:pPr>
      <w:rPr>
        <w:rFonts w:ascii="Symbol" w:hAnsi="Symbol" w:hint="default"/>
      </w:rPr>
    </w:lvl>
    <w:lvl w:ilvl="7" w:tplc="CE0AE528" w:tentative="1">
      <w:start w:val="1"/>
      <w:numFmt w:val="bullet"/>
      <w:lvlText w:val="o"/>
      <w:lvlJc w:val="left"/>
      <w:pPr>
        <w:ind w:left="5760" w:hanging="360"/>
      </w:pPr>
      <w:rPr>
        <w:rFonts w:ascii="Courier New" w:hAnsi="Courier New" w:cs="Courier New" w:hint="default"/>
      </w:rPr>
    </w:lvl>
    <w:lvl w:ilvl="8" w:tplc="AD60D25E" w:tentative="1">
      <w:start w:val="1"/>
      <w:numFmt w:val="bullet"/>
      <w:lvlText w:val=""/>
      <w:lvlJc w:val="left"/>
      <w:pPr>
        <w:ind w:left="6480" w:hanging="360"/>
      </w:pPr>
      <w:rPr>
        <w:rFonts w:ascii="Wingdings" w:hAnsi="Wingdings" w:hint="default"/>
      </w:rPr>
    </w:lvl>
  </w:abstractNum>
  <w:num w:numId="1" w16cid:durableId="1957057415">
    <w:abstractNumId w:val="9"/>
  </w:num>
  <w:num w:numId="2" w16cid:durableId="1309287493">
    <w:abstractNumId w:val="17"/>
  </w:num>
  <w:num w:numId="3" w16cid:durableId="1171871544">
    <w:abstractNumId w:val="4"/>
  </w:num>
  <w:num w:numId="4" w16cid:durableId="1666468047">
    <w:abstractNumId w:val="16"/>
  </w:num>
  <w:num w:numId="5" w16cid:durableId="57435965">
    <w:abstractNumId w:val="1"/>
  </w:num>
  <w:num w:numId="6" w16cid:durableId="211582812">
    <w:abstractNumId w:val="11"/>
  </w:num>
  <w:num w:numId="7" w16cid:durableId="1616398552">
    <w:abstractNumId w:val="13"/>
  </w:num>
  <w:num w:numId="8" w16cid:durableId="2064869682">
    <w:abstractNumId w:val="12"/>
  </w:num>
  <w:num w:numId="9" w16cid:durableId="1217857521">
    <w:abstractNumId w:val="3"/>
  </w:num>
  <w:num w:numId="10" w16cid:durableId="2006517244">
    <w:abstractNumId w:val="6"/>
  </w:num>
  <w:num w:numId="11" w16cid:durableId="426731388">
    <w:abstractNumId w:val="14"/>
  </w:num>
  <w:num w:numId="12" w16cid:durableId="873663930">
    <w:abstractNumId w:val="7"/>
  </w:num>
  <w:num w:numId="13" w16cid:durableId="1279605724">
    <w:abstractNumId w:val="2"/>
  </w:num>
  <w:num w:numId="14" w16cid:durableId="612396976">
    <w:abstractNumId w:val="10"/>
  </w:num>
  <w:num w:numId="15" w16cid:durableId="696125379">
    <w:abstractNumId w:val="5"/>
  </w:num>
  <w:num w:numId="16" w16cid:durableId="775255563">
    <w:abstractNumId w:val="8"/>
  </w:num>
  <w:num w:numId="17" w16cid:durableId="1076242594">
    <w:abstractNumId w:val="0"/>
  </w:num>
  <w:num w:numId="18" w16cid:durableId="15057041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BC"/>
    <w:rsid w:val="00001DB8"/>
    <w:rsid w:val="00014140"/>
    <w:rsid w:val="00020EDB"/>
    <w:rsid w:val="00024DB0"/>
    <w:rsid w:val="00030C9D"/>
    <w:rsid w:val="0003325A"/>
    <w:rsid w:val="000366AC"/>
    <w:rsid w:val="000407B9"/>
    <w:rsid w:val="00041B18"/>
    <w:rsid w:val="00044333"/>
    <w:rsid w:val="00046F6A"/>
    <w:rsid w:val="0006126C"/>
    <w:rsid w:val="000667ED"/>
    <w:rsid w:val="00067229"/>
    <w:rsid w:val="0007247E"/>
    <w:rsid w:val="00072815"/>
    <w:rsid w:val="000755F9"/>
    <w:rsid w:val="00083B91"/>
    <w:rsid w:val="0008603E"/>
    <w:rsid w:val="000903B3"/>
    <w:rsid w:val="000A2239"/>
    <w:rsid w:val="000A4649"/>
    <w:rsid w:val="000C0742"/>
    <w:rsid w:val="000C2DBC"/>
    <w:rsid w:val="000D3B8B"/>
    <w:rsid w:val="000F50BC"/>
    <w:rsid w:val="00107ED6"/>
    <w:rsid w:val="00112C32"/>
    <w:rsid w:val="00112ECD"/>
    <w:rsid w:val="001153E9"/>
    <w:rsid w:val="00115D34"/>
    <w:rsid w:val="00116012"/>
    <w:rsid w:val="00116C0E"/>
    <w:rsid w:val="001219C0"/>
    <w:rsid w:val="00133DFA"/>
    <w:rsid w:val="00134EE4"/>
    <w:rsid w:val="001412A1"/>
    <w:rsid w:val="001423B3"/>
    <w:rsid w:val="00145F5B"/>
    <w:rsid w:val="0015700A"/>
    <w:rsid w:val="00157912"/>
    <w:rsid w:val="001620DC"/>
    <w:rsid w:val="00162BAD"/>
    <w:rsid w:val="00170231"/>
    <w:rsid w:val="00173E4E"/>
    <w:rsid w:val="001771D2"/>
    <w:rsid w:val="00177A9E"/>
    <w:rsid w:val="001820FE"/>
    <w:rsid w:val="001859FF"/>
    <w:rsid w:val="00191013"/>
    <w:rsid w:val="00191EB3"/>
    <w:rsid w:val="001A0088"/>
    <w:rsid w:val="001A0405"/>
    <w:rsid w:val="001A1CEB"/>
    <w:rsid w:val="001A3478"/>
    <w:rsid w:val="001B14F1"/>
    <w:rsid w:val="001B413F"/>
    <w:rsid w:val="001B668F"/>
    <w:rsid w:val="001C05E0"/>
    <w:rsid w:val="001C3C7C"/>
    <w:rsid w:val="001D5E3F"/>
    <w:rsid w:val="001F485D"/>
    <w:rsid w:val="001F574A"/>
    <w:rsid w:val="001F78EA"/>
    <w:rsid w:val="00205ADE"/>
    <w:rsid w:val="0020754A"/>
    <w:rsid w:val="002176BD"/>
    <w:rsid w:val="00217AD1"/>
    <w:rsid w:val="0022117B"/>
    <w:rsid w:val="002229C2"/>
    <w:rsid w:val="00223C46"/>
    <w:rsid w:val="002255F2"/>
    <w:rsid w:val="002306C6"/>
    <w:rsid w:val="0023083A"/>
    <w:rsid w:val="00231E9F"/>
    <w:rsid w:val="002500E9"/>
    <w:rsid w:val="00254FEF"/>
    <w:rsid w:val="0025642B"/>
    <w:rsid w:val="00257653"/>
    <w:rsid w:val="00272D00"/>
    <w:rsid w:val="00274380"/>
    <w:rsid w:val="00291304"/>
    <w:rsid w:val="002961B1"/>
    <w:rsid w:val="002B54F6"/>
    <w:rsid w:val="002C05FB"/>
    <w:rsid w:val="002C1AFB"/>
    <w:rsid w:val="002C3F55"/>
    <w:rsid w:val="002D159B"/>
    <w:rsid w:val="002D2D5F"/>
    <w:rsid w:val="002D74BC"/>
    <w:rsid w:val="002E1AD0"/>
    <w:rsid w:val="002E2B99"/>
    <w:rsid w:val="002E65B3"/>
    <w:rsid w:val="002F06F9"/>
    <w:rsid w:val="003011F5"/>
    <w:rsid w:val="003102C4"/>
    <w:rsid w:val="00316F4F"/>
    <w:rsid w:val="00322E59"/>
    <w:rsid w:val="003256C1"/>
    <w:rsid w:val="0033110A"/>
    <w:rsid w:val="003400C0"/>
    <w:rsid w:val="00341E5D"/>
    <w:rsid w:val="00347114"/>
    <w:rsid w:val="00361C76"/>
    <w:rsid w:val="00367212"/>
    <w:rsid w:val="00370228"/>
    <w:rsid w:val="00373E89"/>
    <w:rsid w:val="0037599F"/>
    <w:rsid w:val="003759C2"/>
    <w:rsid w:val="003812D3"/>
    <w:rsid w:val="003863BB"/>
    <w:rsid w:val="00390011"/>
    <w:rsid w:val="003904F3"/>
    <w:rsid w:val="003915C6"/>
    <w:rsid w:val="00395B8E"/>
    <w:rsid w:val="003A554A"/>
    <w:rsid w:val="003A7FF1"/>
    <w:rsid w:val="003C66E3"/>
    <w:rsid w:val="003D2505"/>
    <w:rsid w:val="003D260D"/>
    <w:rsid w:val="003E2C90"/>
    <w:rsid w:val="003E38F6"/>
    <w:rsid w:val="003F5D1C"/>
    <w:rsid w:val="003F72F8"/>
    <w:rsid w:val="00402CAF"/>
    <w:rsid w:val="00404DAC"/>
    <w:rsid w:val="00406181"/>
    <w:rsid w:val="00406AAD"/>
    <w:rsid w:val="004205E7"/>
    <w:rsid w:val="00432397"/>
    <w:rsid w:val="00440789"/>
    <w:rsid w:val="004433C6"/>
    <w:rsid w:val="00451420"/>
    <w:rsid w:val="00462458"/>
    <w:rsid w:val="0046307C"/>
    <w:rsid w:val="00471C08"/>
    <w:rsid w:val="004875DD"/>
    <w:rsid w:val="0049523F"/>
    <w:rsid w:val="004A06DA"/>
    <w:rsid w:val="004B270F"/>
    <w:rsid w:val="004B6ACC"/>
    <w:rsid w:val="004C0264"/>
    <w:rsid w:val="004C5562"/>
    <w:rsid w:val="004C57AD"/>
    <w:rsid w:val="004E0912"/>
    <w:rsid w:val="004E1F1A"/>
    <w:rsid w:val="004F0032"/>
    <w:rsid w:val="004F54EA"/>
    <w:rsid w:val="00506452"/>
    <w:rsid w:val="005249D1"/>
    <w:rsid w:val="00530C2D"/>
    <w:rsid w:val="00531BF4"/>
    <w:rsid w:val="00534843"/>
    <w:rsid w:val="00540651"/>
    <w:rsid w:val="00540A2B"/>
    <w:rsid w:val="005623E9"/>
    <w:rsid w:val="005643E1"/>
    <w:rsid w:val="00565298"/>
    <w:rsid w:val="00580500"/>
    <w:rsid w:val="00581EA0"/>
    <w:rsid w:val="00586178"/>
    <w:rsid w:val="00595390"/>
    <w:rsid w:val="00595A5B"/>
    <w:rsid w:val="00596048"/>
    <w:rsid w:val="005A2B02"/>
    <w:rsid w:val="005A2CEF"/>
    <w:rsid w:val="005A330D"/>
    <w:rsid w:val="005A6B96"/>
    <w:rsid w:val="005D48AC"/>
    <w:rsid w:val="005D77CF"/>
    <w:rsid w:val="005E50B9"/>
    <w:rsid w:val="005E6D52"/>
    <w:rsid w:val="005F17FF"/>
    <w:rsid w:val="005F44B2"/>
    <w:rsid w:val="005F6EBE"/>
    <w:rsid w:val="00600555"/>
    <w:rsid w:val="00604BA4"/>
    <w:rsid w:val="00604CC8"/>
    <w:rsid w:val="006050E2"/>
    <w:rsid w:val="00615C7F"/>
    <w:rsid w:val="006211B3"/>
    <w:rsid w:val="0062315B"/>
    <w:rsid w:val="00627E7C"/>
    <w:rsid w:val="0063698A"/>
    <w:rsid w:val="0063733C"/>
    <w:rsid w:val="00641B64"/>
    <w:rsid w:val="00646A18"/>
    <w:rsid w:val="006533DD"/>
    <w:rsid w:val="00653A62"/>
    <w:rsid w:val="00655D17"/>
    <w:rsid w:val="006628ED"/>
    <w:rsid w:val="0067488A"/>
    <w:rsid w:val="006763F4"/>
    <w:rsid w:val="006959CD"/>
    <w:rsid w:val="006B74E0"/>
    <w:rsid w:val="006C0B2B"/>
    <w:rsid w:val="006C0D60"/>
    <w:rsid w:val="006C4623"/>
    <w:rsid w:val="006D2D7E"/>
    <w:rsid w:val="006F434D"/>
    <w:rsid w:val="00714C7B"/>
    <w:rsid w:val="00715E35"/>
    <w:rsid w:val="00717CFE"/>
    <w:rsid w:val="00725358"/>
    <w:rsid w:val="00730975"/>
    <w:rsid w:val="007416F8"/>
    <w:rsid w:val="00743582"/>
    <w:rsid w:val="0075193C"/>
    <w:rsid w:val="007554EF"/>
    <w:rsid w:val="00764D80"/>
    <w:rsid w:val="00772501"/>
    <w:rsid w:val="007728BF"/>
    <w:rsid w:val="007767CE"/>
    <w:rsid w:val="007A3CB4"/>
    <w:rsid w:val="007A4667"/>
    <w:rsid w:val="007A775D"/>
    <w:rsid w:val="007B3D43"/>
    <w:rsid w:val="007D0322"/>
    <w:rsid w:val="007D1948"/>
    <w:rsid w:val="007D1B89"/>
    <w:rsid w:val="007D61E3"/>
    <w:rsid w:val="007D783D"/>
    <w:rsid w:val="007E2A5F"/>
    <w:rsid w:val="007F18A2"/>
    <w:rsid w:val="007F39A5"/>
    <w:rsid w:val="007F46ED"/>
    <w:rsid w:val="007F60BC"/>
    <w:rsid w:val="008061FB"/>
    <w:rsid w:val="008070A3"/>
    <w:rsid w:val="00814D07"/>
    <w:rsid w:val="00824E0E"/>
    <w:rsid w:val="00836F57"/>
    <w:rsid w:val="00840C66"/>
    <w:rsid w:val="00843813"/>
    <w:rsid w:val="008462F0"/>
    <w:rsid w:val="008471E1"/>
    <w:rsid w:val="00857C89"/>
    <w:rsid w:val="008642BC"/>
    <w:rsid w:val="00865F27"/>
    <w:rsid w:val="008716CB"/>
    <w:rsid w:val="00871AC0"/>
    <w:rsid w:val="00874BCA"/>
    <w:rsid w:val="00876EED"/>
    <w:rsid w:val="00885A3B"/>
    <w:rsid w:val="00887105"/>
    <w:rsid w:val="00893D21"/>
    <w:rsid w:val="008A689B"/>
    <w:rsid w:val="008A7FEC"/>
    <w:rsid w:val="008B0060"/>
    <w:rsid w:val="008B7ABC"/>
    <w:rsid w:val="008C2506"/>
    <w:rsid w:val="008C7F17"/>
    <w:rsid w:val="008D2808"/>
    <w:rsid w:val="008E5419"/>
    <w:rsid w:val="008F577D"/>
    <w:rsid w:val="008F6A35"/>
    <w:rsid w:val="0090730C"/>
    <w:rsid w:val="00920B08"/>
    <w:rsid w:val="009216F1"/>
    <w:rsid w:val="00921A1A"/>
    <w:rsid w:val="00925F7B"/>
    <w:rsid w:val="00931033"/>
    <w:rsid w:val="009357B2"/>
    <w:rsid w:val="00935CF4"/>
    <w:rsid w:val="00941259"/>
    <w:rsid w:val="00941905"/>
    <w:rsid w:val="00942CDC"/>
    <w:rsid w:val="00943C41"/>
    <w:rsid w:val="00950524"/>
    <w:rsid w:val="00954F0B"/>
    <w:rsid w:val="009678EC"/>
    <w:rsid w:val="00981A2B"/>
    <w:rsid w:val="00982209"/>
    <w:rsid w:val="00982954"/>
    <w:rsid w:val="009853EB"/>
    <w:rsid w:val="00995D4D"/>
    <w:rsid w:val="009A348D"/>
    <w:rsid w:val="009A44E6"/>
    <w:rsid w:val="009B0FCC"/>
    <w:rsid w:val="009B725F"/>
    <w:rsid w:val="009C2F5C"/>
    <w:rsid w:val="009C51AA"/>
    <w:rsid w:val="009C56C7"/>
    <w:rsid w:val="009C6B5B"/>
    <w:rsid w:val="009D3409"/>
    <w:rsid w:val="009D5252"/>
    <w:rsid w:val="009D7919"/>
    <w:rsid w:val="009E31DB"/>
    <w:rsid w:val="009E7079"/>
    <w:rsid w:val="00A00A15"/>
    <w:rsid w:val="00A01940"/>
    <w:rsid w:val="00A02D1B"/>
    <w:rsid w:val="00A03D85"/>
    <w:rsid w:val="00A049AC"/>
    <w:rsid w:val="00A12650"/>
    <w:rsid w:val="00A14323"/>
    <w:rsid w:val="00A160A2"/>
    <w:rsid w:val="00A178CC"/>
    <w:rsid w:val="00A46098"/>
    <w:rsid w:val="00A46AFF"/>
    <w:rsid w:val="00A47503"/>
    <w:rsid w:val="00A60F47"/>
    <w:rsid w:val="00A6318A"/>
    <w:rsid w:val="00A73792"/>
    <w:rsid w:val="00A80139"/>
    <w:rsid w:val="00A80BDE"/>
    <w:rsid w:val="00A8790D"/>
    <w:rsid w:val="00A9319F"/>
    <w:rsid w:val="00A93B35"/>
    <w:rsid w:val="00A97314"/>
    <w:rsid w:val="00AA1095"/>
    <w:rsid w:val="00AA17BF"/>
    <w:rsid w:val="00AA6788"/>
    <w:rsid w:val="00AB1166"/>
    <w:rsid w:val="00AC3236"/>
    <w:rsid w:val="00AC5865"/>
    <w:rsid w:val="00AC6995"/>
    <w:rsid w:val="00AD0B15"/>
    <w:rsid w:val="00AD33F0"/>
    <w:rsid w:val="00AD3819"/>
    <w:rsid w:val="00AE6E03"/>
    <w:rsid w:val="00B06316"/>
    <w:rsid w:val="00B10011"/>
    <w:rsid w:val="00B130FB"/>
    <w:rsid w:val="00B2699D"/>
    <w:rsid w:val="00B27733"/>
    <w:rsid w:val="00B27D45"/>
    <w:rsid w:val="00B3275B"/>
    <w:rsid w:val="00B32CB9"/>
    <w:rsid w:val="00B3371E"/>
    <w:rsid w:val="00B370BC"/>
    <w:rsid w:val="00B4002D"/>
    <w:rsid w:val="00B55823"/>
    <w:rsid w:val="00B63E98"/>
    <w:rsid w:val="00B64E9E"/>
    <w:rsid w:val="00B92638"/>
    <w:rsid w:val="00B9337D"/>
    <w:rsid w:val="00B950C0"/>
    <w:rsid w:val="00B95F22"/>
    <w:rsid w:val="00B9748A"/>
    <w:rsid w:val="00BA0B51"/>
    <w:rsid w:val="00BB6D62"/>
    <w:rsid w:val="00BB79D7"/>
    <w:rsid w:val="00BC34B5"/>
    <w:rsid w:val="00BC4EED"/>
    <w:rsid w:val="00BC6F84"/>
    <w:rsid w:val="00BD2E2E"/>
    <w:rsid w:val="00BD3CB8"/>
    <w:rsid w:val="00BE6872"/>
    <w:rsid w:val="00C06B32"/>
    <w:rsid w:val="00C27AA2"/>
    <w:rsid w:val="00C30935"/>
    <w:rsid w:val="00C431BE"/>
    <w:rsid w:val="00C50075"/>
    <w:rsid w:val="00C504D9"/>
    <w:rsid w:val="00C55D69"/>
    <w:rsid w:val="00C61B37"/>
    <w:rsid w:val="00C762C9"/>
    <w:rsid w:val="00C80F28"/>
    <w:rsid w:val="00CA1521"/>
    <w:rsid w:val="00CA6778"/>
    <w:rsid w:val="00CC531D"/>
    <w:rsid w:val="00CC678C"/>
    <w:rsid w:val="00CF254E"/>
    <w:rsid w:val="00CF68A3"/>
    <w:rsid w:val="00D007E8"/>
    <w:rsid w:val="00D0639A"/>
    <w:rsid w:val="00D06BB7"/>
    <w:rsid w:val="00D07922"/>
    <w:rsid w:val="00D07BFC"/>
    <w:rsid w:val="00D15ED5"/>
    <w:rsid w:val="00D20607"/>
    <w:rsid w:val="00D4276A"/>
    <w:rsid w:val="00D52A7B"/>
    <w:rsid w:val="00D55ED1"/>
    <w:rsid w:val="00D56176"/>
    <w:rsid w:val="00D60E67"/>
    <w:rsid w:val="00D629A8"/>
    <w:rsid w:val="00D6413E"/>
    <w:rsid w:val="00D65398"/>
    <w:rsid w:val="00D77AC2"/>
    <w:rsid w:val="00D823B1"/>
    <w:rsid w:val="00D827CA"/>
    <w:rsid w:val="00D87BF3"/>
    <w:rsid w:val="00D92E8D"/>
    <w:rsid w:val="00DA35FD"/>
    <w:rsid w:val="00DA614E"/>
    <w:rsid w:val="00DA6787"/>
    <w:rsid w:val="00DB5D90"/>
    <w:rsid w:val="00DC1CEB"/>
    <w:rsid w:val="00DD2F8A"/>
    <w:rsid w:val="00DD416A"/>
    <w:rsid w:val="00DE36CB"/>
    <w:rsid w:val="00DF54B1"/>
    <w:rsid w:val="00E00B79"/>
    <w:rsid w:val="00E01426"/>
    <w:rsid w:val="00E05079"/>
    <w:rsid w:val="00E07CA7"/>
    <w:rsid w:val="00E120E9"/>
    <w:rsid w:val="00E12523"/>
    <w:rsid w:val="00E275ED"/>
    <w:rsid w:val="00E32616"/>
    <w:rsid w:val="00E328B9"/>
    <w:rsid w:val="00E44D74"/>
    <w:rsid w:val="00E50463"/>
    <w:rsid w:val="00E5127B"/>
    <w:rsid w:val="00E579B0"/>
    <w:rsid w:val="00E60E85"/>
    <w:rsid w:val="00E70BA4"/>
    <w:rsid w:val="00E715CC"/>
    <w:rsid w:val="00E74215"/>
    <w:rsid w:val="00E75A1F"/>
    <w:rsid w:val="00E801C4"/>
    <w:rsid w:val="00E92A94"/>
    <w:rsid w:val="00EA3044"/>
    <w:rsid w:val="00EA4312"/>
    <w:rsid w:val="00EA47D0"/>
    <w:rsid w:val="00EA65B5"/>
    <w:rsid w:val="00EB268B"/>
    <w:rsid w:val="00EC1A95"/>
    <w:rsid w:val="00EC2EC2"/>
    <w:rsid w:val="00ED0300"/>
    <w:rsid w:val="00ED0D73"/>
    <w:rsid w:val="00EE14F9"/>
    <w:rsid w:val="00EE4511"/>
    <w:rsid w:val="00EE6F61"/>
    <w:rsid w:val="00EF50B6"/>
    <w:rsid w:val="00EF5C0D"/>
    <w:rsid w:val="00F00019"/>
    <w:rsid w:val="00F01E5E"/>
    <w:rsid w:val="00F07440"/>
    <w:rsid w:val="00F11067"/>
    <w:rsid w:val="00F11ADD"/>
    <w:rsid w:val="00F11C5F"/>
    <w:rsid w:val="00F22676"/>
    <w:rsid w:val="00F47EF6"/>
    <w:rsid w:val="00F822E5"/>
    <w:rsid w:val="00F85729"/>
    <w:rsid w:val="00FD449E"/>
    <w:rsid w:val="00FD502A"/>
    <w:rsid w:val="00FE0FF4"/>
    <w:rsid w:val="00FE44E6"/>
    <w:rsid w:val="00FE6B4C"/>
    <w:rsid w:val="00FE7109"/>
    <w:rsid w:val="00FF083A"/>
    <w:rsid w:val="00FF31FE"/>
    <w:rsid w:val="00FF4A98"/>
    <w:rsid w:val="0101F279"/>
    <w:rsid w:val="01702D6B"/>
    <w:rsid w:val="05A70ACC"/>
    <w:rsid w:val="05F7E909"/>
    <w:rsid w:val="061E460D"/>
    <w:rsid w:val="0625A4E0"/>
    <w:rsid w:val="062CD53E"/>
    <w:rsid w:val="06ABA3EF"/>
    <w:rsid w:val="06AFED9A"/>
    <w:rsid w:val="0789010C"/>
    <w:rsid w:val="079BA6F0"/>
    <w:rsid w:val="08989B5C"/>
    <w:rsid w:val="08A22514"/>
    <w:rsid w:val="094A74B2"/>
    <w:rsid w:val="0A94B782"/>
    <w:rsid w:val="0BC4E694"/>
    <w:rsid w:val="0BCE53B9"/>
    <w:rsid w:val="0BD4EB22"/>
    <w:rsid w:val="0C6F1813"/>
    <w:rsid w:val="0D9CD80A"/>
    <w:rsid w:val="0DECFC06"/>
    <w:rsid w:val="0EA5DFA4"/>
    <w:rsid w:val="10BF130F"/>
    <w:rsid w:val="10DA5710"/>
    <w:rsid w:val="10EFC305"/>
    <w:rsid w:val="116DDDC1"/>
    <w:rsid w:val="11D29E0E"/>
    <w:rsid w:val="122EA30A"/>
    <w:rsid w:val="137736FD"/>
    <w:rsid w:val="154CD708"/>
    <w:rsid w:val="16071DB3"/>
    <w:rsid w:val="1617A17A"/>
    <w:rsid w:val="167DA45F"/>
    <w:rsid w:val="16DD83B3"/>
    <w:rsid w:val="17B1CABA"/>
    <w:rsid w:val="17FEBFCA"/>
    <w:rsid w:val="18733CF3"/>
    <w:rsid w:val="1993B950"/>
    <w:rsid w:val="199A902B"/>
    <w:rsid w:val="1A20482B"/>
    <w:rsid w:val="1B2C05D7"/>
    <w:rsid w:val="1B77CE8A"/>
    <w:rsid w:val="1D57E8ED"/>
    <w:rsid w:val="1D5FD673"/>
    <w:rsid w:val="1D8FFBEE"/>
    <w:rsid w:val="1E9C459E"/>
    <w:rsid w:val="200B5E48"/>
    <w:rsid w:val="20C12358"/>
    <w:rsid w:val="20FD94A2"/>
    <w:rsid w:val="212376AE"/>
    <w:rsid w:val="21454E18"/>
    <w:rsid w:val="236F80AF"/>
    <w:rsid w:val="24C9ADFA"/>
    <w:rsid w:val="24DAFAE6"/>
    <w:rsid w:val="24E53058"/>
    <w:rsid w:val="251CCC66"/>
    <w:rsid w:val="2570B1CD"/>
    <w:rsid w:val="25E412C9"/>
    <w:rsid w:val="25FCF6DE"/>
    <w:rsid w:val="268100B9"/>
    <w:rsid w:val="27231B78"/>
    <w:rsid w:val="283F7999"/>
    <w:rsid w:val="29C340EB"/>
    <w:rsid w:val="2A315712"/>
    <w:rsid w:val="2A57B4B2"/>
    <w:rsid w:val="2BDA29DC"/>
    <w:rsid w:val="2C05E818"/>
    <w:rsid w:val="2C6C3862"/>
    <w:rsid w:val="2DE92BCF"/>
    <w:rsid w:val="2EAEBB1D"/>
    <w:rsid w:val="30036980"/>
    <w:rsid w:val="30131CCB"/>
    <w:rsid w:val="30579F55"/>
    <w:rsid w:val="314CDA21"/>
    <w:rsid w:val="31A6E991"/>
    <w:rsid w:val="31E11BFC"/>
    <w:rsid w:val="31E84C5A"/>
    <w:rsid w:val="32403289"/>
    <w:rsid w:val="332405F6"/>
    <w:rsid w:val="33DC02EA"/>
    <w:rsid w:val="3713A3AC"/>
    <w:rsid w:val="37DFA50A"/>
    <w:rsid w:val="37F55308"/>
    <w:rsid w:val="38D64A71"/>
    <w:rsid w:val="39748A37"/>
    <w:rsid w:val="3A8F1F53"/>
    <w:rsid w:val="3BC4AD5C"/>
    <w:rsid w:val="3C20F8F5"/>
    <w:rsid w:val="3C753C8D"/>
    <w:rsid w:val="3C7AA905"/>
    <w:rsid w:val="3D5CF6C2"/>
    <w:rsid w:val="3DBB4DF8"/>
    <w:rsid w:val="3E2F02BD"/>
    <w:rsid w:val="3F1ACE78"/>
    <w:rsid w:val="3F350D58"/>
    <w:rsid w:val="3FA6D7AA"/>
    <w:rsid w:val="3FF162A1"/>
    <w:rsid w:val="400064ED"/>
    <w:rsid w:val="4289F765"/>
    <w:rsid w:val="42D71A3F"/>
    <w:rsid w:val="43626FE3"/>
    <w:rsid w:val="448739B2"/>
    <w:rsid w:val="460EBB01"/>
    <w:rsid w:val="46426ECA"/>
    <w:rsid w:val="47C950E1"/>
    <w:rsid w:val="47CDA737"/>
    <w:rsid w:val="47F9A03A"/>
    <w:rsid w:val="47FC600C"/>
    <w:rsid w:val="49ED77AA"/>
    <w:rsid w:val="4B522DC0"/>
    <w:rsid w:val="4CDB25B8"/>
    <w:rsid w:val="4CE9FD7A"/>
    <w:rsid w:val="4DB458F7"/>
    <w:rsid w:val="4DDA986E"/>
    <w:rsid w:val="4E6BA190"/>
    <w:rsid w:val="4EC0E8CD"/>
    <w:rsid w:val="4F0EEAED"/>
    <w:rsid w:val="4F8AE742"/>
    <w:rsid w:val="4FCF0072"/>
    <w:rsid w:val="500771F1"/>
    <w:rsid w:val="50AABB4E"/>
    <w:rsid w:val="5119CE90"/>
    <w:rsid w:val="51BA469E"/>
    <w:rsid w:val="528C666D"/>
    <w:rsid w:val="53025F75"/>
    <w:rsid w:val="54DAE314"/>
    <w:rsid w:val="55650414"/>
    <w:rsid w:val="55830708"/>
    <w:rsid w:val="56748F64"/>
    <w:rsid w:val="5718A1BE"/>
    <w:rsid w:val="572FC200"/>
    <w:rsid w:val="577BF5A6"/>
    <w:rsid w:val="581283D6"/>
    <w:rsid w:val="58FB5A4E"/>
    <w:rsid w:val="59552589"/>
    <w:rsid w:val="5A9A29A4"/>
    <w:rsid w:val="5B2C382A"/>
    <w:rsid w:val="5B4A2498"/>
    <w:rsid w:val="5CD4CE9C"/>
    <w:rsid w:val="5D4329BC"/>
    <w:rsid w:val="5D80EC29"/>
    <w:rsid w:val="5F6D9AC7"/>
    <w:rsid w:val="5FD8FF91"/>
    <w:rsid w:val="601D95BB"/>
    <w:rsid w:val="60EAD954"/>
    <w:rsid w:val="62169ADF"/>
    <w:rsid w:val="63F02DAD"/>
    <w:rsid w:val="642FD113"/>
    <w:rsid w:val="648DF75D"/>
    <w:rsid w:val="65BA0992"/>
    <w:rsid w:val="65C4FF01"/>
    <w:rsid w:val="65E7884C"/>
    <w:rsid w:val="6692A0B4"/>
    <w:rsid w:val="689CE74A"/>
    <w:rsid w:val="693CC7F1"/>
    <w:rsid w:val="69713112"/>
    <w:rsid w:val="69F37178"/>
    <w:rsid w:val="6A52FBCF"/>
    <w:rsid w:val="6AB1D605"/>
    <w:rsid w:val="6B425BF4"/>
    <w:rsid w:val="6BA454C8"/>
    <w:rsid w:val="6D9414B5"/>
    <w:rsid w:val="6E81EA3C"/>
    <w:rsid w:val="6E848A3C"/>
    <w:rsid w:val="70A1C478"/>
    <w:rsid w:val="71A3C953"/>
    <w:rsid w:val="71B98AFE"/>
    <w:rsid w:val="71C68CE4"/>
    <w:rsid w:val="723D94D9"/>
    <w:rsid w:val="72CD6E20"/>
    <w:rsid w:val="73622170"/>
    <w:rsid w:val="737123BC"/>
    <w:rsid w:val="739BC35E"/>
    <w:rsid w:val="756A1412"/>
    <w:rsid w:val="75E1C53E"/>
    <w:rsid w:val="75E1EB73"/>
    <w:rsid w:val="75E78EB3"/>
    <w:rsid w:val="76598504"/>
    <w:rsid w:val="768CFC21"/>
    <w:rsid w:val="77591D45"/>
    <w:rsid w:val="77F16D56"/>
    <w:rsid w:val="78B15A40"/>
    <w:rsid w:val="79C49CE3"/>
    <w:rsid w:val="7A60DC5B"/>
    <w:rsid w:val="7A627030"/>
    <w:rsid w:val="7A938504"/>
    <w:rsid w:val="7ADDDE1F"/>
    <w:rsid w:val="7AE7AD62"/>
    <w:rsid w:val="7B606D44"/>
    <w:rsid w:val="7B8E286B"/>
    <w:rsid w:val="7B8FD0F7"/>
    <w:rsid w:val="7BA1CE9C"/>
    <w:rsid w:val="7BA6D543"/>
    <w:rsid w:val="7BF73FDB"/>
    <w:rsid w:val="7C9EDED2"/>
    <w:rsid w:val="7DD0575B"/>
    <w:rsid w:val="7E0643E7"/>
    <w:rsid w:val="7F37C947"/>
    <w:rsid w:val="7F6847F0"/>
    <w:rsid w:val="7F8C61CE"/>
    <w:rsid w:val="7F909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06B2"/>
  <w15:chartTrackingRefBased/>
  <w15:docId w15:val="{F2B9E67B-6249-4269-B500-23C5279E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BC"/>
    <w:pPr>
      <w:spacing w:before="200" w:after="20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8642B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642B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642BC"/>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8642BC"/>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8642BC"/>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8642BC"/>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8642BC"/>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8642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42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2BC"/>
    <w:rPr>
      <w:rFonts w:eastAsiaTheme="minorEastAsia"/>
      <w:b/>
      <w:bCs/>
      <w:caps/>
      <w:color w:val="FFFFFF" w:themeColor="background1"/>
      <w:spacing w:val="15"/>
      <w:shd w:val="clear" w:color="auto" w:fill="5B9BD5" w:themeFill="accent1"/>
      <w:lang w:eastAsia="en-GB"/>
    </w:rPr>
  </w:style>
  <w:style w:type="character" w:customStyle="1" w:styleId="Heading2Char">
    <w:name w:val="Heading 2 Char"/>
    <w:basedOn w:val="DefaultParagraphFont"/>
    <w:link w:val="Heading2"/>
    <w:uiPriority w:val="9"/>
    <w:semiHidden/>
    <w:rsid w:val="008642BC"/>
    <w:rPr>
      <w:rFonts w:eastAsiaTheme="minorEastAsia"/>
      <w:caps/>
      <w:spacing w:val="15"/>
      <w:shd w:val="clear" w:color="auto" w:fill="DEEAF6" w:themeFill="accent1" w:themeFillTint="33"/>
      <w:lang w:eastAsia="en-GB"/>
    </w:rPr>
  </w:style>
  <w:style w:type="character" w:customStyle="1" w:styleId="Heading3Char">
    <w:name w:val="Heading 3 Char"/>
    <w:basedOn w:val="DefaultParagraphFont"/>
    <w:link w:val="Heading3"/>
    <w:uiPriority w:val="9"/>
    <w:semiHidden/>
    <w:rsid w:val="008642BC"/>
    <w:rPr>
      <w:rFonts w:eastAsiaTheme="minorEastAsia"/>
      <w:caps/>
      <w:color w:val="1F4D78" w:themeColor="accent1" w:themeShade="7F"/>
      <w:spacing w:val="15"/>
      <w:lang w:eastAsia="en-GB"/>
    </w:rPr>
  </w:style>
  <w:style w:type="character" w:customStyle="1" w:styleId="Heading4Char">
    <w:name w:val="Heading 4 Char"/>
    <w:basedOn w:val="DefaultParagraphFont"/>
    <w:link w:val="Heading4"/>
    <w:uiPriority w:val="9"/>
    <w:semiHidden/>
    <w:rsid w:val="008642BC"/>
    <w:rPr>
      <w:rFonts w:eastAsiaTheme="minorEastAsia"/>
      <w:caps/>
      <w:color w:val="2E74B5" w:themeColor="accent1" w:themeShade="BF"/>
      <w:spacing w:val="10"/>
      <w:lang w:eastAsia="en-GB"/>
    </w:rPr>
  </w:style>
  <w:style w:type="character" w:customStyle="1" w:styleId="Heading5Char">
    <w:name w:val="Heading 5 Char"/>
    <w:basedOn w:val="DefaultParagraphFont"/>
    <w:link w:val="Heading5"/>
    <w:uiPriority w:val="9"/>
    <w:semiHidden/>
    <w:rsid w:val="008642BC"/>
    <w:rPr>
      <w:rFonts w:eastAsiaTheme="minorEastAsia"/>
      <w:caps/>
      <w:color w:val="2E74B5" w:themeColor="accent1" w:themeShade="BF"/>
      <w:spacing w:val="10"/>
      <w:lang w:eastAsia="en-GB"/>
    </w:rPr>
  </w:style>
  <w:style w:type="character" w:customStyle="1" w:styleId="Heading6Char">
    <w:name w:val="Heading 6 Char"/>
    <w:basedOn w:val="DefaultParagraphFont"/>
    <w:link w:val="Heading6"/>
    <w:uiPriority w:val="9"/>
    <w:semiHidden/>
    <w:rsid w:val="008642BC"/>
    <w:rPr>
      <w:rFonts w:eastAsiaTheme="minorEastAsia"/>
      <w:caps/>
      <w:color w:val="2E74B5" w:themeColor="accent1" w:themeShade="BF"/>
      <w:spacing w:val="10"/>
      <w:lang w:eastAsia="en-GB"/>
    </w:rPr>
  </w:style>
  <w:style w:type="character" w:customStyle="1" w:styleId="Heading7Char">
    <w:name w:val="Heading 7 Char"/>
    <w:basedOn w:val="DefaultParagraphFont"/>
    <w:link w:val="Heading7"/>
    <w:uiPriority w:val="9"/>
    <w:semiHidden/>
    <w:rsid w:val="008642BC"/>
    <w:rPr>
      <w:rFonts w:eastAsiaTheme="minorEastAsia"/>
      <w:caps/>
      <w:color w:val="2E74B5" w:themeColor="accent1" w:themeShade="BF"/>
      <w:spacing w:val="10"/>
      <w:lang w:eastAsia="en-GB"/>
    </w:rPr>
  </w:style>
  <w:style w:type="character" w:customStyle="1" w:styleId="Heading8Char">
    <w:name w:val="Heading 8 Char"/>
    <w:basedOn w:val="DefaultParagraphFont"/>
    <w:link w:val="Heading8"/>
    <w:uiPriority w:val="9"/>
    <w:semiHidden/>
    <w:rsid w:val="008642BC"/>
    <w:rPr>
      <w:rFonts w:eastAsiaTheme="minorEastAsia"/>
      <w:caps/>
      <w:spacing w:val="10"/>
      <w:sz w:val="18"/>
      <w:szCs w:val="18"/>
      <w:lang w:eastAsia="en-GB"/>
    </w:rPr>
  </w:style>
  <w:style w:type="character" w:customStyle="1" w:styleId="Heading9Char">
    <w:name w:val="Heading 9 Char"/>
    <w:basedOn w:val="DefaultParagraphFont"/>
    <w:link w:val="Heading9"/>
    <w:uiPriority w:val="9"/>
    <w:semiHidden/>
    <w:rsid w:val="008642BC"/>
    <w:rPr>
      <w:rFonts w:eastAsiaTheme="minorEastAsia"/>
      <w:i/>
      <w:caps/>
      <w:spacing w:val="10"/>
      <w:sz w:val="18"/>
      <w:szCs w:val="18"/>
      <w:lang w:eastAsia="en-GB"/>
    </w:rPr>
  </w:style>
  <w:style w:type="paragraph" w:styleId="BalloonText">
    <w:name w:val="Balloon Text"/>
    <w:basedOn w:val="Normal"/>
    <w:link w:val="BalloonTextChar"/>
    <w:rsid w:val="008642BC"/>
    <w:rPr>
      <w:rFonts w:ascii="Tahoma" w:hAnsi="Tahoma" w:cs="Tahoma"/>
      <w:sz w:val="16"/>
      <w:szCs w:val="16"/>
    </w:rPr>
  </w:style>
  <w:style w:type="character" w:customStyle="1" w:styleId="BalloonTextChar">
    <w:name w:val="Balloon Text Char"/>
    <w:basedOn w:val="DefaultParagraphFont"/>
    <w:link w:val="BalloonText"/>
    <w:rsid w:val="008642BC"/>
    <w:rPr>
      <w:rFonts w:ascii="Tahoma" w:eastAsiaTheme="minorEastAsia" w:hAnsi="Tahoma" w:cs="Tahoma"/>
      <w:sz w:val="16"/>
      <w:szCs w:val="16"/>
      <w:lang w:eastAsia="en-GB"/>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
    <w:basedOn w:val="Normal"/>
    <w:link w:val="ListParagraphChar"/>
    <w:uiPriority w:val="34"/>
    <w:qFormat/>
    <w:rsid w:val="008642BC"/>
    <w:pPr>
      <w:ind w:left="720"/>
      <w:contextualSpacing/>
    </w:pPr>
  </w:style>
  <w:style w:type="character" w:styleId="Hyperlink">
    <w:name w:val="Hyperlink"/>
    <w:basedOn w:val="DefaultParagraphFont"/>
    <w:uiPriority w:val="99"/>
    <w:unhideWhenUsed/>
    <w:rsid w:val="008642BC"/>
    <w:rPr>
      <w:strike w:val="0"/>
      <w:dstrike w:val="0"/>
      <w:color w:val="007DC0"/>
      <w:u w:val="none"/>
      <w:effect w:val="none"/>
    </w:rPr>
  </w:style>
  <w:style w:type="character" w:styleId="Strong">
    <w:name w:val="Strong"/>
    <w:uiPriority w:val="22"/>
    <w:qFormat/>
    <w:rsid w:val="008642BC"/>
    <w:rPr>
      <w:b/>
      <w:bCs/>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qFormat/>
    <w:locked/>
    <w:rsid w:val="008642BC"/>
    <w:rPr>
      <w:rFonts w:eastAsiaTheme="minorEastAsia"/>
      <w:sz w:val="20"/>
      <w:szCs w:val="20"/>
      <w:lang w:eastAsia="en-GB"/>
    </w:rPr>
  </w:style>
  <w:style w:type="character" w:styleId="CommentReference">
    <w:name w:val="annotation reference"/>
    <w:basedOn w:val="DefaultParagraphFont"/>
    <w:uiPriority w:val="99"/>
    <w:rsid w:val="008642BC"/>
    <w:rPr>
      <w:sz w:val="16"/>
      <w:szCs w:val="16"/>
    </w:rPr>
  </w:style>
  <w:style w:type="paragraph" w:styleId="CommentText">
    <w:name w:val="annotation text"/>
    <w:basedOn w:val="Normal"/>
    <w:link w:val="CommentTextChar"/>
    <w:uiPriority w:val="99"/>
    <w:rsid w:val="008642BC"/>
  </w:style>
  <w:style w:type="character" w:customStyle="1" w:styleId="CommentTextChar">
    <w:name w:val="Comment Text Char"/>
    <w:basedOn w:val="DefaultParagraphFont"/>
    <w:link w:val="CommentText"/>
    <w:uiPriority w:val="99"/>
    <w:rsid w:val="008642BC"/>
    <w:rPr>
      <w:rFonts w:eastAsiaTheme="minorEastAsia"/>
      <w:sz w:val="20"/>
      <w:szCs w:val="20"/>
      <w:lang w:eastAsia="en-GB"/>
    </w:rPr>
  </w:style>
  <w:style w:type="paragraph" w:styleId="CommentSubject">
    <w:name w:val="annotation subject"/>
    <w:basedOn w:val="CommentText"/>
    <w:next w:val="CommentText"/>
    <w:link w:val="CommentSubjectChar"/>
    <w:rsid w:val="008642BC"/>
    <w:rPr>
      <w:b/>
      <w:bCs/>
    </w:rPr>
  </w:style>
  <w:style w:type="character" w:customStyle="1" w:styleId="CommentSubjectChar">
    <w:name w:val="Comment Subject Char"/>
    <w:basedOn w:val="CommentTextChar"/>
    <w:link w:val="CommentSubject"/>
    <w:rsid w:val="008642BC"/>
    <w:rPr>
      <w:rFonts w:eastAsiaTheme="minorEastAsia"/>
      <w:b/>
      <w:bCs/>
      <w:sz w:val="20"/>
      <w:szCs w:val="20"/>
      <w:lang w:eastAsia="en-GB"/>
    </w:rPr>
  </w:style>
  <w:style w:type="table" w:styleId="TableGrid">
    <w:name w:val="Table Grid"/>
    <w:basedOn w:val="TableNormal"/>
    <w:uiPriority w:val="39"/>
    <w:rsid w:val="008642BC"/>
    <w:pPr>
      <w:spacing w:before="200" w:after="200" w:line="276"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42BC"/>
    <w:pPr>
      <w:spacing w:before="200" w:after="200" w:line="276" w:lineRule="auto"/>
    </w:pPr>
    <w:rPr>
      <w:rFonts w:ascii="Arial" w:eastAsiaTheme="minorEastAsia" w:hAnsi="Arial"/>
      <w:sz w:val="24"/>
      <w:szCs w:val="24"/>
      <w:lang w:eastAsia="en-GB"/>
    </w:rPr>
  </w:style>
  <w:style w:type="paragraph" w:styleId="FootnoteText">
    <w:name w:val="footnote text"/>
    <w:basedOn w:val="Normal"/>
    <w:link w:val="FootnoteTextChar"/>
    <w:uiPriority w:val="99"/>
    <w:unhideWhenUsed/>
    <w:rsid w:val="008642BC"/>
    <w:rPr>
      <w:rFonts w:eastAsiaTheme="minorHAnsi"/>
      <w:lang w:eastAsia="en-US"/>
    </w:rPr>
  </w:style>
  <w:style w:type="character" w:customStyle="1" w:styleId="FootnoteTextChar">
    <w:name w:val="Footnote Text Char"/>
    <w:basedOn w:val="DefaultParagraphFont"/>
    <w:link w:val="FootnoteText"/>
    <w:uiPriority w:val="99"/>
    <w:rsid w:val="008642BC"/>
    <w:rPr>
      <w:sz w:val="20"/>
      <w:szCs w:val="20"/>
    </w:rPr>
  </w:style>
  <w:style w:type="character" w:styleId="FootnoteReference">
    <w:name w:val="footnote reference"/>
    <w:basedOn w:val="DefaultParagraphFont"/>
    <w:uiPriority w:val="99"/>
    <w:unhideWhenUsed/>
    <w:rsid w:val="008642BC"/>
    <w:rPr>
      <w:vertAlign w:val="superscript"/>
    </w:rPr>
  </w:style>
  <w:style w:type="paragraph" w:styleId="NormalWeb">
    <w:name w:val="Normal (Web)"/>
    <w:basedOn w:val="Normal"/>
    <w:uiPriority w:val="99"/>
    <w:rsid w:val="008642BC"/>
    <w:rPr>
      <w:rFonts w:ascii="Times New Roman" w:hAnsi="Times New Roman"/>
    </w:rPr>
  </w:style>
  <w:style w:type="paragraph" w:styleId="Header">
    <w:name w:val="header"/>
    <w:basedOn w:val="Normal"/>
    <w:link w:val="HeaderChar"/>
    <w:rsid w:val="008642BC"/>
    <w:pPr>
      <w:tabs>
        <w:tab w:val="center" w:pos="4513"/>
        <w:tab w:val="right" w:pos="9026"/>
      </w:tabs>
    </w:pPr>
  </w:style>
  <w:style w:type="character" w:customStyle="1" w:styleId="HeaderChar">
    <w:name w:val="Header Char"/>
    <w:basedOn w:val="DefaultParagraphFont"/>
    <w:link w:val="Header"/>
    <w:rsid w:val="008642BC"/>
    <w:rPr>
      <w:rFonts w:eastAsiaTheme="minorEastAsia"/>
      <w:sz w:val="20"/>
      <w:szCs w:val="20"/>
      <w:lang w:eastAsia="en-GB"/>
    </w:rPr>
  </w:style>
  <w:style w:type="paragraph" w:styleId="Footer">
    <w:name w:val="footer"/>
    <w:basedOn w:val="Normal"/>
    <w:link w:val="FooterChar"/>
    <w:uiPriority w:val="99"/>
    <w:rsid w:val="008642BC"/>
    <w:pPr>
      <w:tabs>
        <w:tab w:val="center" w:pos="4513"/>
        <w:tab w:val="right" w:pos="9026"/>
      </w:tabs>
    </w:pPr>
  </w:style>
  <w:style w:type="character" w:customStyle="1" w:styleId="FooterChar">
    <w:name w:val="Footer Char"/>
    <w:basedOn w:val="DefaultParagraphFont"/>
    <w:link w:val="Footer"/>
    <w:uiPriority w:val="99"/>
    <w:rsid w:val="008642BC"/>
    <w:rPr>
      <w:rFonts w:eastAsiaTheme="minorEastAsia"/>
      <w:sz w:val="20"/>
      <w:szCs w:val="20"/>
      <w:lang w:eastAsia="en-GB"/>
    </w:rPr>
  </w:style>
  <w:style w:type="paragraph" w:styleId="Subtitle">
    <w:name w:val="Subtitle"/>
    <w:basedOn w:val="Normal"/>
    <w:next w:val="Normal"/>
    <w:link w:val="SubtitleChar"/>
    <w:uiPriority w:val="11"/>
    <w:qFormat/>
    <w:rsid w:val="008642B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42BC"/>
    <w:rPr>
      <w:rFonts w:eastAsiaTheme="minorEastAsia"/>
      <w:caps/>
      <w:color w:val="595959" w:themeColor="text1" w:themeTint="A6"/>
      <w:spacing w:val="10"/>
      <w:sz w:val="24"/>
      <w:szCs w:val="24"/>
      <w:lang w:eastAsia="en-GB"/>
    </w:rPr>
  </w:style>
  <w:style w:type="paragraph" w:customStyle="1" w:styleId="Default">
    <w:name w:val="Default"/>
    <w:rsid w:val="008642BC"/>
    <w:pPr>
      <w:autoSpaceDE w:val="0"/>
      <w:autoSpaceDN w:val="0"/>
      <w:adjustRightInd w:val="0"/>
      <w:spacing w:before="200" w:after="200" w:line="276" w:lineRule="auto"/>
    </w:pPr>
    <w:rPr>
      <w:rFonts w:ascii="Arial" w:eastAsiaTheme="minorEastAsia" w:hAnsi="Arial" w:cs="Arial"/>
      <w:color w:val="000000"/>
      <w:sz w:val="24"/>
      <w:szCs w:val="24"/>
      <w:lang w:eastAsia="en-GB"/>
    </w:rPr>
  </w:style>
  <w:style w:type="character" w:customStyle="1" w:styleId="st1">
    <w:name w:val="st1"/>
    <w:basedOn w:val="DefaultParagraphFont"/>
    <w:rsid w:val="008642BC"/>
  </w:style>
  <w:style w:type="paragraph" w:styleId="PlainText">
    <w:name w:val="Plain Text"/>
    <w:basedOn w:val="Normal"/>
    <w:link w:val="PlainTextChar"/>
    <w:unhideWhenUsed/>
    <w:rsid w:val="008642BC"/>
    <w:rPr>
      <w:rFonts w:eastAsiaTheme="minorHAnsi"/>
      <w:szCs w:val="21"/>
      <w:lang w:eastAsia="en-US"/>
    </w:rPr>
  </w:style>
  <w:style w:type="character" w:customStyle="1" w:styleId="PlainTextChar">
    <w:name w:val="Plain Text Char"/>
    <w:basedOn w:val="DefaultParagraphFont"/>
    <w:link w:val="PlainText"/>
    <w:rsid w:val="008642BC"/>
    <w:rPr>
      <w:sz w:val="20"/>
      <w:szCs w:val="21"/>
    </w:rPr>
  </w:style>
  <w:style w:type="paragraph" w:styleId="Title">
    <w:name w:val="Title"/>
    <w:basedOn w:val="Normal"/>
    <w:next w:val="Normal"/>
    <w:link w:val="TitleChar"/>
    <w:uiPriority w:val="10"/>
    <w:qFormat/>
    <w:rsid w:val="008642BC"/>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8642BC"/>
    <w:rPr>
      <w:rFonts w:eastAsiaTheme="minorEastAsia"/>
      <w:caps/>
      <w:color w:val="5B9BD5" w:themeColor="accent1"/>
      <w:spacing w:val="10"/>
      <w:kern w:val="28"/>
      <w:sz w:val="52"/>
      <w:szCs w:val="52"/>
      <w:lang w:eastAsia="en-GB"/>
    </w:rPr>
  </w:style>
  <w:style w:type="character" w:styleId="SubtleEmphasis">
    <w:name w:val="Subtle Emphasis"/>
    <w:uiPriority w:val="19"/>
    <w:qFormat/>
    <w:rsid w:val="008642BC"/>
    <w:rPr>
      <w:i/>
      <w:iCs/>
      <w:color w:val="1F4D78" w:themeColor="accent1" w:themeShade="7F"/>
    </w:rPr>
  </w:style>
  <w:style w:type="character" w:styleId="IntenseEmphasis">
    <w:name w:val="Intense Emphasis"/>
    <w:uiPriority w:val="21"/>
    <w:qFormat/>
    <w:rsid w:val="008642BC"/>
    <w:rPr>
      <w:b/>
      <w:bCs/>
      <w:caps/>
      <w:color w:val="1F4D78" w:themeColor="accent1" w:themeShade="7F"/>
      <w:spacing w:val="10"/>
    </w:rPr>
  </w:style>
  <w:style w:type="character" w:styleId="FollowedHyperlink">
    <w:name w:val="FollowedHyperlink"/>
    <w:basedOn w:val="DefaultParagraphFont"/>
    <w:rsid w:val="008642BC"/>
    <w:rPr>
      <w:color w:val="954F72" w:themeColor="followedHyperlink"/>
      <w:u w:val="single"/>
    </w:rPr>
  </w:style>
  <w:style w:type="paragraph" w:styleId="Caption">
    <w:name w:val="caption"/>
    <w:basedOn w:val="Normal"/>
    <w:next w:val="Normal"/>
    <w:uiPriority w:val="35"/>
    <w:semiHidden/>
    <w:unhideWhenUsed/>
    <w:qFormat/>
    <w:rsid w:val="008642BC"/>
    <w:rPr>
      <w:b/>
      <w:bCs/>
      <w:color w:val="2E74B5" w:themeColor="accent1" w:themeShade="BF"/>
      <w:sz w:val="16"/>
      <w:szCs w:val="16"/>
    </w:rPr>
  </w:style>
  <w:style w:type="character" w:styleId="Emphasis">
    <w:name w:val="Emphasis"/>
    <w:uiPriority w:val="20"/>
    <w:qFormat/>
    <w:rsid w:val="008642BC"/>
    <w:rPr>
      <w:caps/>
      <w:color w:val="1F4D78" w:themeColor="accent1" w:themeShade="7F"/>
      <w:spacing w:val="5"/>
    </w:rPr>
  </w:style>
  <w:style w:type="paragraph" w:styleId="NoSpacing">
    <w:name w:val="No Spacing"/>
    <w:basedOn w:val="Normal"/>
    <w:link w:val="NoSpacingChar"/>
    <w:uiPriority w:val="1"/>
    <w:qFormat/>
    <w:rsid w:val="008642BC"/>
    <w:pPr>
      <w:spacing w:before="0" w:after="0" w:line="240" w:lineRule="auto"/>
    </w:pPr>
  </w:style>
  <w:style w:type="character" w:customStyle="1" w:styleId="NoSpacingChar">
    <w:name w:val="No Spacing Char"/>
    <w:basedOn w:val="DefaultParagraphFont"/>
    <w:link w:val="NoSpacing"/>
    <w:uiPriority w:val="1"/>
    <w:rsid w:val="008642BC"/>
    <w:rPr>
      <w:rFonts w:eastAsiaTheme="minorEastAsia"/>
      <w:sz w:val="20"/>
      <w:szCs w:val="20"/>
      <w:lang w:eastAsia="en-GB"/>
    </w:rPr>
  </w:style>
  <w:style w:type="paragraph" w:styleId="Quote">
    <w:name w:val="Quote"/>
    <w:basedOn w:val="Normal"/>
    <w:next w:val="Normal"/>
    <w:link w:val="QuoteChar"/>
    <w:uiPriority w:val="29"/>
    <w:qFormat/>
    <w:rsid w:val="008642BC"/>
    <w:rPr>
      <w:i/>
      <w:iCs/>
    </w:rPr>
  </w:style>
  <w:style w:type="character" w:customStyle="1" w:styleId="QuoteChar">
    <w:name w:val="Quote Char"/>
    <w:basedOn w:val="DefaultParagraphFont"/>
    <w:link w:val="Quote"/>
    <w:uiPriority w:val="29"/>
    <w:rsid w:val="008642BC"/>
    <w:rPr>
      <w:rFonts w:eastAsiaTheme="minorEastAsia"/>
      <w:i/>
      <w:iCs/>
      <w:sz w:val="20"/>
      <w:szCs w:val="20"/>
      <w:lang w:eastAsia="en-GB"/>
    </w:rPr>
  </w:style>
  <w:style w:type="paragraph" w:styleId="IntenseQuote">
    <w:name w:val="Intense Quote"/>
    <w:basedOn w:val="Normal"/>
    <w:next w:val="Normal"/>
    <w:link w:val="IntenseQuoteChar"/>
    <w:uiPriority w:val="30"/>
    <w:qFormat/>
    <w:rsid w:val="008642BC"/>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8642BC"/>
    <w:rPr>
      <w:rFonts w:eastAsiaTheme="minorEastAsia"/>
      <w:i/>
      <w:iCs/>
      <w:color w:val="5B9BD5" w:themeColor="accent1"/>
      <w:sz w:val="20"/>
      <w:szCs w:val="20"/>
      <w:lang w:eastAsia="en-GB"/>
    </w:rPr>
  </w:style>
  <w:style w:type="character" w:styleId="SubtleReference">
    <w:name w:val="Subtle Reference"/>
    <w:uiPriority w:val="31"/>
    <w:qFormat/>
    <w:rsid w:val="008642BC"/>
    <w:rPr>
      <w:b/>
      <w:bCs/>
      <w:color w:val="5B9BD5" w:themeColor="accent1"/>
    </w:rPr>
  </w:style>
  <w:style w:type="character" w:styleId="IntenseReference">
    <w:name w:val="Intense Reference"/>
    <w:uiPriority w:val="32"/>
    <w:qFormat/>
    <w:rsid w:val="008642BC"/>
    <w:rPr>
      <w:b/>
      <w:bCs/>
      <w:i/>
      <w:iCs/>
      <w:caps/>
      <w:color w:val="5B9BD5" w:themeColor="accent1"/>
    </w:rPr>
  </w:style>
  <w:style w:type="character" w:styleId="BookTitle">
    <w:name w:val="Book Title"/>
    <w:uiPriority w:val="33"/>
    <w:qFormat/>
    <w:rsid w:val="008642BC"/>
    <w:rPr>
      <w:b/>
      <w:bCs/>
      <w:i/>
      <w:iCs/>
      <w:spacing w:val="9"/>
    </w:rPr>
  </w:style>
  <w:style w:type="paragraph" w:styleId="TOCHeading">
    <w:name w:val="TOC Heading"/>
    <w:basedOn w:val="Heading1"/>
    <w:next w:val="Normal"/>
    <w:uiPriority w:val="39"/>
    <w:semiHidden/>
    <w:unhideWhenUsed/>
    <w:qFormat/>
    <w:rsid w:val="008642BC"/>
    <w:pPr>
      <w:outlineLvl w:val="9"/>
    </w:pPr>
    <w:rPr>
      <w:lang w:bidi="en-US"/>
    </w:rPr>
  </w:style>
  <w:style w:type="paragraph" w:styleId="TOC1">
    <w:name w:val="toc 1"/>
    <w:basedOn w:val="Normal"/>
    <w:next w:val="Normal"/>
    <w:autoRedefine/>
    <w:uiPriority w:val="39"/>
    <w:unhideWhenUsed/>
    <w:rsid w:val="008642BC"/>
    <w:pPr>
      <w:spacing w:after="100"/>
    </w:pPr>
  </w:style>
  <w:style w:type="table" w:customStyle="1" w:styleId="TableGrid1">
    <w:name w:val="Table Grid1"/>
    <w:basedOn w:val="TableNormal"/>
    <w:next w:val="TableGrid"/>
    <w:uiPriority w:val="59"/>
    <w:rsid w:val="008642BC"/>
    <w:pPr>
      <w:spacing w:before="200" w:after="200" w:line="276"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42BC"/>
    <w:pPr>
      <w:spacing w:before="200" w:after="200" w:line="276"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8642BC"/>
    <w:pPr>
      <w:spacing w:before="0" w:after="0" w:line="240" w:lineRule="auto"/>
    </w:pPr>
  </w:style>
  <w:style w:type="character" w:customStyle="1" w:styleId="EndnoteTextChar">
    <w:name w:val="Endnote Text Char"/>
    <w:basedOn w:val="DefaultParagraphFont"/>
    <w:link w:val="EndnoteText"/>
    <w:semiHidden/>
    <w:rsid w:val="008642BC"/>
    <w:rPr>
      <w:rFonts w:eastAsiaTheme="minorEastAsia"/>
      <w:sz w:val="20"/>
      <w:szCs w:val="20"/>
      <w:lang w:eastAsia="en-GB"/>
    </w:rPr>
  </w:style>
  <w:style w:type="character" w:styleId="EndnoteReference">
    <w:name w:val="endnote reference"/>
    <w:basedOn w:val="DefaultParagraphFont"/>
    <w:semiHidden/>
    <w:unhideWhenUsed/>
    <w:rsid w:val="008642BC"/>
    <w:rPr>
      <w:vertAlign w:val="superscript"/>
    </w:rPr>
  </w:style>
  <w:style w:type="paragraph" w:customStyle="1" w:styleId="Heading2a">
    <w:name w:val="Heading 2a"/>
    <w:basedOn w:val="Normal"/>
    <w:link w:val="Heading2aChar"/>
    <w:qFormat/>
    <w:rsid w:val="008642BC"/>
    <w:pPr>
      <w:tabs>
        <w:tab w:val="left" w:pos="720"/>
        <w:tab w:val="left" w:pos="1440"/>
        <w:tab w:val="left" w:pos="2160"/>
        <w:tab w:val="left" w:pos="2880"/>
        <w:tab w:val="left" w:pos="4680"/>
        <w:tab w:val="left" w:pos="5400"/>
        <w:tab w:val="right" w:pos="9000"/>
      </w:tabs>
      <w:spacing w:after="0"/>
      <w:outlineLvl w:val="0"/>
    </w:pPr>
    <w:rPr>
      <w:rFonts w:ascii="Arial" w:eastAsia="Times New Roman" w:hAnsi="Arial" w:cs="Arial"/>
      <w:b/>
      <w:bCs/>
      <w:sz w:val="24"/>
      <w:szCs w:val="24"/>
    </w:rPr>
  </w:style>
  <w:style w:type="character" w:customStyle="1" w:styleId="Heading2aChar">
    <w:name w:val="Heading 2a Char"/>
    <w:basedOn w:val="DefaultParagraphFont"/>
    <w:link w:val="Heading2a"/>
    <w:rsid w:val="008642BC"/>
    <w:rPr>
      <w:rFonts w:ascii="Arial" w:eastAsia="Times New Roman" w:hAnsi="Arial" w:cs="Arial"/>
      <w:b/>
      <w:bCs/>
      <w:sz w:val="24"/>
      <w:szCs w:val="24"/>
      <w:lang w:eastAsia="en-GB"/>
    </w:rPr>
  </w:style>
  <w:style w:type="character" w:customStyle="1" w:styleId="normaltextrun">
    <w:name w:val="normaltextrun"/>
    <w:basedOn w:val="DefaultParagraphFont"/>
    <w:rsid w:val="00D56176"/>
  </w:style>
  <w:style w:type="paragraph" w:customStyle="1" w:styleId="paragraph">
    <w:name w:val="paragraph"/>
    <w:basedOn w:val="Normal"/>
    <w:rsid w:val="00871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7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lyw.cymru/sites/default/files/publications/2019-08/adolygiad-or-safonau-gofynnol-cenedlaethol-ar-gyfer-gofal-plant-rheoleiddiedig_0.pdf" TargetMode="External"/><Relationship Id="rId18" Type="http://schemas.openxmlformats.org/officeDocument/2006/relationships/hyperlink" Target="http://gov.wales/docs/dcells/publications/170711-welsh-language-strategy-eng.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lyw.cymru/sites/default/files/publications/2019-08/adolygiad-or-safonau-gofynnol-cenedlaethol-ar-gyfer-gofal-plant-rheoleiddiedig_0.pdf" TargetMode="External"/><Relationship Id="rId17" Type="http://schemas.openxmlformats.org/officeDocument/2006/relationships/hyperlink" Target="mailto:Safonau.Standards@gov.wale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lyw.cymru/sites/default/files/publications/2019-08/adolygiad-or-safonau-gofynnol-cenedlaethol-ar-gyfer-gofal-plant-rheoleiddiedig_0.pdf" TargetMode="External"/><Relationship Id="rId5" Type="http://schemas.openxmlformats.org/officeDocument/2006/relationships/numbering" Target="numbering.xml"/><Relationship Id="rId15" Type="http://schemas.openxmlformats.org/officeDocument/2006/relationships/hyperlink" Target="https://gov.wales/food-and-nutrition-childcare-settings-full-guidance" TargetMode="External"/><Relationship Id="rId10" Type="http://schemas.openxmlformats.org/officeDocument/2006/relationships/hyperlink" Target="https://llyw.cymru/sites/default/files/publications/2019-08/adolygiad-or-safonau-gofynnol-cenedlaethol-ar-gyfer-gofal-plant-rheoleiddiedig_0.pdf" TargetMode="External"/><Relationship Id="rId19" Type="http://schemas.openxmlformats.org/officeDocument/2006/relationships/hyperlink" Target="https://gov.wales/docs/dcells/publications/170711-cymraeg-2050-work-programme-eng-v2.pdf" TargetMode="External"/><Relationship Id="rId4" Type="http://schemas.openxmlformats.org/officeDocument/2006/relationships/customXml" Target="../customXml/item4.xml"/><Relationship Id="rId9" Type="http://schemas.openxmlformats.org/officeDocument/2006/relationships/hyperlink" Target="https://llyw.cymru/sites/default/files/publications/2019-06/safonau-gofynnol-cenedlaethol-ar-gyfer-gofal-plant-wedi-i-reoleiddio.pdf" TargetMode="External"/><Relationship Id="rId14" Type="http://schemas.openxmlformats.org/officeDocument/2006/relationships/hyperlink" Target="https://www.complantcymru.org.uk/ccuhp-hawliau-plant/ccu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A40998126</value>
    </field>
    <field name="Objective-Title">
      <value order="0">NMS - IIA - V1 - Section 1, 8 CRIA and WL IA - FINAL - CYM</value>
    </field>
    <field name="Objective-Description">
      <value order="0"/>
    </field>
    <field name="Objective-CreationStamp">
      <value order="0">2022-06-14T15:57:45Z</value>
    </field>
    <field name="Objective-IsApproved">
      <value order="0">false</value>
    </field>
    <field name="Objective-IsPublished">
      <value order="0">true</value>
    </field>
    <field name="Objective-DatePublished">
      <value order="0">2022-06-14T15:58:55Z</value>
    </field>
    <field name="Objective-ModificationStamp">
      <value order="0">2022-06-23T14:46:44Z</value>
    </field>
    <field name="Objective-Owner">
      <value order="0">Mohammed, Ruksana (ESJWL - Communities &amp; Tackling Poverty)</value>
    </field>
    <field name="Objective-Path">
      <value order="0">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alue>
    </field>
    <field name="Objective-Parent">
      <value order="0">FINAL VERSIONS FOR PUBLISHING</value>
    </field>
    <field name="Objective-State">
      <value order="0">Published</value>
    </field>
    <field name="Objective-VersionId">
      <value order="0">vA78635392</value>
    </field>
    <field name="Objective-Version">
      <value order="0">1.0</value>
    </field>
    <field name="Objective-VersionNumber">
      <value order="0">1</value>
    </field>
    <field name="Objective-VersionComment">
      <value order="0">First version</value>
    </field>
    <field name="Objective-FileNumber">
      <value order="0">qA1414697</value>
    </field>
    <field name="Objective-Classification">
      <value order="0">Official</value>
    </field>
    <field name="Objective-Caveats">
      <value order="0"/>
    </field>
  </systemFields>
  <catalogues>
    <catalogue name="Document Type Catalogue" type="type" ori="id:cA14">
      <field name="Objective-Date Acquired">
        <value order="0">2022-06-13T23:00:00Z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de46cdf22ebb0c7ae47616d716934ea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c7ae8701b11aab2a1004f13541bcc420"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2395F04-DC53-474E-A956-4843781D095B}">
  <ds:schemaRefs>
    <ds:schemaRef ds:uri="http://schemas.openxmlformats.org/officeDocument/2006/bibliography"/>
  </ds:schemaRefs>
</ds:datastoreItem>
</file>

<file path=customXml/itemProps3.xml><?xml version="1.0" encoding="utf-8"?>
<ds:datastoreItem xmlns:ds="http://schemas.openxmlformats.org/officeDocument/2006/customXml" ds:itemID="{3C7AE870-E9F4-4327-B893-6D75166BC03D}">
  <ds:schemaRefs>
    <ds:schemaRef ds:uri="http://schemas.microsoft.com/sharepoint/v3/contenttype/forms"/>
  </ds:schemaRefs>
</ds:datastoreItem>
</file>

<file path=customXml/itemProps4.xml><?xml version="1.0" encoding="utf-8"?>
<ds:datastoreItem xmlns:ds="http://schemas.openxmlformats.org/officeDocument/2006/customXml" ds:itemID="{ABEB568D-1DE4-475F-8EDD-BD9C06F78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4246</Words>
  <Characters>24205</Characters>
  <Application>Microsoft Office Word</Application>
  <DocSecurity>4</DocSecurity>
  <Lines>201</Lines>
  <Paragraphs>56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Welsh Government</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Catrin (EPS - CYP&amp;F)</dc:creator>
  <cp:lastModifiedBy>Wood, Daniel(ESJWL - ESJ Operations - SJLGC Comms)</cp:lastModifiedBy>
  <cp:revision>2</cp:revision>
  <dcterms:created xsi:type="dcterms:W3CDTF">2022-06-27T14:28:00Z</dcterms:created>
  <dcterms:modified xsi:type="dcterms:W3CDTF">2022-06-27T14:28:00Z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2022-06-14T15:58:55Z</vt:filetime>
  </property>
  <property fmtid="{D5CDD505-2E9C-101B-9397-08002B2CF9AE}" pid="8" name="Objective-Date Acquired">
    <vt:filetime>2022-06-13T23:00:00Z</vt:filetime>
  </property>
  <property fmtid="{D5CDD505-2E9C-101B-9397-08002B2CF9AE}" pid="9" name="Objective-DatePublished">
    <vt:filetime>2022-06-14T15:58:55Z</vt:filetime>
  </property>
  <property fmtid="{D5CDD505-2E9C-101B-9397-08002B2CF9AE}" pid="10" name="Objective-Description">
    <vt:lpwstr/>
  </property>
  <property fmtid="{D5CDD505-2E9C-101B-9397-08002B2CF9AE}" pid="11" name="Objective-FileNumber">
    <vt:lpwstr>qA1414697</vt:lpwstr>
  </property>
  <property fmtid="{D5CDD505-2E9C-101B-9397-08002B2CF9AE}" pid="12" name="Objective-Id">
    <vt:lpwstr>A40998126</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ModificationStamp">
    <vt:filetime>2022-06-23T14:46:44Z</vt:filetime>
  </property>
  <property fmtid="{D5CDD505-2E9C-101B-9397-08002B2CF9AE}" pid="16" name="Objective-Official Translation">
    <vt:lpwstr/>
  </property>
  <property fmtid="{D5CDD505-2E9C-101B-9397-08002B2CF9AE}" pid="17" name="Objective-Owner">
    <vt:lpwstr>Mohammed, Ruksana (ESJWL - Communities &amp; Tackling Poverty)</vt:lpwstr>
  </property>
  <property fmtid="{D5CDD505-2E9C-101B-9397-08002B2CF9AE}" pid="18" name="Objective-Parent">
    <vt:lpwstr>FINAL VERSIONS FOR PUBLISHING</vt:lpwstr>
  </property>
  <property fmtid="{D5CDD505-2E9C-101B-9397-08002B2CF9AE}" pid="19" name="Objective-Path">
    <vt:lpwstr>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t:lpwstr>
  </property>
  <property fmtid="{D5CDD505-2E9C-101B-9397-08002B2CF9AE}" pid="20" name="Objective-State">
    <vt:lpwstr>Published</vt:lpwstr>
  </property>
  <property fmtid="{D5CDD505-2E9C-101B-9397-08002B2CF9AE}" pid="21" name="Objective-Title">
    <vt:lpwstr>NMS - IIA - V1 - Section 1, 8 CRIA and WL IA - FINAL - CYM</vt:lpwstr>
  </property>
  <property fmtid="{D5CDD505-2E9C-101B-9397-08002B2CF9AE}" pid="22" name="Objective-Version">
    <vt:lpwstr>1.0</vt:lpwstr>
  </property>
  <property fmtid="{D5CDD505-2E9C-101B-9397-08002B2CF9AE}" pid="23" name="Objective-VersionComment">
    <vt:lpwstr>First version</vt:lpwstr>
  </property>
  <property fmtid="{D5CDD505-2E9C-101B-9397-08002B2CF9AE}" pid="24" name="Objective-VersionId">
    <vt:lpwstr>vA78635392</vt:lpwstr>
  </property>
  <property fmtid="{D5CDD505-2E9C-101B-9397-08002B2CF9AE}" pid="25" name="Objective-VersionNumber">
    <vt:r8>1</vt:r8>
  </property>
</Properties>
</file>