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3CF" w14:textId="77777777" w:rsidR="005410A6" w:rsidRDefault="005410A6" w:rsidP="005410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Bwrdd Gwaith Ieuenctid Dros Dro (Cyfarfod 14) </w:t>
      </w:r>
    </w:p>
    <w:p w14:paraId="6783B450" w14:textId="77777777" w:rsidR="005410A6" w:rsidRDefault="005410A6" w:rsidP="005410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1pm – 4pm </w:t>
      </w:r>
    </w:p>
    <w:p w14:paraId="42A95248" w14:textId="77777777" w:rsidR="005410A6" w:rsidRDefault="005410A6" w:rsidP="005410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Dydd Gwener, 12 Mehefin 2020 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659"/>
        <w:gridCol w:w="3354"/>
        <w:gridCol w:w="3003"/>
      </w:tblGrid>
      <w:tr w:rsidR="005410A6" w14:paraId="2F99B15C" w14:textId="77777777" w:rsidTr="00EF4AA3">
        <w:tc>
          <w:tcPr>
            <w:tcW w:w="2659" w:type="dxa"/>
          </w:tcPr>
          <w:p w14:paraId="74C6593D" w14:textId="77777777" w:rsidR="005410A6" w:rsidRDefault="005410A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14:paraId="785A6521" w14:textId="77777777" w:rsidR="005410A6" w:rsidRPr="00E0788E" w:rsidRDefault="005410A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Eitem </w:t>
            </w:r>
          </w:p>
        </w:tc>
        <w:tc>
          <w:tcPr>
            <w:tcW w:w="3003" w:type="dxa"/>
          </w:tcPr>
          <w:p w14:paraId="3EE69973" w14:textId="77777777" w:rsidR="005410A6" w:rsidRPr="00E0788E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Papurau </w:t>
            </w:r>
          </w:p>
        </w:tc>
      </w:tr>
      <w:tr w:rsidR="005410A6" w14:paraId="514276DC" w14:textId="77777777" w:rsidTr="00EF4AA3">
        <w:tc>
          <w:tcPr>
            <w:tcW w:w="2659" w:type="dxa"/>
          </w:tcPr>
          <w:p w14:paraId="3635F56F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1pm</w:t>
            </w:r>
          </w:p>
        </w:tc>
        <w:tc>
          <w:tcPr>
            <w:tcW w:w="3354" w:type="dxa"/>
          </w:tcPr>
          <w:p w14:paraId="4F156316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Croeso </w:t>
            </w:r>
          </w:p>
          <w:p w14:paraId="028732F0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7B9E2E7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5FE8C7B6" w14:textId="77777777" w:rsidTr="00EF4AA3">
        <w:tc>
          <w:tcPr>
            <w:tcW w:w="2659" w:type="dxa"/>
          </w:tcPr>
          <w:p w14:paraId="7DD6B693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14:paraId="312731BF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</w:t>
            </w:r>
          </w:p>
          <w:p w14:paraId="47AC281B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328B64BB" w14:textId="77777777" w:rsidR="005410A6" w:rsidRDefault="005410A6" w:rsidP="0054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</w:t>
            </w:r>
          </w:p>
          <w:p w14:paraId="28A43A5E" w14:textId="77777777" w:rsidR="005410A6" w:rsidRDefault="005410A6" w:rsidP="0054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Camau gweithredu treigl </w:t>
            </w:r>
          </w:p>
          <w:p w14:paraId="3F5FF939" w14:textId="77777777" w:rsidR="005410A6" w:rsidRPr="004D5F2D" w:rsidRDefault="005410A6" w:rsidP="00EF4AA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43ED271A" w14:textId="77777777" w:rsidTr="00EF4AA3">
        <w:tc>
          <w:tcPr>
            <w:tcW w:w="2659" w:type="dxa"/>
          </w:tcPr>
          <w:p w14:paraId="00428051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1.10pm </w:t>
            </w:r>
          </w:p>
        </w:tc>
        <w:tc>
          <w:tcPr>
            <w:tcW w:w="3354" w:type="dxa"/>
          </w:tcPr>
          <w:p w14:paraId="124145D2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Lywodraeth Cymru </w:t>
            </w:r>
          </w:p>
          <w:p w14:paraId="6D204B13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AED128B" w14:textId="77777777" w:rsidR="005410A6" w:rsidRPr="004D5F2D" w:rsidRDefault="005410A6" w:rsidP="00EF4AA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57EB47FC" w14:textId="77777777" w:rsidTr="00EF4AA3">
        <w:tc>
          <w:tcPr>
            <w:tcW w:w="2659" w:type="dxa"/>
          </w:tcPr>
          <w:p w14:paraId="7C01EAA8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1.40pm </w:t>
            </w:r>
          </w:p>
        </w:tc>
        <w:tc>
          <w:tcPr>
            <w:tcW w:w="3354" w:type="dxa"/>
          </w:tcPr>
          <w:p w14:paraId="7094238B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Keith Towler </w:t>
            </w:r>
          </w:p>
        </w:tc>
        <w:tc>
          <w:tcPr>
            <w:tcW w:w="3003" w:type="dxa"/>
          </w:tcPr>
          <w:p w14:paraId="7E2476B7" w14:textId="77777777" w:rsidR="005410A6" w:rsidRDefault="005410A6" w:rsidP="0054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Atodiad holi ac ateb Twitter </w:t>
            </w:r>
          </w:p>
        </w:tc>
      </w:tr>
      <w:tr w:rsidR="005410A6" w14:paraId="3C8C773B" w14:textId="77777777" w:rsidTr="00EF4AA3">
        <w:tc>
          <w:tcPr>
            <w:tcW w:w="2659" w:type="dxa"/>
          </w:tcPr>
          <w:p w14:paraId="783571F9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2pm </w:t>
            </w:r>
          </w:p>
        </w:tc>
        <w:tc>
          <w:tcPr>
            <w:tcW w:w="3354" w:type="dxa"/>
          </w:tcPr>
          <w:p w14:paraId="35625F15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Sharon Lovell: diweddariad ar ymgysylltiad pobl ifanc â'r bwrdd </w:t>
            </w:r>
          </w:p>
        </w:tc>
        <w:tc>
          <w:tcPr>
            <w:tcW w:w="3003" w:type="dxa"/>
          </w:tcPr>
          <w:p w14:paraId="19E68BC3" w14:textId="77777777" w:rsidR="005410A6" w:rsidRPr="005E3C37" w:rsidRDefault="005410A6" w:rsidP="00EF4AA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56AB467F" w14:textId="77777777" w:rsidTr="00EF4AA3">
        <w:tc>
          <w:tcPr>
            <w:tcW w:w="2659" w:type="dxa"/>
          </w:tcPr>
          <w:p w14:paraId="73C6DF88" w14:textId="77777777" w:rsidR="005410A6" w:rsidRDefault="005410A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2.30pm </w:t>
            </w:r>
          </w:p>
        </w:tc>
        <w:tc>
          <w:tcPr>
            <w:tcW w:w="3354" w:type="dxa"/>
          </w:tcPr>
          <w:p w14:paraId="2F7A6117" w14:textId="77777777" w:rsidR="005410A6" w:rsidRPr="004D5F2D" w:rsidRDefault="005410A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Egwyl </w:t>
            </w:r>
          </w:p>
        </w:tc>
        <w:tc>
          <w:tcPr>
            <w:tcW w:w="3003" w:type="dxa"/>
          </w:tcPr>
          <w:p w14:paraId="04EB6C6D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3CC2544C" w14:textId="77777777" w:rsidTr="00EF4AA3">
        <w:tc>
          <w:tcPr>
            <w:tcW w:w="2659" w:type="dxa"/>
          </w:tcPr>
          <w:p w14:paraId="03BC591F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2.45pm </w:t>
            </w:r>
          </w:p>
        </w:tc>
        <w:tc>
          <w:tcPr>
            <w:tcW w:w="3354" w:type="dxa"/>
          </w:tcPr>
          <w:p w14:paraId="6BB3ABB6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Cynlluniau ar gyfer yr Wythnos Gwaith Ieuenctid a rôl y bwrdd </w:t>
            </w:r>
          </w:p>
        </w:tc>
        <w:tc>
          <w:tcPr>
            <w:tcW w:w="3003" w:type="dxa"/>
          </w:tcPr>
          <w:p w14:paraId="66CF60D2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182A22E7" w14:textId="77777777" w:rsidTr="00EF4AA3">
        <w:tc>
          <w:tcPr>
            <w:tcW w:w="2659" w:type="dxa"/>
          </w:tcPr>
          <w:p w14:paraId="0628B2B1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3.20pm </w:t>
            </w:r>
          </w:p>
        </w:tc>
        <w:tc>
          <w:tcPr>
            <w:tcW w:w="3354" w:type="dxa"/>
          </w:tcPr>
          <w:p w14:paraId="625BE3ED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Meddyliau agoriadol ar yr adroddiad interim a ddisgwylir ym mis Rhagfyr </w:t>
            </w:r>
          </w:p>
        </w:tc>
        <w:tc>
          <w:tcPr>
            <w:tcW w:w="3003" w:type="dxa"/>
          </w:tcPr>
          <w:p w14:paraId="7A43DAB4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53B6C744" w14:textId="77777777" w:rsidTr="00EF4AA3">
        <w:tc>
          <w:tcPr>
            <w:tcW w:w="2659" w:type="dxa"/>
          </w:tcPr>
          <w:p w14:paraId="2389C6F8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14:paraId="77A2E3C5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nesaf </w:t>
            </w:r>
          </w:p>
        </w:tc>
        <w:tc>
          <w:tcPr>
            <w:tcW w:w="3003" w:type="dxa"/>
          </w:tcPr>
          <w:p w14:paraId="3F08E7F0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A6" w14:paraId="0F4A7675" w14:textId="77777777" w:rsidTr="00EF4AA3">
        <w:tc>
          <w:tcPr>
            <w:tcW w:w="2659" w:type="dxa"/>
          </w:tcPr>
          <w:p w14:paraId="260756D1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3.50pm </w:t>
            </w:r>
          </w:p>
        </w:tc>
        <w:tc>
          <w:tcPr>
            <w:tcW w:w="3354" w:type="dxa"/>
          </w:tcPr>
          <w:p w14:paraId="029A64F9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fater arall </w:t>
            </w:r>
          </w:p>
          <w:p w14:paraId="78205E26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CC8D2C5" w14:textId="77777777" w:rsidR="005410A6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F2465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p w14:paraId="781411E0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p w14:paraId="34FEC0C0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p w14:paraId="2C3561B0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010"/>
        <w:tblW w:w="9924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5410A6" w14:paraId="47ABAA5F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16F171E9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5410A6" w14:paraId="37C9A92E" w14:textId="77777777" w:rsidTr="00EF4AA3">
        <w:tc>
          <w:tcPr>
            <w:tcW w:w="2978" w:type="dxa"/>
            <w:shd w:val="clear" w:color="auto" w:fill="ACB9CA" w:themeFill="text2" w:themeFillTint="66"/>
          </w:tcPr>
          <w:p w14:paraId="1FB3D73B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5154A84E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Rôl </w:t>
            </w:r>
          </w:p>
        </w:tc>
      </w:tr>
      <w:tr w:rsidR="005410A6" w14:paraId="72EB6CBA" w14:textId="77777777" w:rsidTr="00EF4AA3">
        <w:tc>
          <w:tcPr>
            <w:tcW w:w="2978" w:type="dxa"/>
          </w:tcPr>
          <w:p w14:paraId="4E6C1251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6946" w:type="dxa"/>
          </w:tcPr>
          <w:p w14:paraId="230787A4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5410A6" w14:paraId="4C900DCD" w14:textId="77777777" w:rsidTr="00EF4AA3">
        <w:tc>
          <w:tcPr>
            <w:tcW w:w="2978" w:type="dxa"/>
          </w:tcPr>
          <w:p w14:paraId="4CB706B8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Dusty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Kennedy (DK) </w:t>
            </w:r>
          </w:p>
        </w:tc>
        <w:tc>
          <w:tcPr>
            <w:tcW w:w="6946" w:type="dxa"/>
          </w:tcPr>
          <w:p w14:paraId="24899118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Cyfarwyddwr TRM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Academy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5410A6" w14:paraId="16DC5157" w14:textId="77777777" w:rsidTr="00EF4AA3">
        <w:tc>
          <w:tcPr>
            <w:tcW w:w="2978" w:type="dxa"/>
          </w:tcPr>
          <w:p w14:paraId="4D6E4145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Sharon Lovell (SL) </w:t>
            </w:r>
          </w:p>
        </w:tc>
        <w:tc>
          <w:tcPr>
            <w:tcW w:w="6946" w:type="dxa"/>
          </w:tcPr>
          <w:p w14:paraId="19CADF11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Cyfarwyddwr Gweithredol ar gyfer y Gwasanaeth Eiriolaeth Ieuenctid Cenedlaethol ac Is-gadeirydd Cyngor Cymreig y Gwasanaethau Ieuenctid Gwirfoddol (CWVYS)</w:t>
            </w:r>
          </w:p>
        </w:tc>
      </w:tr>
      <w:tr w:rsidR="005410A6" w14:paraId="269F689B" w14:textId="77777777" w:rsidTr="00EF4AA3">
        <w:tc>
          <w:tcPr>
            <w:tcW w:w="2978" w:type="dxa"/>
          </w:tcPr>
          <w:p w14:paraId="1D2938FF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Efa Gruffudd Jones (EGJ) </w:t>
            </w:r>
          </w:p>
        </w:tc>
        <w:tc>
          <w:tcPr>
            <w:tcW w:w="6946" w:type="dxa"/>
          </w:tcPr>
          <w:p w14:paraId="517C3F90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Prif Weithredwr y Ganolfan Dysgu Cymraeg Genedlaethol </w:t>
            </w:r>
          </w:p>
        </w:tc>
      </w:tr>
      <w:tr w:rsidR="005410A6" w14:paraId="4E2358D4" w14:textId="77777777" w:rsidTr="00EF4AA3">
        <w:tc>
          <w:tcPr>
            <w:tcW w:w="2978" w:type="dxa"/>
          </w:tcPr>
          <w:p w14:paraId="4C7CCE5C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Eleri Thomas (ET) </w:t>
            </w:r>
          </w:p>
        </w:tc>
        <w:tc>
          <w:tcPr>
            <w:tcW w:w="6946" w:type="dxa"/>
          </w:tcPr>
          <w:p w14:paraId="6B058745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5410A6" w14:paraId="0B39FF4B" w14:textId="77777777" w:rsidTr="00EF4AA3">
        <w:tc>
          <w:tcPr>
            <w:tcW w:w="2978" w:type="dxa"/>
          </w:tcPr>
          <w:p w14:paraId="3D13931C" w14:textId="77777777" w:rsidR="005410A6" w:rsidRPr="00E1671A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Simon Stewart (SS) </w:t>
            </w:r>
          </w:p>
        </w:tc>
        <w:tc>
          <w:tcPr>
            <w:tcW w:w="6946" w:type="dxa"/>
          </w:tcPr>
          <w:p w14:paraId="32FF67B3" w14:textId="77777777" w:rsidR="005410A6" w:rsidRPr="00E1671A" w:rsidRDefault="005410A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Deon Cyfadran y Gwyddorau Cymdeithasol a Bywyd ym Mhrifysgol Glyndŵr Wrecsam </w:t>
            </w:r>
          </w:p>
        </w:tc>
      </w:tr>
      <w:tr w:rsidR="005410A6" w14:paraId="647A840A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4B039BBD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Llywodraeth Cymru </w:t>
            </w:r>
          </w:p>
        </w:tc>
      </w:tr>
      <w:tr w:rsidR="005410A6" w14:paraId="3F895C37" w14:textId="77777777" w:rsidTr="00EF4AA3">
        <w:tc>
          <w:tcPr>
            <w:tcW w:w="2978" w:type="dxa"/>
          </w:tcPr>
          <w:p w14:paraId="4B28606E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Donna Lemin (DL) </w:t>
            </w:r>
          </w:p>
        </w:tc>
        <w:tc>
          <w:tcPr>
            <w:tcW w:w="6946" w:type="dxa"/>
          </w:tcPr>
          <w:p w14:paraId="67082BE8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Strategaeth Gwaith Ieuenctid </w:t>
            </w:r>
          </w:p>
        </w:tc>
      </w:tr>
      <w:tr w:rsidR="005410A6" w14:paraId="78DEA95A" w14:textId="77777777" w:rsidTr="00EF4AA3">
        <w:tc>
          <w:tcPr>
            <w:tcW w:w="2978" w:type="dxa"/>
          </w:tcPr>
          <w:p w14:paraId="13A38A44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6946" w:type="dxa"/>
          </w:tcPr>
          <w:p w14:paraId="03FC15D8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Pennaeth y Gangen Ymgysylltu ag Ieuenctid </w:t>
            </w:r>
          </w:p>
        </w:tc>
      </w:tr>
      <w:tr w:rsidR="005410A6" w14:paraId="5DA7701D" w14:textId="77777777" w:rsidTr="00EF4AA3">
        <w:tc>
          <w:tcPr>
            <w:tcW w:w="2978" w:type="dxa"/>
          </w:tcPr>
          <w:p w14:paraId="1113D025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Joel Hodson (JH) </w:t>
            </w:r>
          </w:p>
        </w:tc>
        <w:tc>
          <w:tcPr>
            <w:tcW w:w="6946" w:type="dxa"/>
          </w:tcPr>
          <w:p w14:paraId="4024C507" w14:textId="77777777" w:rsidR="005410A6" w:rsidRDefault="005410A6" w:rsidP="00EF4AA3">
            <w:pPr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Rheolwr Strategaeth Gwaith Ieuenctid </w:t>
            </w:r>
          </w:p>
        </w:tc>
      </w:tr>
    </w:tbl>
    <w:p w14:paraId="7B84E8D1" w14:textId="77777777" w:rsidR="005410A6" w:rsidRPr="00CA3ED2" w:rsidRDefault="005410A6" w:rsidP="0054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Ymddiheuriadau: Jo Sims </w:t>
      </w:r>
    </w:p>
    <w:p w14:paraId="34E4836D" w14:textId="77777777" w:rsidR="005410A6" w:rsidRDefault="005410A6" w:rsidP="005410A6">
      <w:pPr>
        <w:rPr>
          <w:rFonts w:ascii="Arial" w:hAnsi="Arial" w:cs="Arial"/>
          <w:b/>
          <w:sz w:val="24"/>
          <w:szCs w:val="24"/>
        </w:rPr>
      </w:pPr>
    </w:p>
    <w:p w14:paraId="3D92BCD9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Cofnodion a chamau gweithredu o'r cyfarfod diwethaf 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t xml:space="preserve">- Cytunodd pawb a oedd yn bresennol ar gofnodion y cyfarfod diwethaf. </w:t>
      </w:r>
    </w:p>
    <w:p w14:paraId="416398EA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p w14:paraId="24EE18CF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Diweddariad gan Lywodraeth Cymru </w:t>
      </w:r>
      <w:r>
        <w:rPr>
          <w:rFonts w:ascii="Arial" w:hAnsi="Arial" w:cs="Arial"/>
          <w:sz w:val="24"/>
          <w:szCs w:val="24"/>
          <w:lang w:val="cy-GB"/>
        </w:rPr>
        <w:br/>
        <w:t xml:space="preserve">- Dywedodd swyddogion Llywodraeth Cymru fod Gogledd Iwerddon eisoes wedi cyhoeddi canllaw ar gyfer ailagor gwasanaethau ieuenctid yn sgil COVID-19. </w:t>
      </w:r>
      <w:r>
        <w:rPr>
          <w:rFonts w:ascii="Arial" w:hAnsi="Arial" w:cs="Arial"/>
          <w:sz w:val="24"/>
          <w:szCs w:val="24"/>
          <w:lang w:val="cy-GB"/>
        </w:rPr>
        <w:br/>
        <w:t xml:space="preserve">- Dywedodd Joel Hodson fod y contract ymchwil fapio wedi mynd i dendr a chaiff ymgeisydd ei ddethol ymhen pedair wythnos. </w:t>
      </w:r>
      <w:r>
        <w:rPr>
          <w:rFonts w:ascii="Arial" w:hAnsi="Arial" w:cs="Arial"/>
          <w:sz w:val="24"/>
          <w:szCs w:val="24"/>
          <w:lang w:val="cy-GB"/>
        </w:rPr>
        <w:br/>
        <w:t xml:space="preserve">- Gofynnodd Eleri Thomas a allwn fapio nifer y cyfeiriadau at arfer da a gesglir yn ystod cyfarfodydd amrywiol drwy'r gwaith ymchwil. Disgwylir y bydd Llywodraeth Cymru yn gwneud gwaith dilynol ar hynny. </w:t>
      </w:r>
      <w:r>
        <w:rPr>
          <w:rFonts w:ascii="Arial" w:hAnsi="Arial" w:cs="Arial"/>
          <w:sz w:val="24"/>
          <w:szCs w:val="24"/>
          <w:lang w:val="cy-GB"/>
        </w:rPr>
        <w:br/>
        <w:t xml:space="preserve">- Bydd bwletinau'r dyfodol yn cwmpasu iechyd meddwl a llesiant, a sgiliau a chyflogadwyedd. Efallai y bydd Simon Stewart yn helpu gydag erthygl. </w:t>
      </w:r>
    </w:p>
    <w:p w14:paraId="5D3A81D5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p w14:paraId="2893B0E8" w14:textId="77777777" w:rsidR="005410A6" w:rsidRPr="00DE56ED" w:rsidRDefault="005410A6" w:rsidP="005410A6">
      <w:pPr>
        <w:rPr>
          <w:rFonts w:ascii="Arial" w:hAnsi="Arial" w:cs="Arial"/>
          <w:sz w:val="24"/>
          <w:szCs w:val="24"/>
        </w:rPr>
      </w:pPr>
      <w:r w:rsidRPr="00DE56E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Diweddariad gan Keith Towler </w:t>
      </w:r>
      <w:r w:rsidRPr="00DE56ED">
        <w:rPr>
          <w:rFonts w:ascii="Arial" w:hAnsi="Arial" w:cs="Arial"/>
          <w:sz w:val="24"/>
          <w:szCs w:val="24"/>
          <w:lang w:val="cy-GB"/>
        </w:rPr>
        <w:br/>
        <w:t xml:space="preserve">- Dywedodd Keith Towler y bydd Cyngor y Gweithlu Addysg yn cyhoeddi blog ganddo a all helpu i gynyddu ymwybyddiaeth o waith ieuenctid. Gofynnodd hefyd pa fwletinau eraill sy'n cael eu cyhoeddi y gallwn gyfrannu atynt. </w:t>
      </w:r>
      <w:r w:rsidRPr="00DE56ED">
        <w:rPr>
          <w:rFonts w:ascii="Arial" w:hAnsi="Arial" w:cs="Arial"/>
          <w:sz w:val="24"/>
          <w:szCs w:val="24"/>
          <w:lang w:val="cy-GB"/>
        </w:rPr>
        <w:br/>
        <w:t>- Gofynnodd Eleri Thomas am y wybodaeth ddiweddaraf am y cyfarfod rhwng Chris Llewellyn a Chymdeithas Llywodraeth Leol Cymru.</w:t>
      </w:r>
      <w:r w:rsidRPr="00DE56ED">
        <w:rPr>
          <w:rFonts w:ascii="Arial" w:hAnsi="Arial" w:cs="Arial"/>
          <w:sz w:val="24"/>
          <w:szCs w:val="24"/>
          <w:lang w:val="cy-GB"/>
        </w:rPr>
        <w:br/>
        <w:t xml:space="preserve">- Mae Keith Towler wedi ysgrifennu at Paul Glaze a phrif swyddogion ieuenctid er mwyn trafod dychwelyd i waith ieuenctid sydd â thair thema ynghlwm wrtho: </w:t>
      </w:r>
    </w:p>
    <w:p w14:paraId="44F676AB" w14:textId="77777777" w:rsidR="005410A6" w:rsidRDefault="005410A6" w:rsidP="005410A6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Sail resymegol dros ddychwelyd i'r drefn arferol </w:t>
      </w:r>
    </w:p>
    <w:p w14:paraId="3E33556A" w14:textId="77777777" w:rsidR="005410A6" w:rsidRDefault="005410A6" w:rsidP="005410A6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Rhwystrau a mesurau diogelu </w:t>
      </w:r>
    </w:p>
    <w:p w14:paraId="52608E6F" w14:textId="77777777" w:rsidR="005410A6" w:rsidRDefault="005410A6" w:rsidP="005410A6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Casglu enghreifftiau o arfer gorau yn ystod cyfnod y cyfyngiadau symud </w:t>
      </w:r>
    </w:p>
    <w:p w14:paraId="5D452ABD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  <w:r w:rsidRPr="00DE56ED">
        <w:rPr>
          <w:rFonts w:ascii="Arial" w:hAnsi="Arial" w:cs="Arial"/>
          <w:sz w:val="24"/>
          <w:szCs w:val="24"/>
          <w:lang w:val="cy-GB"/>
        </w:rPr>
        <w:br/>
        <w:t xml:space="preserve">- Dywedodd Keith Towler y bydd Cyngor y Gweithlu Addysg yn casglu arweinwyr y sector ieuenctid ar gyfer cyfarfod, a dywedodd fod Andy </w:t>
      </w:r>
      <w:proofErr w:type="spellStart"/>
      <w:r w:rsidRPr="00DE56ED">
        <w:rPr>
          <w:rFonts w:ascii="Arial" w:hAnsi="Arial" w:cs="Arial"/>
          <w:sz w:val="24"/>
          <w:szCs w:val="24"/>
          <w:lang w:val="cy-GB"/>
        </w:rPr>
        <w:t>Borsden</w:t>
      </w:r>
      <w:proofErr w:type="spellEnd"/>
      <w:r w:rsidRPr="00DE56ED">
        <w:rPr>
          <w:rFonts w:ascii="Arial" w:hAnsi="Arial" w:cs="Arial"/>
          <w:sz w:val="24"/>
          <w:szCs w:val="24"/>
          <w:lang w:val="cy-GB"/>
        </w:rPr>
        <w:t xml:space="preserve"> wedi'i benodi i arwain ar waith Cyngor y Gweithlu Addysg mewn perthynas â'r Marc Ansawdd ar gyfer Gwaith Ieuenctid yng Nghymru. </w:t>
      </w:r>
    </w:p>
    <w:p w14:paraId="41857C83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</w:p>
    <w:p w14:paraId="39067DFD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Sharon Lovell: diweddariad ar ymgysylltiad pobl ifanc â'r bwrdd 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t xml:space="preserve">- Cytunodd Sharon Lovell y dylwn sicrhau bod safbwyntiau pobl ifanc yn cael eu casglu fel rhan o unrhyw weithdy. </w:t>
      </w:r>
      <w:r>
        <w:rPr>
          <w:rFonts w:ascii="Arial" w:hAnsi="Arial" w:cs="Arial"/>
          <w:sz w:val="24"/>
          <w:szCs w:val="24"/>
          <w:lang w:val="cy-GB"/>
        </w:rPr>
        <w:br/>
        <w:t xml:space="preserve">- Dywedodd Sharon Lovell y byddai'n siarad â'r Comisiynydd Plant am yr arolwg diweddar roedd ei swyddfa wedi'i gynnal, yn ystod y cyfyngiadau symud, ynghylch profiadau pobl ifanc. </w:t>
      </w:r>
    </w:p>
    <w:p w14:paraId="491C28ED" w14:textId="77777777" w:rsidR="005410A6" w:rsidRPr="00DE56ED" w:rsidRDefault="005410A6" w:rsidP="005410A6">
      <w:pPr>
        <w:rPr>
          <w:rFonts w:ascii="Arial" w:hAnsi="Arial" w:cs="Arial"/>
          <w:sz w:val="24"/>
          <w:szCs w:val="24"/>
        </w:rPr>
      </w:pPr>
    </w:p>
    <w:p w14:paraId="585AFA04" w14:textId="77777777" w:rsidR="005410A6" w:rsidRDefault="005410A6" w:rsidP="005410A6">
      <w:pPr>
        <w:rPr>
          <w:rFonts w:ascii="Arial" w:hAnsi="Arial" w:cs="Arial"/>
          <w:sz w:val="24"/>
          <w:szCs w:val="24"/>
        </w:rPr>
      </w:pPr>
      <w:r w:rsidRPr="00DE56ED">
        <w:rPr>
          <w:rFonts w:ascii="Arial" w:hAnsi="Arial" w:cs="Arial"/>
          <w:b/>
          <w:bCs/>
          <w:sz w:val="24"/>
          <w:szCs w:val="24"/>
          <w:lang w:val="cy-GB"/>
        </w:rPr>
        <w:t xml:space="preserve">Wythnos Gwaith Ieuenctid </w:t>
      </w:r>
      <w:r w:rsidRPr="00DE56ED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E56ED">
        <w:rPr>
          <w:rFonts w:ascii="Arial" w:hAnsi="Arial" w:cs="Arial"/>
          <w:sz w:val="24"/>
          <w:szCs w:val="24"/>
          <w:lang w:val="cy-GB"/>
        </w:rPr>
        <w:t xml:space="preserve">- Trafododd y bwrdd sut mae'n ymwneud â'r Wythnos Gwaith Ieuenctid, a gofynnodd a allwn sicrhau y gallai Lynne Neagle gyfrannu fideo byr. Aeth DL trwy'r drefn y caiff fideos eu dangos yn ystod y diwrnod, a bu trafodaeth am yr elfennau allweddol i'w cynnwys yn fideo KT. </w:t>
      </w:r>
      <w:r w:rsidRPr="00DE56ED">
        <w:rPr>
          <w:rFonts w:ascii="Arial" w:hAnsi="Arial" w:cs="Arial"/>
          <w:sz w:val="24"/>
          <w:szCs w:val="24"/>
          <w:lang w:val="cy-GB"/>
        </w:rPr>
        <w:br/>
        <w:t xml:space="preserve">- Cytunodd DK i gymryd rhan mewn sesiwn holi ac ateb gyda KT ar ddiwrnod lansio'r Wythnos Gwaith Ieuenctid. Yna, gofynnodd a fyddai KT yn fodlon cymryd rhan mewn fideo </w:t>
      </w:r>
      <w:proofErr w:type="spellStart"/>
      <w:r w:rsidRPr="00DE56ED">
        <w:rPr>
          <w:rFonts w:ascii="Arial" w:hAnsi="Arial" w:cs="Arial"/>
          <w:sz w:val="24"/>
          <w:szCs w:val="24"/>
          <w:lang w:val="cy-GB"/>
        </w:rPr>
        <w:t>Twitch</w:t>
      </w:r>
      <w:proofErr w:type="spellEnd"/>
      <w:r w:rsidRPr="00DE56ED">
        <w:rPr>
          <w:rFonts w:ascii="Arial" w:hAnsi="Arial" w:cs="Arial"/>
          <w:sz w:val="24"/>
          <w:szCs w:val="24"/>
          <w:lang w:val="cy-GB"/>
        </w:rPr>
        <w:t xml:space="preserve"> a gaiff ei ffrydio'n fyw ar ôl y sesiwn holi ac ateb. </w:t>
      </w:r>
    </w:p>
    <w:p w14:paraId="35365733" w14:textId="77777777" w:rsidR="005410A6" w:rsidRDefault="005410A6" w:rsidP="005410A6">
      <w:pPr>
        <w:rPr>
          <w:rFonts w:ascii="Arial" w:hAnsi="Arial" w:cs="Arial"/>
          <w:color w:val="FF0000"/>
          <w:sz w:val="24"/>
          <w:szCs w:val="24"/>
        </w:rPr>
      </w:pPr>
    </w:p>
    <w:p w14:paraId="00BC2103" w14:textId="77777777" w:rsidR="007E7889" w:rsidRPr="00404DAC" w:rsidRDefault="005410A6" w:rsidP="005410A6">
      <w:pPr>
        <w:rPr>
          <w:rFonts w:ascii="Arial" w:hAnsi="Arial" w:cs="Arial"/>
          <w:sz w:val="24"/>
          <w:szCs w:val="24"/>
        </w:rPr>
      </w:pPr>
      <w:r w:rsidRPr="000F7C28">
        <w:rPr>
          <w:rFonts w:ascii="Arial" w:hAnsi="Arial" w:cs="Arial"/>
          <w:b/>
          <w:bCs/>
          <w:sz w:val="24"/>
          <w:szCs w:val="24"/>
          <w:lang w:val="cy-GB"/>
        </w:rPr>
        <w:t xml:space="preserve">Meddyliau agoriadol ar adroddiad y bwrdd </w:t>
      </w:r>
      <w:r w:rsidRPr="000F7C2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F7C28">
        <w:rPr>
          <w:rFonts w:ascii="Arial" w:hAnsi="Arial" w:cs="Arial"/>
          <w:sz w:val="24"/>
          <w:szCs w:val="24"/>
          <w:lang w:val="cy-GB"/>
        </w:rPr>
        <w:t xml:space="preserve">- Cytunodd y bwrdd i chwilio am rywun annibynnol i ysgrifennu ei adroddiad. Trafodwyd elfennau allweddol yr adroddiad, gan amlygu'r angen am weithio tuag at fframwaith sy'n seiliedig ar hawliau. Cytunwyd y byddai'r adroddiad cychwynnol yn amlygu cyfeiriad posibl y trywydd ar gyfer yr adroddiad terfynol wrth ymgymryd â </w:t>
      </w:r>
      <w:r w:rsidRPr="000F7C28">
        <w:rPr>
          <w:rFonts w:ascii="Arial" w:hAnsi="Arial" w:cs="Arial"/>
          <w:sz w:val="24"/>
          <w:szCs w:val="24"/>
          <w:lang w:val="cy-GB"/>
        </w:rPr>
        <w:lastRenderedPageBreak/>
        <w:t xml:space="preserve">gwaith ymchwil pellach. </w:t>
      </w:r>
      <w:r w:rsidRPr="000F7C2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F7C28">
        <w:rPr>
          <w:rFonts w:ascii="Arial" w:hAnsi="Arial" w:cs="Arial"/>
          <w:sz w:val="24"/>
          <w:szCs w:val="24"/>
          <w:lang w:val="cy-GB"/>
        </w:rPr>
        <w:t xml:space="preserve">- Cytunodd y bwrdd fod y cyfyngiadau symud wedi amlygu'r angen am wasanaeth ieuenctid cadarn, gan gydnabod bod gwaith sylweddol wedi digwydd ar draws y sector er mwyn cefnogi pobl ifanc yn y ffordd orau. </w:t>
      </w:r>
      <w:r w:rsidRPr="000F7C2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F7C28">
        <w:rPr>
          <w:rFonts w:ascii="Arial" w:hAnsi="Arial" w:cs="Arial"/>
          <w:sz w:val="24"/>
          <w:szCs w:val="24"/>
          <w:lang w:val="cy-GB"/>
        </w:rPr>
        <w:t xml:space="preserve">- Gofynnodd y bwrdd hefyd a allai Public </w:t>
      </w:r>
      <w:proofErr w:type="spellStart"/>
      <w:r w:rsidRPr="000F7C28">
        <w:rPr>
          <w:rFonts w:ascii="Arial" w:hAnsi="Arial" w:cs="Arial"/>
          <w:sz w:val="24"/>
          <w:szCs w:val="24"/>
          <w:lang w:val="cy-GB"/>
        </w:rPr>
        <w:t>Affairs</w:t>
      </w:r>
      <w:proofErr w:type="spellEnd"/>
      <w:r w:rsidRPr="000F7C28">
        <w:rPr>
          <w:rFonts w:ascii="Arial" w:hAnsi="Arial" w:cs="Arial"/>
          <w:sz w:val="24"/>
          <w:szCs w:val="24"/>
          <w:lang w:val="cy-GB"/>
        </w:rPr>
        <w:t xml:space="preserve"> Cymru fod ynghlwm wrth waith ysgrifennu'r adroddiad.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A3B"/>
    <w:multiLevelType w:val="hybridMultilevel"/>
    <w:tmpl w:val="92900F86"/>
    <w:lvl w:ilvl="0" w:tplc="62B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C9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8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8A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A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6C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0D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B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B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78E"/>
    <w:multiLevelType w:val="hybridMultilevel"/>
    <w:tmpl w:val="21AC4F56"/>
    <w:lvl w:ilvl="0" w:tplc="6AB4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8F64E" w:tentative="1">
      <w:start w:val="1"/>
      <w:numFmt w:val="lowerLetter"/>
      <w:lvlText w:val="%2."/>
      <w:lvlJc w:val="left"/>
      <w:pPr>
        <w:ind w:left="1440" w:hanging="360"/>
      </w:pPr>
    </w:lvl>
    <w:lvl w:ilvl="2" w:tplc="B3148F14" w:tentative="1">
      <w:start w:val="1"/>
      <w:numFmt w:val="lowerRoman"/>
      <w:lvlText w:val="%3."/>
      <w:lvlJc w:val="right"/>
      <w:pPr>
        <w:ind w:left="2160" w:hanging="180"/>
      </w:pPr>
    </w:lvl>
    <w:lvl w:ilvl="3" w:tplc="8E8E6FDE" w:tentative="1">
      <w:start w:val="1"/>
      <w:numFmt w:val="decimal"/>
      <w:lvlText w:val="%4."/>
      <w:lvlJc w:val="left"/>
      <w:pPr>
        <w:ind w:left="2880" w:hanging="360"/>
      </w:pPr>
    </w:lvl>
    <w:lvl w:ilvl="4" w:tplc="25A0BD66" w:tentative="1">
      <w:start w:val="1"/>
      <w:numFmt w:val="lowerLetter"/>
      <w:lvlText w:val="%5."/>
      <w:lvlJc w:val="left"/>
      <w:pPr>
        <w:ind w:left="3600" w:hanging="360"/>
      </w:pPr>
    </w:lvl>
    <w:lvl w:ilvl="5" w:tplc="9064C204" w:tentative="1">
      <w:start w:val="1"/>
      <w:numFmt w:val="lowerRoman"/>
      <w:lvlText w:val="%6."/>
      <w:lvlJc w:val="right"/>
      <w:pPr>
        <w:ind w:left="4320" w:hanging="180"/>
      </w:pPr>
    </w:lvl>
    <w:lvl w:ilvl="6" w:tplc="9C3E8312" w:tentative="1">
      <w:start w:val="1"/>
      <w:numFmt w:val="decimal"/>
      <w:lvlText w:val="%7."/>
      <w:lvlJc w:val="left"/>
      <w:pPr>
        <w:ind w:left="5040" w:hanging="360"/>
      </w:pPr>
    </w:lvl>
    <w:lvl w:ilvl="7" w:tplc="AE56BC98" w:tentative="1">
      <w:start w:val="1"/>
      <w:numFmt w:val="lowerLetter"/>
      <w:lvlText w:val="%8."/>
      <w:lvlJc w:val="left"/>
      <w:pPr>
        <w:ind w:left="5760" w:hanging="360"/>
      </w:pPr>
    </w:lvl>
    <w:lvl w:ilvl="8" w:tplc="BCDCE8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0278">
    <w:abstractNumId w:val="1"/>
  </w:num>
  <w:num w:numId="2" w16cid:durableId="104105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A6"/>
    <w:rsid w:val="00404DAC"/>
    <w:rsid w:val="005410A6"/>
    <w:rsid w:val="007E7889"/>
    <w:rsid w:val="009C56C7"/>
    <w:rsid w:val="00D06BB7"/>
    <w:rsid w:val="00E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BF63"/>
  <w15:chartTrackingRefBased/>
  <w15:docId w15:val="{36D9C36E-4E88-445B-8A24-A88B805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4" ma:contentTypeDescription="Create a new document." ma:contentTypeScope="" ma:versionID="24311ec1bea5df4f111d46323c26863d">
  <xsd:schema xmlns:xsd="http://www.w3.org/2001/XMLSchema" xmlns:xs="http://www.w3.org/2001/XMLSchema" xmlns:p="http://schemas.microsoft.com/office/2006/metadata/properties" xmlns:ns3="38b0eec3-a239-4e9a-9216-33e466828605" targetNamespace="http://schemas.microsoft.com/office/2006/metadata/properties" ma:root="true" ma:fieldsID="9ec64aa7f2553cddfda9fdc53ca23af7" ns3:_="">
    <xsd:import namespace="38b0eec3-a239-4e9a-9216-33e466828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B9DC-475C-4314-B82C-929368F58EA5}">
  <ds:schemaRefs>
    <ds:schemaRef ds:uri="http://schemas.microsoft.com/office/2006/documentManagement/types"/>
    <ds:schemaRef ds:uri="http://schemas.microsoft.com/office/infopath/2007/PartnerControls"/>
    <ds:schemaRef ds:uri="38b0eec3-a239-4e9a-9216-33e4668286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DC2FE-5671-4DBD-BCAE-65544A8A5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3619D-7569-4D27-9083-1E5B4E632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McCrae, James (EPS - LIT)</dc:creator>
  <cp:keywords/>
  <dc:description/>
  <cp:lastModifiedBy>Cahalane, Claudia (ESJWL - ESJ Ops - Digital Learning Div)</cp:lastModifiedBy>
  <cp:revision>2</cp:revision>
  <dcterms:created xsi:type="dcterms:W3CDTF">2023-11-09T15:37:00Z</dcterms:created>
  <dcterms:modified xsi:type="dcterms:W3CDTF">2023-11-09T15:37:00Z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0x010100BF328874FFA3E04CB4CC731B4B5F62F4</vt:lpwstr>
  </property>
</Properties>
</file>