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DBF0B" w14:textId="77777777" w:rsidR="00AD4A48" w:rsidRDefault="00AD4A48" w:rsidP="00AD4A48">
      <w:pPr>
        <w:pStyle w:val="Heading1"/>
        <w:rPr>
          <w:rFonts w:eastAsia="Times New Roman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Asesiad Effaith Cydraddoldeb</w:t>
      </w:r>
      <w:r>
        <w:rPr>
          <w:rFonts w:eastAsia="Times New Roman"/>
          <w:lang w:val="cy-GB"/>
        </w:rPr>
        <w:t xml:space="preserve"> </w:t>
      </w:r>
    </w:p>
    <w:p w14:paraId="0926F413" w14:textId="77777777" w:rsidR="00AD4A48" w:rsidRPr="00647324" w:rsidRDefault="00AD4A48" w:rsidP="00AD4A48">
      <w:pPr>
        <w:rPr>
          <w:rFonts w:ascii="Arial" w:hAnsi="Arial" w:cs="Arial"/>
          <w:sz w:val="24"/>
          <w:szCs w:val="24"/>
          <w:lang w:val="cy-GB"/>
        </w:rPr>
      </w:pPr>
    </w:p>
    <w:p w14:paraId="6095AF50" w14:textId="6B4151B3" w:rsidR="00647324" w:rsidRPr="00647324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647324">
        <w:rPr>
          <w:rFonts w:ascii="Arial" w:hAnsi="Arial" w:cs="Arial"/>
          <w:color w:val="000000"/>
          <w:sz w:val="24"/>
          <w:szCs w:val="24"/>
          <w:lang w:val="cy-GB"/>
        </w:rPr>
        <w:t>Mae Rheoliadau Dyran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nu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Tai a Digartrefedd (Cymhwy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stra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) (Cymru) 2014 (“Rheoliadau 2014”) 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yn cael e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>u diwygio gan Reoliadau Dyran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nu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Tai a Digartrefedd (Cymhwys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tra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) (Cymru) (Diwygio) 2026 (“y rheoliadau diwygio”). Mae’r diwygiadau’n 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rhoi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darpariaeth “argyfwng cyffredinol” </w:t>
      </w:r>
      <w:r w:rsidR="00647324" w:rsidRPr="00647324">
        <w:rPr>
          <w:rFonts w:ascii="Arial" w:hAnsi="Arial" w:cs="Arial"/>
          <w:sz w:val="24"/>
          <w:szCs w:val="24"/>
          <w:lang w:val="cy-GB"/>
        </w:rPr>
        <w:t xml:space="preserve">sy’n rhoi’r gorau </w:t>
      </w:r>
      <w:r w:rsidR="00647324" w:rsidRPr="00647324">
        <w:rPr>
          <w:rFonts w:ascii="Arial" w:hAnsi="Arial" w:cs="Arial"/>
          <w:color w:val="000000"/>
          <w:sz w:val="24"/>
          <w:szCs w:val="24"/>
          <w:lang w:val="cy-GB"/>
        </w:rPr>
        <w:t>i’r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gofyniad preswyl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>io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arferol ar gyfer unrhyw 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>unigolyn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sy’n dychwelyd i Gymru, a fyddai fel arall yn gymwys 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>ar gyfer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 llety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 xml:space="preserve"> tai 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neu gymorth tai yng Nghymru, lle maent yn gadael gwlad neu diriogaeth pan fydd Llywodraeth Ei 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>F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>awrhydi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 xml:space="preserve">yn cyhoeddi cyngor i ddinasyddion Prydeinig i adael y wlad neu’r diriogaeth honno neu’n trefnu </w:t>
      </w:r>
      <w:r w:rsidR="00647324">
        <w:rPr>
          <w:rFonts w:ascii="Arial" w:hAnsi="Arial" w:cs="Arial"/>
          <w:color w:val="000000"/>
          <w:sz w:val="24"/>
          <w:szCs w:val="24"/>
          <w:lang w:val="cy-GB"/>
        </w:rPr>
        <w:t xml:space="preserve">gweithrediad </w:t>
      </w:r>
      <w:r w:rsidRPr="00647324">
        <w:rPr>
          <w:rFonts w:ascii="Arial" w:hAnsi="Arial" w:cs="Arial"/>
          <w:color w:val="000000"/>
          <w:sz w:val="24"/>
          <w:szCs w:val="24"/>
          <w:lang w:val="cy-GB"/>
        </w:rPr>
        <w:t>gwacáu o’r wlad neu’r diriogaeth honno.</w:t>
      </w:r>
    </w:p>
    <w:p w14:paraId="4EFFC913" w14:textId="5C9C6232" w:rsidR="00647324" w:rsidRPr="00EF42DE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Mae unrhyw </w:t>
      </w:r>
      <w:r w:rsidR="00647324" w:rsidRPr="00647324">
        <w:rPr>
          <w:rFonts w:ascii="Arial" w:hAnsi="Arial" w:cs="Arial"/>
          <w:lang w:val="cy-GB"/>
        </w:rPr>
        <w:t>unigolyn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a fyddai fel arall yn gymwys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>ar gyfer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llety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tai 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neu gymorth tai yng Nghymru yn golygu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>unigolyn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nad yw'n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ddarostyngedig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i reolaeth fewnfudo (megis Dinasyddion Prydeinig) yn ogystal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>ag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>unigolyn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sy'n ddarostyngedig i reolaeth fewnfudo </w:t>
      </w:r>
      <w:r w:rsidR="00647324" w:rsidRPr="00EF42DE">
        <w:rPr>
          <w:rFonts w:ascii="Arial" w:hAnsi="Arial" w:cs="Arial"/>
          <w:color w:val="000000"/>
          <w:sz w:val="24"/>
          <w:szCs w:val="24"/>
          <w:lang w:val="cy-GB"/>
        </w:rPr>
        <w:t>ond sydd ȃ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chaniatâd i ddod i mewn </w:t>
      </w:r>
      <w:r w:rsidR="00481FA3" w:rsidRPr="00EF42DE">
        <w:rPr>
          <w:rFonts w:ascii="Arial" w:hAnsi="Arial" w:cs="Arial"/>
          <w:color w:val="000000"/>
          <w:sz w:val="24"/>
          <w:szCs w:val="24"/>
          <w:lang w:val="cy-GB"/>
        </w:rPr>
        <w:t>i’r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DU </w:t>
      </w:r>
      <w:r w:rsidR="00481FA3"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neu aros ynddi 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yn unol â'r rheolau mewnfudo gyda </w:t>
      </w:r>
      <w:r w:rsidR="00481FA3"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hawl i gael 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mynediad at </w:t>
      </w:r>
      <w:r w:rsidR="00481FA3" w:rsidRPr="00EF42DE">
        <w:rPr>
          <w:rFonts w:ascii="Arial" w:hAnsi="Arial" w:cs="Arial"/>
          <w:color w:val="000000"/>
          <w:sz w:val="24"/>
          <w:szCs w:val="24"/>
          <w:lang w:val="cy-GB"/>
        </w:rPr>
        <w:t>gyllid</w:t>
      </w:r>
      <w:r w:rsidRPr="00EF42DE">
        <w:rPr>
          <w:rFonts w:ascii="Arial" w:hAnsi="Arial" w:cs="Arial"/>
          <w:color w:val="000000"/>
          <w:sz w:val="24"/>
          <w:szCs w:val="24"/>
          <w:lang w:val="cy-GB"/>
        </w:rPr>
        <w:t xml:space="preserve"> cyhoeddus.</w:t>
      </w:r>
    </w:p>
    <w:p w14:paraId="25C4160C" w14:textId="0A604567" w:rsidR="00EF42DE" w:rsidRPr="004846A2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4846A2">
        <w:rPr>
          <w:rFonts w:ascii="Arial" w:hAnsi="Arial" w:cs="Arial"/>
          <w:color w:val="000000"/>
          <w:sz w:val="24"/>
          <w:szCs w:val="24"/>
          <w:lang w:val="cy-GB"/>
        </w:rPr>
        <w:t>Ni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fu’n 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>bosibl g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weithredu 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>asesiad effaith integredig lawn. Dim ond pan f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>o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argyfwng mewn gwlad neu diriogaeth a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>c y mae Llywodraeth ei Fawrhydi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yn cyhoeddi cyngor “gad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>ael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>ar unwaith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>” neu’n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gwneud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trefn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>iadau</w:t>
      </w:r>
      <w:r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 gwacáu o’r </w:t>
      </w:r>
      <w:r w:rsidR="00EF42DE"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lleoliad hwnnw, </w:t>
      </w:r>
      <w:r w:rsidR="00EF42DE" w:rsidRPr="00EF42DE">
        <w:rPr>
          <w:rFonts w:ascii="Arial" w:hAnsi="Arial" w:cs="Arial"/>
          <w:sz w:val="24"/>
          <w:szCs w:val="24"/>
          <w:lang w:val="cy-GB"/>
        </w:rPr>
        <w:t xml:space="preserve">y mae’r ddarpariaeth “argyfwng cyffredinol” yn gymwys. At hynny, rhaid cyflwyno cais am lety tai neu gymorth tai o fewn chwe mis i ddyddiad y cyngor “gadael </w:t>
      </w:r>
      <w:r w:rsidR="004846A2" w:rsidRPr="004846A2">
        <w:rPr>
          <w:rFonts w:ascii="Arial" w:hAnsi="Arial" w:cs="Arial"/>
          <w:sz w:val="24"/>
          <w:szCs w:val="24"/>
          <w:lang w:val="cy-GB"/>
        </w:rPr>
        <w:t>ar unwaith</w:t>
      </w:r>
      <w:r w:rsidR="00EF42DE" w:rsidRPr="00EF42DE">
        <w:rPr>
          <w:rFonts w:ascii="Arial" w:hAnsi="Arial" w:cs="Arial"/>
          <w:sz w:val="24"/>
          <w:szCs w:val="24"/>
          <w:lang w:val="cy-GB"/>
        </w:rPr>
        <w:t xml:space="preserve">”, neu o’r diwrnod cyntaf </w:t>
      </w:r>
      <w:r w:rsidR="004846A2" w:rsidRPr="004846A2">
        <w:rPr>
          <w:rFonts w:ascii="Arial" w:hAnsi="Arial" w:cs="Arial"/>
          <w:sz w:val="24"/>
          <w:szCs w:val="24"/>
          <w:lang w:val="cy-GB"/>
        </w:rPr>
        <w:t>g</w:t>
      </w:r>
      <w:r w:rsidR="00EF42DE" w:rsidRPr="00EF42DE">
        <w:rPr>
          <w:rFonts w:ascii="Arial" w:hAnsi="Arial" w:cs="Arial"/>
          <w:sz w:val="24"/>
          <w:szCs w:val="24"/>
          <w:lang w:val="cy-GB"/>
        </w:rPr>
        <w:t xml:space="preserve">wacáu o’r rhanbarth, pa bynnag </w:t>
      </w:r>
      <w:r w:rsidR="004846A2" w:rsidRPr="004846A2">
        <w:rPr>
          <w:rFonts w:ascii="Arial" w:hAnsi="Arial" w:cs="Arial"/>
          <w:sz w:val="24"/>
          <w:szCs w:val="24"/>
          <w:lang w:val="cy-GB"/>
        </w:rPr>
        <w:t>yw’r mwyaf diweddar</w:t>
      </w:r>
      <w:r w:rsidR="00EF42DE" w:rsidRPr="00EF42DE">
        <w:rPr>
          <w:rFonts w:ascii="Arial" w:hAnsi="Arial" w:cs="Arial"/>
          <w:sz w:val="24"/>
          <w:szCs w:val="24"/>
          <w:lang w:val="cy-GB"/>
        </w:rPr>
        <w:t>.</w:t>
      </w:r>
    </w:p>
    <w:p w14:paraId="02863068" w14:textId="7EDC158E" w:rsidR="004846A2" w:rsidRDefault="00AD4A48" w:rsidP="00AD4A48">
      <w:pPr>
        <w:spacing w:line="240" w:lineRule="auto"/>
        <w:rPr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y Diwygiadau i Reoliadau 2014 </w:t>
      </w:r>
      <w:r w:rsidR="004846A2">
        <w:rPr>
          <w:rFonts w:ascii="Arial" w:hAnsi="Arial" w:cs="Arial"/>
          <w:sz w:val="24"/>
          <w:szCs w:val="24"/>
          <w:lang w:val="cy-GB"/>
        </w:rPr>
        <w:t>fel eu g</w:t>
      </w:r>
      <w:r>
        <w:rPr>
          <w:rFonts w:ascii="Arial" w:hAnsi="Arial" w:cs="Arial"/>
          <w:sz w:val="24"/>
          <w:szCs w:val="24"/>
          <w:lang w:val="cy-GB"/>
        </w:rPr>
        <w:t xml:space="preserve">wneir gan y </w:t>
      </w:r>
      <w:r w:rsidR="004846A2">
        <w:rPr>
          <w:rFonts w:ascii="Arial" w:hAnsi="Arial" w:cs="Arial"/>
          <w:sz w:val="24"/>
          <w:szCs w:val="24"/>
          <w:lang w:val="cy-GB"/>
        </w:rPr>
        <w:t>R</w:t>
      </w:r>
      <w:r>
        <w:rPr>
          <w:rFonts w:ascii="Arial" w:hAnsi="Arial" w:cs="Arial"/>
          <w:sz w:val="24"/>
          <w:szCs w:val="24"/>
          <w:lang w:val="cy-GB"/>
        </w:rPr>
        <w:t>heoliadau diwygio</w:t>
      </w:r>
      <w:r w:rsidR="004846A2">
        <w:rPr>
          <w:rFonts w:ascii="Arial" w:hAnsi="Arial" w:cs="Arial"/>
          <w:sz w:val="24"/>
          <w:szCs w:val="24"/>
          <w:lang w:val="cy-GB"/>
        </w:rPr>
        <w:t>,</w:t>
      </w:r>
      <w:r>
        <w:rPr>
          <w:rFonts w:ascii="Arial" w:hAnsi="Arial" w:cs="Arial"/>
          <w:sz w:val="24"/>
          <w:szCs w:val="24"/>
          <w:lang w:val="cy-GB"/>
        </w:rPr>
        <w:t xml:space="preserve"> yn dod i ben ar 31 Mawrth 2027. Bydd hyn yn cyfyngu ar </w:t>
      </w:r>
      <w:r w:rsidR="004846A2">
        <w:rPr>
          <w:rFonts w:ascii="Arial" w:hAnsi="Arial" w:cs="Arial"/>
          <w:sz w:val="24"/>
          <w:szCs w:val="24"/>
          <w:lang w:val="cy-GB"/>
        </w:rPr>
        <w:t>gyfnod y rheoliadau</w:t>
      </w:r>
      <w:r>
        <w:rPr>
          <w:rFonts w:ascii="Arial" w:hAnsi="Arial" w:cs="Arial"/>
          <w:sz w:val="24"/>
          <w:szCs w:val="24"/>
          <w:lang w:val="cy-GB"/>
        </w:rPr>
        <w:t xml:space="preserve"> a’u heffaith gyffredinol. </w:t>
      </w:r>
      <w:r w:rsidR="004846A2" w:rsidRPr="004846A2">
        <w:rPr>
          <w:rFonts w:ascii="Arial" w:hAnsi="Arial" w:cs="Arial"/>
          <w:color w:val="000000"/>
          <w:sz w:val="24"/>
          <w:szCs w:val="24"/>
          <w:lang w:val="cy-GB"/>
        </w:rPr>
        <w:t xml:space="preserve">Bydd hyn hefyd yn sicrhau mai dim ond am gyfnod penodol y bydd y dull “argyfwng cyffredinol” yn gweithredu, ac, wedi hynny, bydd modd i Senedd y dyfodol 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>g</w:t>
      </w:r>
      <w:r w:rsidR="004846A2" w:rsidRPr="004846A2">
        <w:rPr>
          <w:rFonts w:ascii="Arial" w:hAnsi="Arial" w:cs="Arial"/>
          <w:color w:val="000000"/>
          <w:sz w:val="24"/>
          <w:szCs w:val="24"/>
          <w:lang w:val="cy-GB"/>
        </w:rPr>
        <w:t>raffu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’n </w:t>
      </w:r>
      <w:r w:rsidR="004846A2" w:rsidRPr="004846A2">
        <w:rPr>
          <w:rFonts w:ascii="Arial" w:hAnsi="Arial" w:cs="Arial"/>
          <w:color w:val="000000"/>
          <w:sz w:val="24"/>
          <w:szCs w:val="24"/>
          <w:lang w:val="cy-GB"/>
        </w:rPr>
        <w:t>llawn ar unrhyw Reoliadau ehangach a pharhaol, a fyddai’n cael eu datblygu mewn ymgynghoriad â’r sector, cyn iddynt ddod i rym.</w:t>
      </w:r>
    </w:p>
    <w:p w14:paraId="4ED81ABB" w14:textId="77777777" w:rsidR="000A2BFA" w:rsidRPr="000A2BFA" w:rsidRDefault="000A2BFA" w:rsidP="00AD4A48">
      <w:pPr>
        <w:spacing w:line="240" w:lineRule="auto"/>
        <w:rPr>
          <w:lang w:val="cy-GB"/>
        </w:rPr>
      </w:pPr>
    </w:p>
    <w:p w14:paraId="21325385" w14:textId="1ED264CC" w:rsidR="000A2BFA" w:rsidRPr="000A2BFA" w:rsidRDefault="00AD4A48" w:rsidP="00AD4A48">
      <w:pPr>
        <w:spacing w:line="240" w:lineRule="auto"/>
        <w:rPr>
          <w:b/>
          <w:bCs/>
          <w:lang w:val="cy-GB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 xml:space="preserve">Disgrifiwch ac eglurwch effaith y cynnig ar bobl gyda nodweddion gwarchodedig fel </w:t>
      </w:r>
      <w:r w:rsidR="000A2BFA"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>a ddisgrifir</w:t>
      </w:r>
      <w:r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 xml:space="preserve"> yn Neddf Cydraddoldeb 2010</w:t>
      </w:r>
      <w:r>
        <w:rPr>
          <w:b/>
          <w:bCs/>
          <w:lang w:val="cy-GB"/>
        </w:rPr>
        <w:t xml:space="preserve"> </w:t>
      </w:r>
    </w:p>
    <w:p w14:paraId="6725F593" w14:textId="77777777" w:rsidR="00AD4A48" w:rsidRDefault="00AD4A48" w:rsidP="00AD4A48">
      <w:pPr>
        <w:spacing w:line="240" w:lineRule="auto"/>
        <w:rPr>
          <w:lang w:val="cy-GB"/>
        </w:rPr>
      </w:pPr>
      <w:r>
        <w:rPr>
          <w:rFonts w:ascii="Arial" w:hAnsi="Arial" w:cs="Arial"/>
          <w:color w:val="000000"/>
          <w:sz w:val="24"/>
          <w:szCs w:val="24"/>
          <w:u w:val="single"/>
          <w:lang w:val="cy-GB"/>
        </w:rPr>
        <w:t>Crynodeb o’r camau a gymerwyd</w:t>
      </w:r>
      <w:r>
        <w:rPr>
          <w:u w:val="single"/>
          <w:lang w:val="cy-GB"/>
        </w:rPr>
        <w:t xml:space="preserve"> </w:t>
      </w:r>
    </w:p>
    <w:p w14:paraId="74EBBD4E" w14:textId="65CE61F2" w:rsidR="00F648B9" w:rsidRPr="000A2BFA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Mae 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>T</w:t>
      </w:r>
      <w:r w:rsidRPr="000A2BFA">
        <w:rPr>
          <w:rFonts w:ascii="Arial" w:hAnsi="Arial" w:cs="Arial"/>
          <w:color w:val="000000"/>
          <w:sz w:val="24"/>
          <w:szCs w:val="24"/>
          <w:lang w:val="cy-GB"/>
        </w:rPr>
        <w:t>îm Atal Digartrefedd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 yn</w:t>
      </w:r>
      <w:r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 Llywodraeth Cymru yn ymgysylltu’n rheolaidd 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>ag</w:t>
      </w:r>
      <w:r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 awdurdodau lleol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 xml:space="preserve"> ac ystyrir 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 xml:space="preserve">hwy </w:t>
      </w:r>
      <w:r w:rsidR="000A2BFA" w:rsidRPr="000A2BFA">
        <w:rPr>
          <w:rFonts w:ascii="Arial" w:hAnsi="Arial" w:cs="Arial"/>
          <w:color w:val="000000"/>
          <w:sz w:val="24"/>
          <w:szCs w:val="24"/>
          <w:lang w:val="cy-GB"/>
        </w:rPr>
        <w:t>yn sefydliadau y byddai newidiadau i Reoliadau Dyrannu Tai a Digartrefedd (Cymhwystra) (Cymru) 2014 yn cael yr effaith fwyaf arnynt, gan eu bod yn darparu cymorth i bobl sy’n gwneud ceisiadau am lety a chymorth digartrefedd.</w:t>
      </w:r>
    </w:p>
    <w:p w14:paraId="73D01F6E" w14:textId="4CF34A0D" w:rsidR="00AD4A48" w:rsidRDefault="00AD4A48" w:rsidP="00AD4A48">
      <w:pPr>
        <w:spacing w:line="240" w:lineRule="auto"/>
        <w:rPr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Oherwydd natur frys y 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>R</w:t>
      </w:r>
      <w:r>
        <w:rPr>
          <w:rFonts w:ascii="Arial" w:hAnsi="Arial" w:cs="Arial"/>
          <w:color w:val="000000"/>
          <w:sz w:val="24"/>
          <w:szCs w:val="24"/>
          <w:lang w:val="cy-GB"/>
        </w:rPr>
        <w:t>heoliadau diwygio, nid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 xml:space="preserve"> yw wedi bod 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yn bosibl ymgysylltu 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>ag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Awdurdodau Lleol 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 xml:space="preserve">ar 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y 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>R</w:t>
      </w:r>
      <w:r>
        <w:rPr>
          <w:rFonts w:ascii="Arial" w:hAnsi="Arial" w:cs="Arial"/>
          <w:color w:val="000000"/>
          <w:sz w:val="24"/>
          <w:szCs w:val="24"/>
          <w:lang w:val="cy-GB"/>
        </w:rPr>
        <w:t>heoliadau diwygio n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>ag ar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ddulliau</w:t>
      </w:r>
      <w:r w:rsidR="00F648B9">
        <w:rPr>
          <w:rFonts w:ascii="Arial" w:hAnsi="Arial" w:cs="Arial"/>
          <w:color w:val="000000"/>
          <w:sz w:val="24"/>
          <w:szCs w:val="24"/>
          <w:lang w:val="cy-GB"/>
        </w:rPr>
        <w:t xml:space="preserve"> gweithredu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amgen</w:t>
      </w:r>
      <w:r w:rsidRPr="00F648B9">
        <w:rPr>
          <w:rFonts w:ascii="Arial" w:hAnsi="Arial" w:cs="Arial"/>
          <w:color w:val="000000"/>
          <w:sz w:val="24"/>
          <w:szCs w:val="24"/>
          <w:lang w:val="cy-GB"/>
        </w:rPr>
        <w:t>. Fodd bynnag, mae’r</w:t>
      </w:r>
      <w:r w:rsidRPr="00F648B9">
        <w:rPr>
          <w:rFonts w:ascii="Arial" w:hAnsi="Arial" w:cs="Arial"/>
          <w:lang w:val="cy-GB"/>
        </w:rPr>
        <w:t xml:space="preserve"> </w:t>
      </w:r>
      <w:r w:rsidRPr="00F648B9">
        <w:rPr>
          <w:rFonts w:ascii="Arial" w:hAnsi="Arial" w:cs="Arial"/>
          <w:sz w:val="24"/>
          <w:szCs w:val="24"/>
          <w:lang w:val="cy-GB"/>
        </w:rPr>
        <w:t xml:space="preserve">‘cymal machlud’ yn y </w:t>
      </w:r>
      <w:r w:rsidR="00F648B9">
        <w:rPr>
          <w:rFonts w:ascii="Arial" w:hAnsi="Arial" w:cs="Arial"/>
          <w:sz w:val="24"/>
          <w:szCs w:val="24"/>
          <w:lang w:val="cy-GB"/>
        </w:rPr>
        <w:t>R</w:t>
      </w:r>
      <w:r w:rsidRPr="00F648B9">
        <w:rPr>
          <w:rFonts w:ascii="Arial" w:hAnsi="Arial" w:cs="Arial"/>
          <w:sz w:val="24"/>
          <w:szCs w:val="24"/>
          <w:lang w:val="cy-GB"/>
        </w:rPr>
        <w:t xml:space="preserve">heoliadau diwygio yn golygu y bydd y dull “argyfwng cyffredinol” yn gweithredu am gyfnod penodol yn unig, </w:t>
      </w:r>
      <w:r w:rsidR="00F648B9">
        <w:rPr>
          <w:rFonts w:ascii="Arial" w:hAnsi="Arial" w:cs="Arial"/>
          <w:sz w:val="24"/>
          <w:szCs w:val="24"/>
          <w:lang w:val="cy-GB"/>
        </w:rPr>
        <w:t xml:space="preserve">ac </w:t>
      </w:r>
      <w:r w:rsidRPr="00F648B9">
        <w:rPr>
          <w:rFonts w:ascii="Arial" w:hAnsi="Arial" w:cs="Arial"/>
          <w:sz w:val="24"/>
          <w:szCs w:val="24"/>
          <w:lang w:val="cy-GB"/>
        </w:rPr>
        <w:t>ar ôl hynny</w:t>
      </w:r>
      <w:r w:rsidR="00F648B9">
        <w:rPr>
          <w:rFonts w:ascii="Arial" w:hAnsi="Arial" w:cs="Arial"/>
          <w:sz w:val="24"/>
          <w:szCs w:val="24"/>
          <w:lang w:val="cy-GB"/>
        </w:rPr>
        <w:t>,</w:t>
      </w:r>
      <w:r w:rsidRPr="00F648B9">
        <w:rPr>
          <w:rFonts w:ascii="Arial" w:hAnsi="Arial" w:cs="Arial"/>
          <w:sz w:val="24"/>
          <w:szCs w:val="24"/>
          <w:lang w:val="cy-GB"/>
        </w:rPr>
        <w:t xml:space="preserve"> bydd Senedd y dyfodol yn gallu cynnal craffu llawn ar unrhyw Reoliadau ehangach</w:t>
      </w:r>
      <w:r w:rsidR="00F648B9">
        <w:rPr>
          <w:rFonts w:ascii="Arial" w:hAnsi="Arial" w:cs="Arial"/>
          <w:sz w:val="24"/>
          <w:szCs w:val="24"/>
          <w:lang w:val="cy-GB"/>
        </w:rPr>
        <w:t xml:space="preserve"> a </w:t>
      </w:r>
      <w:r>
        <w:rPr>
          <w:rFonts w:ascii="Arial" w:hAnsi="Arial" w:cs="Arial"/>
          <w:sz w:val="24"/>
          <w:szCs w:val="24"/>
          <w:lang w:val="cy-GB"/>
        </w:rPr>
        <w:lastRenderedPageBreak/>
        <w:t>p</w:t>
      </w:r>
      <w:r w:rsidR="00F648B9">
        <w:rPr>
          <w:rFonts w:ascii="Arial" w:hAnsi="Arial" w:cs="Arial"/>
          <w:sz w:val="24"/>
          <w:szCs w:val="24"/>
          <w:lang w:val="cy-GB"/>
        </w:rPr>
        <w:t>h</w:t>
      </w:r>
      <w:r>
        <w:rPr>
          <w:rFonts w:ascii="Arial" w:hAnsi="Arial" w:cs="Arial"/>
          <w:sz w:val="24"/>
          <w:szCs w:val="24"/>
          <w:lang w:val="cy-GB"/>
        </w:rPr>
        <w:t xml:space="preserve">arhaol, a fyddai’n cael eu datblygu mewn ymgynghoriad â’r sector cyn iddynt ddod i rym. </w:t>
      </w:r>
    </w:p>
    <w:p w14:paraId="1258B5E9" w14:textId="68B30568" w:rsidR="00777E2F" w:rsidRPr="0095763C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Mae Llywodraeth Cymru wedi ystyried </w:t>
      </w:r>
      <w:r w:rsidR="00777E2F">
        <w:rPr>
          <w:rFonts w:ascii="Arial" w:hAnsi="Arial" w:cs="Arial"/>
          <w:color w:val="000000"/>
          <w:sz w:val="24"/>
          <w:szCs w:val="24"/>
          <w:lang w:val="cy-GB"/>
        </w:rPr>
        <w:t xml:space="preserve">yr 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effaith bosibl y </w:t>
      </w:r>
      <w:r w:rsidR="00777E2F">
        <w:rPr>
          <w:rFonts w:ascii="Arial" w:hAnsi="Arial" w:cs="Arial"/>
          <w:color w:val="000000"/>
          <w:sz w:val="24"/>
          <w:szCs w:val="24"/>
          <w:lang w:val="cy-GB"/>
        </w:rPr>
        <w:t xml:space="preserve">gallai’r 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cynnig </w:t>
      </w:r>
      <w:r w:rsidR="00777E2F">
        <w:rPr>
          <w:rFonts w:ascii="Arial" w:hAnsi="Arial" w:cs="Arial"/>
          <w:color w:val="000000"/>
          <w:sz w:val="24"/>
          <w:szCs w:val="24"/>
          <w:lang w:val="cy-GB"/>
        </w:rPr>
        <w:t xml:space="preserve">ei chael 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ar y </w:t>
      </w:r>
      <w:r w:rsidRPr="0095763C">
        <w:rPr>
          <w:rFonts w:ascii="Arial" w:hAnsi="Arial" w:cs="Arial"/>
          <w:color w:val="000000"/>
          <w:sz w:val="24"/>
          <w:szCs w:val="24"/>
          <w:lang w:val="cy-GB"/>
        </w:rPr>
        <w:t xml:space="preserve">rhai sy'n cyrraedd Cymru ac </w:t>
      </w:r>
      <w:r w:rsidR="00777E2F" w:rsidRPr="0095763C">
        <w:rPr>
          <w:rFonts w:ascii="Arial" w:hAnsi="Arial" w:cs="Arial"/>
          <w:color w:val="000000"/>
          <w:sz w:val="24"/>
          <w:szCs w:val="24"/>
          <w:lang w:val="cy-GB"/>
        </w:rPr>
        <w:t>sydd efallai’n meddu ar</w:t>
      </w:r>
      <w:r w:rsidRPr="0095763C">
        <w:rPr>
          <w:rFonts w:ascii="Arial" w:hAnsi="Arial" w:cs="Arial"/>
          <w:color w:val="000000"/>
          <w:sz w:val="24"/>
          <w:szCs w:val="24"/>
          <w:lang w:val="cy-GB"/>
        </w:rPr>
        <w:t xml:space="preserve"> nodweddion gwarchodedig.</w:t>
      </w:r>
    </w:p>
    <w:p w14:paraId="2E5FE586" w14:textId="3EA9F575" w:rsidR="001369C9" w:rsidRPr="001369C9" w:rsidRDefault="00AD4A48" w:rsidP="001369C9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 w:rsidRPr="0095763C">
        <w:rPr>
          <w:rFonts w:ascii="Arial" w:hAnsi="Arial" w:cs="Arial"/>
          <w:color w:val="000000"/>
          <w:sz w:val="24"/>
          <w:szCs w:val="24"/>
          <w:lang w:val="cy-GB"/>
        </w:rPr>
        <w:t xml:space="preserve">Gan fod y cynnig </w:t>
      </w:r>
      <w:r w:rsidR="0095763C" w:rsidRPr="0095763C">
        <w:rPr>
          <w:rFonts w:ascii="Arial" w:hAnsi="Arial" w:cs="Arial"/>
          <w:color w:val="000000"/>
          <w:sz w:val="24"/>
          <w:szCs w:val="24"/>
          <w:lang w:val="cy-GB"/>
        </w:rPr>
        <w:t>wedi’i</w:t>
      </w:r>
      <w:r w:rsidRPr="0095763C">
        <w:rPr>
          <w:rFonts w:ascii="Arial" w:hAnsi="Arial" w:cs="Arial"/>
          <w:color w:val="000000"/>
          <w:sz w:val="24"/>
          <w:szCs w:val="24"/>
          <w:lang w:val="cy-GB"/>
        </w:rPr>
        <w:t xml:space="preserve"> anelu at bobl sy’n cyrraedd Cymru o wledydd </w:t>
      </w:r>
      <w:r w:rsidR="0095763C" w:rsidRPr="0095763C">
        <w:rPr>
          <w:rFonts w:ascii="Arial" w:hAnsi="Arial" w:cs="Arial"/>
          <w:color w:val="000000"/>
          <w:sz w:val="24"/>
          <w:szCs w:val="24"/>
          <w:lang w:val="cy-GB"/>
        </w:rPr>
        <w:t>sydd yn cael ei heffeithio</w:t>
      </w:r>
      <w:r w:rsidRPr="0095763C">
        <w:rPr>
          <w:rFonts w:ascii="Arial" w:hAnsi="Arial" w:cs="Arial"/>
          <w:color w:val="000000"/>
          <w:sz w:val="24"/>
          <w:szCs w:val="24"/>
          <w:lang w:val="cy-GB"/>
        </w:rPr>
        <w:t>,</w:t>
      </w:r>
      <w:r w:rsidR="0095763C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="001369C9" w:rsidRPr="001369C9">
        <w:rPr>
          <w:rFonts w:ascii="Arial" w:hAnsi="Arial" w:cs="Arial"/>
          <w:sz w:val="24"/>
          <w:szCs w:val="24"/>
          <w:lang w:val="cy-GB"/>
        </w:rPr>
        <w:t>mae’n debygol mai’r grwpiau â nodweddion gwarchodedig a ganlyn fyddai’n cael eu heffeithio gan y Rheoliadau diwygio:</w:t>
      </w:r>
    </w:p>
    <w:p w14:paraId="1F336ABF" w14:textId="77777777" w:rsidR="001369C9" w:rsidRDefault="001369C9" w:rsidP="00AD4A48">
      <w:pPr>
        <w:spacing w:line="240" w:lineRule="auto"/>
        <w:rPr>
          <w:lang w:val="cy-GB"/>
        </w:rPr>
      </w:pPr>
    </w:p>
    <w:p w14:paraId="59D4E621" w14:textId="77777777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Hil</w:t>
      </w:r>
    </w:p>
    <w:p w14:paraId="578D59D4" w14:textId="77777777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Crefydd</w:t>
      </w:r>
    </w:p>
    <w:p w14:paraId="64BBEBB0" w14:textId="77777777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Ffydd neu gred</w:t>
      </w:r>
    </w:p>
    <w:p w14:paraId="184D9854" w14:textId="7D3848EE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Oed</w:t>
      </w:r>
      <w:r w:rsidR="001369C9">
        <w:rPr>
          <w:rFonts w:ascii="Arial" w:eastAsia="Times New Roman" w:hAnsi="Arial" w:cs="Arial"/>
          <w:color w:val="000000"/>
          <w:sz w:val="24"/>
          <w:szCs w:val="24"/>
          <w:lang w:val="cy-GB"/>
        </w:rPr>
        <w:t>ran</w:t>
      </w:r>
    </w:p>
    <w:p w14:paraId="73D99CBD" w14:textId="77777777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Anabledd</w:t>
      </w:r>
    </w:p>
    <w:p w14:paraId="7E5EF0C6" w14:textId="77777777" w:rsidR="00AD4A48" w:rsidRDefault="00AD4A48" w:rsidP="002A1381">
      <w:pPr>
        <w:pStyle w:val="ListParagraph"/>
        <w:numPr>
          <w:ilvl w:val="0"/>
          <w:numId w:val="1"/>
        </w:numPr>
        <w:spacing w:after="0" w:line="240" w:lineRule="auto"/>
        <w:ind w:left="1434" w:hanging="357"/>
        <w:contextualSpacing w:val="0"/>
        <w:rPr>
          <w:rFonts w:eastAsia="Times New Roman"/>
          <w:color w:val="000000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Beichiogrwydd a mamolaeth</w:t>
      </w:r>
    </w:p>
    <w:p w14:paraId="73C463F6" w14:textId="77777777" w:rsidR="00E00344" w:rsidRDefault="00E00344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</w:p>
    <w:p w14:paraId="1B47CE59" w14:textId="655B1F15" w:rsidR="00AD4A48" w:rsidRPr="002A1381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>Mae’r tabl isod yn ystyried effaith ar nodweddion neu grwpiau gwarchodedig.</w:t>
      </w:r>
    </w:p>
    <w:tbl>
      <w:tblPr>
        <w:tblW w:w="96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1"/>
        <w:gridCol w:w="2676"/>
        <w:gridCol w:w="2622"/>
        <w:gridCol w:w="2591"/>
      </w:tblGrid>
      <w:tr w:rsidR="00AD4A48" w14:paraId="22CB58F0" w14:textId="77777777" w:rsidTr="000F7F30">
        <w:trPr>
          <w:trHeight w:val="1173"/>
        </w:trPr>
        <w:tc>
          <w:tcPr>
            <w:tcW w:w="17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CC3EDE5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Nodwedd neu grŵp gwarchodedig</w:t>
            </w:r>
            <w:r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38A418E" w14:textId="66C9B675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Beth yw effeithiau cadarnhaol neu negyddol </w:t>
            </w:r>
            <w:r w:rsidR="0007255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y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 cynnig?</w:t>
            </w:r>
            <w:r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A01DCD9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Rhesymau dros eich penderfyniad (gan gynnwys tystiolaeth)</w:t>
            </w:r>
            <w:r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48238D6" w14:textId="64C05B5C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Sut y byddwch yn lliniaru’r effeithiau?</w:t>
            </w:r>
            <w:r>
              <w:rPr>
                <w:b/>
                <w:bCs/>
                <w:lang w:val="cy-GB"/>
              </w:rPr>
              <w:t xml:space="preserve"> </w:t>
            </w:r>
          </w:p>
        </w:tc>
      </w:tr>
      <w:tr w:rsidR="00AD4A48" w14:paraId="13D64211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6E1FB7F1" w14:textId="2AEC617F" w:rsidR="00AD4A48" w:rsidRPr="0007255D" w:rsidRDefault="0007255D" w:rsidP="0081576F">
            <w:pPr>
              <w:spacing w:line="276" w:lineRule="auto"/>
              <w:rPr>
                <w:rFonts w:ascii="Arial" w:hAnsi="Arial" w:cs="Arial"/>
                <w:lang w:val="cy-GB"/>
              </w:rPr>
            </w:pPr>
            <w:r w:rsidRPr="0007255D">
              <w:rPr>
                <w:rFonts w:ascii="Arial" w:hAnsi="Arial" w:cs="Arial"/>
                <w:color w:val="000000" w:themeColor="text1"/>
                <w:sz w:val="24"/>
                <w:lang w:val="cy-GB"/>
              </w:rPr>
              <w:t>Oedran (meddyliwch am wahanol grwpiau oedran)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321239" w14:textId="729CF7E8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Bydd y cynnig yn cael effaith gadarnhaol ar bob grŵp oedran sy’n dod yn gymwys i gael </w:t>
            </w:r>
            <w:r w:rsidR="00184E4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tai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 chymorth tai.</w:t>
            </w:r>
            <w:r>
              <w:rPr>
                <w:lang w:val="cy-GB"/>
              </w:rPr>
              <w:t xml:space="preserve"> </w:t>
            </w:r>
          </w:p>
          <w:p w14:paraId="51E080B3" w14:textId="77777777" w:rsidR="00184E49" w:rsidRDefault="00184E49" w:rsidP="00184E49">
            <w:pPr>
              <w:spacing w:line="276" w:lineRule="auto"/>
              <w:rPr>
                <w:lang w:val="cy-GB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B63F73" w14:textId="6A39403E" w:rsidR="00AD4A48" w:rsidRDefault="00AD4A48" w:rsidP="0081576F">
            <w:pPr>
              <w:spacing w:line="240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Nid ydym wedi nodi tystiolaeth sy’n dangos gwahaniaethu tuag at unrhyw gr</w:t>
            </w:r>
            <w:r w:rsidR="00184E4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ŵp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oedran penodol ac mae </w:t>
            </w:r>
            <w:r w:rsidR="00184E4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tai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chymorth tai yn cael eu darparu yn unol â'r ddyletswydd cydraddoldeb </w:t>
            </w:r>
            <w:r w:rsidR="00184E4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sector cyhoeddus.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CF23F" w14:textId="75BC00FB" w:rsidR="00AD4A48" w:rsidRPr="00AD2D58" w:rsidRDefault="0007255D" w:rsidP="0081576F">
            <w:pPr>
              <w:spacing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70E9E28B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DB13E39" w14:textId="39F19CA0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Anabledd (ystyriwch 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 m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odel cymdeithasol 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anabledd </w:t>
            </w:r>
            <w:r w:rsidR="002A1381">
              <w:rPr>
                <w:rStyle w:val="FootnoteReference"/>
                <w:rFonts w:ascii="Arial" w:hAnsi="Arial" w:cs="Arial"/>
                <w:color w:val="000000"/>
                <w:sz w:val="24"/>
                <w:szCs w:val="24"/>
                <w:lang w:val="cy-GB"/>
              </w:rPr>
              <w:footnoteReference w:id="1"/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sut 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 xml:space="preserve">y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gall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eich cynnig achosi, neu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sut y gellid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ei ddefnyddio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’n rhagweithiol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i ddileu, y rhwystrau sy’n </w:t>
            </w:r>
            <w:r w:rsidR="0007255D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analluogi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pobl gyda </w:t>
            </w:r>
            <w:r w:rsidR="0007255D">
              <w:rPr>
                <w:rFonts w:ascii="Calibri" w:hAnsi="Calibri" w:cs="Calibri"/>
                <w:color w:val="000000"/>
                <w:sz w:val="24"/>
                <w:szCs w:val="24"/>
                <w:lang w:val="cy-GB"/>
              </w:rPr>
              <w:t xml:space="preserve">ȃ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gwahanol fathau o namau)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ACE574" w14:textId="08FF165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 xml:space="preserve">Gall y cynnig gael effaith gadarnhaol ar </w:t>
            </w:r>
            <w:r w:rsidR="001A174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bobl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anabl, a allai fod yn fwy tebygol o </w:t>
            </w:r>
            <w:r w:rsidR="001A174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fod </w:t>
            </w:r>
            <w:r w:rsidR="001A174C">
              <w:rPr>
                <w:rFonts w:ascii="Calibri" w:hAnsi="Calibri" w:cs="Calibri"/>
                <w:color w:val="000000"/>
                <w:sz w:val="24"/>
                <w:szCs w:val="24"/>
                <w:lang w:val="cy-GB"/>
              </w:rPr>
              <w:t>ȃ</w:t>
            </w:r>
            <w:r w:rsidR="001A174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</w:t>
            </w:r>
            <w:r w:rsidR="001A174C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yflwr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 xml:space="preserve">meddygol, boed yn gorfforol neu’n feddyliol/seicolegol, </w:t>
            </w:r>
            <w:r w:rsidR="00CF769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 ganlyniad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CF769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drawma eu profiadau. Gall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hyn gynyddu’r tebygolrwydd y bydd y grŵp hwn yn ceisio gwneud cais am 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neu gymorth tai.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1C4F61" w14:textId="1743BE92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>Oherwydd natur y gwrthdaro parhaus a’r ffaith nad yw cyngor ‘gad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ael ar unwaith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’ wedi’i gyhoeddi ar adeg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 xml:space="preserve">diwygio’r Rheoliadau hyn, nid yw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Llywodraeth y DU yn casglu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data yn benodol ar nodwedd gwarchodedig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hon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.</w:t>
            </w:r>
            <w:r>
              <w:rPr>
                <w:lang w:val="cy-GB"/>
              </w:rPr>
              <w:t xml:space="preserve"> </w:t>
            </w:r>
          </w:p>
          <w:p w14:paraId="7C1E2D14" w14:textId="77777777" w:rsidR="003C7E79" w:rsidRPr="003C7E79" w:rsidRDefault="003C7E79" w:rsidP="003C7E7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C7E79">
              <w:rPr>
                <w:rFonts w:ascii="Arial" w:hAnsi="Arial" w:cs="Arial"/>
                <w:sz w:val="24"/>
                <w:szCs w:val="24"/>
                <w:lang w:val="cy-GB"/>
              </w:rPr>
              <w:t>Nid yw Llywodraeth y DU wedi casglu data perthnasol ar y nodwedd warchodedig hon.</w:t>
            </w:r>
          </w:p>
          <w:p w14:paraId="0AEB5754" w14:textId="51E04628" w:rsidR="003C7E79" w:rsidRDefault="003C7E79" w:rsidP="0081576F">
            <w:pPr>
              <w:spacing w:line="276" w:lineRule="auto"/>
              <w:rPr>
                <w:lang w:val="cy-GB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81F03C" w14:textId="77239DC9" w:rsidR="00AD4A48" w:rsidRPr="00AD2D58" w:rsidRDefault="00AD2D58" w:rsidP="0081576F">
            <w:pPr>
              <w:spacing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Ddim yn berthnasol</w:t>
            </w:r>
          </w:p>
        </w:tc>
      </w:tr>
      <w:tr w:rsidR="00AD4A48" w14:paraId="58E3EBB9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57A4E9E7" w14:textId="4CCC339A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Ailbennu Rhywedd (y 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broses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o 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newid rhyw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phobl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rawsrywedd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ol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)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AE2E96" w14:textId="4981E1B2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Disgwylir i’r cynnig gael effaith niwtral ar ailbennu rhywedd (y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broses o newid rhyw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phobl drawsrywedd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ol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). Fodd bynnag, trwy gynnal llwybr at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neu gymorth tai, gall unigolion gael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mynediad at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amgylchedd </w:t>
            </w:r>
            <w:r w:rsidR="006F63F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sydd yn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mwy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sefydlog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ac iach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ac yn fwy diogel i gyflawni’r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broses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o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newid rhyw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neu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fyw fel person drawsrywedd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ol.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F0D5E1" w14:textId="77777777" w:rsidR="003C7E79" w:rsidRPr="003C7E79" w:rsidRDefault="003C7E79" w:rsidP="003C7E7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C7E79">
              <w:rPr>
                <w:rFonts w:ascii="Arial" w:hAnsi="Arial" w:cs="Arial"/>
                <w:sz w:val="24"/>
                <w:szCs w:val="24"/>
                <w:lang w:val="cy-GB"/>
              </w:rPr>
              <w:t>Nid yw Llywodraeth y DU wedi casglu data perthnasol ar y nodwedd warchodedig hon.</w:t>
            </w:r>
          </w:p>
          <w:p w14:paraId="713E315E" w14:textId="77777777" w:rsidR="003C7E79" w:rsidRDefault="003C7E79" w:rsidP="0081576F">
            <w:pPr>
              <w:spacing w:line="276" w:lineRule="auto"/>
              <w:rPr>
                <w:lang w:val="cy-GB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F8CD2B" w14:textId="055BCBB5" w:rsidR="00AD4A48" w:rsidRDefault="00AD2D58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22A54898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3AD6F0D9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Beichiogrwydd a mamolaeth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E28A19" w14:textId="1ECBA72F" w:rsidR="003C7E79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Disgwylir i’r cynnig gael effaith niwtral ar feichiogrwydd a mamolaeth. Fodd bynnag, trwy ymestyn y llwybr hwn at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dai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neu gymorth tai, gall unigolion gael </w:t>
            </w:r>
            <w:r w:rsidR="003C7E79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mynediad at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amgylchedd</w:t>
            </w:r>
            <w:r w:rsidR="006F63F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sydd yn mwy sefydlog ac iach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, ac yn fwy diogel ar gyfer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>geni a magu e</w:t>
            </w:r>
            <w:r w:rsidR="006F63F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plentyn/</w:t>
            </w:r>
            <w:r w:rsidR="006F63F6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eu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plant.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FC81F" w14:textId="77777777" w:rsidR="003C7E79" w:rsidRPr="003C7E79" w:rsidRDefault="003C7E79" w:rsidP="003C7E79">
            <w:pPr>
              <w:spacing w:line="276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C7E7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Nid yw Llywodraeth y DU wedi casglu data perthnasol ar y nodwedd warchodedig hon.</w:t>
            </w:r>
          </w:p>
          <w:p w14:paraId="27D8D60C" w14:textId="23825F53" w:rsidR="00AD4A48" w:rsidRDefault="00AD4A48" w:rsidP="0081576F">
            <w:pPr>
              <w:spacing w:line="276" w:lineRule="auto"/>
              <w:rPr>
                <w:lang w:val="cy-GB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985297" w14:textId="324B6F33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6690DCED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39DEAB9D" w14:textId="3B95894D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Hil (gan gynnwys 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gwahanol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lleiafrifoedd ethnig, Sipsiwn a Theithwyr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Mudwyr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,</w:t>
            </w:r>
            <w:r w:rsidR="008E682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Ceiswyr Lloches a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Ffoaduriaid)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6A68F3" w14:textId="5903F9CD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Disgwylir i’r cynnig gael effaith gadarnhaol ar hil,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gall pobl sy’n dod i Gymru o wledydd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sydd wedi’u 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effeithi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fod â gwreiddiau yn yr ardaloedd hyn, a fydd yn eu gwneud yn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grŵp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ethnig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lleiafrifol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. Bydd gan y gr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ŵ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p hyn fynediad at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dai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 chymorth tai o ganlyniad i’r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heoliadau diwygio arfaethedig.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BA2426" w14:textId="08842588" w:rsidR="00106ECB" w:rsidRPr="00106ECB" w:rsidRDefault="00AD4A48" w:rsidP="00106ECB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yw’n hysbys eto a fydd pobl sy’n cyrraedd Cymru o wledydd </w:t>
            </w:r>
            <w:r w:rsidR="00106ECB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sydd wedi’u heffeithio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yn wahanol o ran ethnig</w:t>
            </w:r>
            <w:r w:rsidR="009E0963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rwydd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, ond bydd </w:t>
            </w:r>
            <w:r w:rsidR="009E0963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unigolion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â’r fath wreiddiau yn </w:t>
            </w:r>
            <w:r w:rsidR="009E0963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ethnig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lleiafrif</w:t>
            </w:r>
            <w:r w:rsidR="009E0963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ol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yng Nghymru a</w:t>
            </w:r>
            <w:r w:rsidR="009E0963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bydd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cael mynediad at gartrefi sefydlog </w:t>
            </w:r>
            <w:r w:rsidR="00106ECB" w:rsidRPr="00106ECB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o fudd iddynt.</w:t>
            </w:r>
          </w:p>
          <w:p w14:paraId="4348ED9F" w14:textId="40B42347" w:rsidR="00106ECB" w:rsidRDefault="00106ECB" w:rsidP="0081576F">
            <w:pPr>
              <w:spacing w:line="276" w:lineRule="auto"/>
              <w:rPr>
                <w:lang w:val="cy-GB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D0C134" w14:textId="79B6089B" w:rsidR="00AD4A48" w:rsidRDefault="000F7F30" w:rsidP="0081576F">
            <w:pPr>
              <w:spacing w:line="276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70BF8229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5E7865A9" w14:textId="72C12643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Crefydd, cred a diffyg cred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0DE02" w14:textId="6625F7DB" w:rsidR="000F7F30" w:rsidRDefault="00AD4A48" w:rsidP="00CD0532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Disgwylir i’r cynnig gael effaith gadarnhaol ar sail crefydd, cred a diffyg cred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unigolion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. Er nad ydym yn gwybod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beth fydd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refydd neu gred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 </w:t>
            </w:r>
            <w:r w:rsidR="00CD0532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bobl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 fydd yn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cyrraedd y DU o’r gwledydd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sydd wedi’u effeithio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, rydym yn cydnabod y gallai 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hyn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olygu </w:t>
            </w:r>
            <w:r w:rsidR="00CD0532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b</w:t>
            </w:r>
            <w:r w:rsidR="00CD0532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ydd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CD0532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cyfran uwch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o</w:t>
            </w:r>
            <w:r w:rsidR="00CD0532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’r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bobl sy’n gymwys i gael </w:t>
            </w:r>
            <w:r w:rsidR="000F7F30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tai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 chymorth tai yn dod o wahanol grefyddau a chredoau.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45E9D" w14:textId="77777777" w:rsidR="00CD0532" w:rsidRDefault="00CD0532" w:rsidP="0081576F">
            <w:pPr>
              <w:spacing w:line="276" w:lineRule="auto"/>
              <w:rPr>
                <w:lang w:val="cy-GB"/>
              </w:rPr>
            </w:pPr>
          </w:p>
          <w:p w14:paraId="243694FD" w14:textId="6B6B0FCD" w:rsidR="00CD0532" w:rsidRPr="00CD0532" w:rsidRDefault="00CD0532" w:rsidP="00CD0532">
            <w:pPr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CD053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Nid oes unrhyw ddata perthnasol yn hysbys </w:t>
            </w:r>
            <w:r w:rsidR="002C29C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o ran</w:t>
            </w:r>
            <w:r w:rsidRPr="00CD053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 crefydd</w:t>
            </w:r>
            <w:r w:rsidR="002C29C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 neu g</w:t>
            </w:r>
            <w:r w:rsidRPr="00CD053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redoau </w:t>
            </w:r>
            <w:r w:rsidR="002C29CE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bobl </w:t>
            </w:r>
            <w:r w:rsidRPr="00CD0532">
              <w:rPr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>neu ddiffyg cred.</w:t>
            </w:r>
          </w:p>
          <w:p w14:paraId="20AD957C" w14:textId="77777777" w:rsidR="00CD0532" w:rsidRDefault="00CD0532" w:rsidP="0081576F">
            <w:pPr>
              <w:spacing w:line="276" w:lineRule="auto"/>
              <w:rPr>
                <w:lang w:val="cy-GB"/>
              </w:rPr>
            </w:pPr>
          </w:p>
          <w:p w14:paraId="0CB1D5DC" w14:textId="77777777" w:rsidR="00CD0532" w:rsidRDefault="00CD0532" w:rsidP="00CD0532">
            <w:pPr>
              <w:spacing w:line="276" w:lineRule="auto"/>
              <w:rPr>
                <w:lang w:val="cy-GB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661850" w14:textId="4069D36A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0E04E0A9" w14:textId="77777777" w:rsidTr="000F7F30">
        <w:trPr>
          <w:trHeight w:val="935"/>
        </w:trPr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7DF15B92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Rhyw / Rhywedd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2F9D5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Disgwylir i’r cynnig gael effaith niwtral ar sail rhyw neu rywedd.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473BB8" w14:textId="4256B990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oes unrhyw 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data perthnasol yn hysbys o ran rhyw neu rywedd.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AC56E" w14:textId="5775D457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1B3F285B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6C2B62BF" w14:textId="76E5C9A1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Cyfeiriadedd Rhywiol (Lesbiaidd, Hoyw a Deurywiol)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7831CC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Disgwylir i’r cynnig gael effaith niwtral ar sail rhyw neu rywedd.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1B350E" w14:textId="7FEC331A" w:rsidR="00AD4A48" w:rsidRDefault="002C29CE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oes unrhyw ddata perthnasol </w:t>
            </w:r>
            <w:r w:rsidR="00AD4A48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yn hysbys o ran cyfeiriadedd rhywiol.</w:t>
            </w:r>
            <w:r w:rsidR="00AD4A48"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CF1AAC" w14:textId="245802E2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150FB66A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60FBE5CD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lastRenderedPageBreak/>
              <w:t>Priodas a phartneriaeth sifil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ABD2E6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Disgwylir i’r cynnig gael effaith niwtral o ran priodas a phartneriaeth sifil.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C68AD5" w14:textId="785530AD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oes unrhyw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data perthnasol yn hysbys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. F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odd bynnag, ar gyfer dibenion y polisi sy'n cael ei 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h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ystyried, nad yw'r effaith ar y grŵp </w:t>
            </w:r>
            <w:r w:rsidR="002C29CE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g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warchodedig hwn yn berthnasol i'w asesu.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C8FFF2" w14:textId="69A22AD6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6B8D1297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6D5CFA3" w14:textId="77777777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Plant a phobl ifanc hyd at 18 oed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8B4C80" w14:textId="5E314CC1" w:rsidR="00431637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Bydd y cynnig yn cael effaith gadarnhaol ar blant a phobl ifanc 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sydd efallai’n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agored i niwed (o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’i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gymharu 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ag oedolion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) i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rawma os ydynt wedi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bod yn 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yst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neu wedi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43163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p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rofi hynny.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28B64" w14:textId="24FE1BD3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</w:t>
            </w:r>
            <w:r w:rsidR="00AC6117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oes unrhyw ddata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perthnasol yn hysbys ond bydd yr effaith yn cael ei hailasesu os derbynnir mwy o ddata.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AA3A58" w14:textId="25665666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  <w:tr w:rsidR="00AD4A48" w14:paraId="3F46E25A" w14:textId="77777777" w:rsidTr="000F7F30">
        <w:tc>
          <w:tcPr>
            <w:tcW w:w="1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E0F15C8" w14:textId="13E9E33E" w:rsidR="00AD4A48" w:rsidRDefault="008E6827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Aelwydydd </w:t>
            </w:r>
            <w:r w:rsidR="00AD4A48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incwm isel</w:t>
            </w:r>
            <w:r w:rsidR="00AD4A48">
              <w:rPr>
                <w:lang w:val="cy-GB"/>
              </w:rPr>
              <w:t xml:space="preserve"> 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C354ED" w14:textId="55E5E9ED" w:rsidR="00AD4A48" w:rsidRPr="0042163A" w:rsidRDefault="00AD4A48" w:rsidP="0081576F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Mae’n fwy tebygol y bydd </w:t>
            </w:r>
            <w:r w:rsidR="004216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aelwydydd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incwm isel yn cael eu heffeithio’n anghymesur gan y diwygiadau hyn gan eu bod yn fwy tebygol o wneud cais am </w:t>
            </w:r>
            <w:r w:rsidR="004216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dai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a chymorth digartrefedd.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9DD593" w14:textId="153231CC" w:rsidR="00AD4A48" w:rsidRDefault="00AD4A48" w:rsidP="0081576F">
            <w:pPr>
              <w:spacing w:line="276" w:lineRule="auto"/>
              <w:rPr>
                <w:lang w:val="cy-GB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Nid </w:t>
            </w:r>
            <w:r w:rsidR="004216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oes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 xml:space="preserve"> </w:t>
            </w:r>
            <w:r w:rsidR="0042163A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unrhyw 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data perthnasol yn hysbys ond bydd yr effaith yn cael ei hailasesu os derbynnir mwy o ddata.</w:t>
            </w:r>
            <w:r>
              <w:rPr>
                <w:lang w:val="cy-GB"/>
              </w:rPr>
              <w:t xml:space="preserve"> 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173B33" w14:textId="3093E4B1" w:rsidR="00AD4A48" w:rsidRDefault="000F7F30" w:rsidP="0081576F">
            <w:pPr>
              <w:spacing w:line="240" w:lineRule="auto"/>
              <w:rPr>
                <w:lang w:val="cy-GB"/>
              </w:rPr>
            </w:pPr>
            <w:r w:rsidRPr="00AD2D58">
              <w:rPr>
                <w:rFonts w:ascii="Arial" w:hAnsi="Arial" w:cs="Arial"/>
                <w:sz w:val="24"/>
                <w:szCs w:val="24"/>
                <w:lang w:val="cy-GB"/>
              </w:rPr>
              <w:t>Ddim yn berthnasol</w:t>
            </w:r>
          </w:p>
        </w:tc>
      </w:tr>
    </w:tbl>
    <w:p w14:paraId="1D6673D5" w14:textId="77777777" w:rsidR="00AD4A48" w:rsidRDefault="00AD4A48" w:rsidP="00AD4A48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br/>
      </w:r>
    </w:p>
    <w:p w14:paraId="0EC6A166" w14:textId="4C959C2F" w:rsidR="00B36A3B" w:rsidRPr="00B36A3B" w:rsidRDefault="00AD4A48" w:rsidP="00AD4A48">
      <w:pPr>
        <w:spacing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Fodd bynnag, gan nad yw’n hysbys faint o bobl </w:t>
      </w:r>
      <w:r w:rsidR="00B36A3B">
        <w:rPr>
          <w:rFonts w:ascii="Arial" w:hAnsi="Arial" w:cs="Arial"/>
          <w:color w:val="000000"/>
          <w:sz w:val="24"/>
          <w:szCs w:val="24"/>
          <w:lang w:val="cy-GB"/>
        </w:rPr>
        <w:t>a allai gael eu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 w:rsidR="00B36A3B">
        <w:rPr>
          <w:rFonts w:ascii="Arial" w:hAnsi="Arial" w:cs="Arial"/>
          <w:color w:val="000000"/>
          <w:sz w:val="24"/>
          <w:szCs w:val="24"/>
          <w:lang w:val="cy-GB"/>
        </w:rPr>
        <w:t>h</w:t>
      </w:r>
      <w:r>
        <w:rPr>
          <w:rFonts w:ascii="Arial" w:hAnsi="Arial" w:cs="Arial"/>
          <w:color w:val="000000"/>
          <w:sz w:val="24"/>
          <w:szCs w:val="24"/>
          <w:lang w:val="cy-GB"/>
        </w:rPr>
        <w:t>effeithio</w:t>
      </w:r>
      <w:r w:rsidR="00B36A3B">
        <w:rPr>
          <w:rFonts w:ascii="Arial" w:hAnsi="Arial" w:cs="Arial"/>
          <w:color w:val="000000"/>
          <w:sz w:val="24"/>
          <w:szCs w:val="24"/>
          <w:lang w:val="cy-GB"/>
        </w:rPr>
        <w:t xml:space="preserve"> gan y cynnig ac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a allai wneud cais am </w:t>
      </w:r>
      <w:r w:rsidR="00B36A3B">
        <w:rPr>
          <w:rFonts w:ascii="Arial" w:hAnsi="Arial" w:cs="Arial"/>
          <w:color w:val="000000"/>
          <w:sz w:val="24"/>
          <w:szCs w:val="24"/>
          <w:lang w:val="cy-GB"/>
        </w:rPr>
        <w:t>dai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neu gymorth tai yng Nghymru, mae’n anodd nodi nodweddion gwarchodedig eraill, yn enwedig o ystyried natur frys y </w:t>
      </w:r>
      <w:r w:rsidR="00B36A3B">
        <w:rPr>
          <w:rFonts w:ascii="Arial" w:hAnsi="Arial" w:cs="Arial"/>
          <w:color w:val="000000"/>
          <w:sz w:val="24"/>
          <w:szCs w:val="24"/>
          <w:lang w:val="cy-GB"/>
        </w:rPr>
        <w:t>R</w:t>
      </w:r>
      <w:r>
        <w:rPr>
          <w:rFonts w:ascii="Arial" w:hAnsi="Arial" w:cs="Arial"/>
          <w:color w:val="000000"/>
          <w:sz w:val="24"/>
          <w:szCs w:val="24"/>
          <w:lang w:val="cy-GB"/>
        </w:rPr>
        <w:t>heoliadau diwygio.</w:t>
      </w:r>
    </w:p>
    <w:p w14:paraId="340640C2" w14:textId="75E4FBF4" w:rsidR="00A2675B" w:rsidRPr="00A2675B" w:rsidRDefault="00AD4A48" w:rsidP="00AD4A48">
      <w:pPr>
        <w:pStyle w:val="numbered"/>
        <w:rPr>
          <w:rFonts w:ascii="Arial" w:hAnsi="Arial" w:cs="Arial"/>
          <w:lang w:val="cy-GB"/>
        </w:rPr>
      </w:pPr>
      <w:r>
        <w:rPr>
          <w:rFonts w:ascii="Arial" w:hAnsi="Arial" w:cs="Arial"/>
          <w:color w:val="000000"/>
          <w:lang w:val="cy-GB"/>
        </w:rPr>
        <w:t>Yn ogystal â’r effaith uniongyrchol ar y grwpiau hyn, rhagwelwn y gall</w:t>
      </w:r>
      <w:r w:rsidR="00A2675B">
        <w:rPr>
          <w:rFonts w:ascii="Arial" w:hAnsi="Arial" w:cs="Arial"/>
          <w:color w:val="000000"/>
          <w:lang w:val="cy-GB"/>
        </w:rPr>
        <w:t>ai</w:t>
      </w:r>
      <w:r>
        <w:rPr>
          <w:rFonts w:ascii="Arial" w:hAnsi="Arial" w:cs="Arial"/>
          <w:color w:val="000000"/>
          <w:lang w:val="cy-GB"/>
        </w:rPr>
        <w:t xml:space="preserve"> fod rhywfaint o effaith ar ein gallu i feithrin cysylltiadau da rhwng pobl sy’n rhannu’r nodweddion hyn a</w:t>
      </w:r>
      <w:r w:rsidR="00A2675B">
        <w:rPr>
          <w:rFonts w:ascii="Arial" w:hAnsi="Arial" w:cs="Arial"/>
          <w:color w:val="000000"/>
          <w:lang w:val="cy-GB"/>
        </w:rPr>
        <w:t xml:space="preserve">’r rhai </w:t>
      </w:r>
      <w:r>
        <w:rPr>
          <w:rFonts w:ascii="Arial" w:hAnsi="Arial" w:cs="Arial"/>
          <w:color w:val="000000"/>
          <w:lang w:val="cy-GB"/>
        </w:rPr>
        <w:t>nad ydynt.</w:t>
      </w:r>
      <w:r>
        <w:rPr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Bydd cymhwyso cymal machlud yn golygu y bydd y dull “argyfwng cyffredinol” a </w:t>
      </w:r>
      <w:r w:rsidR="00A2675B">
        <w:rPr>
          <w:rFonts w:ascii="Arial" w:hAnsi="Arial" w:cs="Arial"/>
          <w:lang w:val="cy-GB"/>
        </w:rPr>
        <w:t>ddefnyddir</w:t>
      </w:r>
      <w:r>
        <w:rPr>
          <w:rFonts w:ascii="Arial" w:hAnsi="Arial" w:cs="Arial"/>
          <w:lang w:val="cy-GB"/>
        </w:rPr>
        <w:t xml:space="preserve"> yn y </w:t>
      </w:r>
      <w:r w:rsidR="00A2675B">
        <w:rPr>
          <w:rFonts w:ascii="Arial" w:hAnsi="Arial" w:cs="Arial"/>
          <w:lang w:val="cy-GB"/>
        </w:rPr>
        <w:t>R</w:t>
      </w:r>
      <w:r>
        <w:rPr>
          <w:rFonts w:ascii="Arial" w:hAnsi="Arial" w:cs="Arial"/>
          <w:lang w:val="cy-GB"/>
        </w:rPr>
        <w:t>heoliadau diwygio yn dod i ben ar 30 Mawrth 2027.</w:t>
      </w:r>
    </w:p>
    <w:p w14:paraId="298531A7" w14:textId="3177F82A" w:rsidR="00AD4A48" w:rsidRPr="00A2675B" w:rsidRDefault="00AD4A48" w:rsidP="00AD4A48">
      <w:pPr>
        <w:pStyle w:val="numbered"/>
        <w:rPr>
          <w:rFonts w:ascii="Arial" w:hAnsi="Arial" w:cs="Arial"/>
          <w:lang w:val="cy-GB"/>
        </w:rPr>
      </w:pPr>
      <w:r w:rsidRPr="00A2675B">
        <w:rPr>
          <w:rFonts w:ascii="Arial" w:hAnsi="Arial" w:cs="Arial"/>
          <w:lang w:val="cy-GB"/>
        </w:rPr>
        <w:t xml:space="preserve">Bydd swyddogion yn monitro effaith Rheoliadau 3-7 </w:t>
      </w:r>
      <w:r w:rsidR="00A2675B" w:rsidRPr="00A2675B">
        <w:rPr>
          <w:rFonts w:ascii="Arial" w:hAnsi="Arial" w:cs="Arial"/>
          <w:lang w:val="cy-GB"/>
        </w:rPr>
        <w:t>o’r</w:t>
      </w:r>
      <w:r w:rsidRPr="00A2675B">
        <w:rPr>
          <w:rFonts w:ascii="Arial" w:hAnsi="Arial" w:cs="Arial"/>
          <w:lang w:val="cy-GB"/>
        </w:rPr>
        <w:t xml:space="preserve"> </w:t>
      </w:r>
      <w:r w:rsidR="00A2675B" w:rsidRPr="00A2675B">
        <w:rPr>
          <w:rFonts w:ascii="Arial" w:hAnsi="Arial" w:cs="Arial"/>
          <w:lang w:val="cy-GB"/>
        </w:rPr>
        <w:t>R</w:t>
      </w:r>
      <w:r w:rsidRPr="00A2675B">
        <w:rPr>
          <w:rFonts w:ascii="Arial" w:hAnsi="Arial" w:cs="Arial"/>
          <w:lang w:val="cy-GB"/>
        </w:rPr>
        <w:t xml:space="preserve">heoliadau diwygio tra byddant </w:t>
      </w:r>
      <w:r w:rsidR="00A2675B" w:rsidRPr="00A2675B">
        <w:rPr>
          <w:rFonts w:ascii="Arial" w:hAnsi="Arial" w:cs="Arial"/>
          <w:lang w:val="cy-GB"/>
        </w:rPr>
        <w:t>mewn grym</w:t>
      </w:r>
      <w:r w:rsidRPr="00A2675B">
        <w:rPr>
          <w:rFonts w:ascii="Arial" w:hAnsi="Arial" w:cs="Arial"/>
          <w:lang w:val="cy-GB"/>
        </w:rPr>
        <w:t xml:space="preserve">. Bydd y gwerthusiad hwn yn cael ei gyflwyno i Lywodraeth Cymru newydd er mwyn ystyried </w:t>
      </w:r>
      <w:r w:rsidR="00A2675B" w:rsidRPr="00A2675B">
        <w:rPr>
          <w:rFonts w:ascii="Arial" w:hAnsi="Arial" w:cs="Arial"/>
          <w:lang w:val="cy-GB"/>
        </w:rPr>
        <w:t>a ddylid parhau ȃ’r R</w:t>
      </w:r>
      <w:r w:rsidRPr="00A2675B">
        <w:rPr>
          <w:rFonts w:ascii="Arial" w:hAnsi="Arial" w:cs="Arial"/>
          <w:lang w:val="cy-GB"/>
        </w:rPr>
        <w:t>heoliadau hyn.</w:t>
      </w:r>
    </w:p>
    <w:p w14:paraId="7EC40F5B" w14:textId="77777777" w:rsidR="009667FD" w:rsidRDefault="009667FD"/>
    <w:sectPr w:rsidR="009667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C2533" w14:textId="77777777" w:rsidR="00C255B8" w:rsidRDefault="00C255B8" w:rsidP="002A1381">
      <w:pPr>
        <w:spacing w:after="0" w:line="240" w:lineRule="auto"/>
      </w:pPr>
      <w:r>
        <w:separator/>
      </w:r>
    </w:p>
  </w:endnote>
  <w:endnote w:type="continuationSeparator" w:id="0">
    <w:p w14:paraId="74DA27E2" w14:textId="77777777" w:rsidR="00C255B8" w:rsidRDefault="00C255B8" w:rsidP="002A1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45079" w14:textId="77777777" w:rsidR="00C255B8" w:rsidRDefault="00C255B8" w:rsidP="002A1381">
      <w:pPr>
        <w:spacing w:after="0" w:line="240" w:lineRule="auto"/>
      </w:pPr>
      <w:r>
        <w:separator/>
      </w:r>
    </w:p>
  </w:footnote>
  <w:footnote w:type="continuationSeparator" w:id="0">
    <w:p w14:paraId="4F536F41" w14:textId="77777777" w:rsidR="00C255B8" w:rsidRDefault="00C255B8" w:rsidP="002A1381">
      <w:pPr>
        <w:spacing w:after="0" w:line="240" w:lineRule="auto"/>
      </w:pPr>
      <w:r>
        <w:continuationSeparator/>
      </w:r>
    </w:p>
  </w:footnote>
  <w:footnote w:id="1">
    <w:p w14:paraId="1A2F2443" w14:textId="6369B2D8" w:rsidR="00EF46C6" w:rsidRPr="009606FA" w:rsidRDefault="002A1381" w:rsidP="00EF46C6">
      <w:pPr>
        <w:pStyle w:val="FootnoteText"/>
        <w:rPr>
          <w:lang w:val="cy-GB"/>
        </w:rPr>
      </w:pPr>
      <w:r>
        <w:rPr>
          <w:rStyle w:val="FootnoteReference"/>
          <w:lang w:val="cy-GB"/>
        </w:rPr>
        <w:t xml:space="preserve">[1] </w:t>
      </w:r>
      <w:r w:rsidR="00EF46C6" w:rsidRPr="009606FA">
        <w:rPr>
          <w:lang w:val="cy-GB"/>
        </w:rPr>
        <w:t xml:space="preserve">Mae Llywodraeth Cymru yn defnyddio'r model cymdeithasol o anabledd. Rydym yn deall nad yw pobl anabl yn anabl oherwydd eu namau ond </w:t>
      </w:r>
      <w:r w:rsidR="00EF46C6">
        <w:rPr>
          <w:lang w:val="cy-GB"/>
        </w:rPr>
        <w:t>oherwydd y</w:t>
      </w:r>
      <w:r w:rsidR="00EF46C6" w:rsidRPr="009606FA">
        <w:rPr>
          <w:lang w:val="cy-GB"/>
        </w:rPr>
        <w:t xml:space="preserve"> r</w:t>
      </w:r>
      <w:r w:rsidR="00EF46C6">
        <w:rPr>
          <w:lang w:val="cy-GB"/>
        </w:rPr>
        <w:t>h</w:t>
      </w:r>
      <w:r w:rsidR="00EF46C6" w:rsidRPr="009606FA">
        <w:rPr>
          <w:lang w:val="cy-GB"/>
        </w:rPr>
        <w:t>wystrau y maent yn dod ar eu traws mewn cymdeithas. Sicrhau bod eich cynnig yn cael gwared ar rwystrau, yn hytrach na'u creu, yw'r ffordd orau o wella cydraddoldeb i bobl anabl. Am ragor o wybodaeth, ewch i’r fewnrwyd a chwili</w:t>
      </w:r>
      <w:r w:rsidR="00EF46C6">
        <w:rPr>
          <w:lang w:val="cy-GB"/>
        </w:rPr>
        <w:t>wch am</w:t>
      </w:r>
      <w:r w:rsidR="00EF46C6" w:rsidRPr="009606FA">
        <w:rPr>
          <w:lang w:val="cy-GB"/>
        </w:rPr>
        <w:t xml:space="preserve"> ‘</w:t>
      </w:r>
      <w:r w:rsidR="00EF46C6">
        <w:rPr>
          <w:lang w:val="cy-GB"/>
        </w:rPr>
        <w:t>y model cymdeithasol</w:t>
      </w:r>
      <w:r w:rsidR="00EF46C6" w:rsidRPr="009606FA">
        <w:rPr>
          <w:lang w:val="cy-GB"/>
        </w:rPr>
        <w:t>’.</w:t>
      </w:r>
    </w:p>
    <w:p w14:paraId="68B3A272" w14:textId="1D8ED890" w:rsidR="002A1381" w:rsidRDefault="002A1381" w:rsidP="002A1381">
      <w:pPr>
        <w:pStyle w:val="FootnoteText"/>
        <w:rPr>
          <w:rFonts w:ascii="Aptos" w:eastAsiaTheme="minorEastAsia" w:hAnsi="Aptos"/>
          <w:lang w:val="cy-GB"/>
        </w:rPr>
      </w:pPr>
    </w:p>
    <w:p w14:paraId="05128B6F" w14:textId="4E6BDFCE" w:rsidR="002A1381" w:rsidRDefault="002A1381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04097"/>
    <w:multiLevelType w:val="multilevel"/>
    <w:tmpl w:val="26C6E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1300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A48"/>
    <w:rsid w:val="0007255D"/>
    <w:rsid w:val="000A2BFA"/>
    <w:rsid w:val="000F7F30"/>
    <w:rsid w:val="00106ECB"/>
    <w:rsid w:val="001369C9"/>
    <w:rsid w:val="00184E49"/>
    <w:rsid w:val="001A174C"/>
    <w:rsid w:val="001C2CCC"/>
    <w:rsid w:val="002A1381"/>
    <w:rsid w:val="002C29CE"/>
    <w:rsid w:val="003C7E79"/>
    <w:rsid w:val="0042163A"/>
    <w:rsid w:val="00431637"/>
    <w:rsid w:val="00481FA3"/>
    <w:rsid w:val="004846A2"/>
    <w:rsid w:val="00647324"/>
    <w:rsid w:val="006F63F6"/>
    <w:rsid w:val="00770AE9"/>
    <w:rsid w:val="00777E2F"/>
    <w:rsid w:val="0087755D"/>
    <w:rsid w:val="008E6827"/>
    <w:rsid w:val="0095763C"/>
    <w:rsid w:val="009667FD"/>
    <w:rsid w:val="0099057E"/>
    <w:rsid w:val="009E0963"/>
    <w:rsid w:val="00A21DCF"/>
    <w:rsid w:val="00A2675B"/>
    <w:rsid w:val="00AB6964"/>
    <w:rsid w:val="00AC6117"/>
    <w:rsid w:val="00AD2D58"/>
    <w:rsid w:val="00AD4A48"/>
    <w:rsid w:val="00AE2730"/>
    <w:rsid w:val="00B36A3B"/>
    <w:rsid w:val="00C255B8"/>
    <w:rsid w:val="00CC7EC5"/>
    <w:rsid w:val="00CD0532"/>
    <w:rsid w:val="00CF7690"/>
    <w:rsid w:val="00E00344"/>
    <w:rsid w:val="00EF42DE"/>
    <w:rsid w:val="00EF46C6"/>
    <w:rsid w:val="00F6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8393C"/>
  <w15:chartTrackingRefBased/>
  <w15:docId w15:val="{75BD358C-5592-4E00-9E22-61DC1468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A48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4A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A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A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A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A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A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A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A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A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A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A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A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A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A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A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A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A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A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A48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,L"/>
    <w:basedOn w:val="Normal"/>
    <w:link w:val="ListParagraphChar"/>
    <w:uiPriority w:val="34"/>
    <w:qFormat/>
    <w:rsid w:val="00AD4A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A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A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A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A4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locked/>
    <w:rsid w:val="00AD4A48"/>
  </w:style>
  <w:style w:type="paragraph" w:styleId="FootnoteText">
    <w:name w:val="footnote text"/>
    <w:basedOn w:val="Normal"/>
    <w:link w:val="FootnoteTextChar"/>
    <w:uiPriority w:val="99"/>
    <w:unhideWhenUsed/>
    <w:rsid w:val="00AD4A48"/>
    <w:rPr>
      <w:rFonts w:eastAsiaTheme="minorHAnsi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D4A48"/>
    <w:rPr>
      <w:kern w:val="0"/>
      <w:sz w:val="22"/>
      <w:szCs w:val="22"/>
      <w14:ligatures w14:val="none"/>
    </w:rPr>
  </w:style>
  <w:style w:type="character" w:styleId="FootnoteReference">
    <w:name w:val="footnote reference"/>
    <w:aliases w:val="SUPERS,EN Footnote Reference,Footnote symbol,Footnote reference number,Footnote,Times 10 Point,Exposant 3 Point,Ref,de nota al pie,note TESI,stylish,number,16 Point,Superscript 6 Point,Footnote Reference Superscript,FR"/>
    <w:basedOn w:val="DefaultParagraphFont"/>
    <w:uiPriority w:val="99"/>
    <w:unhideWhenUsed/>
    <w:rsid w:val="00AD4A48"/>
    <w:rPr>
      <w:vertAlign w:val="superscript"/>
    </w:rPr>
  </w:style>
  <w:style w:type="paragraph" w:customStyle="1" w:styleId="numbered">
    <w:name w:val="numbered"/>
    <w:basedOn w:val="Normal"/>
    <w:rsid w:val="00AD4A4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A62190318</value>
    </field>
    <field name="Objective-Title">
      <value order="0">Draft Equality Impact Assessment - CYM - Final Version</value>
    </field>
    <field name="Objective-Description">
      <value order="0"/>
    </field>
    <field name="Objective-CreationStamp">
      <value order="0">2026-03-23T09:37:09Z</value>
    </field>
    <field name="Objective-IsApproved">
      <value order="0">false</value>
    </field>
    <field name="Objective-IsPublished">
      <value order="0">true</value>
    </field>
    <field name="Objective-DatePublished">
      <value order="0">2026-03-23T15:57:11Z</value>
    </field>
    <field name="Objective-ModificationStamp">
      <value order="0">2026-03-23T15:57:11Z</value>
    </field>
    <field name="Objective-Owner">
      <value order="0">Bonwick, Sarah (LGHCCRA - Homes &amp; People)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Policy:1 - Save:Homelessness Prevention and Housing Management:Homelessness Prevention:Homelessness Prevention - Legislation - Secondary Legislation:Homelessness Prevention - Legislation - 2022-2026:Amendments to the Housing and Homelessness Eligibility Regulations - Middle East</value>
    </field>
    <field name="Objective-Parent">
      <value order="0">Amendments to the Housing and Homelessness Eligibility Regulations - Middle East</value>
    </field>
    <field name="Objective-State">
      <value order="0">Published</value>
    </field>
    <field name="Objective-VersionId">
      <value order="0">vA111972777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qA1521820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2026-03-23T00:00:00Z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1501</Words>
  <Characters>7560</Characters>
  <Application>Microsoft Office Word</Application>
  <DocSecurity>0</DocSecurity>
  <Lines>336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Bonwick, Sarah (LGHCCRA - Homes &amp; People)</dc:creator>
  <cp:keywords/>
  <dc:description/>
  <cp:lastModifiedBy>Wood, Daniel(ECWL - ECWL Operations Division)</cp:lastModifiedBy>
  <cp:revision>3</cp:revision>
  <dcterms:created xsi:type="dcterms:W3CDTF">2026-03-30T10:31:00Z</dcterms:created>
  <dcterms:modified xsi:type="dcterms:W3CDTF">2026-03-30T10:31:00Z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A62190318</vt:lpwstr>
  </property>
  <property fmtid="{D5CDD505-2E9C-101B-9397-08002B2CF9AE}" pid="5" name="Objective-Title">
    <vt:lpwstr>Draft Equality Impact Assessment - CYM - Final Version</vt:lpwstr>
  </property>
  <property fmtid="{D5CDD505-2E9C-101B-9397-08002B2CF9AE}" pid="6" name="Objective-Description">
    <vt:lpwstr/>
  </property>
  <property fmtid="{D5CDD505-2E9C-101B-9397-08002B2CF9AE}" pid="7" name="Objective-CreationStamp">
    <vt:filetime>2026-03-23T09:37:09Z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2026-03-23T15:57:11Z</vt:filetime>
  </property>
  <property fmtid="{D5CDD505-2E9C-101B-9397-08002B2CF9AE}" pid="11" name="Objective-ModificationStamp">
    <vt:filetime>2026-03-23T15:57:11Z</vt:filetime>
  </property>
  <property fmtid="{D5CDD505-2E9C-101B-9397-08002B2CF9AE}" pid="12" name="Objective-Owner">
    <vt:lpwstr>Bonwick, Sarah (LGHCCRA - Homes &amp; People)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Housing Policy:1 - Save:Homelessness Prevention and Housing Management:Homelessness Prevention:Homelessness Prevention - Legislation - Secondary Legislation:Homelessness Prevention - Legislation - 2022-2026:Amendments to the Housing and Homelessness Eligibility Regulations - Middle East:</vt:lpwstr>
  </property>
  <property fmtid="{D5CDD505-2E9C-101B-9397-08002B2CF9AE}" pid="14" name="Objective-Parent">
    <vt:lpwstr>Amendments to the Housing and Homelessness Eligibility Regulations - Middle East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vA111972777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2026-03-23T00:00:00Z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