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908762" w14:textId="1338833D" w:rsidR="00ED1BAF" w:rsidRDefault="00ED1BAF" w:rsidP="00ED1BAF">
      <w:pPr>
        <w:pBdr>
          <w:top w:val="single" w:sz="24" w:space="0" w:color="4F81BD"/>
          <w:left w:val="single" w:sz="24" w:space="0" w:color="4F81BD"/>
          <w:bottom w:val="single" w:sz="24" w:space="0" w:color="4F81BD"/>
          <w:right w:val="single" w:sz="24" w:space="0" w:color="4F81BD"/>
        </w:pBdr>
        <w:shd w:val="clear" w:color="auto" w:fill="4F81BD"/>
        <w:spacing w:before="200" w:after="0" w:line="276" w:lineRule="auto"/>
        <w:outlineLvl w:val="0"/>
        <w:rPr>
          <w:rFonts w:ascii="Calibri" w:eastAsia="Times New Roman" w:hAnsi="Calibri" w:cs="Times New Roman"/>
          <w:b/>
          <w:bCs/>
          <w:caps/>
          <w:color w:val="000000"/>
          <w:spacing w:val="15"/>
          <w:kern w:val="0"/>
          <w:sz w:val="28"/>
          <w:lang w:eastAsia="en-GB"/>
          <w14:ligatures w14:val="none"/>
        </w:rPr>
      </w:pPr>
      <w:bookmarkStart w:id="0" w:name="_Ref510073333"/>
      <w:bookmarkStart w:id="1" w:name="_Toc518301732"/>
      <w:r>
        <w:rPr>
          <w:rFonts w:ascii="Calibri" w:eastAsia="Times New Roman" w:hAnsi="Calibri" w:cs="Times New Roman"/>
          <w:b/>
          <w:bCs/>
          <w:caps/>
          <w:color w:val="000000"/>
          <w:spacing w:val="15"/>
          <w:kern w:val="0"/>
          <w:sz w:val="28"/>
          <w:lang w:eastAsia="en-GB"/>
          <w14:ligatures w14:val="none"/>
        </w:rPr>
        <w:t>D:</w:t>
      </w:r>
      <w:r>
        <w:rPr>
          <w:rFonts w:ascii="Calibri" w:eastAsia="Times New Roman" w:hAnsi="Calibri" w:cs="Times New Roman"/>
          <w:b/>
          <w:bCs/>
          <w:caps/>
          <w:color w:val="000000"/>
          <w:spacing w:val="15"/>
          <w:kern w:val="0"/>
          <w:sz w:val="28"/>
          <w:lang w:eastAsia="en-GB"/>
          <w14:ligatures w14:val="none"/>
        </w:rPr>
        <w:tab/>
      </w:r>
      <w:bookmarkEnd w:id="0"/>
      <w:bookmarkEnd w:id="1"/>
      <w:r w:rsidRPr="00D67C0D">
        <w:rPr>
          <w:rFonts w:ascii="Arial" w:hAnsi="Arial" w:cs="Arial"/>
          <w:b/>
          <w:bCs/>
          <w:sz w:val="28"/>
          <w:szCs w:val="28"/>
          <w:lang w:val="cy-GB"/>
        </w:rPr>
        <w:t>ASESIAD O'R EFFAITH AR DDIOGELU DATA (DPIA)</w:t>
      </w:r>
    </w:p>
    <w:p w14:paraId="0C3AB184" w14:textId="77777777" w:rsidR="00ED1BAF" w:rsidRPr="00D67C0D" w:rsidRDefault="00ED1BAF" w:rsidP="00E7010D">
      <w:pPr>
        <w:spacing w:after="0"/>
        <w:rPr>
          <w:rFonts w:ascii="Arial" w:hAnsi="Arial" w:cs="Arial"/>
          <w:b/>
          <w:sz w:val="28"/>
          <w:szCs w:val="28"/>
        </w:rPr>
      </w:pPr>
    </w:p>
    <w:p w14:paraId="479ECA68" w14:textId="77777777" w:rsidR="00E7010D" w:rsidRDefault="0043431C" w:rsidP="00E7010D">
      <w:pPr>
        <w:rPr>
          <w:rFonts w:ascii="Arial" w:hAnsi="Arial" w:cs="Arial"/>
          <w:b/>
          <w:bCs/>
          <w:sz w:val="24"/>
          <w:szCs w:val="24"/>
        </w:rPr>
      </w:pPr>
      <w:r>
        <w:rPr>
          <w:rFonts w:ascii="Arial" w:hAnsi="Arial" w:cs="Arial"/>
          <w:b/>
          <w:bCs/>
          <w:sz w:val="24"/>
          <w:szCs w:val="24"/>
          <w:lang w:val="cy-GB"/>
        </w:rPr>
        <w:t>Gwybodaeth am Ddiwygio'r Ddogfen</w:t>
      </w:r>
    </w:p>
    <w:tbl>
      <w:tblPr>
        <w:tblStyle w:val="TableGrid1"/>
        <w:tblW w:w="0" w:type="auto"/>
        <w:tblLook w:val="04A0" w:firstRow="1" w:lastRow="0" w:firstColumn="1" w:lastColumn="0" w:noHBand="0" w:noVBand="1"/>
      </w:tblPr>
      <w:tblGrid>
        <w:gridCol w:w="1300"/>
        <w:gridCol w:w="2097"/>
        <w:gridCol w:w="4395"/>
      </w:tblGrid>
      <w:tr w:rsidR="001576E7" w14:paraId="54F504E1" w14:textId="77777777" w:rsidTr="6501FC9E">
        <w:tc>
          <w:tcPr>
            <w:tcW w:w="1300" w:type="dxa"/>
            <w:shd w:val="clear" w:color="auto" w:fill="D9D9D9" w:themeFill="background1" w:themeFillShade="D9"/>
          </w:tcPr>
          <w:p w14:paraId="31C7CF73" w14:textId="77777777" w:rsidR="001576E7" w:rsidRPr="00B0064A" w:rsidRDefault="001576E7">
            <w:pPr>
              <w:rPr>
                <w:rFonts w:asciiTheme="minorHAnsi" w:hAnsiTheme="minorHAnsi" w:cstheme="minorHAnsi"/>
                <w:b/>
                <w:bCs/>
                <w:sz w:val="24"/>
                <w:szCs w:val="24"/>
                <w:lang w:val="en-US"/>
              </w:rPr>
            </w:pPr>
            <w:r w:rsidRPr="00B0064A">
              <w:rPr>
                <w:rFonts w:ascii="Aptos" w:hAnsi="Aptos" w:cstheme="minorHAnsi"/>
                <w:b/>
                <w:bCs/>
                <w:sz w:val="24"/>
                <w:szCs w:val="24"/>
                <w:lang w:val="cy-GB"/>
              </w:rPr>
              <w:t>Fersiwn</w:t>
            </w:r>
            <w:r w:rsidRPr="00B0064A">
              <w:rPr>
                <w:rFonts w:ascii="Aptos" w:hAnsi="Aptos" w:cstheme="minorHAnsi"/>
                <w:bCs/>
                <w:sz w:val="24"/>
                <w:szCs w:val="24"/>
                <w:lang w:val="cy-GB"/>
              </w:rPr>
              <w:t xml:space="preserve"> </w:t>
            </w:r>
          </w:p>
        </w:tc>
        <w:tc>
          <w:tcPr>
            <w:tcW w:w="2097" w:type="dxa"/>
            <w:shd w:val="clear" w:color="auto" w:fill="D9D9D9" w:themeFill="background1" w:themeFillShade="D9"/>
          </w:tcPr>
          <w:p w14:paraId="596E362F" w14:textId="77777777" w:rsidR="001576E7" w:rsidRPr="00B0064A" w:rsidRDefault="001576E7">
            <w:pPr>
              <w:jc w:val="center"/>
              <w:rPr>
                <w:rFonts w:asciiTheme="minorHAnsi" w:hAnsiTheme="minorHAnsi" w:cstheme="minorHAnsi"/>
                <w:b/>
                <w:bCs/>
                <w:sz w:val="24"/>
                <w:szCs w:val="24"/>
                <w:lang w:val="en-US"/>
              </w:rPr>
            </w:pPr>
            <w:r w:rsidRPr="00B0064A">
              <w:rPr>
                <w:rFonts w:ascii="Aptos" w:hAnsi="Aptos" w:cstheme="minorHAnsi"/>
                <w:b/>
                <w:bCs/>
                <w:sz w:val="24"/>
                <w:szCs w:val="24"/>
                <w:lang w:val="cy-GB"/>
              </w:rPr>
              <w:t>Dyddiad</w:t>
            </w:r>
          </w:p>
        </w:tc>
        <w:tc>
          <w:tcPr>
            <w:tcW w:w="4395" w:type="dxa"/>
            <w:shd w:val="clear" w:color="auto" w:fill="D9D9D9" w:themeFill="background1" w:themeFillShade="D9"/>
          </w:tcPr>
          <w:p w14:paraId="742186E2" w14:textId="77777777" w:rsidR="001576E7" w:rsidRPr="00B0064A" w:rsidRDefault="001576E7">
            <w:pPr>
              <w:jc w:val="center"/>
              <w:rPr>
                <w:rFonts w:asciiTheme="minorHAnsi" w:hAnsiTheme="minorHAnsi" w:cstheme="minorHAnsi"/>
                <w:b/>
                <w:bCs/>
                <w:sz w:val="24"/>
                <w:szCs w:val="24"/>
                <w:lang w:val="en-US"/>
              </w:rPr>
            </w:pPr>
            <w:r w:rsidRPr="00B0064A">
              <w:rPr>
                <w:rFonts w:ascii="Aptos" w:hAnsi="Aptos" w:cstheme="minorHAnsi"/>
                <w:b/>
                <w:bCs/>
                <w:sz w:val="24"/>
                <w:szCs w:val="24"/>
                <w:lang w:val="cy-GB"/>
              </w:rPr>
              <w:t>Diwygiad</w:t>
            </w:r>
          </w:p>
        </w:tc>
      </w:tr>
      <w:tr w:rsidR="001576E7" w14:paraId="79BB306E" w14:textId="77777777" w:rsidTr="6501FC9E">
        <w:tc>
          <w:tcPr>
            <w:tcW w:w="1300" w:type="dxa"/>
          </w:tcPr>
          <w:p w14:paraId="56C914C9" w14:textId="48CBC47A" w:rsidR="001576E7" w:rsidRPr="00B0064A" w:rsidRDefault="001576E7">
            <w:pPr>
              <w:jc w:val="center"/>
              <w:rPr>
                <w:rFonts w:asciiTheme="minorHAnsi" w:hAnsiTheme="minorHAnsi" w:cstheme="minorHAnsi"/>
                <w:b/>
                <w:bCs/>
                <w:sz w:val="24"/>
                <w:szCs w:val="24"/>
                <w:lang w:val="en-US"/>
              </w:rPr>
            </w:pPr>
            <w:r>
              <w:rPr>
                <w:rFonts w:ascii="Aptos" w:hAnsi="Aptos" w:cstheme="minorHAnsi"/>
                <w:b/>
                <w:bCs/>
                <w:sz w:val="24"/>
                <w:szCs w:val="24"/>
                <w:lang w:val="cy-GB"/>
              </w:rPr>
              <w:t>1.0</w:t>
            </w:r>
          </w:p>
        </w:tc>
        <w:tc>
          <w:tcPr>
            <w:tcW w:w="2097" w:type="dxa"/>
          </w:tcPr>
          <w:p w14:paraId="7B2F562E" w14:textId="4DBC8870" w:rsidR="001576E7" w:rsidRPr="00B0064A" w:rsidRDefault="001576E7" w:rsidP="0005775F">
            <w:pPr>
              <w:jc w:val="center"/>
              <w:rPr>
                <w:rFonts w:asciiTheme="minorHAnsi" w:hAnsiTheme="minorHAnsi" w:cstheme="minorHAnsi"/>
                <w:sz w:val="24"/>
                <w:szCs w:val="24"/>
                <w:lang w:val="en-US"/>
              </w:rPr>
            </w:pPr>
            <w:r>
              <w:rPr>
                <w:rFonts w:asciiTheme="minorHAnsi" w:hAnsiTheme="minorHAnsi" w:cstheme="minorHAnsi"/>
                <w:sz w:val="24"/>
                <w:szCs w:val="24"/>
                <w:lang w:val="cy-GB"/>
              </w:rPr>
              <w:t>12/05/2025</w:t>
            </w:r>
          </w:p>
        </w:tc>
        <w:tc>
          <w:tcPr>
            <w:tcW w:w="4395" w:type="dxa"/>
          </w:tcPr>
          <w:p w14:paraId="620A29E1" w14:textId="77777777" w:rsidR="001576E7" w:rsidRPr="00B0064A" w:rsidRDefault="001576E7">
            <w:pPr>
              <w:rPr>
                <w:rFonts w:asciiTheme="minorHAnsi" w:hAnsiTheme="minorHAnsi" w:cstheme="minorHAnsi"/>
                <w:sz w:val="24"/>
                <w:szCs w:val="24"/>
                <w:lang w:val="en-US"/>
              </w:rPr>
            </w:pPr>
          </w:p>
        </w:tc>
      </w:tr>
      <w:tr w:rsidR="001576E7" w14:paraId="3C8962A7" w14:textId="77777777" w:rsidTr="6501FC9E">
        <w:tc>
          <w:tcPr>
            <w:tcW w:w="1300" w:type="dxa"/>
          </w:tcPr>
          <w:p w14:paraId="1D3DDD08" w14:textId="21A301ED" w:rsidR="001576E7" w:rsidRPr="00B0064A" w:rsidRDefault="001576E7">
            <w:pPr>
              <w:jc w:val="center"/>
              <w:rPr>
                <w:rFonts w:asciiTheme="minorHAnsi" w:hAnsiTheme="minorHAnsi" w:cstheme="minorHAnsi"/>
                <w:b/>
                <w:bCs/>
                <w:sz w:val="24"/>
                <w:szCs w:val="24"/>
                <w:lang w:val="en-US"/>
              </w:rPr>
            </w:pPr>
            <w:r>
              <w:rPr>
                <w:rFonts w:asciiTheme="minorHAnsi" w:hAnsiTheme="minorHAnsi" w:cstheme="minorHAnsi"/>
                <w:b/>
                <w:bCs/>
                <w:sz w:val="24"/>
                <w:szCs w:val="24"/>
                <w:lang w:val="en-US"/>
              </w:rPr>
              <w:t>2.0</w:t>
            </w:r>
          </w:p>
        </w:tc>
        <w:tc>
          <w:tcPr>
            <w:tcW w:w="2097" w:type="dxa"/>
          </w:tcPr>
          <w:p w14:paraId="69553320" w14:textId="06B19914" w:rsidR="001576E7" w:rsidRPr="00B0064A" w:rsidRDefault="001576E7">
            <w:pPr>
              <w:jc w:val="center"/>
              <w:rPr>
                <w:rFonts w:asciiTheme="minorHAnsi" w:hAnsiTheme="minorHAnsi" w:cstheme="minorHAnsi"/>
                <w:sz w:val="24"/>
                <w:szCs w:val="24"/>
                <w:lang w:val="en-US"/>
              </w:rPr>
            </w:pPr>
            <w:r>
              <w:rPr>
                <w:rFonts w:asciiTheme="minorHAnsi" w:hAnsiTheme="minorHAnsi" w:cstheme="minorHAnsi"/>
                <w:sz w:val="24"/>
                <w:szCs w:val="24"/>
                <w:lang w:val="en-US"/>
              </w:rPr>
              <w:t>06/03/2026</w:t>
            </w:r>
          </w:p>
        </w:tc>
        <w:tc>
          <w:tcPr>
            <w:tcW w:w="4395" w:type="dxa"/>
          </w:tcPr>
          <w:p w14:paraId="04974DD0" w14:textId="7D1C0A37" w:rsidR="001576E7" w:rsidRPr="0005775F" w:rsidRDefault="001576E7">
            <w:pPr>
              <w:rPr>
                <w:rFonts w:asciiTheme="minorHAnsi" w:hAnsiTheme="minorHAnsi" w:cstheme="minorHAnsi"/>
                <w:sz w:val="24"/>
                <w:szCs w:val="24"/>
                <w:lang w:val="cy-GB"/>
              </w:rPr>
            </w:pPr>
            <w:r w:rsidRPr="0005775F">
              <w:rPr>
                <w:rFonts w:asciiTheme="minorHAnsi" w:hAnsiTheme="minorHAnsi" w:cstheme="minorHAnsi"/>
                <w:sz w:val="24"/>
                <w:szCs w:val="24"/>
                <w:lang w:val="cy-GB"/>
              </w:rPr>
              <w:t>Wedi’i</w:t>
            </w:r>
            <w:r>
              <w:rPr>
                <w:rFonts w:asciiTheme="minorHAnsi" w:hAnsiTheme="minorHAnsi" w:cstheme="minorHAnsi"/>
                <w:sz w:val="24"/>
                <w:szCs w:val="24"/>
                <w:lang w:val="cy-GB"/>
              </w:rPr>
              <w:t xml:space="preserve"> </w:t>
            </w:r>
            <w:r w:rsidRPr="0005775F">
              <w:rPr>
                <w:rFonts w:asciiTheme="minorHAnsi" w:hAnsiTheme="minorHAnsi" w:cstheme="minorHAnsi"/>
                <w:sz w:val="24"/>
                <w:szCs w:val="24"/>
                <w:lang w:val="cy-GB"/>
              </w:rPr>
              <w:t xml:space="preserve">diwygio </w:t>
            </w:r>
            <w:r>
              <w:rPr>
                <w:rFonts w:asciiTheme="minorHAnsi" w:hAnsiTheme="minorHAnsi" w:cstheme="minorHAnsi"/>
                <w:sz w:val="24"/>
                <w:szCs w:val="24"/>
                <w:lang w:val="cy-GB"/>
              </w:rPr>
              <w:t>i</w:t>
            </w:r>
            <w:r w:rsidRPr="0005775F">
              <w:rPr>
                <w:rFonts w:asciiTheme="minorHAnsi" w:hAnsiTheme="minorHAnsi" w:cstheme="minorHAnsi"/>
                <w:sz w:val="24"/>
                <w:szCs w:val="24"/>
                <w:lang w:val="cy-GB"/>
              </w:rPr>
              <w:t xml:space="preserve"> adlewyrchu’r Bil fel y’</w:t>
            </w:r>
            <w:r>
              <w:rPr>
                <w:rFonts w:asciiTheme="minorHAnsi" w:hAnsiTheme="minorHAnsi" w:cstheme="minorHAnsi"/>
                <w:sz w:val="24"/>
                <w:szCs w:val="24"/>
                <w:lang w:val="cy-GB"/>
              </w:rPr>
              <w:t>i</w:t>
            </w:r>
            <w:r w:rsidRPr="0005775F">
              <w:rPr>
                <w:rFonts w:asciiTheme="minorHAnsi" w:hAnsiTheme="minorHAnsi" w:cstheme="minorHAnsi"/>
                <w:sz w:val="24"/>
                <w:szCs w:val="24"/>
                <w:lang w:val="cy-GB"/>
              </w:rPr>
              <w:t xml:space="preserve"> diwygiwyd yng Ng</w:t>
            </w:r>
            <w:r>
              <w:rPr>
                <w:rFonts w:asciiTheme="minorHAnsi" w:hAnsiTheme="minorHAnsi" w:cstheme="minorHAnsi"/>
                <w:sz w:val="24"/>
                <w:szCs w:val="24"/>
                <w:lang w:val="cy-GB"/>
              </w:rPr>
              <w:t>hyfnod</w:t>
            </w:r>
            <w:r w:rsidRPr="0005775F">
              <w:rPr>
                <w:rFonts w:asciiTheme="minorHAnsi" w:hAnsiTheme="minorHAnsi" w:cstheme="minorHAnsi"/>
                <w:sz w:val="24"/>
                <w:szCs w:val="24"/>
                <w:lang w:val="cy-GB"/>
              </w:rPr>
              <w:t xml:space="preserve"> 3.</w:t>
            </w:r>
          </w:p>
        </w:tc>
      </w:tr>
      <w:tr w:rsidR="001576E7" w14:paraId="25CF231A" w14:textId="77777777" w:rsidTr="6501FC9E">
        <w:tc>
          <w:tcPr>
            <w:tcW w:w="1300" w:type="dxa"/>
          </w:tcPr>
          <w:p w14:paraId="7D9A7C27" w14:textId="60AA275F" w:rsidR="001576E7" w:rsidRPr="00B0064A" w:rsidRDefault="001576E7">
            <w:pPr>
              <w:jc w:val="center"/>
              <w:rPr>
                <w:rFonts w:asciiTheme="minorHAnsi" w:hAnsiTheme="minorHAnsi" w:cstheme="minorHAnsi"/>
                <w:b/>
                <w:bCs/>
                <w:sz w:val="24"/>
                <w:szCs w:val="24"/>
                <w:lang w:val="en-US"/>
              </w:rPr>
            </w:pPr>
          </w:p>
        </w:tc>
        <w:tc>
          <w:tcPr>
            <w:tcW w:w="2097" w:type="dxa"/>
          </w:tcPr>
          <w:p w14:paraId="2A99DC0E" w14:textId="0BB3A594" w:rsidR="001576E7" w:rsidRPr="00B0064A" w:rsidRDefault="001576E7" w:rsidP="108DDBC7">
            <w:pPr>
              <w:jc w:val="center"/>
              <w:rPr>
                <w:rFonts w:asciiTheme="minorHAnsi" w:hAnsiTheme="minorHAnsi" w:cstheme="minorBidi"/>
                <w:sz w:val="24"/>
                <w:szCs w:val="24"/>
                <w:lang w:val="en-US"/>
              </w:rPr>
            </w:pPr>
          </w:p>
        </w:tc>
        <w:tc>
          <w:tcPr>
            <w:tcW w:w="4395" w:type="dxa"/>
          </w:tcPr>
          <w:p w14:paraId="6B9BD089" w14:textId="77777777" w:rsidR="001576E7" w:rsidRPr="00B0064A" w:rsidRDefault="001576E7">
            <w:pPr>
              <w:rPr>
                <w:rFonts w:asciiTheme="minorHAnsi" w:hAnsiTheme="minorHAnsi" w:cstheme="minorHAnsi"/>
                <w:sz w:val="24"/>
                <w:szCs w:val="24"/>
                <w:lang w:val="en-US"/>
              </w:rPr>
            </w:pPr>
          </w:p>
        </w:tc>
      </w:tr>
      <w:tr w:rsidR="001576E7" w14:paraId="780F6E6C" w14:textId="77777777" w:rsidTr="6501FC9E">
        <w:tc>
          <w:tcPr>
            <w:tcW w:w="1300" w:type="dxa"/>
          </w:tcPr>
          <w:p w14:paraId="1682570B" w14:textId="31AF30EA" w:rsidR="001576E7" w:rsidRDefault="001576E7">
            <w:pPr>
              <w:rPr>
                <w:rFonts w:cstheme="minorHAnsi"/>
                <w:b/>
                <w:bCs/>
                <w:sz w:val="24"/>
                <w:szCs w:val="24"/>
                <w:lang w:val="en-US"/>
              </w:rPr>
            </w:pPr>
          </w:p>
        </w:tc>
        <w:tc>
          <w:tcPr>
            <w:tcW w:w="2097" w:type="dxa"/>
          </w:tcPr>
          <w:p w14:paraId="2151F61F" w14:textId="77777777" w:rsidR="001576E7" w:rsidRDefault="001576E7">
            <w:pPr>
              <w:rPr>
                <w:rFonts w:cstheme="minorHAnsi"/>
                <w:sz w:val="24"/>
                <w:szCs w:val="24"/>
                <w:lang w:val="en-US"/>
              </w:rPr>
            </w:pPr>
          </w:p>
        </w:tc>
        <w:tc>
          <w:tcPr>
            <w:tcW w:w="4395" w:type="dxa"/>
          </w:tcPr>
          <w:p w14:paraId="605BD4C8" w14:textId="77777777" w:rsidR="001576E7" w:rsidRDefault="001576E7">
            <w:pPr>
              <w:rPr>
                <w:rFonts w:cstheme="minorHAnsi"/>
                <w:sz w:val="24"/>
                <w:szCs w:val="24"/>
                <w:lang w:val="en-US"/>
              </w:rPr>
            </w:pPr>
          </w:p>
        </w:tc>
      </w:tr>
      <w:tr w:rsidR="001576E7" w14:paraId="4CA6F695" w14:textId="77777777" w:rsidTr="6501FC9E">
        <w:tc>
          <w:tcPr>
            <w:tcW w:w="1300" w:type="dxa"/>
          </w:tcPr>
          <w:p w14:paraId="030C169B" w14:textId="77777777" w:rsidR="001576E7" w:rsidRDefault="001576E7">
            <w:pPr>
              <w:rPr>
                <w:rFonts w:cstheme="minorHAnsi"/>
                <w:b/>
                <w:bCs/>
                <w:sz w:val="24"/>
                <w:szCs w:val="24"/>
                <w:lang w:val="en-US"/>
              </w:rPr>
            </w:pPr>
          </w:p>
        </w:tc>
        <w:tc>
          <w:tcPr>
            <w:tcW w:w="2097" w:type="dxa"/>
          </w:tcPr>
          <w:p w14:paraId="01CBE50B" w14:textId="77777777" w:rsidR="001576E7" w:rsidRDefault="001576E7">
            <w:pPr>
              <w:rPr>
                <w:rFonts w:cstheme="minorHAnsi"/>
                <w:sz w:val="24"/>
                <w:szCs w:val="24"/>
                <w:lang w:val="en-US"/>
              </w:rPr>
            </w:pPr>
          </w:p>
        </w:tc>
        <w:tc>
          <w:tcPr>
            <w:tcW w:w="4395" w:type="dxa"/>
          </w:tcPr>
          <w:p w14:paraId="061E9B56" w14:textId="77777777" w:rsidR="001576E7" w:rsidRDefault="001576E7">
            <w:pPr>
              <w:rPr>
                <w:rFonts w:cstheme="minorHAnsi"/>
                <w:sz w:val="24"/>
                <w:szCs w:val="24"/>
                <w:lang w:val="en-US"/>
              </w:rPr>
            </w:pPr>
          </w:p>
        </w:tc>
      </w:tr>
    </w:tbl>
    <w:p w14:paraId="6DDAE86C" w14:textId="77777777" w:rsidR="00E7010D" w:rsidRDefault="00E7010D">
      <w:pPr>
        <w:rPr>
          <w:rFonts w:ascii="Arial" w:hAnsi="Arial" w:cs="Arial"/>
          <w:sz w:val="24"/>
          <w:szCs w:val="24"/>
        </w:rPr>
      </w:pPr>
    </w:p>
    <w:p w14:paraId="3C71D375" w14:textId="77777777" w:rsidR="00F25C7F" w:rsidRPr="00EE4C03" w:rsidRDefault="00F25C7F" w:rsidP="00F25C7F">
      <w:pPr>
        <w:rPr>
          <w:rFonts w:ascii="Arial" w:hAnsi="Arial" w:cs="Arial"/>
          <w:b/>
          <w:bCs/>
          <w:sz w:val="28"/>
          <w:szCs w:val="28"/>
        </w:rPr>
      </w:pPr>
      <w:r w:rsidRPr="00EE4C03">
        <w:rPr>
          <w:rFonts w:ascii="Arial" w:hAnsi="Arial" w:cs="Arial"/>
          <w:b/>
          <w:bCs/>
          <w:sz w:val="28"/>
          <w:szCs w:val="28"/>
          <w:lang w:val="cy-GB"/>
        </w:rPr>
        <w:t>Cam un:</w:t>
      </w:r>
      <w:r w:rsidRPr="00EE4C03">
        <w:rPr>
          <w:rFonts w:ascii="Arial" w:hAnsi="Arial" w:cs="Arial"/>
          <w:bCs/>
          <w:sz w:val="28"/>
          <w:szCs w:val="28"/>
          <w:lang w:val="cy-GB"/>
        </w:rPr>
        <w:t xml:space="preserve"> </w:t>
      </w:r>
      <w:r w:rsidRPr="00EE4C03">
        <w:rPr>
          <w:rFonts w:ascii="Arial" w:hAnsi="Arial" w:cs="Arial"/>
          <w:b/>
          <w:bCs/>
          <w:sz w:val="28"/>
          <w:szCs w:val="28"/>
          <w:lang w:val="cy-GB"/>
        </w:rPr>
        <w:t>Nodi'r angen am Asesiad o'r Effaith ar Ddiogelu Data</w:t>
      </w:r>
    </w:p>
    <w:p w14:paraId="75C9F58F" w14:textId="77777777" w:rsidR="00F25C7F" w:rsidRPr="00E7010D" w:rsidRDefault="00F25C7F" w:rsidP="00F25C7F">
      <w:pPr>
        <w:spacing w:before="120" w:after="0" w:line="240" w:lineRule="auto"/>
        <w:rPr>
          <w:rFonts w:ascii="Arial" w:hAnsi="Arial" w:cs="Arial"/>
          <w:sz w:val="24"/>
          <w:szCs w:val="24"/>
          <w:u w:val="single"/>
          <w14:textOutline w14:w="9525" w14:cap="rnd" w14:cmpd="sng" w14:algn="ctr">
            <w14:noFill/>
            <w14:prstDash w14:val="solid"/>
            <w14:bevel/>
          </w14:textOutline>
        </w:rPr>
      </w:pPr>
      <w:r w:rsidRPr="00E7010D">
        <w:rPr>
          <w:rFonts w:ascii="Arial" w:hAnsi="Arial" w:cs="Arial"/>
          <w:sz w:val="24"/>
          <w:szCs w:val="24"/>
          <w:u w:val="single"/>
          <w:lang w:val="cy-GB"/>
          <w14:textOutline w14:w="9525" w14:cap="rnd" w14:cmpd="sng" w14:algn="ctr">
            <w14:noFill/>
            <w14:prstDash w14:val="solid"/>
            <w14:bevel/>
          </w14:textOutline>
        </w:rPr>
        <w:t>Cyflwyniad</w:t>
      </w:r>
      <w:r>
        <w:rPr>
          <w:rFonts w:ascii="Arial" w:hAnsi="Arial" w:cs="Arial"/>
          <w:sz w:val="24"/>
          <w:szCs w:val="24"/>
          <w:u w:val="single"/>
          <w14:textOutline w14:w="9525" w14:cap="rnd" w14:cmpd="sng" w14:algn="ctr">
            <w14:noFill/>
            <w14:prstDash w14:val="solid"/>
            <w14:bevel/>
          </w14:textOutline>
        </w:rPr>
        <w:br/>
      </w:r>
    </w:p>
    <w:p w14:paraId="5FDE68C8" w14:textId="77777777" w:rsidR="00F25C7F" w:rsidRPr="007754FF" w:rsidRDefault="00F25C7F" w:rsidP="00F07482">
      <w:pPr>
        <w:pStyle w:val="ListParagraph"/>
        <w:numPr>
          <w:ilvl w:val="0"/>
          <w:numId w:val="3"/>
        </w:numPr>
        <w:spacing w:after="0" w:line="240" w:lineRule="auto"/>
        <w:ind w:left="714" w:hanging="357"/>
        <w:contextualSpacing w:val="0"/>
        <w:rPr>
          <w:rFonts w:ascii="Arial" w:eastAsia="Times New Roman" w:hAnsi="Arial" w:cs="Arial"/>
          <w:b/>
          <w:color w:val="000000"/>
          <w:sz w:val="24"/>
          <w:szCs w:val="24"/>
        </w:rPr>
      </w:pPr>
      <w:r w:rsidRPr="00C8485B">
        <w:rPr>
          <w:rFonts w:ascii="Arial" w:hAnsi="Arial" w:cs="Arial"/>
          <w:sz w:val="24"/>
          <w:szCs w:val="24"/>
          <w:lang w:val="cy-GB"/>
          <w14:textOutline w14:w="9525" w14:cap="rnd" w14:cmpd="sng" w14:algn="ctr">
            <w14:noFill/>
            <w14:prstDash w14:val="solid"/>
            <w14:bevel/>
          </w14:textOutline>
        </w:rPr>
        <w:t>Mae'r Asesiad hwn o'r Effaith ar Ddiogelu Data (yr Asesiad) yn ystyried goblygiadau cyflwyno'r ddeddfwriaeth newydd, sef Bil Diogelwch Adeiladau (Cymru) (“y Bil”), o safbwynt diogelu data.</w:t>
      </w:r>
    </w:p>
    <w:p w14:paraId="7266A7FB" w14:textId="77777777" w:rsidR="00F25C7F" w:rsidRPr="007754FF" w:rsidRDefault="00F25C7F" w:rsidP="00F07482">
      <w:pPr>
        <w:pStyle w:val="ListParagraph"/>
        <w:spacing w:after="0" w:line="240" w:lineRule="auto"/>
        <w:ind w:left="714" w:firstLine="720"/>
        <w:contextualSpacing w:val="0"/>
        <w:rPr>
          <w:rFonts w:ascii="Arial" w:eastAsia="Times New Roman" w:hAnsi="Arial" w:cs="Arial"/>
          <w:b/>
          <w:color w:val="000000"/>
          <w:sz w:val="24"/>
          <w:szCs w:val="24"/>
        </w:rPr>
      </w:pPr>
    </w:p>
    <w:p w14:paraId="67473487" w14:textId="77777777" w:rsidR="00F25C7F" w:rsidRPr="00F07482" w:rsidRDefault="00F25C7F" w:rsidP="00F07482">
      <w:pPr>
        <w:pStyle w:val="ListParagraph"/>
        <w:numPr>
          <w:ilvl w:val="0"/>
          <w:numId w:val="3"/>
        </w:numPr>
        <w:spacing w:after="0" w:line="240" w:lineRule="auto"/>
        <w:ind w:left="714" w:hanging="357"/>
        <w:contextualSpacing w:val="0"/>
        <w:rPr>
          <w:rFonts w:ascii="Arial" w:hAnsi="Arial" w:cs="Arial"/>
          <w:sz w:val="24"/>
          <w:szCs w:val="24"/>
          <w:u w:val="single"/>
          <w14:textOutline w14:w="9525" w14:cap="rnd" w14:cmpd="sng" w14:algn="ctr">
            <w14:noFill/>
            <w14:prstDash w14:val="solid"/>
            <w14:bevel/>
          </w14:textOutline>
        </w:rPr>
      </w:pPr>
      <w:r w:rsidRPr="00C8485B">
        <w:rPr>
          <w:rFonts w:ascii="Arial" w:hAnsi="Arial" w:cs="Arial"/>
          <w:sz w:val="24"/>
          <w:szCs w:val="24"/>
          <w:lang w:val="cy-GB"/>
          <w14:textOutline w14:w="9525" w14:cap="rnd" w14:cmpd="sng" w14:algn="ctr">
            <w14:noFill/>
            <w14:prstDash w14:val="solid"/>
            <w14:bevel/>
          </w14:textOutline>
        </w:rPr>
        <w:t>Bydd yr Asesiad yn ystyried y risgiau cyffredinol i hawliau a rhyddid unigolion o ganlyniad i'r ddeddfwriaeth newydd gan ystyried tebygolrwydd a difrifoldeb yr effaith ar destunau data ac asesu a oes cyfiawnhad dros y risgiau hynny ac a ydynt yn angenrheidiol ac yn gymesur.</w:t>
      </w:r>
    </w:p>
    <w:p w14:paraId="41943F47" w14:textId="77777777" w:rsidR="00F07482" w:rsidRPr="00F07482" w:rsidRDefault="00F07482" w:rsidP="00F07482">
      <w:pPr>
        <w:spacing w:after="0" w:line="240" w:lineRule="auto"/>
        <w:rPr>
          <w:rFonts w:ascii="Arial" w:hAnsi="Arial" w:cs="Arial"/>
          <w:sz w:val="24"/>
          <w:szCs w:val="24"/>
          <w:u w:val="single"/>
          <w14:textOutline w14:w="9525" w14:cap="rnd" w14:cmpd="sng" w14:algn="ctr">
            <w14:noFill/>
            <w14:prstDash w14:val="solid"/>
            <w14:bevel/>
          </w14:textOutline>
        </w:rPr>
      </w:pPr>
    </w:p>
    <w:p w14:paraId="31B7120F" w14:textId="77777777" w:rsidR="00F25C7F" w:rsidRPr="00F07482" w:rsidRDefault="00F25C7F" w:rsidP="00F07482">
      <w:pPr>
        <w:pStyle w:val="ListParagraph"/>
        <w:numPr>
          <w:ilvl w:val="0"/>
          <w:numId w:val="3"/>
        </w:numPr>
        <w:spacing w:after="0" w:line="240" w:lineRule="auto"/>
        <w:ind w:left="714" w:hanging="357"/>
        <w:contextualSpacing w:val="0"/>
        <w:rPr>
          <w:rFonts w:ascii="Arial" w:hAnsi="Arial" w:cs="Arial"/>
          <w:sz w:val="24"/>
          <w:szCs w:val="24"/>
          <w14:textOutline w14:w="9525" w14:cap="rnd" w14:cmpd="sng" w14:algn="ctr">
            <w14:noFill/>
            <w14:prstDash w14:val="solid"/>
            <w14:bevel/>
          </w14:textOutline>
        </w:rPr>
      </w:pPr>
      <w:r w:rsidRPr="00C8485B">
        <w:rPr>
          <w:rFonts w:ascii="Arial" w:hAnsi="Arial" w:cs="Arial"/>
          <w:sz w:val="24"/>
          <w:szCs w:val="24"/>
          <w:lang w:val="cy-GB"/>
          <w14:textOutline w14:w="9525" w14:cap="rnd" w14:cmpd="sng" w14:algn="ctr">
            <w14:noFill/>
            <w14:prstDash w14:val="solid"/>
            <w14:bevel/>
          </w14:textOutline>
        </w:rPr>
        <w:t>Mae'r Asesiad yn ystyried yr effeithiau ar ddiogelu data sy'n gysylltiedig â darpariaethau'r Bil, nid y systemau a'r gwasanaethau digidol a allai ddeillio ohono. Ar y cam cynnar hwn, nid yw'r gwaith o ddylunio'r systemau a'r gwasanaethau hyn wedi dechrau eto ac felly nid oes modd asesu eu heffeithiau. Bydd angen i'r sefydliadau sy'n gyfrifol am y systemau hyn eu dylunio i gydymffurfio â deddfwriaeth diogelu data</w:t>
      </w:r>
      <w:r>
        <w:rPr>
          <w:rStyle w:val="FootnoteReference"/>
          <w:rFonts w:ascii="Arial" w:hAnsi="Arial" w:cs="Arial"/>
          <w:sz w:val="24"/>
          <w:szCs w:val="24"/>
          <w14:textOutline w14:w="9525" w14:cap="rnd" w14:cmpd="sng" w14:algn="ctr">
            <w14:noFill/>
            <w14:prstDash w14:val="solid"/>
            <w14:bevel/>
          </w14:textOutline>
        </w:rPr>
        <w:footnoteReference w:id="2"/>
      </w:r>
      <w:r w:rsidRPr="00C8485B">
        <w:rPr>
          <w:rFonts w:ascii="Arial" w:hAnsi="Arial" w:cs="Arial"/>
          <w:sz w:val="24"/>
          <w:szCs w:val="24"/>
          <w:lang w:val="cy-GB"/>
          <w14:textOutline w14:w="9525" w14:cap="rnd" w14:cmpd="sng" w14:algn="ctr">
            <w14:noFill/>
            <w14:prstDash w14:val="solid"/>
            <w14:bevel/>
          </w14:textOutline>
        </w:rPr>
        <w:t xml:space="preserve">. </w:t>
      </w:r>
    </w:p>
    <w:p w14:paraId="2430CE75" w14:textId="77777777" w:rsidR="00F07482" w:rsidRDefault="00F07482" w:rsidP="00F07482">
      <w:pPr>
        <w:pStyle w:val="ListParagraph"/>
        <w:spacing w:after="0"/>
        <w:contextualSpacing w:val="0"/>
        <w:rPr>
          <w:rFonts w:ascii="Arial" w:hAnsi="Arial" w:cs="Arial"/>
          <w:sz w:val="24"/>
          <w:szCs w:val="24"/>
          <w14:textOutline w14:w="9525" w14:cap="rnd" w14:cmpd="sng" w14:algn="ctr">
            <w14:noFill/>
            <w14:prstDash w14:val="solid"/>
            <w14:bevel/>
          </w14:textOutline>
        </w:rPr>
      </w:pPr>
    </w:p>
    <w:p w14:paraId="573C9C52" w14:textId="77777777" w:rsidR="00F25C7F" w:rsidRPr="00F07482" w:rsidRDefault="00F25C7F" w:rsidP="00F07482">
      <w:pPr>
        <w:pStyle w:val="ListParagraph"/>
        <w:numPr>
          <w:ilvl w:val="0"/>
          <w:numId w:val="3"/>
        </w:numPr>
        <w:spacing w:after="0" w:line="240" w:lineRule="auto"/>
        <w:ind w:left="714" w:hanging="357"/>
        <w:contextualSpacing w:val="0"/>
        <w:rPr>
          <w:rFonts w:ascii="Arial" w:hAnsi="Arial" w:cs="Arial"/>
          <w:sz w:val="24"/>
          <w:szCs w:val="24"/>
          <w14:textOutline w14:w="9525" w14:cap="rnd" w14:cmpd="sng" w14:algn="ctr">
            <w14:noFill/>
            <w14:prstDash w14:val="solid"/>
            <w14:bevel/>
          </w14:textOutline>
        </w:rPr>
      </w:pPr>
      <w:r w:rsidRPr="00C53297">
        <w:rPr>
          <w:rFonts w:ascii="Arial" w:hAnsi="Arial" w:cs="Arial"/>
          <w:sz w:val="24"/>
          <w:szCs w:val="24"/>
          <w:lang w:val="cy-GB"/>
        </w:rPr>
        <w:t xml:space="preserve">Mae'r Bil yn cyflwyno cyfundrefn diogelwch adeiladau newydd yng Nghymru sy'n canolbwyntio ar y cam meddiannu yng nghylch oes adeilad. Bydd yn ymdrin â rheoleiddio risgiau i ddiogelwch adeiladau mewn adeiladau preswyl </w:t>
      </w:r>
      <w:r w:rsidRPr="00F07482">
        <w:rPr>
          <w:rFonts w:ascii="Arial" w:hAnsi="Arial" w:cs="Arial"/>
          <w:sz w:val="24"/>
          <w:szCs w:val="24"/>
          <w:lang w:val="cy-GB"/>
          <w14:textOutline w14:w="9525" w14:cap="rnd" w14:cmpd="sng" w14:algn="ctr">
            <w14:noFill/>
            <w14:prstDash w14:val="solid"/>
            <w14:bevel/>
          </w14:textOutline>
        </w:rPr>
        <w:t>amlfeddiannaeth</w:t>
      </w:r>
      <w:r w:rsidRPr="00C53297">
        <w:rPr>
          <w:rFonts w:ascii="Arial" w:hAnsi="Arial" w:cs="Arial"/>
          <w:sz w:val="24"/>
          <w:szCs w:val="24"/>
          <w:lang w:val="cy-GB"/>
        </w:rPr>
        <w:t xml:space="preserve"> penodol (“adeiladau </w:t>
      </w:r>
      <w:proofErr w:type="spellStart"/>
      <w:r w:rsidRPr="00C53297">
        <w:rPr>
          <w:rFonts w:ascii="Arial" w:hAnsi="Arial" w:cs="Arial"/>
          <w:sz w:val="24"/>
          <w:szCs w:val="24"/>
          <w:lang w:val="cy-GB"/>
        </w:rPr>
        <w:t>rheoleiddiedig</w:t>
      </w:r>
      <w:proofErr w:type="spellEnd"/>
      <w:r w:rsidRPr="00C53297">
        <w:rPr>
          <w:rFonts w:ascii="Arial" w:hAnsi="Arial" w:cs="Arial"/>
          <w:sz w:val="24"/>
          <w:szCs w:val="24"/>
          <w:lang w:val="cy-GB"/>
        </w:rPr>
        <w:t>”). Caiff diogelwch tân mewn “tai amlfeddiannaeth perthnasol” ei reoleiddio o dan y Bil hefyd</w:t>
      </w:r>
      <w:r>
        <w:rPr>
          <w:rFonts w:ascii="Arial" w:hAnsi="Arial" w:cs="Arial"/>
          <w:sz w:val="24"/>
          <w:szCs w:val="24"/>
          <w:lang w:val="cy-GB"/>
        </w:rPr>
        <w:t xml:space="preserve"> ynghyd â chyweirio diffygion penodol mewn adeiladau categori 1 a 2.</w:t>
      </w:r>
      <w:r w:rsidRPr="00C53297">
        <w:rPr>
          <w:rFonts w:ascii="Arial" w:hAnsi="Arial" w:cs="Arial"/>
          <w:sz w:val="24"/>
          <w:szCs w:val="24"/>
          <w:lang w:val="cy-GB"/>
        </w:rPr>
        <w:t xml:space="preserve"> </w:t>
      </w:r>
    </w:p>
    <w:p w14:paraId="4A2CDA23" w14:textId="77777777" w:rsidR="00F07482" w:rsidRPr="00CA1A69" w:rsidRDefault="00F07482" w:rsidP="00F07482">
      <w:pPr>
        <w:spacing w:after="0" w:line="240" w:lineRule="auto"/>
        <w:rPr>
          <w:rFonts w:ascii="Arial" w:hAnsi="Arial" w:cs="Arial"/>
          <w:sz w:val="24"/>
          <w:szCs w:val="24"/>
          <w14:textOutline w14:w="9525" w14:cap="rnd" w14:cmpd="sng" w14:algn="ctr">
            <w14:noFill/>
            <w14:prstDash w14:val="solid"/>
            <w14:bevel/>
          </w14:textOutline>
        </w:rPr>
      </w:pPr>
    </w:p>
    <w:p w14:paraId="4B45CB95" w14:textId="77777777" w:rsidR="00F25C7F" w:rsidRPr="00F07482" w:rsidRDefault="00F25C7F" w:rsidP="00F07482">
      <w:pPr>
        <w:pStyle w:val="ListParagraph"/>
        <w:numPr>
          <w:ilvl w:val="0"/>
          <w:numId w:val="3"/>
        </w:numPr>
        <w:spacing w:after="0" w:line="240" w:lineRule="auto"/>
        <w:ind w:left="714" w:hanging="357"/>
        <w:contextualSpacing w:val="0"/>
        <w:rPr>
          <w:rFonts w:ascii="Arial" w:hAnsi="Arial" w:cs="Arial"/>
          <w:sz w:val="24"/>
          <w:szCs w:val="24"/>
          <w14:textOutline w14:w="9525" w14:cap="rnd" w14:cmpd="sng" w14:algn="ctr">
            <w14:noFill/>
            <w14:prstDash w14:val="solid"/>
            <w14:bevel/>
          </w14:textOutline>
        </w:rPr>
      </w:pPr>
      <w:r w:rsidRPr="00C53297">
        <w:rPr>
          <w:rFonts w:ascii="Arial" w:hAnsi="Arial" w:cs="Arial"/>
          <w:sz w:val="24"/>
          <w:szCs w:val="24"/>
          <w:lang w:val="cy-GB"/>
        </w:rPr>
        <w:t>Bydd darpariaethau'r Bil yn helpu i fynd i'r afael â materion a nodwyd</w:t>
      </w:r>
      <w:r w:rsidRPr="00C53297">
        <w:rPr>
          <w:rFonts w:ascii="Arial" w:eastAsia="Calibri" w:hAnsi="Arial" w:cs="Arial"/>
          <w:sz w:val="24"/>
          <w:szCs w:val="24"/>
          <w:lang w:val="cy-GB"/>
        </w:rPr>
        <w:t xml:space="preserve"> gan </w:t>
      </w:r>
      <w:hyperlink r:id="rId9" w:history="1">
        <w:r w:rsidRPr="00C53297">
          <w:rPr>
            <w:rFonts w:ascii="Arial" w:eastAsia="Calibri" w:hAnsi="Arial" w:cs="Arial"/>
            <w:color w:val="0563C1"/>
            <w:sz w:val="24"/>
            <w:szCs w:val="24"/>
            <w:u w:val="single"/>
            <w:lang w:val="cy-GB"/>
          </w:rPr>
          <w:t xml:space="preserve">Adolygiad </w:t>
        </w:r>
        <w:proofErr w:type="spellStart"/>
        <w:r w:rsidRPr="00C53297">
          <w:rPr>
            <w:rFonts w:ascii="Arial" w:eastAsia="Calibri" w:hAnsi="Arial" w:cs="Arial"/>
            <w:color w:val="0563C1"/>
            <w:sz w:val="24"/>
            <w:szCs w:val="24"/>
            <w:u w:val="single"/>
            <w:lang w:val="cy-GB"/>
          </w:rPr>
          <w:t>Hackitt</w:t>
        </w:r>
        <w:proofErr w:type="spellEnd"/>
      </w:hyperlink>
      <w:r w:rsidRPr="00C53297">
        <w:rPr>
          <w:rFonts w:ascii="Arial" w:eastAsia="Calibri" w:hAnsi="Arial" w:cs="Arial"/>
          <w:sz w:val="24"/>
          <w:szCs w:val="24"/>
          <w:lang w:val="cy-GB"/>
        </w:rPr>
        <w:t xml:space="preserve">, </w:t>
      </w:r>
      <w:hyperlink r:id="rId10" w:history="1">
        <w:r w:rsidRPr="00C53297">
          <w:rPr>
            <w:rFonts w:ascii="Arial" w:eastAsia="Calibri" w:hAnsi="Arial" w:cs="Arial"/>
            <w:color w:val="0563C1"/>
            <w:sz w:val="24"/>
            <w:szCs w:val="24"/>
            <w:u w:val="single"/>
            <w:lang w:val="cy-GB"/>
          </w:rPr>
          <w:t xml:space="preserve">Ymchwiliad Tŵr </w:t>
        </w:r>
        <w:proofErr w:type="spellStart"/>
        <w:r w:rsidRPr="00C53297">
          <w:rPr>
            <w:rFonts w:ascii="Arial" w:eastAsia="Calibri" w:hAnsi="Arial" w:cs="Arial"/>
            <w:color w:val="0563C1"/>
            <w:sz w:val="24"/>
            <w:szCs w:val="24"/>
            <w:u w:val="single"/>
            <w:lang w:val="cy-GB"/>
          </w:rPr>
          <w:t>Grenfell</w:t>
        </w:r>
        <w:proofErr w:type="spellEnd"/>
      </w:hyperlink>
      <w:r w:rsidRPr="00C53297">
        <w:rPr>
          <w:rFonts w:ascii="Arial" w:eastAsia="Calibri" w:hAnsi="Arial" w:cs="Arial"/>
          <w:sz w:val="24"/>
          <w:szCs w:val="24"/>
          <w:lang w:val="cy-GB"/>
        </w:rPr>
        <w:t xml:space="preserve">, a </w:t>
      </w:r>
      <w:hyperlink r:id="rId11" w:history="1">
        <w:r w:rsidRPr="00C53297">
          <w:rPr>
            <w:rFonts w:ascii="Arial" w:eastAsia="Calibri" w:hAnsi="Arial" w:cs="Arial"/>
            <w:color w:val="0563C1"/>
            <w:sz w:val="24"/>
            <w:szCs w:val="24"/>
            <w:u w:val="single"/>
            <w:lang w:val="cy-GB"/>
          </w:rPr>
          <w:t>Grŵp Arbenigol ar Ddiogelwch Adeiladau</w:t>
        </w:r>
      </w:hyperlink>
      <w:r w:rsidRPr="00C53297">
        <w:rPr>
          <w:rFonts w:ascii="Arial" w:hAnsi="Arial" w:cs="Arial"/>
          <w:sz w:val="24"/>
          <w:szCs w:val="24"/>
          <w:lang w:val="cy-GB"/>
        </w:rPr>
        <w:t xml:space="preserve"> Llywodraeth Cymru ar ôl y tân trasig yn Nhŵr </w:t>
      </w:r>
      <w:proofErr w:type="spellStart"/>
      <w:r w:rsidRPr="00C53297">
        <w:rPr>
          <w:rFonts w:ascii="Arial" w:hAnsi="Arial" w:cs="Arial"/>
          <w:sz w:val="24"/>
          <w:szCs w:val="24"/>
          <w:lang w:val="cy-GB"/>
        </w:rPr>
        <w:t>Grenfell</w:t>
      </w:r>
      <w:proofErr w:type="spellEnd"/>
      <w:r w:rsidRPr="00C53297">
        <w:rPr>
          <w:rFonts w:ascii="Arial" w:hAnsi="Arial" w:cs="Arial"/>
          <w:sz w:val="24"/>
          <w:szCs w:val="24"/>
          <w:lang w:val="cy-GB"/>
        </w:rPr>
        <w:t xml:space="preserve">, Llundain, ym mis Mehefin 2017. Mae'r Bil yn cynnwys gosod dyletswyddau statudol ar bersonau mewn perthynas â diogelwch adeiladau a systemau i orfodi'r dyletswyddau hynny. Pan fydd person atebol yn endid fel cwmni, elusen </w:t>
      </w:r>
      <w:r w:rsidRPr="00C53297">
        <w:rPr>
          <w:rFonts w:ascii="Arial" w:hAnsi="Arial" w:cs="Arial"/>
          <w:sz w:val="24"/>
          <w:szCs w:val="24"/>
          <w:lang w:val="cy-GB"/>
        </w:rPr>
        <w:lastRenderedPageBreak/>
        <w:t xml:space="preserve">gorfforedig, landlord cymdeithasol cofrestredig neu gorff cyhoeddus, e.e. pan mai cwmni yw'r prif berson atebol, byddai ei enw yn cael ei gynnwys ar y gofrestr o dan adran </w:t>
      </w:r>
      <w:r>
        <w:rPr>
          <w:rFonts w:ascii="Arial" w:hAnsi="Arial" w:cs="Arial"/>
          <w:sz w:val="24"/>
          <w:szCs w:val="24"/>
          <w:lang w:val="cy-GB"/>
        </w:rPr>
        <w:t>18</w:t>
      </w:r>
      <w:r w:rsidRPr="00C53297">
        <w:rPr>
          <w:rFonts w:ascii="Arial" w:hAnsi="Arial" w:cs="Arial"/>
          <w:sz w:val="24"/>
          <w:szCs w:val="24"/>
          <w:lang w:val="cy-GB"/>
        </w:rPr>
        <w:t>(2)(e), ac ni fyddai angen prosesu unrhyw ddata personol</w:t>
      </w:r>
      <w:r>
        <w:rPr>
          <w:rStyle w:val="FootnoteReference"/>
          <w:rFonts w:ascii="Arial" w:hAnsi="Arial" w:cs="Arial"/>
          <w:sz w:val="24"/>
          <w:szCs w:val="24"/>
        </w:rPr>
        <w:footnoteReference w:id="3"/>
      </w:r>
      <w:r w:rsidRPr="00C53297">
        <w:rPr>
          <w:rFonts w:ascii="Arial" w:hAnsi="Arial" w:cs="Arial"/>
          <w:sz w:val="24"/>
          <w:szCs w:val="24"/>
          <w:lang w:val="cy-GB"/>
        </w:rPr>
        <w:t xml:space="preserve">. O dan y Bil, bydd yn rhaid cofrestru “adeiladau </w:t>
      </w:r>
      <w:proofErr w:type="spellStart"/>
      <w:r w:rsidRPr="00C53297">
        <w:rPr>
          <w:rFonts w:ascii="Arial" w:hAnsi="Arial" w:cs="Arial"/>
          <w:sz w:val="24"/>
          <w:szCs w:val="24"/>
          <w:lang w:val="cy-GB"/>
        </w:rPr>
        <w:t>rheoleiddiedig</w:t>
      </w:r>
      <w:proofErr w:type="spellEnd"/>
      <w:r w:rsidRPr="00C53297">
        <w:rPr>
          <w:rFonts w:ascii="Arial" w:hAnsi="Arial" w:cs="Arial"/>
          <w:sz w:val="24"/>
          <w:szCs w:val="24"/>
          <w:lang w:val="cy-GB"/>
        </w:rPr>
        <w:t xml:space="preserve">” penodol. </w:t>
      </w:r>
    </w:p>
    <w:p w14:paraId="7F5ECC21" w14:textId="77777777" w:rsidR="00F07482" w:rsidRDefault="00F07482" w:rsidP="00F07482">
      <w:pPr>
        <w:pStyle w:val="ListParagraph"/>
        <w:spacing w:after="0"/>
        <w:contextualSpacing w:val="0"/>
        <w:rPr>
          <w:rFonts w:ascii="Arial" w:hAnsi="Arial" w:cs="Arial"/>
          <w:sz w:val="24"/>
          <w:szCs w:val="24"/>
          <w14:textOutline w14:w="9525" w14:cap="rnd" w14:cmpd="sng" w14:algn="ctr">
            <w14:noFill/>
            <w14:prstDash w14:val="solid"/>
            <w14:bevel/>
          </w14:textOutline>
        </w:rPr>
      </w:pPr>
    </w:p>
    <w:p w14:paraId="4F9FEC25" w14:textId="77777777" w:rsidR="00F25C7F" w:rsidRDefault="00F25C7F" w:rsidP="00835292">
      <w:pPr>
        <w:pStyle w:val="ListParagraph"/>
        <w:numPr>
          <w:ilvl w:val="0"/>
          <w:numId w:val="3"/>
        </w:numPr>
        <w:spacing w:after="0" w:line="240" w:lineRule="auto"/>
        <w:ind w:left="714" w:hanging="357"/>
        <w:contextualSpacing w:val="0"/>
        <w:rPr>
          <w:rFonts w:ascii="Arial" w:hAnsi="Arial" w:cs="Arial"/>
          <w:sz w:val="24"/>
          <w:szCs w:val="24"/>
          <w14:textOutline w14:w="9525" w14:cap="rnd" w14:cmpd="sng" w14:algn="ctr">
            <w14:noFill/>
            <w14:prstDash w14:val="solid"/>
            <w14:bevel/>
          </w14:textOutline>
        </w:rPr>
      </w:pPr>
      <w:r w:rsidRPr="004F2E13">
        <w:rPr>
          <w:rFonts w:ascii="Arial" w:hAnsi="Arial" w:cs="Arial"/>
          <w:sz w:val="24"/>
          <w:szCs w:val="24"/>
          <w:lang w:val="cy-GB"/>
          <w14:textOutline w14:w="9525" w14:cap="rnd" w14:cmpd="sng" w14:algn="ctr">
            <w14:noFill/>
            <w14:prstDash w14:val="solid"/>
            <w14:bevel/>
          </w14:textOutline>
        </w:rPr>
        <w:t>Ni fydd Llywodraeth Cymru yn rheolydd ar gyfer data personol a brosesir mewn perthynas â darpariaethau a wneir yn y Bil. Yn hytrach,</w:t>
      </w:r>
    </w:p>
    <w:p w14:paraId="45331930" w14:textId="77777777" w:rsidR="00F25C7F" w:rsidRDefault="00F25C7F" w:rsidP="00F25C7F">
      <w:pPr>
        <w:numPr>
          <w:ilvl w:val="1"/>
          <w:numId w:val="3"/>
        </w:numPr>
        <w:spacing w:before="120" w:after="0" w:line="240" w:lineRule="auto"/>
        <w:rPr>
          <w:rFonts w:ascii="Arial" w:hAnsi="Arial" w:cs="Arial"/>
          <w:sz w:val="24"/>
          <w:szCs w:val="24"/>
          <w14:textOutline w14:w="9525" w14:cap="rnd" w14:cmpd="sng" w14:algn="ctr">
            <w14:noFill/>
            <w14:prstDash w14:val="solid"/>
            <w14:bevel/>
          </w14:textOutline>
        </w:rPr>
      </w:pPr>
      <w:r>
        <w:rPr>
          <w:rFonts w:ascii="Arial" w:hAnsi="Arial" w:cs="Arial"/>
          <w:sz w:val="24"/>
          <w:szCs w:val="24"/>
          <w:lang w:val="cy-GB"/>
          <w14:textOutline w14:w="9525" w14:cap="rnd" w14:cmpd="sng" w14:algn="ctr">
            <w14:noFill/>
            <w14:prstDash w14:val="solid"/>
            <w14:bevel/>
          </w14:textOutline>
        </w:rPr>
        <w:t>yr awdurdodau diogelwch adeiladau</w:t>
      </w:r>
      <w:r>
        <w:rPr>
          <w:rStyle w:val="FootnoteReference"/>
          <w:rFonts w:ascii="Arial" w:hAnsi="Arial" w:cs="Arial"/>
          <w:sz w:val="24"/>
          <w:szCs w:val="24"/>
          <w14:textOutline w14:w="9525" w14:cap="rnd" w14:cmpd="sng" w14:algn="ctr">
            <w14:noFill/>
            <w14:prstDash w14:val="solid"/>
            <w14:bevel/>
          </w14:textOutline>
        </w:rPr>
        <w:footnoteReference w:id="4"/>
      </w:r>
      <w:r>
        <w:rPr>
          <w:rFonts w:ascii="Arial" w:hAnsi="Arial" w:cs="Arial"/>
          <w:sz w:val="24"/>
          <w:szCs w:val="24"/>
          <w:lang w:val="cy-GB"/>
          <w14:textOutline w14:w="9525" w14:cap="rnd" w14:cmpd="sng" w14:algn="ctr">
            <w14:noFill/>
            <w14:prstDash w14:val="solid"/>
            <w14:bevel/>
          </w14:textOutline>
        </w:rPr>
        <w:t xml:space="preserve"> </w:t>
      </w:r>
    </w:p>
    <w:p w14:paraId="545A26CB" w14:textId="77777777" w:rsidR="00F25C7F" w:rsidRDefault="00F25C7F" w:rsidP="00F25C7F">
      <w:pPr>
        <w:numPr>
          <w:ilvl w:val="1"/>
          <w:numId w:val="3"/>
        </w:numPr>
        <w:spacing w:before="120" w:after="0" w:line="240" w:lineRule="auto"/>
        <w:rPr>
          <w:rFonts w:ascii="Arial" w:hAnsi="Arial" w:cs="Arial"/>
          <w:sz w:val="24"/>
          <w:szCs w:val="24"/>
          <w14:textOutline w14:w="9525" w14:cap="rnd" w14:cmpd="sng" w14:algn="ctr">
            <w14:noFill/>
            <w14:prstDash w14:val="solid"/>
            <w14:bevel/>
          </w14:textOutline>
        </w:rPr>
      </w:pPr>
      <w:r w:rsidRPr="004F2E13">
        <w:rPr>
          <w:rFonts w:ascii="Arial" w:hAnsi="Arial" w:cs="Arial"/>
          <w:sz w:val="24"/>
          <w:szCs w:val="24"/>
          <w:lang w:val="cy-GB"/>
          <w14:textOutline w14:w="9525" w14:cap="rnd" w14:cmpd="sng" w14:algn="ctr">
            <w14:noFill/>
            <w14:prstDash w14:val="solid"/>
            <w14:bevel/>
          </w14:textOutline>
        </w:rPr>
        <w:t>awdurdodau diogelwch tân</w:t>
      </w:r>
      <w:r>
        <w:rPr>
          <w:rStyle w:val="FootnoteReference"/>
          <w:rFonts w:ascii="Arial" w:hAnsi="Arial" w:cs="Arial"/>
          <w:sz w:val="24"/>
          <w:szCs w:val="24"/>
          <w14:textOutline w14:w="9525" w14:cap="rnd" w14:cmpd="sng" w14:algn="ctr">
            <w14:noFill/>
            <w14:prstDash w14:val="solid"/>
            <w14:bevel/>
          </w14:textOutline>
        </w:rPr>
        <w:footnoteReference w:id="5"/>
      </w:r>
      <w:r w:rsidRPr="004F2E13">
        <w:rPr>
          <w:rFonts w:ascii="Arial" w:hAnsi="Arial" w:cs="Arial"/>
          <w:sz w:val="24"/>
          <w:szCs w:val="24"/>
          <w:lang w:val="cy-GB"/>
          <w14:textOutline w14:w="9525" w14:cap="rnd" w14:cmpd="sng" w14:algn="ctr">
            <w14:noFill/>
            <w14:prstDash w14:val="solid"/>
            <w14:bevel/>
          </w14:textOutline>
        </w:rPr>
        <w:t xml:space="preserve"> </w:t>
      </w:r>
    </w:p>
    <w:p w14:paraId="218F2A37" w14:textId="77777777" w:rsidR="00F25C7F" w:rsidRDefault="00F25C7F" w:rsidP="00F25C7F">
      <w:pPr>
        <w:numPr>
          <w:ilvl w:val="1"/>
          <w:numId w:val="3"/>
        </w:numPr>
        <w:spacing w:before="120" w:after="0" w:line="240" w:lineRule="auto"/>
        <w:rPr>
          <w:rFonts w:ascii="Arial" w:hAnsi="Arial" w:cs="Arial"/>
          <w:sz w:val="24"/>
          <w:szCs w:val="24"/>
          <w14:textOutline w14:w="9525" w14:cap="rnd" w14:cmpd="sng" w14:algn="ctr">
            <w14:noFill/>
            <w14:prstDash w14:val="solid"/>
            <w14:bevel/>
          </w14:textOutline>
        </w:rPr>
      </w:pPr>
      <w:r>
        <w:rPr>
          <w:rFonts w:ascii="Arial" w:hAnsi="Arial" w:cs="Arial"/>
          <w:sz w:val="24"/>
          <w:szCs w:val="24"/>
          <w:lang w:val="cy-GB"/>
          <w14:textOutline w14:w="9525" w14:cap="rnd" w14:cmpd="sng" w14:algn="ctr">
            <w14:noFill/>
            <w14:prstDash w14:val="solid"/>
            <w14:bevel/>
          </w14:textOutline>
        </w:rPr>
        <w:t xml:space="preserve">y Tribiwnlys Eiddo Preswyl </w:t>
      </w:r>
    </w:p>
    <w:p w14:paraId="0C534C1C" w14:textId="77777777" w:rsidR="00F25C7F" w:rsidRDefault="00F25C7F" w:rsidP="00F25C7F">
      <w:pPr>
        <w:numPr>
          <w:ilvl w:val="1"/>
          <w:numId w:val="3"/>
        </w:numPr>
        <w:spacing w:before="120" w:after="0" w:line="240" w:lineRule="auto"/>
        <w:rPr>
          <w:rFonts w:ascii="Arial" w:hAnsi="Arial" w:cs="Arial"/>
          <w:sz w:val="24"/>
          <w:szCs w:val="24"/>
          <w14:textOutline w14:w="9525" w14:cap="rnd" w14:cmpd="sng" w14:algn="ctr">
            <w14:noFill/>
            <w14:prstDash w14:val="solid"/>
            <w14:bevel/>
          </w14:textOutline>
        </w:rPr>
      </w:pPr>
      <w:r w:rsidRPr="004F2E13">
        <w:rPr>
          <w:rFonts w:ascii="Arial" w:hAnsi="Arial" w:cs="Arial"/>
          <w:sz w:val="24"/>
          <w:szCs w:val="24"/>
          <w:lang w:val="cy-GB"/>
          <w14:textOutline w14:w="9525" w14:cap="rnd" w14:cmpd="sng" w14:algn="ctr">
            <w14:noFill/>
            <w14:prstDash w14:val="solid"/>
            <w14:bevel/>
          </w14:textOutline>
        </w:rPr>
        <w:t>prif berson atebol / person(</w:t>
      </w:r>
      <w:proofErr w:type="spellStart"/>
      <w:r w:rsidRPr="004F2E13">
        <w:rPr>
          <w:rFonts w:ascii="Arial" w:hAnsi="Arial" w:cs="Arial"/>
          <w:sz w:val="24"/>
          <w:szCs w:val="24"/>
          <w:lang w:val="cy-GB"/>
          <w14:textOutline w14:w="9525" w14:cap="rnd" w14:cmpd="sng" w14:algn="ctr">
            <w14:noFill/>
            <w14:prstDash w14:val="solid"/>
            <w14:bevel/>
          </w14:textOutline>
        </w:rPr>
        <w:t>au</w:t>
      </w:r>
      <w:proofErr w:type="spellEnd"/>
      <w:r w:rsidRPr="004F2E13">
        <w:rPr>
          <w:rFonts w:ascii="Arial" w:hAnsi="Arial" w:cs="Arial"/>
          <w:sz w:val="24"/>
          <w:szCs w:val="24"/>
          <w:lang w:val="cy-GB"/>
          <w14:textOutline w14:w="9525" w14:cap="rnd" w14:cmpd="sng" w14:algn="ctr">
            <w14:noFill/>
            <w14:prstDash w14:val="solid"/>
            <w14:bevel/>
          </w14:textOutline>
        </w:rPr>
        <w:t>)atebol</w:t>
      </w:r>
      <w:r>
        <w:rPr>
          <w:rStyle w:val="FootnoteReference"/>
          <w:rFonts w:ascii="Arial" w:hAnsi="Arial" w:cs="Arial"/>
          <w:sz w:val="24"/>
          <w:szCs w:val="24"/>
          <w14:textOutline w14:w="9525" w14:cap="rnd" w14:cmpd="sng" w14:algn="ctr">
            <w14:noFill/>
            <w14:prstDash w14:val="solid"/>
            <w14:bevel/>
          </w14:textOutline>
        </w:rPr>
        <w:footnoteReference w:id="6"/>
      </w:r>
      <w:r w:rsidRPr="004F2E13">
        <w:rPr>
          <w:rFonts w:ascii="Arial" w:hAnsi="Arial" w:cs="Arial"/>
          <w:sz w:val="24"/>
          <w:szCs w:val="24"/>
          <w:lang w:val="cy-GB"/>
          <w14:textOutline w14:w="9525" w14:cap="rnd" w14:cmpd="sng" w14:algn="ctr">
            <w14:noFill/>
            <w14:prstDash w14:val="solid"/>
            <w14:bevel/>
          </w14:textOutline>
        </w:rPr>
        <w:t xml:space="preserve"> mewn perthynas ag “adeiladau </w:t>
      </w:r>
      <w:proofErr w:type="spellStart"/>
      <w:r w:rsidRPr="004F2E13">
        <w:rPr>
          <w:rFonts w:ascii="Arial" w:hAnsi="Arial" w:cs="Arial"/>
          <w:sz w:val="24"/>
          <w:szCs w:val="24"/>
          <w:lang w:val="cy-GB"/>
          <w14:textOutline w14:w="9525" w14:cap="rnd" w14:cmpd="sng" w14:algn="ctr">
            <w14:noFill/>
            <w14:prstDash w14:val="solid"/>
            <w14:bevel/>
          </w14:textOutline>
        </w:rPr>
        <w:t>rheoleiddiedig</w:t>
      </w:r>
      <w:proofErr w:type="spellEnd"/>
      <w:r w:rsidRPr="004F2E13">
        <w:rPr>
          <w:rFonts w:ascii="Arial" w:hAnsi="Arial" w:cs="Arial"/>
          <w:sz w:val="24"/>
          <w:szCs w:val="24"/>
          <w:lang w:val="cy-GB"/>
          <w14:textOutline w14:w="9525" w14:cap="rnd" w14:cmpd="sng" w14:algn="ctr">
            <w14:noFill/>
            <w14:prstDash w14:val="solid"/>
            <w14:bevel/>
          </w14:textOutline>
        </w:rPr>
        <w:t xml:space="preserve">” </w:t>
      </w:r>
    </w:p>
    <w:p w14:paraId="55EE6AC4" w14:textId="3B005CAA" w:rsidR="00F25C7F" w:rsidRPr="00F07482" w:rsidRDefault="00F25C7F" w:rsidP="00F25C7F">
      <w:pPr>
        <w:numPr>
          <w:ilvl w:val="1"/>
          <w:numId w:val="3"/>
        </w:numPr>
        <w:spacing w:before="120" w:after="0" w:line="240" w:lineRule="auto"/>
        <w:ind w:left="1080"/>
        <w:rPr>
          <w:rFonts w:ascii="Arial" w:hAnsi="Arial" w:cs="Arial"/>
          <w:sz w:val="24"/>
          <w:szCs w:val="24"/>
          <w14:textOutline w14:w="9525" w14:cap="rnd" w14:cmpd="sng" w14:algn="ctr">
            <w14:noFill/>
            <w14:prstDash w14:val="solid"/>
            <w14:bevel/>
          </w14:textOutline>
        </w:rPr>
      </w:pPr>
      <w:r w:rsidRPr="00F07482">
        <w:rPr>
          <w:rFonts w:ascii="Arial" w:hAnsi="Arial" w:cs="Arial"/>
          <w:sz w:val="24"/>
          <w:szCs w:val="24"/>
          <w:lang w:val="cy-GB"/>
          <w14:textOutline w14:w="9525" w14:cap="rnd" w14:cmpd="sng" w14:algn="ctr">
            <w14:noFill/>
            <w14:prstDash w14:val="solid"/>
            <w14:bevel/>
          </w14:textOutline>
        </w:rPr>
        <w:t>deiliaid dyletswydd mewn perthynas â “thai amlfeddiannaeth perthnasol”</w:t>
      </w:r>
      <w:r w:rsidR="00F07482" w:rsidRPr="00F07482">
        <w:rPr>
          <w:rFonts w:ascii="Arial" w:hAnsi="Arial" w:cs="Arial"/>
          <w:sz w:val="24"/>
          <w:szCs w:val="24"/>
          <w:lang w:val="cy-GB"/>
          <w14:textOutline w14:w="9525" w14:cap="rnd" w14:cmpd="sng" w14:algn="ctr">
            <w14:noFill/>
            <w14:prstDash w14:val="solid"/>
            <w14:bevel/>
          </w14:textOutline>
        </w:rPr>
        <w:t xml:space="preserve"> </w:t>
      </w:r>
      <w:r w:rsidRPr="00F07482">
        <w:rPr>
          <w:rFonts w:ascii="Arial" w:hAnsi="Arial" w:cs="Arial"/>
          <w:sz w:val="24"/>
          <w:szCs w:val="24"/>
          <w:lang w:val="cy-GB"/>
          <w14:textOutline w14:w="9525" w14:cap="rnd" w14:cmpd="sng" w14:algn="ctr">
            <w14:noFill/>
            <w14:prstDash w14:val="solid"/>
            <w14:bevel/>
          </w14:textOutline>
        </w:rPr>
        <w:t xml:space="preserve">fydd y rheolyddion data ar gyfer prosesu data personol wrth gyflawni eu swyddogaethau a'u dyletswyddau. Byddant yn gyfrifol am sicrhau cydymffurfiaeth â deddfwriaeth diogelu data. </w:t>
      </w:r>
    </w:p>
    <w:p w14:paraId="023E493C" w14:textId="77777777" w:rsidR="00F07482" w:rsidRPr="00F07482" w:rsidRDefault="00F07482" w:rsidP="00F07482">
      <w:pPr>
        <w:spacing w:after="0" w:line="240" w:lineRule="auto"/>
        <w:rPr>
          <w:rFonts w:ascii="Arial" w:hAnsi="Arial" w:cs="Arial"/>
          <w:sz w:val="24"/>
          <w:szCs w:val="24"/>
          <w14:textOutline w14:w="9525" w14:cap="rnd" w14:cmpd="sng" w14:algn="ctr">
            <w14:noFill/>
            <w14:prstDash w14:val="solid"/>
            <w14:bevel/>
          </w14:textOutline>
        </w:rPr>
      </w:pPr>
    </w:p>
    <w:p w14:paraId="3682B7BF" w14:textId="77777777" w:rsidR="00F25C7F" w:rsidRPr="00F07482" w:rsidRDefault="00F25C7F" w:rsidP="00835292">
      <w:pPr>
        <w:pStyle w:val="ListParagraph"/>
        <w:numPr>
          <w:ilvl w:val="0"/>
          <w:numId w:val="3"/>
        </w:numPr>
        <w:spacing w:after="0" w:line="240" w:lineRule="auto"/>
        <w:ind w:left="714" w:hanging="357"/>
        <w:contextualSpacing w:val="0"/>
        <w:rPr>
          <w:rFonts w:ascii="Arial" w:hAnsi="Arial" w:cs="Arial"/>
          <w:sz w:val="24"/>
          <w:szCs w:val="24"/>
          <w:u w:val="single"/>
          <w14:textOutline w14:w="9525" w14:cap="rnd" w14:cmpd="sng" w14:algn="ctr">
            <w14:noFill/>
            <w14:prstDash w14:val="solid"/>
            <w14:bevel/>
          </w14:textOutline>
        </w:rPr>
      </w:pPr>
      <w:r>
        <w:rPr>
          <w:rFonts w:ascii="Arial" w:hAnsi="Arial" w:cs="Arial"/>
          <w:sz w:val="24"/>
          <w:szCs w:val="24"/>
          <w:lang w:val="cy-GB"/>
          <w14:textOutline w14:w="9525" w14:cap="rnd" w14:cmpd="sng" w14:algn="ctr">
            <w14:noFill/>
            <w14:prstDash w14:val="solid"/>
            <w14:bevel/>
          </w14:textOutline>
        </w:rPr>
        <w:t xml:space="preserve">Er mwyn sicrhau </w:t>
      </w:r>
      <w:r w:rsidRPr="00835292">
        <w:rPr>
          <w:rFonts w:ascii="Arial" w:hAnsi="Arial" w:cs="Arial"/>
          <w:sz w:val="24"/>
          <w:szCs w:val="24"/>
          <w:lang w:val="cy-GB"/>
        </w:rPr>
        <w:t>atebolrwydd</w:t>
      </w:r>
      <w:r>
        <w:rPr>
          <w:rFonts w:ascii="Arial" w:hAnsi="Arial" w:cs="Arial"/>
          <w:sz w:val="24"/>
          <w:szCs w:val="24"/>
          <w:lang w:val="cy-GB"/>
          <w14:textOutline w14:w="9525" w14:cap="rnd" w14:cmpd="sng" w14:algn="ctr">
            <w14:noFill/>
            <w14:prstDash w14:val="solid"/>
            <w14:bevel/>
          </w14:textOutline>
        </w:rPr>
        <w:t xml:space="preserve"> mewn perthynas â diogelwch adeiladau </w:t>
      </w:r>
      <w:proofErr w:type="spellStart"/>
      <w:r>
        <w:rPr>
          <w:rFonts w:ascii="Arial" w:hAnsi="Arial" w:cs="Arial"/>
          <w:sz w:val="24"/>
          <w:szCs w:val="24"/>
          <w:lang w:val="cy-GB"/>
          <w14:textOutline w14:w="9525" w14:cap="rnd" w14:cmpd="sng" w14:algn="ctr">
            <w14:noFill/>
            <w14:prstDash w14:val="solid"/>
            <w14:bevel/>
          </w14:textOutline>
        </w:rPr>
        <w:t>rheoleiddiedig</w:t>
      </w:r>
      <w:proofErr w:type="spellEnd"/>
      <w:r>
        <w:rPr>
          <w:rFonts w:ascii="Arial" w:hAnsi="Arial" w:cs="Arial"/>
          <w:sz w:val="24"/>
          <w:szCs w:val="24"/>
          <w:lang w:val="cy-GB"/>
          <w14:textOutline w14:w="9525" w14:cap="rnd" w14:cmpd="sng" w14:algn="ctr">
            <w14:noFill/>
            <w14:prstDash w14:val="solid"/>
            <w14:bevel/>
          </w14:textOutline>
        </w:rPr>
        <w:t xml:space="preserve"> a thai amlfeddiannaeth perthnasol, bydd angen sefydlu pwy sy'n gyfrifol am gyflawni dyletswyddau allweddol. Er mwyn i breswylwyr allu gwneud cwynion am faterion diogelwch perthnasol, mae angen iddynt wybod i bwy y </w:t>
      </w:r>
      <w:proofErr w:type="spellStart"/>
      <w:r>
        <w:rPr>
          <w:rFonts w:ascii="Arial" w:hAnsi="Arial" w:cs="Arial"/>
          <w:sz w:val="24"/>
          <w:szCs w:val="24"/>
          <w:lang w:val="cy-GB"/>
          <w14:textOutline w14:w="9525" w14:cap="rnd" w14:cmpd="sng" w14:algn="ctr">
            <w14:noFill/>
            <w14:prstDash w14:val="solid"/>
            <w14:bevel/>
          </w14:textOutline>
        </w:rPr>
        <w:t>gallant</w:t>
      </w:r>
      <w:proofErr w:type="spellEnd"/>
      <w:r>
        <w:rPr>
          <w:rFonts w:ascii="Arial" w:hAnsi="Arial" w:cs="Arial"/>
          <w:sz w:val="24"/>
          <w:szCs w:val="24"/>
          <w:lang w:val="cy-GB"/>
          <w14:textOutline w14:w="9525" w14:cap="rnd" w14:cmpd="sng" w14:algn="ctr">
            <w14:noFill/>
            <w14:prstDash w14:val="solid"/>
            <w14:bevel/>
          </w14:textOutline>
        </w:rPr>
        <w:t xml:space="preserve"> gyflwyno'r cwynion hyn. </w:t>
      </w:r>
    </w:p>
    <w:p w14:paraId="5FDCEF2C" w14:textId="77777777" w:rsidR="00F07482" w:rsidRPr="00EE4C03" w:rsidRDefault="00F07482" w:rsidP="00F07482">
      <w:pPr>
        <w:spacing w:after="0" w:line="240" w:lineRule="auto"/>
        <w:ind w:left="643"/>
        <w:rPr>
          <w:rFonts w:ascii="Arial" w:hAnsi="Arial" w:cs="Arial"/>
          <w:sz w:val="24"/>
          <w:szCs w:val="24"/>
          <w:u w:val="single"/>
          <w14:textOutline w14:w="9525" w14:cap="rnd" w14:cmpd="sng" w14:algn="ctr">
            <w14:noFill/>
            <w14:prstDash w14:val="solid"/>
            <w14:bevel/>
          </w14:textOutline>
        </w:rPr>
      </w:pPr>
    </w:p>
    <w:p w14:paraId="4FCFEC5C" w14:textId="77777777" w:rsidR="00F25C7F" w:rsidRPr="00E7010D" w:rsidRDefault="00F25C7F" w:rsidP="00835292">
      <w:pPr>
        <w:pStyle w:val="ListParagraph"/>
        <w:numPr>
          <w:ilvl w:val="0"/>
          <w:numId w:val="3"/>
        </w:numPr>
        <w:spacing w:after="0" w:line="240" w:lineRule="auto"/>
        <w:ind w:left="714" w:hanging="357"/>
        <w:contextualSpacing w:val="0"/>
        <w:rPr>
          <w:rFonts w:ascii="Arial" w:hAnsi="Arial" w:cs="Arial"/>
          <w:sz w:val="24"/>
          <w:szCs w:val="24"/>
          <w:u w:val="single"/>
          <w14:textOutline w14:w="9525" w14:cap="rnd" w14:cmpd="sng" w14:algn="ctr">
            <w14:noFill/>
            <w14:prstDash w14:val="solid"/>
            <w14:bevel/>
          </w14:textOutline>
        </w:rPr>
      </w:pPr>
      <w:r w:rsidRPr="00C8485B">
        <w:rPr>
          <w:rFonts w:ascii="Arial" w:hAnsi="Arial" w:cs="Arial"/>
          <w:sz w:val="24"/>
          <w:szCs w:val="24"/>
          <w:lang w:val="cy-GB"/>
          <w14:textOutline w14:w="9525" w14:cap="rnd" w14:cmpd="sng" w14:algn="ctr">
            <w14:noFill/>
            <w14:prstDash w14:val="solid"/>
            <w14:bevel/>
          </w14:textOutline>
        </w:rPr>
        <w:t xml:space="preserve">Mae'r Asesiad </w:t>
      </w:r>
      <w:r w:rsidRPr="00835292">
        <w:rPr>
          <w:rFonts w:ascii="Arial" w:hAnsi="Arial" w:cs="Arial"/>
          <w:sz w:val="24"/>
          <w:szCs w:val="24"/>
          <w:lang w:val="cy-GB"/>
        </w:rPr>
        <w:t>hwn</w:t>
      </w:r>
      <w:r w:rsidRPr="00C8485B">
        <w:rPr>
          <w:rFonts w:ascii="Arial" w:hAnsi="Arial" w:cs="Arial"/>
          <w:sz w:val="24"/>
          <w:szCs w:val="24"/>
          <w:lang w:val="cy-GB"/>
          <w14:textOutline w14:w="9525" w14:cap="rnd" w14:cmpd="sng" w14:algn="ctr">
            <w14:noFill/>
            <w14:prstDash w14:val="solid"/>
            <w14:bevel/>
          </w14:textOutline>
        </w:rPr>
        <w:t xml:space="preserve"> yn ddogfen fyw a chaiff pob agwedd ei hadolygu'n barhaus wrth i'r Bil fynd drwy'r broses graffu. </w:t>
      </w:r>
    </w:p>
    <w:p w14:paraId="76AB5451" w14:textId="77777777" w:rsidR="00F25C7F" w:rsidRDefault="00F25C7F" w:rsidP="00F25C7F">
      <w:pPr>
        <w:pStyle w:val="ListParagraph"/>
        <w:spacing w:after="200" w:line="288" w:lineRule="auto"/>
        <w:rPr>
          <w:rFonts w:ascii="Arial" w:hAnsi="Arial" w:cs="Arial"/>
          <w:sz w:val="24"/>
          <w:szCs w:val="24"/>
        </w:rPr>
      </w:pPr>
    </w:p>
    <w:p w14:paraId="25CEB1E5" w14:textId="77777777" w:rsidR="00F25C7F" w:rsidRPr="007C1D49" w:rsidRDefault="00F25C7F" w:rsidP="007C1D49">
      <w:pPr>
        <w:rPr>
          <w:rFonts w:ascii="Arial" w:hAnsi="Arial" w:cs="Arial"/>
          <w:b/>
          <w:bCs/>
          <w:sz w:val="28"/>
          <w:szCs w:val="28"/>
          <w:lang w:val="cy-GB"/>
        </w:rPr>
      </w:pPr>
      <w:r w:rsidRPr="108DDBC7">
        <w:rPr>
          <w:rFonts w:ascii="Arial" w:hAnsi="Arial" w:cs="Arial"/>
          <w:b/>
          <w:bCs/>
          <w:sz w:val="28"/>
          <w:szCs w:val="28"/>
          <w:lang w:val="cy-GB"/>
        </w:rPr>
        <w:t>Cam dau:</w:t>
      </w:r>
      <w:r w:rsidRPr="007C1D49">
        <w:rPr>
          <w:rFonts w:ascii="Arial" w:hAnsi="Arial" w:cs="Arial"/>
          <w:b/>
          <w:bCs/>
          <w:sz w:val="28"/>
          <w:szCs w:val="28"/>
          <w:lang w:val="cy-GB"/>
        </w:rPr>
        <w:t xml:space="preserve"> </w:t>
      </w:r>
      <w:r w:rsidRPr="108DDBC7">
        <w:rPr>
          <w:rFonts w:ascii="Arial" w:hAnsi="Arial" w:cs="Arial"/>
          <w:b/>
          <w:bCs/>
          <w:sz w:val="28"/>
          <w:szCs w:val="28"/>
          <w:lang w:val="cy-GB"/>
        </w:rPr>
        <w:t>Disgrifio'r llifoedd gwybodaeth</w:t>
      </w:r>
    </w:p>
    <w:p w14:paraId="058B6B72" w14:textId="77777777" w:rsidR="00F25C7F" w:rsidRPr="007754FF" w:rsidRDefault="00F25C7F" w:rsidP="00F25C7F">
      <w:pPr>
        <w:pStyle w:val="ListParagraph"/>
        <w:spacing w:after="0" w:line="240" w:lineRule="auto"/>
        <w:rPr>
          <w:rFonts w:ascii="Arial" w:hAnsi="Arial" w:cs="Arial"/>
          <w:b/>
          <w:bCs/>
          <w:sz w:val="28"/>
          <w:szCs w:val="28"/>
          <w14:textOutline w14:w="9525" w14:cap="rnd" w14:cmpd="sng" w14:algn="ctr">
            <w14:noFill/>
            <w14:prstDash w14:val="solid"/>
            <w14:bevel/>
          </w14:textOutline>
        </w:rPr>
      </w:pPr>
    </w:p>
    <w:p w14:paraId="50A5B24E" w14:textId="77777777" w:rsidR="00F25C7F" w:rsidRPr="00F24307" w:rsidRDefault="00F25C7F" w:rsidP="00835292">
      <w:pPr>
        <w:pStyle w:val="ListParagraph"/>
        <w:numPr>
          <w:ilvl w:val="0"/>
          <w:numId w:val="3"/>
        </w:numPr>
        <w:spacing w:after="0" w:line="240" w:lineRule="auto"/>
        <w:ind w:left="714" w:hanging="357"/>
        <w:contextualSpacing w:val="0"/>
        <w:rPr>
          <w:rFonts w:ascii="Arial" w:hAnsi="Arial" w:cs="Arial"/>
          <w:sz w:val="24"/>
          <w:szCs w:val="24"/>
        </w:rPr>
      </w:pPr>
      <w:bookmarkStart w:id="2" w:name="_Ref196995231"/>
      <w:bookmarkStart w:id="3" w:name="_Hlk196813078"/>
      <w:r>
        <w:rPr>
          <w:rFonts w:ascii="Arial" w:hAnsi="Arial" w:cs="Arial"/>
          <w:sz w:val="24"/>
          <w:szCs w:val="24"/>
          <w:lang w:val="cy-GB"/>
        </w:rPr>
        <w:t>Bydd angen prosesu data personol o dan yr adrannau canlynol yn y Bil</w:t>
      </w:r>
      <w:r>
        <w:rPr>
          <w:rStyle w:val="FootnoteReference"/>
          <w:rFonts w:ascii="Arial" w:hAnsi="Arial" w:cs="Arial"/>
          <w:sz w:val="24"/>
          <w:szCs w:val="24"/>
        </w:rPr>
        <w:footnoteReference w:id="7"/>
      </w:r>
      <w:r>
        <w:rPr>
          <w:rFonts w:ascii="Arial" w:hAnsi="Arial" w:cs="Arial"/>
          <w:sz w:val="24"/>
          <w:szCs w:val="24"/>
          <w:lang w:val="cy-GB"/>
        </w:rPr>
        <w:t>:</w:t>
      </w:r>
      <w:bookmarkEnd w:id="2"/>
    </w:p>
    <w:p w14:paraId="7FB63585" w14:textId="77777777" w:rsidR="00F25C7F" w:rsidRDefault="00F25C7F" w:rsidP="00F25C7F">
      <w:pPr>
        <w:pStyle w:val="ListParagraph"/>
        <w:numPr>
          <w:ilvl w:val="1"/>
          <w:numId w:val="3"/>
        </w:numPr>
        <w:autoSpaceDE w:val="0"/>
        <w:autoSpaceDN w:val="0"/>
        <w:adjustRightInd w:val="0"/>
        <w:spacing w:before="120" w:after="0" w:line="240" w:lineRule="auto"/>
        <w:ind w:left="1434" w:hanging="357"/>
        <w:contextualSpacing w:val="0"/>
        <w:rPr>
          <w:rFonts w:ascii="Arial" w:hAnsi="Arial" w:cs="Arial"/>
          <w:sz w:val="24"/>
          <w:szCs w:val="24"/>
        </w:rPr>
      </w:pPr>
      <w:r>
        <w:rPr>
          <w:rFonts w:ascii="Arial" w:hAnsi="Arial" w:cs="Arial"/>
          <w:sz w:val="24"/>
          <w:szCs w:val="24"/>
          <w:lang w:val="cy-GB"/>
        </w:rPr>
        <w:t>Adran 18: rhaid i gofnod ar y gofrestr ar gyfer adeilad categori 1 neu adeilad categori 2 gynnwys enw, rhif ffôn a chyfeiriad e-bost y prif berson atebol a chyfeiriad yn y DU lle gellir anfon hysbysiadau a dogfennau eraill</w:t>
      </w:r>
      <w:r>
        <w:rPr>
          <w:rStyle w:val="FootnoteReference"/>
          <w:rFonts w:ascii="Arial" w:hAnsi="Arial" w:cs="Arial"/>
          <w:sz w:val="24"/>
          <w:szCs w:val="24"/>
        </w:rPr>
        <w:footnoteReference w:id="8"/>
      </w:r>
      <w:r>
        <w:rPr>
          <w:rFonts w:ascii="Arial" w:hAnsi="Arial" w:cs="Arial"/>
          <w:sz w:val="24"/>
          <w:szCs w:val="24"/>
          <w:lang w:val="cy-GB"/>
        </w:rPr>
        <w:t xml:space="preserve">. Mae dyletswyddau cysylltiedig mewn perthynas â </w:t>
      </w:r>
      <w:r>
        <w:rPr>
          <w:rFonts w:ascii="Arial" w:hAnsi="Arial" w:cs="Arial"/>
          <w:sz w:val="24"/>
          <w:szCs w:val="24"/>
          <w:lang w:val="cy-GB"/>
        </w:rPr>
        <w:lastRenderedPageBreak/>
        <w:t>diweddaru'r wybodaeth yn y gofrestr yn gyson (adrannau 21 – 24). Bydd angen yr wybodaeth hon ar yr awdurdod diogelwch adeiladau at ddibenion atebolrwydd a gorfodi ac, er enghraifft, at ddibenion gwneud cyfarwyddyd o dan adran 42 (tystysgrifau adeiladau).</w:t>
      </w:r>
    </w:p>
    <w:p w14:paraId="0C3031B2" w14:textId="77777777" w:rsidR="00F25C7F" w:rsidRDefault="00F25C7F" w:rsidP="00F25C7F">
      <w:pPr>
        <w:pStyle w:val="ListParagraph"/>
        <w:numPr>
          <w:ilvl w:val="1"/>
          <w:numId w:val="3"/>
        </w:numPr>
        <w:autoSpaceDE w:val="0"/>
        <w:autoSpaceDN w:val="0"/>
        <w:adjustRightInd w:val="0"/>
        <w:spacing w:before="120" w:after="0" w:line="240" w:lineRule="auto"/>
        <w:ind w:left="1434" w:hanging="357"/>
        <w:contextualSpacing w:val="0"/>
        <w:rPr>
          <w:rFonts w:ascii="Arial" w:hAnsi="Arial" w:cs="Arial"/>
          <w:sz w:val="24"/>
          <w:szCs w:val="24"/>
        </w:rPr>
      </w:pPr>
      <w:bookmarkStart w:id="4" w:name="_Ref196995232"/>
      <w:r>
        <w:rPr>
          <w:rFonts w:ascii="Arial" w:hAnsi="Arial" w:cs="Arial"/>
          <w:sz w:val="24"/>
          <w:szCs w:val="24"/>
          <w:lang w:val="cy-GB"/>
        </w:rPr>
        <w:t>Adran 38: bydd dyletswydd ar y prif berson atebol ar gyfer adeilad categori 1 i sefydlu a gweithredu “system cofnodi digwyddiadau”, sy'n cynnwys rhoi gwybodaeth i bersonau atebol ar gyfer yr adeilad. Bydd hyn yn golygu y caiff data personol personau atebol eu prosesu, fel bod pobl briodol yn cael eu hysbysu am ddigwyddiadau sy'n ymwneud â'r adeilad, er enghraifft.</w:t>
      </w:r>
      <w:bookmarkEnd w:id="4"/>
      <w:r>
        <w:rPr>
          <w:rFonts w:ascii="Arial" w:hAnsi="Arial" w:cs="Arial"/>
          <w:sz w:val="24"/>
          <w:szCs w:val="24"/>
          <w:lang w:val="cy-GB"/>
        </w:rPr>
        <w:t xml:space="preserve"> </w:t>
      </w:r>
    </w:p>
    <w:p w14:paraId="2FEF2F3D" w14:textId="77777777" w:rsidR="00F25C7F" w:rsidRDefault="00F25C7F" w:rsidP="00F25C7F">
      <w:pPr>
        <w:pStyle w:val="ListParagraph"/>
        <w:numPr>
          <w:ilvl w:val="1"/>
          <w:numId w:val="3"/>
        </w:numPr>
        <w:autoSpaceDE w:val="0"/>
        <w:autoSpaceDN w:val="0"/>
        <w:adjustRightInd w:val="0"/>
        <w:spacing w:before="120" w:after="0" w:line="240" w:lineRule="auto"/>
        <w:ind w:left="1434" w:hanging="357"/>
        <w:contextualSpacing w:val="0"/>
        <w:rPr>
          <w:rFonts w:ascii="Arial" w:hAnsi="Arial" w:cs="Arial"/>
          <w:sz w:val="24"/>
          <w:szCs w:val="24"/>
        </w:rPr>
      </w:pPr>
      <w:r>
        <w:rPr>
          <w:rFonts w:ascii="Arial" w:hAnsi="Arial" w:cs="Arial"/>
          <w:sz w:val="24"/>
          <w:szCs w:val="24"/>
          <w:lang w:val="cy-GB"/>
        </w:rPr>
        <w:t>Adrannau 51 a 53: mae'r Bil yn cynnwys darpariaethau sy'n ymwneud â system gwynion a gaiff ei sefydlu a'i gweithredu gan brif bersonau atebol a'r awdurdod diogelwch adeiladau. Er y bydd pwerau i wneud rheoliadau yn galluogi Gweinidogion Cymru i roi mwy o fanylion am y systemau hyn, mae'r adrannau hyn eu hunain yn ei gwneud yn ofynnol i sefydlu a gweithredu'r systemau hyn ac mae hynny'n debygol o arwain at brosesu data personol.</w:t>
      </w:r>
    </w:p>
    <w:p w14:paraId="05F40C22" w14:textId="77777777" w:rsidR="00F25C7F" w:rsidRDefault="00F25C7F" w:rsidP="00F25C7F">
      <w:pPr>
        <w:pStyle w:val="ListParagraph"/>
        <w:numPr>
          <w:ilvl w:val="1"/>
          <w:numId w:val="3"/>
        </w:numPr>
        <w:autoSpaceDE w:val="0"/>
        <w:autoSpaceDN w:val="0"/>
        <w:adjustRightInd w:val="0"/>
        <w:spacing w:before="120" w:after="0" w:line="240" w:lineRule="auto"/>
        <w:ind w:left="1434" w:hanging="357"/>
        <w:contextualSpacing w:val="0"/>
        <w:rPr>
          <w:rFonts w:ascii="Arial" w:hAnsi="Arial" w:cs="Arial"/>
          <w:sz w:val="24"/>
          <w:szCs w:val="24"/>
        </w:rPr>
      </w:pPr>
      <w:r>
        <w:rPr>
          <w:rFonts w:ascii="Arial" w:hAnsi="Arial" w:cs="Arial"/>
          <w:sz w:val="24"/>
          <w:szCs w:val="24"/>
          <w:lang w:val="cy-GB"/>
        </w:rPr>
        <w:t xml:space="preserve">Adrannau 54(4), 55(4) a 88(4): mae'r adrannau hyn yn gosod dyletswyddau ar breswylwyr sy'n oedolion a pherchnogion unedau preswyl i gydymffurfio â cheisiadau am wybodaeth a wneir gan bersonau penodol pan fo'r wybodaeth yn </w:t>
      </w:r>
      <w:r>
        <w:rPr>
          <w:rFonts w:ascii="Arial" w:hAnsi="Arial" w:cs="Arial"/>
          <w:i/>
          <w:iCs/>
          <w:sz w:val="24"/>
          <w:szCs w:val="24"/>
          <w:lang w:val="cy-GB"/>
        </w:rPr>
        <w:t>angenrheidiol</w:t>
      </w:r>
      <w:r>
        <w:rPr>
          <w:rFonts w:ascii="Arial" w:hAnsi="Arial" w:cs="Arial"/>
          <w:sz w:val="24"/>
          <w:szCs w:val="24"/>
          <w:lang w:val="cy-GB"/>
        </w:rPr>
        <w:t xml:space="preserve"> er mwyn gallu cydymffurfio â dyletswyddau penodol. Yn yr un modd, mae adran 47 yn ei gwneud yn ofynnol ac adran 87 yn caniatáu i Weinidogion Cymru, drwy reoliadau, osod dyletswyddau ar “bersonau perthnasol” i roi gwybodaeth a dogfennau i bersonau atebol a deiliaid dyletswydd pan fo’r wybodaeth yn angenrheidiol i alluogi cydymffurfio â dyletswyddau penodol. Mae'n debygol y gallai ceisiadau gael eu gwneud am ddata personol. Bwriedir i'r darpariaethau hyn sicrhau y gall y rhai sydd â dyletswyddau allweddol o dan Bil gydymffurfio â'r dyletswyddau hynny h.y. bod ganddynt yr wybodaeth angenrheidiol i wneud hynny. </w:t>
      </w:r>
    </w:p>
    <w:p w14:paraId="7E822713" w14:textId="77777777" w:rsidR="00F25C7F" w:rsidRDefault="00F25C7F" w:rsidP="00F25C7F">
      <w:pPr>
        <w:pStyle w:val="ListParagraph"/>
        <w:numPr>
          <w:ilvl w:val="1"/>
          <w:numId w:val="3"/>
        </w:numPr>
        <w:autoSpaceDE w:val="0"/>
        <w:autoSpaceDN w:val="0"/>
        <w:adjustRightInd w:val="0"/>
        <w:spacing w:before="120" w:after="0" w:line="240" w:lineRule="auto"/>
        <w:ind w:left="1434" w:hanging="357"/>
        <w:contextualSpacing w:val="0"/>
        <w:rPr>
          <w:rFonts w:ascii="Arial" w:hAnsi="Arial" w:cs="Arial"/>
          <w:sz w:val="24"/>
          <w:szCs w:val="24"/>
        </w:rPr>
      </w:pPr>
      <w:r>
        <w:rPr>
          <w:rFonts w:ascii="Arial" w:hAnsi="Arial" w:cs="Arial"/>
          <w:sz w:val="24"/>
          <w:szCs w:val="24"/>
          <w:lang w:val="cy-GB"/>
        </w:rPr>
        <w:t xml:space="preserve">Adrannau 57, 58, 67, 89 a 90: mae'r Bil yn galluogi personau penodol i ofyn am gael mynediad i safleoedd a gwneud cais am “orchymyn mynediad” neu “orchymyn mynediad i dŷ amlfeddiannaeth”, “gorchymyn mynediad i wneud cyweiriadau” a “gorchymyn mynediad i eiddo </w:t>
      </w:r>
      <w:proofErr w:type="spellStart"/>
      <w:r>
        <w:rPr>
          <w:rFonts w:ascii="Arial" w:hAnsi="Arial" w:cs="Arial"/>
          <w:sz w:val="24"/>
          <w:szCs w:val="24"/>
          <w:lang w:val="cy-GB"/>
        </w:rPr>
        <w:t>amhreswyl</w:t>
      </w:r>
      <w:proofErr w:type="spellEnd"/>
      <w:r>
        <w:rPr>
          <w:rFonts w:ascii="Arial" w:hAnsi="Arial" w:cs="Arial"/>
          <w:sz w:val="24"/>
          <w:szCs w:val="24"/>
          <w:lang w:val="cy-GB"/>
        </w:rPr>
        <w:t>” o dan amgylchiadau penodol, ac er mwyn i'r Tribiwnlys Eiddo Preswyl wneud gorchmynion o'r fath. Bydd ceisiadau o dan yr adrannau hyn yn arwain at brosesu data personol y personau sy'n gwneud y ceisiadau hynny</w:t>
      </w:r>
      <w:r>
        <w:rPr>
          <w:rStyle w:val="FootnoteReference"/>
          <w:rFonts w:ascii="Arial" w:hAnsi="Arial" w:cs="Arial"/>
          <w:sz w:val="24"/>
          <w:szCs w:val="24"/>
        </w:rPr>
        <w:footnoteReference w:id="9"/>
      </w:r>
      <w:r>
        <w:rPr>
          <w:rFonts w:ascii="Arial" w:hAnsi="Arial" w:cs="Arial"/>
          <w:sz w:val="24"/>
          <w:szCs w:val="24"/>
          <w:lang w:val="cy-GB"/>
        </w:rPr>
        <w:t>, a data personol y preswylwyr ac eraill sy’n ddarostyngedig i’r dyletswyddau hyn (os yw'r manylion hynny'n hysbys). Diben y darpariaethau hyn yw galluogi personau atebol/deiliaid dyletswydd</w:t>
      </w:r>
      <w:r>
        <w:rPr>
          <w:rStyle w:val="FootnoteReference"/>
          <w:rFonts w:ascii="Arial" w:hAnsi="Arial" w:cs="Arial"/>
          <w:sz w:val="24"/>
          <w:szCs w:val="24"/>
        </w:rPr>
        <w:footnoteReference w:id="10"/>
      </w:r>
      <w:r>
        <w:rPr>
          <w:rFonts w:ascii="Arial" w:hAnsi="Arial" w:cs="Arial"/>
          <w:sz w:val="24"/>
          <w:szCs w:val="24"/>
          <w:lang w:val="cy-GB"/>
        </w:rPr>
        <w:t xml:space="preserve"> a phersonau sy’n ddarostyngedig i’r ddyletswydd yn adran 56 i gydymffurfio â'u dyletswyddau o dan y Bil oherwydd heb allu cael mynediad i safleoedd o fewn yr adeilad, byddai effeithiolrwydd y gyfundrefn yn cael ei danseilio'n sylweddol. </w:t>
      </w:r>
    </w:p>
    <w:p w14:paraId="622202FB" w14:textId="77777777" w:rsidR="00F25C7F" w:rsidRDefault="00F25C7F" w:rsidP="00F25C7F">
      <w:pPr>
        <w:pStyle w:val="ListParagraph"/>
        <w:numPr>
          <w:ilvl w:val="1"/>
          <w:numId w:val="3"/>
        </w:numPr>
        <w:autoSpaceDE w:val="0"/>
        <w:autoSpaceDN w:val="0"/>
        <w:adjustRightInd w:val="0"/>
        <w:spacing w:before="120" w:after="0" w:line="240" w:lineRule="auto"/>
        <w:ind w:left="1434" w:hanging="357"/>
        <w:contextualSpacing w:val="0"/>
        <w:rPr>
          <w:rFonts w:ascii="Arial" w:hAnsi="Arial" w:cs="Arial"/>
          <w:sz w:val="24"/>
          <w:szCs w:val="24"/>
        </w:rPr>
      </w:pPr>
      <w:r>
        <w:rPr>
          <w:rFonts w:ascii="Arial" w:hAnsi="Arial" w:cs="Arial"/>
          <w:sz w:val="24"/>
          <w:szCs w:val="24"/>
          <w:lang w:val="cy-GB"/>
        </w:rPr>
        <w:lastRenderedPageBreak/>
        <w:t xml:space="preserve">Adrannau 59, 60 a 61: mae'r adrannau hyn yn galluogi personau atebol i roi “hysbysiadau rhybuddio” a galluogi'r tribiwnlys i wneud “gorchmynion torri”. Pan gaiff hysbysiadau o'r fath eu cyflwyno a phan gaiff gorchmynion o'r fath eu gwneud, bydd rhywfaint o ddata personol yn cael eu prosesu e.e. enw a chyfeiriad (os ydynt yn hysbys) y derbynnydd. Ystyrir bod angen gwneud hyn er mwyn sicrhau bod y rhai yr honnir eu bod wedi torri dyletswyddau yn cael eu hadnabod ac y </w:t>
      </w:r>
      <w:proofErr w:type="spellStart"/>
      <w:r>
        <w:rPr>
          <w:rFonts w:ascii="Arial" w:hAnsi="Arial" w:cs="Arial"/>
          <w:sz w:val="24"/>
          <w:szCs w:val="24"/>
          <w:lang w:val="cy-GB"/>
        </w:rPr>
        <w:t>gallant</w:t>
      </w:r>
      <w:proofErr w:type="spellEnd"/>
      <w:r>
        <w:rPr>
          <w:rFonts w:ascii="Arial" w:hAnsi="Arial" w:cs="Arial"/>
          <w:sz w:val="24"/>
          <w:szCs w:val="24"/>
          <w:lang w:val="cy-GB"/>
        </w:rPr>
        <w:t xml:space="preserve"> gymryd rhan mewn unrhyw achosion o dan adran 61.</w:t>
      </w:r>
    </w:p>
    <w:p w14:paraId="4DD9336B" w14:textId="77777777" w:rsidR="00F25C7F" w:rsidRDefault="00F25C7F" w:rsidP="00F25C7F">
      <w:pPr>
        <w:pStyle w:val="ListParagraph"/>
        <w:numPr>
          <w:ilvl w:val="1"/>
          <w:numId w:val="3"/>
        </w:numPr>
        <w:autoSpaceDE w:val="0"/>
        <w:autoSpaceDN w:val="0"/>
        <w:adjustRightInd w:val="0"/>
        <w:spacing w:before="120" w:after="0" w:line="240" w:lineRule="auto"/>
        <w:ind w:left="1434" w:hanging="357"/>
        <w:contextualSpacing w:val="0"/>
        <w:rPr>
          <w:rFonts w:ascii="Arial" w:hAnsi="Arial" w:cs="Arial"/>
          <w:sz w:val="24"/>
          <w:szCs w:val="24"/>
        </w:rPr>
      </w:pPr>
      <w:r>
        <w:rPr>
          <w:rFonts w:ascii="Arial" w:hAnsi="Arial" w:cs="Arial"/>
          <w:sz w:val="24"/>
          <w:szCs w:val="24"/>
          <w:lang w:val="cy-GB"/>
        </w:rPr>
        <w:t xml:space="preserve">Adrannau 63 – 65: mae'r adrannau hyn yn gwneud darpariaeth mewn perthynas ag adolygu penderfyniadau penodol ac apelio yn eu herbyn. Bydd y darpariaethau hyn yn arwain at brosesu data personol e.e. mae'n anochel y bydd angen i enw'r </w:t>
      </w:r>
      <w:proofErr w:type="spellStart"/>
      <w:r>
        <w:rPr>
          <w:rFonts w:ascii="Arial" w:hAnsi="Arial" w:cs="Arial"/>
          <w:sz w:val="24"/>
          <w:szCs w:val="24"/>
          <w:lang w:val="cy-GB"/>
        </w:rPr>
        <w:t>ceisydd</w:t>
      </w:r>
      <w:proofErr w:type="spellEnd"/>
      <w:r>
        <w:rPr>
          <w:rFonts w:ascii="Arial" w:hAnsi="Arial" w:cs="Arial"/>
          <w:sz w:val="24"/>
          <w:szCs w:val="24"/>
          <w:lang w:val="cy-GB"/>
        </w:rPr>
        <w:t xml:space="preserve"> gael ei gynnwys yn y cais am adolygiad/apêl.  </w:t>
      </w:r>
    </w:p>
    <w:p w14:paraId="209680B7" w14:textId="77777777" w:rsidR="00F25C7F" w:rsidRDefault="00F25C7F" w:rsidP="00F25C7F">
      <w:pPr>
        <w:pStyle w:val="ListParagraph"/>
        <w:numPr>
          <w:ilvl w:val="1"/>
          <w:numId w:val="3"/>
        </w:numPr>
        <w:autoSpaceDE w:val="0"/>
        <w:autoSpaceDN w:val="0"/>
        <w:adjustRightInd w:val="0"/>
        <w:spacing w:before="120" w:after="0" w:line="240" w:lineRule="auto"/>
        <w:ind w:left="1434" w:hanging="357"/>
        <w:contextualSpacing w:val="0"/>
        <w:rPr>
          <w:rFonts w:ascii="Arial" w:hAnsi="Arial" w:cs="Arial"/>
          <w:sz w:val="24"/>
          <w:szCs w:val="24"/>
        </w:rPr>
      </w:pPr>
      <w:r>
        <w:rPr>
          <w:rFonts w:ascii="Arial" w:hAnsi="Arial" w:cs="Arial"/>
          <w:sz w:val="24"/>
          <w:szCs w:val="24"/>
          <w:lang w:val="cy-GB"/>
        </w:rPr>
        <w:t>Adrannau 68, 70</w:t>
      </w:r>
      <w:r>
        <w:rPr>
          <w:rStyle w:val="FootnoteReference"/>
          <w:rFonts w:ascii="Arial" w:hAnsi="Arial" w:cs="Arial"/>
          <w:sz w:val="24"/>
          <w:szCs w:val="24"/>
        </w:rPr>
        <w:footnoteReference w:id="11"/>
      </w:r>
      <w:r>
        <w:rPr>
          <w:rFonts w:ascii="Arial" w:hAnsi="Arial" w:cs="Arial"/>
          <w:sz w:val="24"/>
          <w:szCs w:val="24"/>
          <w:lang w:val="cy-GB"/>
        </w:rPr>
        <w:t>, 91 a 121: mae'r adrannau hyn yn gwneud darpariaeth mewn perthynas â chydweithio a chydgysylltu. I gydymffurfio â'r dyletswyddau hyn, mae'n anochel y bydd angen prosesu rhywfaint o ddata personol e.e. enw a manylion cyswllt y rhai sy'n ddarostyngedig i'r ddyletswydd. Felly, er enghraifft, er mwyn cydymffurfio â'r ddyletswydd hon, mae'n debygol y bydd angen i bob person atebol gael manylion pob person atebol arall</w:t>
      </w:r>
      <w:r>
        <w:rPr>
          <w:rStyle w:val="FootnoteReference"/>
          <w:rFonts w:ascii="Arial" w:hAnsi="Arial" w:cs="Arial"/>
          <w:sz w:val="24"/>
          <w:szCs w:val="24"/>
        </w:rPr>
        <w:footnoteReference w:id="12"/>
      </w:r>
      <w:r>
        <w:rPr>
          <w:rFonts w:ascii="Arial" w:hAnsi="Arial" w:cs="Arial"/>
          <w:sz w:val="24"/>
          <w:szCs w:val="24"/>
          <w:lang w:val="cy-GB"/>
        </w:rPr>
        <w:t xml:space="preserve">. Ystyrir ei bod yn hanfodol i'r rhai sydd â dyletswyddau allweddol o dan y Bil a Gorchymyn Diwygio Rheoleiddio (Diogelwch Tân) 2005 gydweithio a chydgysylltu â'i gilydd er mwyn sicrhau eu bod yn cydymffurfio'n llawn â'u dyletswyddau o dan y gyfundrefn. </w:t>
      </w:r>
    </w:p>
    <w:p w14:paraId="48D4B516" w14:textId="77777777" w:rsidR="00F25C7F" w:rsidRDefault="00F25C7F" w:rsidP="00F25C7F">
      <w:pPr>
        <w:pStyle w:val="ListParagraph"/>
        <w:numPr>
          <w:ilvl w:val="1"/>
          <w:numId w:val="3"/>
        </w:numPr>
        <w:autoSpaceDE w:val="0"/>
        <w:autoSpaceDN w:val="0"/>
        <w:adjustRightInd w:val="0"/>
        <w:spacing w:before="120" w:after="0" w:line="240" w:lineRule="auto"/>
        <w:ind w:left="1434" w:hanging="357"/>
        <w:contextualSpacing w:val="0"/>
        <w:rPr>
          <w:rFonts w:ascii="Arial" w:hAnsi="Arial" w:cs="Arial"/>
          <w:sz w:val="24"/>
          <w:szCs w:val="24"/>
        </w:rPr>
      </w:pPr>
      <w:r>
        <w:rPr>
          <w:rFonts w:ascii="Arial" w:hAnsi="Arial" w:cs="Arial"/>
          <w:sz w:val="24"/>
          <w:szCs w:val="24"/>
          <w:lang w:val="cy-GB"/>
        </w:rPr>
        <w:t>Adran 74: mae'r adran hon yn gwneud diwygiadau i Ddeddf Landlord a Thenant 1987, gan gynnwys ei gwneud yn ofynnol i “wybodaeth am ddiogelwch adeiladau” gael eu rhoi i denantiaid o dan amgylchiadau penodol. Mae'r wybodaeth hon yn cynnwys data personol a'r bwriad yw sicrhau bod tenantiaid yn cael gwybodaeth sy'n berthnasol i ddiogelwch yr adeilad.</w:t>
      </w:r>
    </w:p>
    <w:p w14:paraId="2333E735" w14:textId="77777777" w:rsidR="00F25C7F" w:rsidRDefault="00F25C7F" w:rsidP="00F25C7F">
      <w:pPr>
        <w:pStyle w:val="ListParagraph"/>
        <w:numPr>
          <w:ilvl w:val="1"/>
          <w:numId w:val="3"/>
        </w:numPr>
        <w:autoSpaceDE w:val="0"/>
        <w:autoSpaceDN w:val="0"/>
        <w:adjustRightInd w:val="0"/>
        <w:spacing w:before="120" w:after="0" w:line="240" w:lineRule="auto"/>
        <w:ind w:left="1434" w:hanging="357"/>
        <w:contextualSpacing w:val="0"/>
        <w:rPr>
          <w:rFonts w:ascii="Arial" w:hAnsi="Arial" w:cs="Arial"/>
          <w:sz w:val="24"/>
          <w:szCs w:val="24"/>
        </w:rPr>
      </w:pPr>
      <w:r w:rsidRPr="000340D3">
        <w:rPr>
          <w:rFonts w:ascii="Arial" w:hAnsi="Arial" w:cs="Arial"/>
          <w:sz w:val="24"/>
          <w:szCs w:val="24"/>
          <w:lang w:val="cy-GB"/>
        </w:rPr>
        <w:t xml:space="preserve">Adrannau </w:t>
      </w:r>
      <w:r>
        <w:rPr>
          <w:rFonts w:ascii="Arial" w:hAnsi="Arial" w:cs="Arial"/>
          <w:sz w:val="24"/>
          <w:szCs w:val="24"/>
          <w:lang w:val="cy-GB"/>
        </w:rPr>
        <w:t>95</w:t>
      </w:r>
      <w:r w:rsidRPr="000340D3">
        <w:rPr>
          <w:rFonts w:ascii="Arial" w:hAnsi="Arial" w:cs="Arial"/>
          <w:sz w:val="24"/>
          <w:szCs w:val="24"/>
          <w:lang w:val="cy-GB"/>
        </w:rPr>
        <w:t xml:space="preserve"> – </w:t>
      </w:r>
      <w:r>
        <w:rPr>
          <w:rFonts w:ascii="Arial" w:hAnsi="Arial" w:cs="Arial"/>
          <w:sz w:val="24"/>
          <w:szCs w:val="24"/>
          <w:lang w:val="cy-GB"/>
        </w:rPr>
        <w:t>100</w:t>
      </w:r>
      <w:r w:rsidRPr="000340D3">
        <w:rPr>
          <w:rFonts w:ascii="Arial" w:hAnsi="Arial" w:cs="Arial"/>
          <w:sz w:val="24"/>
          <w:szCs w:val="24"/>
          <w:lang w:val="cy-GB"/>
        </w:rPr>
        <w:t>: mae'r adrannau yn gwneud darpariaeth i'r gyfundrefn gael ei gorfodi gan awdurdodau diogelwch tân ac awdurdodau diogelwch adeiladau (fel y bo'n berthnasol). Gwneir darpariaeth i roi “hysbysiadau gwybodaeth”, “hysbysiadau cydymffurfio”, “hysbysiadau gwahardd” ac apeliadau yn erbyn hysbysiadau cydymffurfio a gwahardd. Lle dibynnir ar y darpariaethau hyn, bydd yn anochel y caiff data personol (lle bo data o'r fath yn hysbys</w:t>
      </w:r>
      <w:r>
        <w:rPr>
          <w:rStyle w:val="FootnoteReference"/>
          <w:rFonts w:ascii="Arial" w:hAnsi="Arial" w:cs="Arial"/>
          <w:sz w:val="24"/>
          <w:szCs w:val="24"/>
        </w:rPr>
        <w:footnoteReference w:id="13"/>
      </w:r>
      <w:r w:rsidRPr="000340D3">
        <w:rPr>
          <w:rFonts w:ascii="Arial" w:hAnsi="Arial" w:cs="Arial"/>
          <w:sz w:val="24"/>
          <w:szCs w:val="24"/>
          <w:lang w:val="cy-GB"/>
        </w:rPr>
        <w:t xml:space="preserve">) eu prosesu e.e. bydd y person y caiff yr hysbysiad ei gyflwyno iddo ei enwi ar yr hysbysiad, ynghyd â'i fanylion cyswllt. Bydd y darpariaethau hyn yn fecanwaith hanfodol i sicrhau bod dyletswyddau o dan y gyfundrefn yn cael eu cyflawni a sicrhau y gall awdurdodau gorfodi ymchwilio/cymryd camau gorfodi.  </w:t>
      </w:r>
    </w:p>
    <w:p w14:paraId="1939AA68" w14:textId="77777777" w:rsidR="00F25C7F" w:rsidRDefault="00F25C7F" w:rsidP="00F25C7F">
      <w:pPr>
        <w:pStyle w:val="ListParagraph"/>
        <w:numPr>
          <w:ilvl w:val="1"/>
          <w:numId w:val="3"/>
        </w:numPr>
        <w:autoSpaceDE w:val="0"/>
        <w:autoSpaceDN w:val="0"/>
        <w:adjustRightInd w:val="0"/>
        <w:spacing w:before="120" w:after="0" w:line="240" w:lineRule="auto"/>
        <w:ind w:left="1434" w:hanging="357"/>
        <w:contextualSpacing w:val="0"/>
        <w:rPr>
          <w:rFonts w:ascii="Arial" w:hAnsi="Arial" w:cs="Arial"/>
          <w:sz w:val="24"/>
          <w:szCs w:val="24"/>
        </w:rPr>
      </w:pPr>
      <w:r w:rsidRPr="000340D3">
        <w:rPr>
          <w:rFonts w:ascii="Arial" w:hAnsi="Arial" w:cs="Arial"/>
          <w:sz w:val="24"/>
          <w:szCs w:val="24"/>
          <w:lang w:val="cy-GB"/>
        </w:rPr>
        <w:lastRenderedPageBreak/>
        <w:t xml:space="preserve">Adrannau </w:t>
      </w:r>
      <w:r>
        <w:rPr>
          <w:rFonts w:ascii="Arial" w:hAnsi="Arial" w:cs="Arial"/>
          <w:sz w:val="24"/>
          <w:szCs w:val="24"/>
          <w:lang w:val="cy-GB"/>
        </w:rPr>
        <w:t>102</w:t>
      </w:r>
      <w:r w:rsidRPr="000340D3">
        <w:rPr>
          <w:rFonts w:ascii="Arial" w:hAnsi="Arial" w:cs="Arial"/>
          <w:sz w:val="24"/>
          <w:szCs w:val="24"/>
          <w:lang w:val="cy-GB"/>
        </w:rPr>
        <w:t xml:space="preserve"> – </w:t>
      </w:r>
      <w:r>
        <w:rPr>
          <w:rFonts w:ascii="Arial" w:hAnsi="Arial" w:cs="Arial"/>
          <w:sz w:val="24"/>
          <w:szCs w:val="24"/>
          <w:lang w:val="cy-GB"/>
        </w:rPr>
        <w:t>105</w:t>
      </w:r>
      <w:r w:rsidRPr="000340D3">
        <w:rPr>
          <w:rFonts w:ascii="Arial" w:hAnsi="Arial" w:cs="Arial"/>
          <w:sz w:val="24"/>
          <w:szCs w:val="24"/>
          <w:lang w:val="cy-GB"/>
        </w:rPr>
        <w:t xml:space="preserve">: mae'r adrannau hyn yn gwneud darpariaeth i alluogi “swyddogion awdurdodedig” (person sydd wedi'i awdurdodi gan awdurdod gorfodi o dan yr adran hon) i gymryd camau penodol e.e. mynd i mewn i safle preswyl. Fel gydag adrannau </w:t>
      </w:r>
      <w:r>
        <w:rPr>
          <w:rFonts w:ascii="Arial" w:hAnsi="Arial" w:cs="Arial"/>
          <w:sz w:val="24"/>
          <w:szCs w:val="24"/>
          <w:lang w:val="cy-GB"/>
        </w:rPr>
        <w:t>95</w:t>
      </w:r>
      <w:r w:rsidRPr="000340D3">
        <w:rPr>
          <w:rFonts w:ascii="Arial" w:hAnsi="Arial" w:cs="Arial"/>
          <w:sz w:val="24"/>
          <w:szCs w:val="24"/>
          <w:lang w:val="cy-GB"/>
        </w:rPr>
        <w:t xml:space="preserve"> – </w:t>
      </w:r>
      <w:r>
        <w:rPr>
          <w:rFonts w:ascii="Arial" w:hAnsi="Arial" w:cs="Arial"/>
          <w:sz w:val="24"/>
          <w:szCs w:val="24"/>
          <w:lang w:val="cy-GB"/>
        </w:rPr>
        <w:t>100</w:t>
      </w:r>
      <w:r w:rsidRPr="000340D3">
        <w:rPr>
          <w:rFonts w:ascii="Arial" w:hAnsi="Arial" w:cs="Arial"/>
          <w:sz w:val="24"/>
          <w:szCs w:val="24"/>
          <w:lang w:val="cy-GB"/>
        </w:rPr>
        <w:t xml:space="preserve">, mae'n debygol y bydd angen prosesu data personol o dan yr adrannau hyn e.e. enw'r swyddog awdurdodedig ac enw'r rhai sydd yng nghyfeiriad y safle sy'n destun y warant (os ydynt yn hysbys), a'r cyfeiriad ei hun. </w:t>
      </w:r>
    </w:p>
    <w:p w14:paraId="544B1C91" w14:textId="77777777" w:rsidR="00F25C7F" w:rsidRDefault="00F25C7F" w:rsidP="00F25C7F">
      <w:pPr>
        <w:pStyle w:val="ListParagraph"/>
        <w:numPr>
          <w:ilvl w:val="1"/>
          <w:numId w:val="3"/>
        </w:numPr>
        <w:autoSpaceDE w:val="0"/>
        <w:autoSpaceDN w:val="0"/>
        <w:adjustRightInd w:val="0"/>
        <w:spacing w:before="120" w:after="0" w:line="240" w:lineRule="auto"/>
        <w:ind w:left="1434" w:hanging="357"/>
        <w:contextualSpacing w:val="0"/>
        <w:rPr>
          <w:rFonts w:ascii="Arial" w:hAnsi="Arial" w:cs="Arial"/>
          <w:sz w:val="24"/>
          <w:szCs w:val="24"/>
        </w:rPr>
      </w:pPr>
      <w:r>
        <w:rPr>
          <w:rFonts w:ascii="Arial" w:hAnsi="Arial" w:cs="Arial"/>
          <w:sz w:val="24"/>
          <w:szCs w:val="24"/>
          <w:lang w:val="cy-GB"/>
        </w:rPr>
        <w:t xml:space="preserve">Adran 109 ac Atodlen 2: mae'r rhain yn galluogi gorchymyn mesurau arbennig i gael ei wneud o dan amgylchiadau penodol ac yn amlinellu'r weithdrefn ar gyfer cais o'r fath. Bydd angen prosesu rhywfaint o ddata personol, gan gynnwys enw a chyfeiriad y rheolwr mesurau arbennig a bydd yn rhaid rhoi'r manylion hyn i bob “person â diddordeb” (Atodlen 2 paragraff 3(3)(c)). Diben y darpariaethau hyn yw ei gwneud yn bosibl i reolwyr mesurau arbennig gael eu penodi pan geir methiant difrifol i gydymffurfio â dyletswydd a osodir gan y Bil hwn (neu reoliadau a wneir </w:t>
      </w:r>
      <w:proofErr w:type="spellStart"/>
      <w:r>
        <w:rPr>
          <w:rFonts w:ascii="Arial" w:hAnsi="Arial" w:cs="Arial"/>
          <w:sz w:val="24"/>
          <w:szCs w:val="24"/>
          <w:lang w:val="cy-GB"/>
        </w:rPr>
        <w:t>odano</w:t>
      </w:r>
      <w:proofErr w:type="spellEnd"/>
      <w:r>
        <w:rPr>
          <w:rFonts w:ascii="Arial" w:hAnsi="Arial" w:cs="Arial"/>
          <w:sz w:val="24"/>
          <w:szCs w:val="24"/>
          <w:lang w:val="cy-GB"/>
        </w:rPr>
        <w:t xml:space="preserve">), neu fethiant i gydymffurfio â dyletswydd o'r fath ar ddau achlysur neu fwy. </w:t>
      </w:r>
    </w:p>
    <w:p w14:paraId="6093B6C6" w14:textId="77777777" w:rsidR="00F25C7F" w:rsidRDefault="00F25C7F" w:rsidP="00F25C7F">
      <w:pPr>
        <w:pStyle w:val="ListParagraph"/>
        <w:numPr>
          <w:ilvl w:val="1"/>
          <w:numId w:val="3"/>
        </w:numPr>
        <w:autoSpaceDE w:val="0"/>
        <w:autoSpaceDN w:val="0"/>
        <w:adjustRightInd w:val="0"/>
        <w:spacing w:before="120" w:after="0" w:line="240" w:lineRule="auto"/>
        <w:ind w:left="1434" w:hanging="357"/>
        <w:contextualSpacing w:val="0"/>
        <w:rPr>
          <w:rFonts w:ascii="Arial" w:hAnsi="Arial" w:cs="Arial"/>
          <w:sz w:val="24"/>
          <w:szCs w:val="24"/>
        </w:rPr>
      </w:pPr>
      <w:bookmarkStart w:id="5" w:name="_Ref196995239"/>
      <w:r>
        <w:rPr>
          <w:rFonts w:ascii="Arial" w:hAnsi="Arial" w:cs="Arial"/>
          <w:sz w:val="24"/>
          <w:szCs w:val="24"/>
          <w:lang w:val="cy-GB"/>
        </w:rPr>
        <w:t>Troseddau: mae'r Bil yn cynnwys nifer o droseddau a bydd camau erlyn yn arwain at brosesu data personol h.y. data'r sawl sy'n cael ei gyhuddo.</w:t>
      </w:r>
      <w:bookmarkEnd w:id="5"/>
      <w:r>
        <w:rPr>
          <w:rFonts w:ascii="Arial" w:hAnsi="Arial" w:cs="Arial"/>
          <w:sz w:val="24"/>
          <w:szCs w:val="24"/>
          <w:lang w:val="cy-GB"/>
        </w:rPr>
        <w:t xml:space="preserve">  </w:t>
      </w:r>
    </w:p>
    <w:p w14:paraId="1DD7AA71" w14:textId="77777777" w:rsidR="00F25C7F" w:rsidRPr="00C53297" w:rsidRDefault="00F25C7F" w:rsidP="00F25C7F">
      <w:pPr>
        <w:autoSpaceDE w:val="0"/>
        <w:autoSpaceDN w:val="0"/>
        <w:adjustRightInd w:val="0"/>
        <w:spacing w:before="120" w:after="0" w:line="240" w:lineRule="auto"/>
        <w:ind w:left="1077"/>
        <w:rPr>
          <w:rFonts w:ascii="Arial" w:hAnsi="Arial" w:cs="Arial"/>
          <w:sz w:val="24"/>
          <w:szCs w:val="24"/>
        </w:rPr>
      </w:pPr>
      <w:r w:rsidRPr="00C53297">
        <w:rPr>
          <w:rFonts w:ascii="Arial" w:hAnsi="Arial" w:cs="Arial"/>
          <w:sz w:val="24"/>
          <w:szCs w:val="24"/>
          <w:lang w:val="cy-GB"/>
        </w:rPr>
        <w:t xml:space="preserve">  </w:t>
      </w:r>
    </w:p>
    <w:bookmarkEnd w:id="3"/>
    <w:p w14:paraId="75B262BA" w14:textId="77777777" w:rsidR="00F25C7F" w:rsidRPr="003A6FDF" w:rsidRDefault="00F25C7F" w:rsidP="00AD6B05">
      <w:pPr>
        <w:spacing w:after="200" w:line="288" w:lineRule="auto"/>
        <w:rPr>
          <w:rFonts w:ascii="Arial" w:hAnsi="Arial" w:cs="Arial"/>
          <w:b/>
          <w:bCs/>
          <w:sz w:val="24"/>
          <w:szCs w:val="24"/>
          <w14:textOutline w14:w="9525" w14:cap="rnd" w14:cmpd="sng" w14:algn="ctr">
            <w14:noFill/>
            <w14:prstDash w14:val="solid"/>
            <w14:bevel/>
          </w14:textOutline>
        </w:rPr>
      </w:pPr>
      <w:r w:rsidRPr="003A6FDF">
        <w:rPr>
          <w:rFonts w:ascii="Arial" w:hAnsi="Arial" w:cs="Arial"/>
          <w:b/>
          <w:bCs/>
          <w:sz w:val="24"/>
          <w:szCs w:val="24"/>
          <w:lang w:val="cy-GB"/>
        </w:rPr>
        <w:t>Pwerau i wneud rheoliadau</w:t>
      </w:r>
    </w:p>
    <w:p w14:paraId="403C38A5" w14:textId="77777777" w:rsidR="00F25C7F" w:rsidRPr="006C52D0" w:rsidRDefault="00F25C7F" w:rsidP="006C52D0">
      <w:pPr>
        <w:pStyle w:val="ListParagraph"/>
        <w:numPr>
          <w:ilvl w:val="0"/>
          <w:numId w:val="3"/>
        </w:numPr>
        <w:spacing w:after="0" w:line="240" w:lineRule="auto"/>
        <w:ind w:left="714" w:hanging="357"/>
        <w:contextualSpacing w:val="0"/>
        <w:rPr>
          <w:rFonts w:ascii="Arial" w:hAnsi="Arial" w:cs="Arial"/>
          <w:sz w:val="24"/>
          <w:szCs w:val="24"/>
          <w14:textOutline w14:w="9525" w14:cap="rnd" w14:cmpd="sng" w14:algn="ctr">
            <w14:noFill/>
            <w14:prstDash w14:val="solid"/>
            <w14:bevel/>
          </w14:textOutline>
        </w:rPr>
      </w:pPr>
      <w:r>
        <w:rPr>
          <w:rFonts w:ascii="Arial" w:hAnsi="Arial" w:cs="Arial"/>
          <w:sz w:val="24"/>
          <w:szCs w:val="24"/>
          <w:lang w:val="cy-GB"/>
          <w14:textOutline w14:w="9525" w14:cap="rnd" w14:cmpd="sng" w14:algn="ctr">
            <w14:noFill/>
            <w14:prstDash w14:val="solid"/>
            <w14:bevel/>
          </w14:textOutline>
        </w:rPr>
        <w:t xml:space="preserve">Mae'r Bil yn rhoi </w:t>
      </w:r>
      <w:r w:rsidRPr="006C52D0">
        <w:rPr>
          <w:rFonts w:ascii="Arial" w:hAnsi="Arial" w:cs="Arial"/>
          <w:sz w:val="24"/>
          <w:szCs w:val="24"/>
          <w:lang w:val="cy-GB"/>
        </w:rPr>
        <w:t>pwerau</w:t>
      </w:r>
      <w:r>
        <w:rPr>
          <w:rFonts w:ascii="Arial" w:hAnsi="Arial" w:cs="Arial"/>
          <w:sz w:val="24"/>
          <w:szCs w:val="24"/>
          <w:lang w:val="cy-GB"/>
          <w14:textOutline w14:w="9525" w14:cap="rnd" w14:cmpd="sng" w14:algn="ctr">
            <w14:noFill/>
            <w14:prstDash w14:val="solid"/>
            <w14:bevel/>
          </w14:textOutline>
        </w:rPr>
        <w:t xml:space="preserve"> i Weinidogion Cymru wneud rheoliadau ynglŷn â materion gwahanol. Bydd Llywodraeth Cymru yn ymgynghori, pan fo hynny'n briodol, ar y rheoliadau hyn, gan gynnwys cynnal rhagor o asesiadau o'r effaith ar ddiogelu data lle bo hynny'n briodol ac ymgynghori â Swyddfa'r Comisiynydd Gwybodaeth.  </w:t>
      </w:r>
    </w:p>
    <w:p w14:paraId="0929EF23" w14:textId="77777777" w:rsidR="006C52D0" w:rsidRDefault="006C52D0" w:rsidP="00F25C7F">
      <w:pPr>
        <w:spacing w:after="200" w:line="288" w:lineRule="auto"/>
        <w:rPr>
          <w:rFonts w:ascii="Arial" w:hAnsi="Arial" w:cs="Arial"/>
          <w:b/>
          <w:bCs/>
          <w:sz w:val="24"/>
          <w:szCs w:val="24"/>
          <w:lang w:val="cy-GB"/>
        </w:rPr>
      </w:pPr>
    </w:p>
    <w:p w14:paraId="6155E51C" w14:textId="2ABBFEC7" w:rsidR="00F25C7F" w:rsidRPr="00240950" w:rsidRDefault="00F25C7F" w:rsidP="00F25C7F">
      <w:pPr>
        <w:spacing w:after="200" w:line="288" w:lineRule="auto"/>
        <w:rPr>
          <w:rFonts w:ascii="Arial" w:hAnsi="Arial" w:cs="Arial"/>
          <w:b/>
          <w:bCs/>
          <w:sz w:val="24"/>
          <w:szCs w:val="24"/>
        </w:rPr>
      </w:pPr>
      <w:r>
        <w:rPr>
          <w:rFonts w:ascii="Arial" w:hAnsi="Arial" w:cs="Arial"/>
          <w:b/>
          <w:bCs/>
          <w:sz w:val="24"/>
          <w:szCs w:val="24"/>
          <w:lang w:val="cy-GB"/>
        </w:rPr>
        <w:t>Faint o ddata a gaiff eu prosesu</w:t>
      </w:r>
    </w:p>
    <w:p w14:paraId="374354D7" w14:textId="77777777" w:rsidR="00F25C7F" w:rsidRDefault="00F25C7F" w:rsidP="006C52D0">
      <w:pPr>
        <w:pStyle w:val="ListParagraph"/>
        <w:numPr>
          <w:ilvl w:val="0"/>
          <w:numId w:val="3"/>
        </w:numPr>
        <w:spacing w:after="0" w:line="240" w:lineRule="auto"/>
        <w:ind w:left="714" w:hanging="357"/>
        <w:contextualSpacing w:val="0"/>
        <w:rPr>
          <w:rFonts w:ascii="Arial" w:hAnsi="Arial" w:cs="Arial"/>
          <w:sz w:val="24"/>
          <w:szCs w:val="24"/>
          <w:lang w:val="cy-GB"/>
          <w14:textOutline w14:w="9525" w14:cap="rnd" w14:cmpd="sng" w14:algn="ctr">
            <w14:noFill/>
            <w14:prstDash w14:val="solid"/>
            <w14:bevel/>
          </w14:textOutline>
        </w:rPr>
      </w:pPr>
      <w:r w:rsidRPr="00AD6B05">
        <w:rPr>
          <w:rFonts w:ascii="Arial" w:hAnsi="Arial" w:cs="Arial"/>
          <w:sz w:val="24"/>
          <w:szCs w:val="24"/>
          <w:lang w:val="cy-GB"/>
          <w14:textOutline w14:w="9525" w14:cap="rnd" w14:cmpd="sng" w14:algn="ctr">
            <w14:noFill/>
            <w14:prstDash w14:val="solid"/>
            <w14:bevel/>
          </w14:textOutline>
        </w:rPr>
        <w:t xml:space="preserve">Mae tabl 1 yn rhoi amcangyfrif o nifer yr adeiladau </w:t>
      </w:r>
      <w:bookmarkStart w:id="6" w:name="_Int_6XgWIZMK"/>
      <w:r w:rsidRPr="00AD6B05">
        <w:rPr>
          <w:rFonts w:ascii="Arial" w:hAnsi="Arial" w:cs="Arial"/>
          <w:sz w:val="24"/>
          <w:szCs w:val="24"/>
          <w:lang w:val="cy-GB"/>
          <w14:textOutline w14:w="9525" w14:cap="rnd" w14:cmpd="sng" w14:algn="ctr">
            <w14:noFill/>
            <w14:prstDash w14:val="solid"/>
            <w14:bevel/>
          </w14:textOutline>
        </w:rPr>
        <w:t>categori</w:t>
      </w:r>
      <w:bookmarkEnd w:id="6"/>
      <w:r w:rsidRPr="00AD6B05">
        <w:rPr>
          <w:rFonts w:ascii="Arial" w:hAnsi="Arial" w:cs="Arial"/>
          <w:sz w:val="24"/>
          <w:szCs w:val="24"/>
          <w:lang w:val="cy-GB"/>
          <w14:textOutline w14:w="9525" w14:cap="rnd" w14:cmpd="sng" w14:algn="ctr">
            <w14:noFill/>
            <w14:prstDash w14:val="solid"/>
            <w14:bevel/>
          </w14:textOutline>
        </w:rPr>
        <w:t xml:space="preserve"> 1, 2 a 3.</w:t>
      </w:r>
    </w:p>
    <w:p w14:paraId="0F23398F" w14:textId="77777777" w:rsidR="006C52D0" w:rsidRPr="00AD6B05" w:rsidRDefault="006C52D0" w:rsidP="006C52D0">
      <w:pPr>
        <w:pStyle w:val="ListParagraph"/>
        <w:spacing w:after="0" w:line="240" w:lineRule="auto"/>
        <w:ind w:left="714"/>
        <w:contextualSpacing w:val="0"/>
        <w:rPr>
          <w:rFonts w:ascii="Arial" w:hAnsi="Arial" w:cs="Arial"/>
          <w:sz w:val="24"/>
          <w:szCs w:val="24"/>
          <w:lang w:val="cy-GB"/>
          <w14:textOutline w14:w="9525" w14:cap="rnd" w14:cmpd="sng" w14:algn="ctr">
            <w14:noFill/>
            <w14:prstDash w14:val="solid"/>
            <w14:bevel/>
          </w14:textOutline>
        </w:rPr>
      </w:pPr>
    </w:p>
    <w:p w14:paraId="2D1A84A3" w14:textId="77777777" w:rsidR="00F25C7F" w:rsidRPr="00211616" w:rsidRDefault="00F25C7F" w:rsidP="00F25C7F">
      <w:pPr>
        <w:rPr>
          <w:rFonts w:ascii="Arial" w:hAnsi="Arial" w:cs="Arial"/>
          <w:b/>
          <w:bCs/>
          <w:sz w:val="24"/>
          <w:szCs w:val="24"/>
        </w:rPr>
      </w:pPr>
      <w:r w:rsidRPr="108DDBC7">
        <w:rPr>
          <w:rFonts w:ascii="Arial" w:hAnsi="Arial" w:cs="Arial"/>
          <w:b/>
          <w:bCs/>
          <w:sz w:val="24"/>
          <w:szCs w:val="24"/>
          <w:lang w:val="cy-GB"/>
        </w:rPr>
        <w:t>Tabl 1:</w:t>
      </w:r>
      <w:r w:rsidRPr="108DDBC7">
        <w:rPr>
          <w:rFonts w:ascii="Arial" w:hAnsi="Arial" w:cs="Arial"/>
          <w:bCs/>
          <w:sz w:val="24"/>
          <w:szCs w:val="24"/>
          <w:lang w:val="cy-GB"/>
        </w:rPr>
        <w:t xml:space="preserve"> </w:t>
      </w:r>
      <w:r w:rsidRPr="108DDBC7">
        <w:rPr>
          <w:rFonts w:ascii="Arial" w:hAnsi="Arial" w:cs="Arial"/>
          <w:b/>
          <w:bCs/>
          <w:sz w:val="24"/>
          <w:szCs w:val="24"/>
          <w:lang w:val="cy-GB"/>
        </w:rPr>
        <w:t xml:space="preserve">Cyfanswm yr Adeiladau </w:t>
      </w:r>
      <w:proofErr w:type="spellStart"/>
      <w:r w:rsidRPr="108DDBC7">
        <w:rPr>
          <w:rFonts w:ascii="Arial" w:hAnsi="Arial" w:cs="Arial"/>
          <w:b/>
          <w:bCs/>
          <w:sz w:val="24"/>
          <w:szCs w:val="24"/>
          <w:lang w:val="cy-GB"/>
        </w:rPr>
        <w:t>Rheoleiddiedig</w:t>
      </w:r>
      <w:proofErr w:type="spellEnd"/>
      <w:r w:rsidRPr="108DDBC7">
        <w:rPr>
          <w:rFonts w:ascii="Arial" w:hAnsi="Arial" w:cs="Arial"/>
          <w:b/>
          <w:bCs/>
          <w:sz w:val="24"/>
          <w:szCs w:val="24"/>
          <w:lang w:val="cy-GB"/>
        </w:rPr>
        <w:t xml:space="preserve"> yng Nghymru</w:t>
      </w:r>
    </w:p>
    <w:tbl>
      <w:tblPr>
        <w:tblStyle w:val="TableGrid"/>
        <w:tblW w:w="0" w:type="auto"/>
        <w:jc w:val="center"/>
        <w:tblLook w:val="04A0" w:firstRow="1" w:lastRow="0" w:firstColumn="1" w:lastColumn="0" w:noHBand="0" w:noVBand="1"/>
      </w:tblPr>
      <w:tblGrid>
        <w:gridCol w:w="4508"/>
        <w:gridCol w:w="4508"/>
      </w:tblGrid>
      <w:tr w:rsidR="00F25C7F" w14:paraId="7170DAA3" w14:textId="77777777" w:rsidTr="00392280">
        <w:trPr>
          <w:jc w:val="center"/>
        </w:trPr>
        <w:tc>
          <w:tcPr>
            <w:tcW w:w="4508" w:type="dxa"/>
          </w:tcPr>
          <w:p w14:paraId="6D5F3475" w14:textId="77777777" w:rsidR="00F25C7F" w:rsidRPr="002C15A0" w:rsidRDefault="00F25C7F" w:rsidP="00392280">
            <w:pPr>
              <w:rPr>
                <w:rFonts w:ascii="Arial" w:hAnsi="Arial" w:cs="Arial"/>
                <w:sz w:val="24"/>
                <w:szCs w:val="24"/>
                <w14:textOutline w14:w="9525" w14:cap="rnd" w14:cmpd="sng" w14:algn="ctr">
                  <w14:noFill/>
                  <w14:prstDash w14:val="solid"/>
                  <w14:bevel/>
                </w14:textOutline>
              </w:rPr>
            </w:pPr>
            <w:r>
              <w:rPr>
                <w:rFonts w:ascii="Arial" w:hAnsi="Arial" w:cs="Arial"/>
                <w:sz w:val="24"/>
                <w:szCs w:val="24"/>
                <w:lang w:val="cy-GB"/>
                <w14:textOutline w14:w="9525" w14:cap="rnd" w14:cmpd="sng" w14:algn="ctr">
                  <w14:noFill/>
                  <w14:prstDash w14:val="solid"/>
                  <w14:bevel/>
                </w14:textOutline>
              </w:rPr>
              <w:t xml:space="preserve">Categori </w:t>
            </w:r>
          </w:p>
        </w:tc>
        <w:tc>
          <w:tcPr>
            <w:tcW w:w="4508" w:type="dxa"/>
          </w:tcPr>
          <w:p w14:paraId="786C6523" w14:textId="77777777" w:rsidR="00F25C7F" w:rsidRPr="002C15A0" w:rsidRDefault="00F25C7F" w:rsidP="00392280">
            <w:pPr>
              <w:rPr>
                <w:rFonts w:ascii="Arial" w:hAnsi="Arial" w:cs="Arial"/>
                <w:sz w:val="24"/>
                <w:szCs w:val="24"/>
                <w14:textOutline w14:w="9525" w14:cap="rnd" w14:cmpd="sng" w14:algn="ctr">
                  <w14:noFill/>
                  <w14:prstDash w14:val="solid"/>
                  <w14:bevel/>
                </w14:textOutline>
              </w:rPr>
            </w:pPr>
            <w:r>
              <w:rPr>
                <w:rFonts w:ascii="Arial" w:hAnsi="Arial" w:cs="Arial"/>
                <w:sz w:val="24"/>
                <w:szCs w:val="24"/>
                <w:lang w:val="cy-GB"/>
                <w14:textOutline w14:w="9525" w14:cap="rnd" w14:cmpd="sng" w14:algn="ctr">
                  <w14:noFill/>
                  <w14:prstDash w14:val="solid"/>
                  <w14:bevel/>
                </w14:textOutline>
              </w:rPr>
              <w:t xml:space="preserve">Amcangyfrif o nifer yr adeiladau </w:t>
            </w:r>
          </w:p>
        </w:tc>
      </w:tr>
      <w:tr w:rsidR="00F25C7F" w14:paraId="5122D35D" w14:textId="77777777" w:rsidTr="00392280">
        <w:trPr>
          <w:trHeight w:val="300"/>
          <w:jc w:val="center"/>
        </w:trPr>
        <w:tc>
          <w:tcPr>
            <w:tcW w:w="4508" w:type="dxa"/>
          </w:tcPr>
          <w:p w14:paraId="118080D9" w14:textId="77777777" w:rsidR="00F25C7F" w:rsidRPr="002C15A0" w:rsidRDefault="00F25C7F" w:rsidP="00392280">
            <w:pPr>
              <w:rPr>
                <w:rFonts w:ascii="Arial" w:hAnsi="Arial" w:cs="Arial"/>
                <w:sz w:val="24"/>
                <w:szCs w:val="24"/>
                <w14:textOutline w14:w="9525" w14:cap="rnd" w14:cmpd="sng" w14:algn="ctr">
                  <w14:noFill/>
                  <w14:prstDash w14:val="solid"/>
                  <w14:bevel/>
                </w14:textOutline>
              </w:rPr>
            </w:pPr>
            <w:r>
              <w:rPr>
                <w:rFonts w:ascii="Arial" w:hAnsi="Arial" w:cs="Arial"/>
                <w:sz w:val="24"/>
                <w:szCs w:val="24"/>
                <w:lang w:val="cy-GB"/>
                <w14:textOutline w14:w="9525" w14:cap="rnd" w14:cmpd="sng" w14:algn="ctr">
                  <w14:noFill/>
                  <w14:prstDash w14:val="solid"/>
                  <w14:bevel/>
                </w14:textOutline>
              </w:rPr>
              <w:t>categori 1 (adeiladau 18m+)</w:t>
            </w:r>
          </w:p>
        </w:tc>
        <w:tc>
          <w:tcPr>
            <w:tcW w:w="4508" w:type="dxa"/>
            <w:vAlign w:val="center"/>
          </w:tcPr>
          <w:p w14:paraId="09DBD263" w14:textId="77777777" w:rsidR="00F25C7F" w:rsidRPr="002C15A0" w:rsidRDefault="00F25C7F" w:rsidP="00392280">
            <w:pPr>
              <w:jc w:val="right"/>
              <w:rPr>
                <w:rFonts w:ascii="Arial" w:hAnsi="Arial" w:cs="Arial"/>
                <w:sz w:val="24"/>
                <w:szCs w:val="24"/>
                <w14:textOutline w14:w="9525" w14:cap="rnd" w14:cmpd="sng" w14:algn="ctr">
                  <w14:noFill/>
                  <w14:prstDash w14:val="solid"/>
                  <w14:bevel/>
                </w14:textOutline>
              </w:rPr>
            </w:pPr>
            <w:r w:rsidRPr="002C15A0">
              <w:rPr>
                <w:rFonts w:ascii="Arial" w:hAnsi="Arial" w:cs="Arial"/>
                <w:sz w:val="24"/>
                <w:szCs w:val="24"/>
                <w:lang w:val="cy-GB"/>
                <w14:textOutline w14:w="9525" w14:cap="rnd" w14:cmpd="sng" w14:algn="ctr">
                  <w14:noFill/>
                  <w14:prstDash w14:val="solid"/>
                  <w14:bevel/>
                </w14:textOutline>
              </w:rPr>
              <w:t>181</w:t>
            </w:r>
          </w:p>
        </w:tc>
      </w:tr>
      <w:tr w:rsidR="00F25C7F" w14:paraId="2FE2549B" w14:textId="77777777" w:rsidTr="00392280">
        <w:trPr>
          <w:trHeight w:val="300"/>
          <w:jc w:val="center"/>
        </w:trPr>
        <w:tc>
          <w:tcPr>
            <w:tcW w:w="4508" w:type="dxa"/>
          </w:tcPr>
          <w:p w14:paraId="401387DA" w14:textId="77777777" w:rsidR="00F25C7F" w:rsidRPr="002C15A0" w:rsidRDefault="00F25C7F" w:rsidP="00392280">
            <w:pPr>
              <w:rPr>
                <w:rFonts w:ascii="Arial" w:hAnsi="Arial" w:cs="Arial"/>
                <w:sz w:val="24"/>
                <w:szCs w:val="24"/>
                <w14:textOutline w14:w="9525" w14:cap="rnd" w14:cmpd="sng" w14:algn="ctr">
                  <w14:noFill/>
                  <w14:prstDash w14:val="solid"/>
                  <w14:bevel/>
                </w14:textOutline>
              </w:rPr>
            </w:pPr>
            <w:r>
              <w:rPr>
                <w:rFonts w:ascii="Arial" w:hAnsi="Arial" w:cs="Arial"/>
                <w:sz w:val="24"/>
                <w:szCs w:val="24"/>
                <w:lang w:val="cy-GB"/>
                <w14:textOutline w14:w="9525" w14:cap="rnd" w14:cmpd="sng" w14:algn="ctr">
                  <w14:noFill/>
                  <w14:prstDash w14:val="solid"/>
                  <w14:bevel/>
                </w14:textOutline>
              </w:rPr>
              <w:t>categori 2 (adeiladau 11- &lt;18m)</w:t>
            </w:r>
          </w:p>
        </w:tc>
        <w:tc>
          <w:tcPr>
            <w:tcW w:w="4508" w:type="dxa"/>
            <w:vAlign w:val="center"/>
          </w:tcPr>
          <w:p w14:paraId="484F93B5" w14:textId="77777777" w:rsidR="00F25C7F" w:rsidRPr="002C15A0" w:rsidRDefault="00F25C7F" w:rsidP="00392280">
            <w:pPr>
              <w:jc w:val="right"/>
              <w:rPr>
                <w:rFonts w:ascii="Arial" w:hAnsi="Arial" w:cs="Arial"/>
                <w:sz w:val="24"/>
                <w:szCs w:val="24"/>
                <w14:textOutline w14:w="9525" w14:cap="rnd" w14:cmpd="sng" w14:algn="ctr">
                  <w14:noFill/>
                  <w14:prstDash w14:val="solid"/>
                  <w14:bevel/>
                </w14:textOutline>
              </w:rPr>
            </w:pPr>
            <w:r w:rsidRPr="00343F68">
              <w:rPr>
                <w:rFonts w:ascii="Arial" w:hAnsi="Arial" w:cs="Arial"/>
                <w:sz w:val="24"/>
                <w:szCs w:val="24"/>
                <w:lang w:val="cy-GB"/>
                <w14:textOutline w14:w="9525" w14:cap="rnd" w14:cmpd="sng" w14:algn="ctr">
                  <w14:noFill/>
                  <w14:prstDash w14:val="solid"/>
                  <w14:bevel/>
                </w14:textOutline>
              </w:rPr>
              <w:t>449</w:t>
            </w:r>
          </w:p>
        </w:tc>
      </w:tr>
      <w:tr w:rsidR="00F25C7F" w14:paraId="4EA5BE20" w14:textId="77777777" w:rsidTr="00392280">
        <w:trPr>
          <w:trHeight w:val="300"/>
          <w:jc w:val="center"/>
        </w:trPr>
        <w:tc>
          <w:tcPr>
            <w:tcW w:w="4508" w:type="dxa"/>
          </w:tcPr>
          <w:p w14:paraId="18D48D96" w14:textId="77777777" w:rsidR="00F25C7F" w:rsidRPr="002C15A0" w:rsidRDefault="00F25C7F" w:rsidP="00392280">
            <w:pPr>
              <w:rPr>
                <w:rFonts w:ascii="Arial" w:hAnsi="Arial" w:cs="Arial"/>
                <w:sz w:val="24"/>
                <w:szCs w:val="24"/>
                <w14:textOutline w14:w="9525" w14:cap="rnd" w14:cmpd="sng" w14:algn="ctr">
                  <w14:noFill/>
                  <w14:prstDash w14:val="solid"/>
                  <w14:bevel/>
                </w14:textOutline>
              </w:rPr>
            </w:pPr>
            <w:r>
              <w:rPr>
                <w:rFonts w:ascii="Arial" w:hAnsi="Arial" w:cs="Arial"/>
                <w:sz w:val="24"/>
                <w:szCs w:val="24"/>
                <w:lang w:val="cy-GB"/>
                <w14:textOutline w14:w="9525" w14:cap="rnd" w14:cmpd="sng" w14:algn="ctr">
                  <w14:noFill/>
                  <w14:prstDash w14:val="solid"/>
                  <w14:bevel/>
                </w14:textOutline>
              </w:rPr>
              <w:t>categori 3 (adeiladau &lt;11m)</w:t>
            </w:r>
          </w:p>
        </w:tc>
        <w:tc>
          <w:tcPr>
            <w:tcW w:w="4508" w:type="dxa"/>
            <w:vAlign w:val="center"/>
          </w:tcPr>
          <w:p w14:paraId="2D486DB7" w14:textId="77777777" w:rsidR="00F25C7F" w:rsidRPr="002C15A0" w:rsidRDefault="00F25C7F" w:rsidP="00392280">
            <w:pPr>
              <w:jc w:val="right"/>
              <w:rPr>
                <w:rFonts w:ascii="Arial" w:hAnsi="Arial" w:cs="Arial"/>
                <w:sz w:val="24"/>
                <w:szCs w:val="24"/>
                <w14:textOutline w14:w="9525" w14:cap="rnd" w14:cmpd="sng" w14:algn="ctr">
                  <w14:noFill/>
                  <w14:prstDash w14:val="solid"/>
                  <w14:bevel/>
                </w14:textOutline>
              </w:rPr>
            </w:pPr>
            <w:r w:rsidRPr="00F640D1">
              <w:rPr>
                <w:rFonts w:ascii="Arial" w:hAnsi="Arial" w:cs="Arial"/>
                <w:sz w:val="24"/>
                <w:szCs w:val="24"/>
                <w:lang w:val="cy-GB"/>
                <w14:textOutline w14:w="9525" w14:cap="rnd" w14:cmpd="sng" w14:algn="ctr">
                  <w14:noFill/>
                  <w14:prstDash w14:val="solid"/>
                  <w14:bevel/>
                </w14:textOutline>
              </w:rPr>
              <w:t>50,830</w:t>
            </w:r>
          </w:p>
        </w:tc>
      </w:tr>
    </w:tbl>
    <w:p w14:paraId="477BB7C1" w14:textId="77777777" w:rsidR="00F25C7F" w:rsidRDefault="00F25C7F" w:rsidP="00F25C7F">
      <w:pPr>
        <w:rPr>
          <w:sz w:val="24"/>
          <w:szCs w:val="24"/>
        </w:rPr>
      </w:pPr>
    </w:p>
    <w:p w14:paraId="704530B1" w14:textId="77777777" w:rsidR="00F25C7F" w:rsidRPr="00A1302F" w:rsidRDefault="00F25C7F" w:rsidP="00A1302F">
      <w:pPr>
        <w:pStyle w:val="ListParagraph"/>
        <w:numPr>
          <w:ilvl w:val="0"/>
          <w:numId w:val="3"/>
        </w:numPr>
        <w:spacing w:after="0" w:line="240" w:lineRule="auto"/>
        <w:ind w:left="714" w:hanging="357"/>
        <w:contextualSpacing w:val="0"/>
        <w:rPr>
          <w:rFonts w:ascii="Arial" w:hAnsi="Arial" w:cs="Arial"/>
          <w:color w:val="000000" w:themeColor="text1"/>
          <w:sz w:val="24"/>
        </w:rPr>
      </w:pPr>
      <w:r>
        <w:rPr>
          <w:rFonts w:ascii="Arial" w:hAnsi="Arial" w:cs="Arial"/>
          <w:color w:val="000000" w:themeColor="text1"/>
          <w:sz w:val="24"/>
          <w:lang w:val="cy-GB"/>
        </w:rPr>
        <w:t xml:space="preserve">Mae </w:t>
      </w:r>
      <w:r>
        <w:rPr>
          <w:rFonts w:ascii="Arial" w:hAnsi="Arial" w:cs="Arial"/>
          <w:b/>
          <w:bCs/>
          <w:color w:val="000000" w:themeColor="text1"/>
          <w:sz w:val="24"/>
          <w:lang w:val="cy-GB"/>
        </w:rPr>
        <w:t xml:space="preserve">tabl 2 </w:t>
      </w:r>
      <w:bookmarkStart w:id="7" w:name="_Hlk193733066"/>
      <w:r>
        <w:rPr>
          <w:rFonts w:ascii="Arial" w:hAnsi="Arial" w:cs="Arial"/>
          <w:color w:val="000000" w:themeColor="text1"/>
          <w:sz w:val="24"/>
          <w:lang w:val="cy-GB"/>
        </w:rPr>
        <w:t xml:space="preserve">yn </w:t>
      </w:r>
      <w:r w:rsidRPr="00A1302F">
        <w:rPr>
          <w:rFonts w:ascii="Arial" w:hAnsi="Arial" w:cs="Arial"/>
          <w:sz w:val="24"/>
          <w:szCs w:val="24"/>
          <w:lang w:val="cy-GB"/>
          <w14:textOutline w14:w="9525" w14:cap="rnd" w14:cmpd="sng" w14:algn="ctr">
            <w14:noFill/>
            <w14:prstDash w14:val="solid"/>
            <w14:bevel/>
          </w14:textOutline>
        </w:rPr>
        <w:t>dangos</w:t>
      </w:r>
      <w:r>
        <w:rPr>
          <w:rFonts w:ascii="Arial" w:hAnsi="Arial" w:cs="Arial"/>
          <w:color w:val="000000" w:themeColor="text1"/>
          <w:sz w:val="24"/>
          <w:lang w:val="cy-GB"/>
        </w:rPr>
        <w:t xml:space="preserve"> nifer y tai amlfeddiannaeth yng Nghymru.</w:t>
      </w:r>
      <w:bookmarkEnd w:id="7"/>
    </w:p>
    <w:p w14:paraId="590D9DD8" w14:textId="77777777" w:rsidR="00A1302F" w:rsidRPr="006E67E9" w:rsidRDefault="00A1302F" w:rsidP="00A1302F">
      <w:pPr>
        <w:pStyle w:val="ListParagraph"/>
        <w:spacing w:after="0" w:line="240" w:lineRule="auto"/>
        <w:ind w:left="714"/>
        <w:contextualSpacing w:val="0"/>
        <w:rPr>
          <w:rFonts w:ascii="Arial" w:hAnsi="Arial" w:cs="Arial"/>
          <w:color w:val="000000" w:themeColor="text1"/>
          <w:sz w:val="24"/>
        </w:rPr>
      </w:pPr>
    </w:p>
    <w:p w14:paraId="2969DE61" w14:textId="77777777" w:rsidR="00F25C7F" w:rsidRPr="00D7183F" w:rsidRDefault="00F25C7F" w:rsidP="00A1302F">
      <w:pPr>
        <w:pStyle w:val="ListParagraph"/>
        <w:numPr>
          <w:ilvl w:val="0"/>
          <w:numId w:val="3"/>
        </w:numPr>
        <w:spacing w:after="0" w:line="240" w:lineRule="auto"/>
        <w:ind w:left="714" w:hanging="357"/>
        <w:contextualSpacing w:val="0"/>
        <w:rPr>
          <w:rFonts w:ascii="Arial" w:hAnsi="Arial" w:cs="Arial"/>
          <w:sz w:val="24"/>
          <w:szCs w:val="24"/>
        </w:rPr>
      </w:pPr>
      <w:r w:rsidRPr="00C53297">
        <w:rPr>
          <w:rFonts w:ascii="Arial" w:hAnsi="Arial" w:cs="Arial"/>
          <w:sz w:val="24"/>
          <w:szCs w:val="24"/>
          <w:lang w:val="cy-GB"/>
        </w:rPr>
        <w:t xml:space="preserve">Bydd rhai tai amlfeddiannaeth yn ddarostyngedig i'r dyletswyddau diogelwch tân ond ni chânt </w:t>
      </w:r>
      <w:r w:rsidRPr="00A1302F">
        <w:rPr>
          <w:rFonts w:ascii="Arial" w:hAnsi="Arial" w:cs="Arial"/>
          <w:sz w:val="24"/>
          <w:szCs w:val="24"/>
          <w:lang w:val="cy-GB"/>
          <w14:textOutline w14:w="9525" w14:cap="rnd" w14:cmpd="sng" w14:algn="ctr">
            <w14:noFill/>
            <w14:prstDash w14:val="solid"/>
            <w14:bevel/>
          </w14:textOutline>
        </w:rPr>
        <w:t>eu</w:t>
      </w:r>
      <w:r w:rsidRPr="00C53297">
        <w:rPr>
          <w:rFonts w:ascii="Arial" w:hAnsi="Arial" w:cs="Arial"/>
          <w:sz w:val="24"/>
          <w:szCs w:val="24"/>
          <w:lang w:val="cy-GB"/>
        </w:rPr>
        <w:t xml:space="preserve"> cwmpasu gan y dyletswyddau eraill sy'n rhan o'r gyfundrefn. Caiff tai amlfeddiannaeth eu rheoleiddio'n barod drwy Ddeddf Tai 2004 a Deddf Tai (Cymru) 2014.  Dim ond “tai amlfeddiannaeth perthnasol,” sydd wedi'u cynnwys yn y Bil, nid y rhai a gaiff eu gosod o dan denantiaeth </w:t>
      </w:r>
      <w:r w:rsidRPr="00C53297">
        <w:rPr>
          <w:rFonts w:ascii="Arial" w:hAnsi="Arial" w:cs="Arial"/>
          <w:sz w:val="24"/>
          <w:szCs w:val="24"/>
          <w:lang w:val="cy-GB"/>
        </w:rPr>
        <w:lastRenderedPageBreak/>
        <w:t>sengl, felly rhagwelir y bydd nifer y tai amlfeddiannaeth sy'n ddarostyngedig i'r Bil yn is.</w:t>
      </w:r>
    </w:p>
    <w:p w14:paraId="4FB5043C" w14:textId="77777777" w:rsidR="00F25C7F" w:rsidRDefault="00F25C7F" w:rsidP="00F25C7F">
      <w:pPr>
        <w:pStyle w:val="ListParagraph"/>
        <w:ind w:left="643"/>
        <w:rPr>
          <w:rFonts w:ascii="Arial" w:hAnsi="Arial" w:cs="Arial"/>
          <w:sz w:val="24"/>
          <w:szCs w:val="24"/>
        </w:rPr>
      </w:pPr>
    </w:p>
    <w:p w14:paraId="24CC3BC2" w14:textId="77777777" w:rsidR="00F25C7F" w:rsidRPr="00D7183F" w:rsidRDefault="00F25C7F" w:rsidP="00F25C7F">
      <w:pPr>
        <w:shd w:val="clear" w:color="auto" w:fill="FFFFFF"/>
        <w:spacing w:line="336" w:lineRule="atLeast"/>
        <w:rPr>
          <w:rFonts w:ascii="Arial" w:hAnsi="Arial" w:cs="Arial"/>
          <w:b/>
          <w:bCs/>
          <w:color w:val="000000" w:themeColor="text1"/>
          <w:sz w:val="24"/>
        </w:rPr>
      </w:pPr>
      <w:r w:rsidRPr="00D7183F">
        <w:rPr>
          <w:rFonts w:ascii="Arial" w:hAnsi="Arial" w:cs="Arial"/>
          <w:b/>
          <w:bCs/>
          <w:color w:val="000000" w:themeColor="text1"/>
          <w:sz w:val="24"/>
          <w:lang w:val="cy-GB"/>
        </w:rPr>
        <w:t>Tabl 2.  Tai amlfeddiannaeth</w:t>
      </w:r>
    </w:p>
    <w:tbl>
      <w:tblPr>
        <w:tblStyle w:val="TableGrid"/>
        <w:tblW w:w="0" w:type="auto"/>
        <w:tblLook w:val="04A0" w:firstRow="1" w:lastRow="0" w:firstColumn="1" w:lastColumn="0" w:noHBand="0" w:noVBand="1"/>
      </w:tblPr>
      <w:tblGrid>
        <w:gridCol w:w="2254"/>
        <w:gridCol w:w="2254"/>
        <w:gridCol w:w="2254"/>
        <w:gridCol w:w="2254"/>
      </w:tblGrid>
      <w:tr w:rsidR="00F25C7F" w14:paraId="540D0826" w14:textId="77777777" w:rsidTr="00392280">
        <w:tc>
          <w:tcPr>
            <w:tcW w:w="2254" w:type="dxa"/>
          </w:tcPr>
          <w:p w14:paraId="4A1D47AF" w14:textId="77777777" w:rsidR="00F25C7F" w:rsidRDefault="00F25C7F" w:rsidP="00392280">
            <w:pPr>
              <w:rPr>
                <w:rFonts w:ascii="Arial" w:hAnsi="Arial" w:cs="Arial"/>
                <w:sz w:val="24"/>
                <w:szCs w:val="24"/>
              </w:rPr>
            </w:pPr>
          </w:p>
        </w:tc>
        <w:tc>
          <w:tcPr>
            <w:tcW w:w="2254" w:type="dxa"/>
          </w:tcPr>
          <w:p w14:paraId="6053E5FB" w14:textId="77777777" w:rsidR="00F25C7F" w:rsidRDefault="00F25C7F" w:rsidP="00392280">
            <w:pPr>
              <w:rPr>
                <w:rFonts w:ascii="Arial" w:hAnsi="Arial" w:cs="Arial"/>
                <w:sz w:val="24"/>
                <w:szCs w:val="24"/>
              </w:rPr>
            </w:pPr>
            <w:r w:rsidRPr="00FF15CC">
              <w:rPr>
                <w:rFonts w:ascii="Arial" w:hAnsi="Arial" w:cs="Arial"/>
                <w:b/>
                <w:bCs/>
                <w:color w:val="000000" w:themeColor="text1"/>
                <w:sz w:val="24"/>
                <w:szCs w:val="24"/>
                <w:lang w:val="cy-GB"/>
              </w:rPr>
              <w:t xml:space="preserve">Tai amlfeddiannaeth hysbys </w:t>
            </w:r>
          </w:p>
        </w:tc>
        <w:tc>
          <w:tcPr>
            <w:tcW w:w="2254" w:type="dxa"/>
          </w:tcPr>
          <w:p w14:paraId="0DAAAD1F" w14:textId="77777777" w:rsidR="00F25C7F" w:rsidRDefault="00F25C7F" w:rsidP="00392280">
            <w:pPr>
              <w:rPr>
                <w:rFonts w:ascii="Arial" w:hAnsi="Arial" w:cs="Arial"/>
                <w:sz w:val="24"/>
                <w:szCs w:val="24"/>
              </w:rPr>
            </w:pPr>
            <w:r w:rsidRPr="00FF15CC">
              <w:rPr>
                <w:rFonts w:ascii="Arial" w:hAnsi="Arial" w:cs="Arial"/>
                <w:b/>
                <w:bCs/>
                <w:color w:val="000000" w:themeColor="text1"/>
                <w:sz w:val="24"/>
                <w:szCs w:val="24"/>
                <w:lang w:val="cy-GB"/>
              </w:rPr>
              <w:t>Amcangyfrif o'r holl dai amlfeddiannaeth</w:t>
            </w:r>
          </w:p>
        </w:tc>
        <w:tc>
          <w:tcPr>
            <w:tcW w:w="2254" w:type="dxa"/>
          </w:tcPr>
          <w:p w14:paraId="67C0370E" w14:textId="77777777" w:rsidR="00F25C7F" w:rsidRDefault="00F25C7F" w:rsidP="00392280">
            <w:pPr>
              <w:rPr>
                <w:rFonts w:ascii="Arial" w:hAnsi="Arial" w:cs="Arial"/>
                <w:sz w:val="24"/>
                <w:szCs w:val="24"/>
              </w:rPr>
            </w:pPr>
            <w:r>
              <w:rPr>
                <w:rFonts w:ascii="Arial" w:hAnsi="Arial" w:cs="Arial"/>
                <w:b/>
                <w:bCs/>
                <w:color w:val="000000" w:themeColor="text1"/>
                <w:sz w:val="24"/>
                <w:szCs w:val="24"/>
                <w:lang w:val="cy-GB"/>
              </w:rPr>
              <w:t>Cyfanswm poblogaeth Cymru</w:t>
            </w:r>
          </w:p>
        </w:tc>
      </w:tr>
      <w:tr w:rsidR="00F25C7F" w14:paraId="0BF3BEAC" w14:textId="77777777" w:rsidTr="00392280">
        <w:tc>
          <w:tcPr>
            <w:tcW w:w="2254" w:type="dxa"/>
          </w:tcPr>
          <w:p w14:paraId="12FE8182" w14:textId="77777777" w:rsidR="00F25C7F" w:rsidRDefault="00F25C7F" w:rsidP="00392280">
            <w:pPr>
              <w:rPr>
                <w:rFonts w:ascii="Arial" w:hAnsi="Arial" w:cs="Arial"/>
                <w:sz w:val="24"/>
                <w:szCs w:val="24"/>
              </w:rPr>
            </w:pPr>
            <w:r w:rsidRPr="00D54423">
              <w:rPr>
                <w:rFonts w:ascii="Arial" w:hAnsi="Arial" w:cs="Arial"/>
                <w:color w:val="000000" w:themeColor="text1"/>
                <w:sz w:val="24"/>
                <w:szCs w:val="24"/>
                <w:lang w:val="cy-GB"/>
              </w:rPr>
              <w:t>Cymru</w:t>
            </w:r>
          </w:p>
        </w:tc>
        <w:tc>
          <w:tcPr>
            <w:tcW w:w="2254" w:type="dxa"/>
          </w:tcPr>
          <w:p w14:paraId="48BB1AB0" w14:textId="77777777" w:rsidR="00F25C7F" w:rsidRPr="00D54423" w:rsidRDefault="00F25C7F" w:rsidP="00392280">
            <w:pPr>
              <w:jc w:val="right"/>
              <w:rPr>
                <w:rFonts w:ascii="Arial" w:hAnsi="Arial" w:cs="Arial"/>
                <w:sz w:val="24"/>
                <w:szCs w:val="24"/>
              </w:rPr>
            </w:pPr>
            <w:r w:rsidRPr="00D54423">
              <w:rPr>
                <w:rFonts w:ascii="Arial" w:hAnsi="Arial" w:cs="Arial"/>
                <w:color w:val="000000" w:themeColor="text1"/>
                <w:sz w:val="24"/>
                <w:szCs w:val="24"/>
                <w:lang w:val="cy-GB"/>
              </w:rPr>
              <w:t>14,434</w:t>
            </w:r>
          </w:p>
        </w:tc>
        <w:tc>
          <w:tcPr>
            <w:tcW w:w="2254" w:type="dxa"/>
          </w:tcPr>
          <w:p w14:paraId="4CFBB032" w14:textId="77777777" w:rsidR="00F25C7F" w:rsidRPr="00D54423" w:rsidRDefault="00F25C7F" w:rsidP="00392280">
            <w:pPr>
              <w:jc w:val="right"/>
              <w:rPr>
                <w:rFonts w:ascii="Arial" w:hAnsi="Arial" w:cs="Arial"/>
                <w:sz w:val="24"/>
                <w:szCs w:val="24"/>
              </w:rPr>
            </w:pPr>
            <w:r w:rsidRPr="00D54423">
              <w:rPr>
                <w:rFonts w:ascii="Arial" w:hAnsi="Arial" w:cs="Arial"/>
                <w:color w:val="000000" w:themeColor="text1"/>
                <w:sz w:val="24"/>
                <w:szCs w:val="24"/>
                <w:lang w:val="cy-GB"/>
              </w:rPr>
              <w:t>18,252</w:t>
            </w:r>
          </w:p>
        </w:tc>
        <w:tc>
          <w:tcPr>
            <w:tcW w:w="2254" w:type="dxa"/>
          </w:tcPr>
          <w:p w14:paraId="6EA35B55" w14:textId="77777777" w:rsidR="00F25C7F" w:rsidRPr="00D54423" w:rsidRDefault="00F25C7F" w:rsidP="00392280">
            <w:pPr>
              <w:jc w:val="right"/>
              <w:rPr>
                <w:rFonts w:ascii="Arial" w:hAnsi="Arial" w:cs="Arial"/>
                <w:sz w:val="24"/>
                <w:szCs w:val="24"/>
              </w:rPr>
            </w:pPr>
            <w:r w:rsidRPr="00D54423">
              <w:rPr>
                <w:rFonts w:ascii="Arial" w:hAnsi="Arial" w:cs="Arial"/>
                <w:color w:val="000000" w:themeColor="text1"/>
                <w:sz w:val="24"/>
                <w:szCs w:val="24"/>
                <w:lang w:val="cy-GB"/>
              </w:rPr>
              <w:t>3,164,404</w:t>
            </w:r>
          </w:p>
        </w:tc>
      </w:tr>
    </w:tbl>
    <w:p w14:paraId="20E68A74" w14:textId="77777777" w:rsidR="00F25C7F" w:rsidRDefault="00F25C7F" w:rsidP="00F25C7F">
      <w:pPr>
        <w:spacing w:after="0" w:line="240" w:lineRule="auto"/>
        <w:rPr>
          <w:rFonts w:ascii="Arial" w:hAnsi="Arial" w:cs="Arial"/>
          <w:sz w:val="24"/>
          <w:szCs w:val="24"/>
        </w:rPr>
      </w:pPr>
    </w:p>
    <w:p w14:paraId="475A3FEF" w14:textId="77777777" w:rsidR="00F25C7F" w:rsidRDefault="00F25C7F" w:rsidP="00F25C7F">
      <w:pPr>
        <w:shd w:val="clear" w:color="auto" w:fill="FFFFFF"/>
        <w:spacing w:before="120" w:after="0" w:line="240" w:lineRule="auto"/>
        <w:ind w:left="357"/>
        <w:jc w:val="right"/>
        <w:rPr>
          <w:rFonts w:ascii="Arial" w:hAnsi="Arial" w:cs="Arial"/>
          <w:color w:val="000000" w:themeColor="text1"/>
          <w:sz w:val="24"/>
        </w:rPr>
      </w:pPr>
      <w:bookmarkStart w:id="8" w:name="_Hlk189233891"/>
      <w:r>
        <w:rPr>
          <w:rFonts w:ascii="Arial" w:hAnsi="Arial" w:cs="Arial"/>
          <w:color w:val="000000" w:themeColor="text1"/>
          <w:sz w:val="24"/>
          <w:lang w:val="cy-GB"/>
        </w:rPr>
        <w:t xml:space="preserve">Data: Stats Cymru – </w:t>
      </w:r>
      <w:hyperlink r:id="rId12" w:history="1">
        <w:r w:rsidRPr="003535A4">
          <w:rPr>
            <w:rStyle w:val="Hyperlink"/>
            <w:rFonts w:ascii="Arial" w:hAnsi="Arial" w:cs="Arial"/>
            <w:sz w:val="24"/>
            <w:u w:val="none"/>
            <w:lang w:val="cy-GB"/>
          </w:rPr>
          <w:t>Tai amlfeddiannaeth yn ôl ardal awdurdod lleol</w:t>
        </w:r>
      </w:hyperlink>
      <w:r>
        <w:rPr>
          <w:rFonts w:ascii="Arial" w:hAnsi="Arial" w:cs="Arial"/>
          <w:color w:val="000000" w:themeColor="text1"/>
          <w:sz w:val="24"/>
          <w:lang w:val="cy-GB"/>
        </w:rPr>
        <w:t>, 2022-23</w:t>
      </w:r>
    </w:p>
    <w:p w14:paraId="6C538BB6" w14:textId="77777777" w:rsidR="00F25C7F" w:rsidRPr="00D7183F" w:rsidRDefault="00F25C7F" w:rsidP="00F25C7F">
      <w:pPr>
        <w:shd w:val="clear" w:color="auto" w:fill="FFFFFF"/>
        <w:spacing w:before="120" w:after="0" w:line="240" w:lineRule="auto"/>
        <w:ind w:left="357"/>
        <w:jc w:val="right"/>
        <w:rPr>
          <w:rFonts w:ascii="Arial" w:hAnsi="Arial" w:cs="Arial"/>
          <w:color w:val="000000" w:themeColor="text1"/>
          <w:sz w:val="24"/>
        </w:rPr>
      </w:pPr>
      <w:r>
        <w:rPr>
          <w:rFonts w:ascii="Arial" w:hAnsi="Arial" w:cs="Arial"/>
          <w:color w:val="000000" w:themeColor="text1"/>
          <w:sz w:val="24"/>
          <w:lang w:val="cy-GB"/>
        </w:rPr>
        <w:t xml:space="preserve">Stats Cymru: </w:t>
      </w:r>
      <w:hyperlink r:id="rId13" w:history="1">
        <w:r w:rsidRPr="00730613">
          <w:rPr>
            <w:rStyle w:val="Hyperlink"/>
            <w:rFonts w:ascii="Arial" w:hAnsi="Arial" w:cs="Arial"/>
            <w:sz w:val="24"/>
            <w:u w:val="none"/>
            <w:lang w:val="cy-GB"/>
          </w:rPr>
          <w:t>Amcangyfrifon o'r boblogaeth yn ôl awdurdod lleol a blwyddyn</w:t>
        </w:r>
      </w:hyperlink>
      <w:r>
        <w:rPr>
          <w:rFonts w:ascii="Arial" w:hAnsi="Arial" w:cs="Arial"/>
          <w:color w:val="000000" w:themeColor="text1"/>
          <w:sz w:val="24"/>
          <w:lang w:val="cy-GB"/>
        </w:rPr>
        <w:t>, 2023</w:t>
      </w:r>
      <w:bookmarkEnd w:id="8"/>
    </w:p>
    <w:p w14:paraId="5C23C7CA" w14:textId="77777777" w:rsidR="00F25C7F" w:rsidRDefault="00F25C7F" w:rsidP="00F25C7F">
      <w:pPr>
        <w:spacing w:after="0" w:line="240" w:lineRule="auto"/>
        <w:rPr>
          <w:rFonts w:ascii="Arial" w:hAnsi="Arial" w:cs="Arial"/>
          <w:sz w:val="24"/>
          <w:szCs w:val="24"/>
        </w:rPr>
      </w:pPr>
    </w:p>
    <w:p w14:paraId="63B48831" w14:textId="77777777" w:rsidR="00F25C7F" w:rsidRDefault="00F25C7F" w:rsidP="00A1302F">
      <w:pPr>
        <w:pStyle w:val="ListParagraph"/>
        <w:numPr>
          <w:ilvl w:val="0"/>
          <w:numId w:val="3"/>
        </w:numPr>
        <w:spacing w:after="0" w:line="240" w:lineRule="auto"/>
        <w:ind w:left="714" w:hanging="357"/>
        <w:contextualSpacing w:val="0"/>
        <w:rPr>
          <w:rFonts w:ascii="Arial" w:hAnsi="Arial" w:cs="Arial"/>
          <w:sz w:val="24"/>
          <w:szCs w:val="24"/>
        </w:rPr>
      </w:pPr>
      <w:r>
        <w:rPr>
          <w:rFonts w:ascii="Arial" w:hAnsi="Arial" w:cs="Arial"/>
          <w:sz w:val="24"/>
          <w:szCs w:val="24"/>
          <w:lang w:val="cy-GB"/>
        </w:rPr>
        <w:t>Mae tabl 3 yn dangos, o'r 1,347,112 o aelwydydd yng Nghymru, mae 168,444 (13%) yn byw mewn fflatiau, fflatiau deulawr neu randai h.y. adeiladau sydd o fewn cwmpas y Bil.</w:t>
      </w:r>
    </w:p>
    <w:p w14:paraId="1FD9AAA7" w14:textId="77777777" w:rsidR="00F25C7F" w:rsidRDefault="00F25C7F" w:rsidP="00F25C7F">
      <w:pPr>
        <w:spacing w:after="0" w:line="240" w:lineRule="auto"/>
        <w:ind w:left="284"/>
        <w:rPr>
          <w:rFonts w:ascii="Arial" w:hAnsi="Arial" w:cs="Arial"/>
          <w:sz w:val="24"/>
          <w:szCs w:val="24"/>
        </w:rPr>
      </w:pPr>
    </w:p>
    <w:p w14:paraId="7C747CE4" w14:textId="77777777" w:rsidR="00F25C7F" w:rsidRPr="002C15A0" w:rsidRDefault="00F25C7F" w:rsidP="00F25C7F">
      <w:pPr>
        <w:spacing w:after="0" w:line="240" w:lineRule="auto"/>
        <w:rPr>
          <w:rFonts w:ascii="Arial" w:eastAsia="Times New Roman" w:hAnsi="Arial" w:cs="Arial"/>
          <w:b/>
          <w:bCs/>
          <w:color w:val="000000"/>
          <w:sz w:val="24"/>
          <w:szCs w:val="24"/>
        </w:rPr>
      </w:pPr>
      <w:r w:rsidRPr="00A8154E">
        <w:rPr>
          <w:rFonts w:ascii="Arial" w:eastAsia="Times New Roman" w:hAnsi="Arial" w:cs="Arial"/>
          <w:b/>
          <w:bCs/>
          <w:color w:val="000000"/>
          <w:sz w:val="24"/>
          <w:szCs w:val="24"/>
          <w:lang w:val="cy-GB"/>
        </w:rPr>
        <w:t xml:space="preserve">Tabl 3: Aelwydydd yng Nghymru yn ôl y math o annedd, 2021 </w:t>
      </w:r>
    </w:p>
    <w:tbl>
      <w:tblPr>
        <w:tblW w:w="9596" w:type="dxa"/>
        <w:tblInd w:w="-142" w:type="dxa"/>
        <w:tblLook w:val="04A0" w:firstRow="1" w:lastRow="0" w:firstColumn="1" w:lastColumn="0" w:noHBand="0" w:noVBand="1"/>
      </w:tblPr>
      <w:tblGrid>
        <w:gridCol w:w="1666"/>
        <w:gridCol w:w="1297"/>
        <w:gridCol w:w="1390"/>
        <w:gridCol w:w="1311"/>
        <w:gridCol w:w="1311"/>
        <w:gridCol w:w="1311"/>
        <w:gridCol w:w="1310"/>
      </w:tblGrid>
      <w:tr w:rsidR="00F25C7F" w14:paraId="051CC3C5" w14:textId="77777777" w:rsidTr="00392280">
        <w:trPr>
          <w:trHeight w:val="809"/>
        </w:trPr>
        <w:tc>
          <w:tcPr>
            <w:tcW w:w="1666" w:type="dxa"/>
            <w:tcBorders>
              <w:top w:val="nil"/>
              <w:left w:val="nil"/>
              <w:bottom w:val="single" w:sz="4" w:space="0" w:color="auto"/>
              <w:right w:val="nil"/>
            </w:tcBorders>
            <w:noWrap/>
            <w:vAlign w:val="center"/>
            <w:hideMark/>
          </w:tcPr>
          <w:p w14:paraId="1BE827D3" w14:textId="77777777" w:rsidR="00F25C7F" w:rsidRPr="006B0EE4" w:rsidRDefault="00F25C7F" w:rsidP="00392280">
            <w:pPr>
              <w:spacing w:after="0" w:line="240" w:lineRule="auto"/>
              <w:rPr>
                <w:rFonts w:ascii="Arial" w:eastAsia="Times New Roman" w:hAnsi="Arial" w:cs="Arial"/>
                <w:b/>
                <w:bCs/>
                <w:color w:val="000000"/>
              </w:rPr>
            </w:pPr>
            <w:r w:rsidRPr="006B0EE4">
              <w:rPr>
                <w:rFonts w:ascii="Arial" w:eastAsia="Times New Roman" w:hAnsi="Arial" w:cs="Arial"/>
                <w:b/>
                <w:bCs/>
                <w:color w:val="000000"/>
                <w:lang w:val="cy-GB"/>
              </w:rPr>
              <w:t> </w:t>
            </w:r>
          </w:p>
        </w:tc>
        <w:tc>
          <w:tcPr>
            <w:tcW w:w="1297" w:type="dxa"/>
            <w:tcBorders>
              <w:top w:val="nil"/>
              <w:left w:val="nil"/>
              <w:bottom w:val="single" w:sz="4" w:space="0" w:color="auto"/>
              <w:right w:val="nil"/>
            </w:tcBorders>
            <w:vAlign w:val="bottom"/>
            <w:hideMark/>
          </w:tcPr>
          <w:p w14:paraId="344C79D5" w14:textId="77777777" w:rsidR="00F25C7F" w:rsidRPr="006B0EE4" w:rsidRDefault="00F25C7F" w:rsidP="00392280">
            <w:pPr>
              <w:spacing w:after="0" w:line="240" w:lineRule="auto"/>
              <w:jc w:val="center"/>
              <w:rPr>
                <w:rFonts w:ascii="Arial" w:eastAsia="Times New Roman" w:hAnsi="Arial" w:cs="Arial"/>
                <w:color w:val="000000"/>
                <w:sz w:val="24"/>
                <w:szCs w:val="24"/>
              </w:rPr>
            </w:pPr>
            <w:r w:rsidRPr="006B0EE4">
              <w:rPr>
                <w:rFonts w:ascii="Arial" w:eastAsia="Times New Roman" w:hAnsi="Arial" w:cs="Arial"/>
                <w:color w:val="000000"/>
                <w:sz w:val="24"/>
                <w:szCs w:val="24"/>
                <w:lang w:val="cy-GB"/>
              </w:rPr>
              <w:t>Carafán neu fath arall o strwythur symudol neu dros dro</w:t>
            </w:r>
          </w:p>
        </w:tc>
        <w:tc>
          <w:tcPr>
            <w:tcW w:w="1390" w:type="dxa"/>
            <w:tcBorders>
              <w:top w:val="nil"/>
              <w:left w:val="nil"/>
              <w:bottom w:val="single" w:sz="4" w:space="0" w:color="auto"/>
              <w:right w:val="nil"/>
            </w:tcBorders>
            <w:vAlign w:val="bottom"/>
            <w:hideMark/>
          </w:tcPr>
          <w:p w14:paraId="74EAB259" w14:textId="77777777" w:rsidR="00F25C7F" w:rsidRPr="006B0EE4" w:rsidRDefault="00F25C7F" w:rsidP="00392280">
            <w:pPr>
              <w:spacing w:after="0" w:line="240" w:lineRule="auto"/>
              <w:jc w:val="center"/>
              <w:rPr>
                <w:rFonts w:ascii="Arial" w:eastAsia="Times New Roman" w:hAnsi="Arial" w:cs="Arial"/>
                <w:color w:val="000000"/>
                <w:sz w:val="24"/>
                <w:szCs w:val="24"/>
              </w:rPr>
            </w:pPr>
            <w:r w:rsidRPr="006B0EE4">
              <w:rPr>
                <w:rFonts w:ascii="Arial" w:eastAsia="Times New Roman" w:hAnsi="Arial" w:cs="Arial"/>
                <w:color w:val="000000"/>
                <w:sz w:val="24"/>
                <w:szCs w:val="24"/>
                <w:lang w:val="cy-GB"/>
              </w:rPr>
              <w:t xml:space="preserve">Fflat, fflat deulawr neu randy </w:t>
            </w:r>
          </w:p>
        </w:tc>
        <w:tc>
          <w:tcPr>
            <w:tcW w:w="1311" w:type="dxa"/>
            <w:tcBorders>
              <w:top w:val="nil"/>
              <w:left w:val="nil"/>
              <w:bottom w:val="single" w:sz="4" w:space="0" w:color="auto"/>
              <w:right w:val="nil"/>
            </w:tcBorders>
            <w:vAlign w:val="bottom"/>
            <w:hideMark/>
          </w:tcPr>
          <w:p w14:paraId="6AC8F598" w14:textId="77777777" w:rsidR="00F25C7F" w:rsidRPr="006B0EE4" w:rsidRDefault="00F25C7F" w:rsidP="00392280">
            <w:pPr>
              <w:spacing w:after="0" w:line="240" w:lineRule="auto"/>
              <w:jc w:val="center"/>
              <w:rPr>
                <w:rFonts w:ascii="Arial" w:eastAsia="Times New Roman" w:hAnsi="Arial" w:cs="Arial"/>
                <w:color w:val="000000"/>
                <w:sz w:val="24"/>
                <w:szCs w:val="24"/>
              </w:rPr>
            </w:pPr>
            <w:r w:rsidRPr="006B0EE4">
              <w:rPr>
                <w:rFonts w:ascii="Arial" w:eastAsia="Times New Roman" w:hAnsi="Arial" w:cs="Arial"/>
                <w:color w:val="000000"/>
                <w:sz w:val="24"/>
                <w:szCs w:val="24"/>
                <w:lang w:val="cy-GB"/>
              </w:rPr>
              <w:t>Tŷ neu fyngalo cyfan: Ar wahân</w:t>
            </w:r>
          </w:p>
        </w:tc>
        <w:tc>
          <w:tcPr>
            <w:tcW w:w="1311" w:type="dxa"/>
            <w:tcBorders>
              <w:top w:val="nil"/>
              <w:left w:val="nil"/>
              <w:bottom w:val="single" w:sz="4" w:space="0" w:color="auto"/>
              <w:right w:val="nil"/>
            </w:tcBorders>
            <w:vAlign w:val="bottom"/>
            <w:hideMark/>
          </w:tcPr>
          <w:p w14:paraId="3A82AC66" w14:textId="77777777" w:rsidR="00F25C7F" w:rsidRPr="006B0EE4" w:rsidRDefault="00F25C7F" w:rsidP="00392280">
            <w:pPr>
              <w:spacing w:after="0" w:line="240" w:lineRule="auto"/>
              <w:jc w:val="center"/>
              <w:rPr>
                <w:rFonts w:ascii="Arial" w:eastAsia="Times New Roman" w:hAnsi="Arial" w:cs="Arial"/>
                <w:color w:val="000000"/>
                <w:sz w:val="24"/>
                <w:szCs w:val="24"/>
              </w:rPr>
            </w:pPr>
            <w:r w:rsidRPr="006B0EE4">
              <w:rPr>
                <w:rFonts w:ascii="Arial" w:eastAsia="Times New Roman" w:hAnsi="Arial" w:cs="Arial"/>
                <w:color w:val="000000"/>
                <w:sz w:val="24"/>
                <w:szCs w:val="24"/>
                <w:lang w:val="cy-GB"/>
              </w:rPr>
              <w:t>Tŷ neu fyngalo cyfan: Tŷ pâr</w:t>
            </w:r>
          </w:p>
        </w:tc>
        <w:tc>
          <w:tcPr>
            <w:tcW w:w="1311" w:type="dxa"/>
            <w:tcBorders>
              <w:top w:val="nil"/>
              <w:left w:val="nil"/>
              <w:bottom w:val="single" w:sz="4" w:space="0" w:color="auto"/>
              <w:right w:val="nil"/>
            </w:tcBorders>
            <w:vAlign w:val="bottom"/>
            <w:hideMark/>
          </w:tcPr>
          <w:p w14:paraId="421C9959" w14:textId="77777777" w:rsidR="00F25C7F" w:rsidRPr="006B0EE4" w:rsidRDefault="00F25C7F" w:rsidP="00392280">
            <w:pPr>
              <w:spacing w:after="0" w:line="240" w:lineRule="auto"/>
              <w:jc w:val="center"/>
              <w:rPr>
                <w:rFonts w:ascii="Arial" w:eastAsia="Times New Roman" w:hAnsi="Arial" w:cs="Arial"/>
                <w:color w:val="000000"/>
                <w:sz w:val="24"/>
                <w:szCs w:val="24"/>
              </w:rPr>
            </w:pPr>
            <w:r w:rsidRPr="006B0EE4">
              <w:rPr>
                <w:rFonts w:ascii="Arial" w:eastAsia="Times New Roman" w:hAnsi="Arial" w:cs="Arial"/>
                <w:color w:val="000000"/>
                <w:sz w:val="24"/>
                <w:szCs w:val="24"/>
                <w:lang w:val="cy-GB"/>
              </w:rPr>
              <w:t>Tŷ neu fyngalo cyfan: Mewn teras</w:t>
            </w:r>
          </w:p>
        </w:tc>
        <w:tc>
          <w:tcPr>
            <w:tcW w:w="1310" w:type="dxa"/>
            <w:tcBorders>
              <w:top w:val="nil"/>
              <w:left w:val="nil"/>
              <w:bottom w:val="single" w:sz="4" w:space="0" w:color="auto"/>
              <w:right w:val="nil"/>
            </w:tcBorders>
            <w:vAlign w:val="center"/>
            <w:hideMark/>
          </w:tcPr>
          <w:p w14:paraId="5E33D26F" w14:textId="77777777" w:rsidR="00F25C7F" w:rsidRPr="006B0EE4" w:rsidRDefault="00F25C7F" w:rsidP="00392280">
            <w:pPr>
              <w:spacing w:after="0" w:line="240" w:lineRule="auto"/>
              <w:jc w:val="center"/>
              <w:rPr>
                <w:rFonts w:ascii="Arial" w:eastAsia="Times New Roman" w:hAnsi="Arial" w:cs="Arial"/>
                <w:b/>
                <w:bCs/>
                <w:color w:val="000000"/>
                <w:sz w:val="24"/>
                <w:szCs w:val="24"/>
              </w:rPr>
            </w:pPr>
            <w:r w:rsidRPr="006B0EE4">
              <w:rPr>
                <w:rFonts w:ascii="Arial" w:eastAsia="Times New Roman" w:hAnsi="Arial" w:cs="Arial"/>
                <w:b/>
                <w:bCs/>
                <w:color w:val="000000"/>
                <w:sz w:val="24"/>
                <w:szCs w:val="24"/>
                <w:lang w:val="cy-GB"/>
              </w:rPr>
              <w:t>Pob annedd</w:t>
            </w:r>
          </w:p>
        </w:tc>
      </w:tr>
      <w:tr w:rsidR="00F25C7F" w14:paraId="5B541B4E" w14:textId="77777777" w:rsidTr="00392280">
        <w:trPr>
          <w:trHeight w:val="277"/>
        </w:trPr>
        <w:tc>
          <w:tcPr>
            <w:tcW w:w="1666" w:type="dxa"/>
            <w:tcBorders>
              <w:top w:val="single" w:sz="4" w:space="0" w:color="auto"/>
              <w:left w:val="nil"/>
              <w:bottom w:val="single" w:sz="4" w:space="0" w:color="auto"/>
              <w:right w:val="nil"/>
            </w:tcBorders>
            <w:noWrap/>
            <w:vAlign w:val="bottom"/>
            <w:hideMark/>
          </w:tcPr>
          <w:p w14:paraId="3B8F0F12" w14:textId="77777777" w:rsidR="00F25C7F" w:rsidRPr="006B0EE4" w:rsidRDefault="00F25C7F" w:rsidP="00392280">
            <w:pPr>
              <w:spacing w:after="0" w:line="240" w:lineRule="auto"/>
              <w:rPr>
                <w:rFonts w:ascii="Arial" w:eastAsia="Times New Roman" w:hAnsi="Arial" w:cs="Arial"/>
                <w:b/>
                <w:bCs/>
                <w:color w:val="000000"/>
                <w:sz w:val="24"/>
                <w:szCs w:val="24"/>
              </w:rPr>
            </w:pPr>
            <w:r w:rsidRPr="006B0EE4">
              <w:rPr>
                <w:rFonts w:ascii="Arial" w:eastAsia="Times New Roman" w:hAnsi="Arial" w:cs="Arial"/>
                <w:b/>
                <w:bCs/>
                <w:color w:val="000000"/>
                <w:sz w:val="24"/>
                <w:szCs w:val="24"/>
                <w:lang w:val="cy-GB"/>
              </w:rPr>
              <w:t>Pob aelwyd</w:t>
            </w:r>
          </w:p>
        </w:tc>
        <w:tc>
          <w:tcPr>
            <w:tcW w:w="1297" w:type="dxa"/>
            <w:tcBorders>
              <w:top w:val="single" w:sz="4" w:space="0" w:color="auto"/>
              <w:left w:val="nil"/>
              <w:bottom w:val="single" w:sz="4" w:space="0" w:color="auto"/>
              <w:right w:val="nil"/>
            </w:tcBorders>
            <w:vAlign w:val="center"/>
            <w:hideMark/>
          </w:tcPr>
          <w:p w14:paraId="7A41E959" w14:textId="77777777" w:rsidR="00F25C7F" w:rsidRPr="006B0EE4" w:rsidRDefault="00F25C7F" w:rsidP="00392280">
            <w:pPr>
              <w:spacing w:after="0" w:line="240" w:lineRule="auto"/>
              <w:jc w:val="right"/>
              <w:rPr>
                <w:rFonts w:ascii="Arial" w:eastAsia="Times New Roman" w:hAnsi="Arial" w:cs="Arial"/>
                <w:color w:val="000000"/>
                <w:sz w:val="24"/>
                <w:szCs w:val="24"/>
              </w:rPr>
            </w:pPr>
            <w:r w:rsidRPr="006B0EE4">
              <w:rPr>
                <w:rFonts w:ascii="Arial" w:eastAsia="Times New Roman" w:hAnsi="Arial" w:cs="Arial"/>
                <w:color w:val="000000"/>
                <w:sz w:val="24"/>
                <w:szCs w:val="24"/>
                <w:lang w:val="cy-GB"/>
              </w:rPr>
              <w:t>4,366</w:t>
            </w:r>
          </w:p>
        </w:tc>
        <w:tc>
          <w:tcPr>
            <w:tcW w:w="1390" w:type="dxa"/>
            <w:tcBorders>
              <w:top w:val="single" w:sz="4" w:space="0" w:color="auto"/>
              <w:left w:val="nil"/>
              <w:bottom w:val="single" w:sz="4" w:space="0" w:color="auto"/>
              <w:right w:val="nil"/>
            </w:tcBorders>
            <w:vAlign w:val="center"/>
            <w:hideMark/>
          </w:tcPr>
          <w:p w14:paraId="4DA1E3EE" w14:textId="77777777" w:rsidR="00F25C7F" w:rsidRPr="006B0EE4" w:rsidRDefault="00F25C7F" w:rsidP="00392280">
            <w:pPr>
              <w:spacing w:after="0" w:line="240" w:lineRule="auto"/>
              <w:jc w:val="right"/>
              <w:rPr>
                <w:rFonts w:ascii="Arial" w:eastAsia="Times New Roman" w:hAnsi="Arial" w:cs="Arial"/>
                <w:color w:val="000000"/>
                <w:sz w:val="24"/>
                <w:szCs w:val="24"/>
              </w:rPr>
            </w:pPr>
            <w:r w:rsidRPr="006B0EE4">
              <w:rPr>
                <w:rFonts w:ascii="Arial" w:eastAsia="Times New Roman" w:hAnsi="Arial" w:cs="Arial"/>
                <w:color w:val="000000"/>
                <w:sz w:val="24"/>
                <w:szCs w:val="24"/>
                <w:lang w:val="cy-GB"/>
              </w:rPr>
              <w:t>168,444</w:t>
            </w:r>
          </w:p>
        </w:tc>
        <w:tc>
          <w:tcPr>
            <w:tcW w:w="1311" w:type="dxa"/>
            <w:tcBorders>
              <w:top w:val="single" w:sz="4" w:space="0" w:color="auto"/>
              <w:left w:val="nil"/>
              <w:bottom w:val="single" w:sz="4" w:space="0" w:color="auto"/>
              <w:right w:val="nil"/>
            </w:tcBorders>
            <w:vAlign w:val="center"/>
            <w:hideMark/>
          </w:tcPr>
          <w:p w14:paraId="56B2112E" w14:textId="77777777" w:rsidR="00F25C7F" w:rsidRPr="006B0EE4" w:rsidRDefault="00F25C7F" w:rsidP="00392280">
            <w:pPr>
              <w:spacing w:after="0" w:line="240" w:lineRule="auto"/>
              <w:jc w:val="right"/>
              <w:rPr>
                <w:rFonts w:ascii="Arial" w:eastAsia="Times New Roman" w:hAnsi="Arial" w:cs="Arial"/>
                <w:color w:val="000000"/>
                <w:sz w:val="24"/>
                <w:szCs w:val="24"/>
              </w:rPr>
            </w:pPr>
            <w:r w:rsidRPr="006B0EE4">
              <w:rPr>
                <w:rFonts w:ascii="Arial" w:eastAsia="Times New Roman" w:hAnsi="Arial" w:cs="Arial"/>
                <w:color w:val="000000"/>
                <w:sz w:val="24"/>
                <w:szCs w:val="24"/>
                <w:lang w:val="cy-GB"/>
              </w:rPr>
              <w:t>384,396</w:t>
            </w:r>
          </w:p>
        </w:tc>
        <w:tc>
          <w:tcPr>
            <w:tcW w:w="1311" w:type="dxa"/>
            <w:tcBorders>
              <w:top w:val="single" w:sz="4" w:space="0" w:color="auto"/>
              <w:left w:val="nil"/>
              <w:bottom w:val="single" w:sz="4" w:space="0" w:color="auto"/>
              <w:right w:val="nil"/>
            </w:tcBorders>
            <w:vAlign w:val="center"/>
            <w:hideMark/>
          </w:tcPr>
          <w:p w14:paraId="0849E4E3" w14:textId="77777777" w:rsidR="00F25C7F" w:rsidRPr="006B0EE4" w:rsidRDefault="00F25C7F" w:rsidP="00392280">
            <w:pPr>
              <w:spacing w:after="0" w:line="240" w:lineRule="auto"/>
              <w:jc w:val="right"/>
              <w:rPr>
                <w:rFonts w:ascii="Arial" w:eastAsia="Times New Roman" w:hAnsi="Arial" w:cs="Arial"/>
                <w:color w:val="000000"/>
                <w:sz w:val="24"/>
                <w:szCs w:val="24"/>
              </w:rPr>
            </w:pPr>
            <w:r w:rsidRPr="006B0EE4">
              <w:rPr>
                <w:rFonts w:ascii="Arial" w:eastAsia="Times New Roman" w:hAnsi="Arial" w:cs="Arial"/>
                <w:color w:val="000000"/>
                <w:sz w:val="24"/>
                <w:szCs w:val="24"/>
                <w:lang w:val="cy-GB"/>
              </w:rPr>
              <w:t>431,871</w:t>
            </w:r>
          </w:p>
        </w:tc>
        <w:tc>
          <w:tcPr>
            <w:tcW w:w="1311" w:type="dxa"/>
            <w:tcBorders>
              <w:top w:val="single" w:sz="4" w:space="0" w:color="auto"/>
              <w:left w:val="nil"/>
              <w:bottom w:val="single" w:sz="4" w:space="0" w:color="auto"/>
              <w:right w:val="nil"/>
            </w:tcBorders>
            <w:vAlign w:val="center"/>
            <w:hideMark/>
          </w:tcPr>
          <w:p w14:paraId="15DE7D68" w14:textId="77777777" w:rsidR="00F25C7F" w:rsidRPr="006B0EE4" w:rsidRDefault="00F25C7F" w:rsidP="00392280">
            <w:pPr>
              <w:spacing w:after="0" w:line="240" w:lineRule="auto"/>
              <w:jc w:val="right"/>
              <w:rPr>
                <w:rFonts w:ascii="Arial" w:eastAsia="Times New Roman" w:hAnsi="Arial" w:cs="Arial"/>
                <w:color w:val="000000"/>
                <w:sz w:val="24"/>
                <w:szCs w:val="24"/>
              </w:rPr>
            </w:pPr>
            <w:r w:rsidRPr="006B0EE4">
              <w:rPr>
                <w:rFonts w:ascii="Arial" w:eastAsia="Times New Roman" w:hAnsi="Arial" w:cs="Arial"/>
                <w:color w:val="000000"/>
                <w:sz w:val="24"/>
                <w:szCs w:val="24"/>
                <w:lang w:val="cy-GB"/>
              </w:rPr>
              <w:t>358,035</w:t>
            </w:r>
          </w:p>
        </w:tc>
        <w:tc>
          <w:tcPr>
            <w:tcW w:w="1310" w:type="dxa"/>
            <w:tcBorders>
              <w:top w:val="single" w:sz="4" w:space="0" w:color="auto"/>
              <w:left w:val="nil"/>
              <w:bottom w:val="single" w:sz="4" w:space="0" w:color="auto"/>
              <w:right w:val="nil"/>
            </w:tcBorders>
            <w:vAlign w:val="center"/>
            <w:hideMark/>
          </w:tcPr>
          <w:p w14:paraId="137DC751" w14:textId="77777777" w:rsidR="00F25C7F" w:rsidRPr="006B0EE4" w:rsidRDefault="00F25C7F" w:rsidP="00392280">
            <w:pPr>
              <w:spacing w:after="0" w:line="240" w:lineRule="auto"/>
              <w:jc w:val="right"/>
              <w:rPr>
                <w:rFonts w:ascii="Arial" w:eastAsia="Times New Roman" w:hAnsi="Arial" w:cs="Arial"/>
                <w:b/>
                <w:bCs/>
                <w:color w:val="000000"/>
                <w:sz w:val="24"/>
                <w:szCs w:val="24"/>
              </w:rPr>
            </w:pPr>
            <w:r w:rsidRPr="006B0EE4">
              <w:rPr>
                <w:rFonts w:ascii="Arial" w:eastAsia="Times New Roman" w:hAnsi="Arial" w:cs="Arial"/>
                <w:b/>
                <w:bCs/>
                <w:color w:val="000000"/>
                <w:sz w:val="24"/>
                <w:szCs w:val="24"/>
                <w:lang w:val="cy-GB"/>
              </w:rPr>
              <w:t>1,347,112</w:t>
            </w:r>
          </w:p>
        </w:tc>
      </w:tr>
    </w:tbl>
    <w:p w14:paraId="44A877F8" w14:textId="77777777" w:rsidR="00F25C7F" w:rsidRPr="004E7AB6" w:rsidRDefault="00F25C7F" w:rsidP="00F25C7F">
      <w:pPr>
        <w:autoSpaceDE w:val="0"/>
        <w:autoSpaceDN w:val="0"/>
        <w:adjustRightInd w:val="0"/>
        <w:spacing w:before="120" w:after="0" w:line="240" w:lineRule="auto"/>
        <w:ind w:left="714" w:firstLine="6"/>
        <w:jc w:val="right"/>
        <w:rPr>
          <w:rFonts w:ascii="Arial" w:hAnsi="Arial" w:cs="Arial"/>
          <w:sz w:val="32"/>
          <w:szCs w:val="32"/>
        </w:rPr>
      </w:pPr>
      <w:r w:rsidRPr="108DDBC7">
        <w:rPr>
          <w:rFonts w:ascii="Arial" w:eastAsia="Times New Roman" w:hAnsi="Arial" w:cs="Arial"/>
          <w:color w:val="000000" w:themeColor="text1"/>
          <w:sz w:val="24"/>
          <w:szCs w:val="24"/>
          <w:lang w:val="cy-GB"/>
        </w:rPr>
        <w:t xml:space="preserve">Ffynhonnell: Cyfrifiad 2021 </w:t>
      </w:r>
      <w:hyperlink r:id="rId14" w:history="1">
        <w:proofErr w:type="spellStart"/>
        <w:r w:rsidRPr="108DDBC7">
          <w:rPr>
            <w:rFonts w:ascii="Arial" w:eastAsia="Times New Roman" w:hAnsi="Arial" w:cs="Arial"/>
            <w:color w:val="467886"/>
            <w:sz w:val="24"/>
            <w:szCs w:val="24"/>
            <w:u w:val="single"/>
            <w:lang w:val="cy-GB"/>
          </w:rPr>
          <w:t>Create</w:t>
        </w:r>
        <w:proofErr w:type="spellEnd"/>
        <w:r w:rsidRPr="108DDBC7">
          <w:rPr>
            <w:rFonts w:ascii="Arial" w:eastAsia="Times New Roman" w:hAnsi="Arial" w:cs="Arial"/>
            <w:color w:val="467886"/>
            <w:sz w:val="24"/>
            <w:szCs w:val="24"/>
            <w:u w:val="single"/>
            <w:lang w:val="cy-GB"/>
          </w:rPr>
          <w:t xml:space="preserve"> a </w:t>
        </w:r>
        <w:proofErr w:type="spellStart"/>
        <w:r w:rsidRPr="108DDBC7">
          <w:rPr>
            <w:rFonts w:ascii="Arial" w:eastAsia="Times New Roman" w:hAnsi="Arial" w:cs="Arial"/>
            <w:color w:val="467886"/>
            <w:sz w:val="24"/>
            <w:szCs w:val="24"/>
            <w:u w:val="single"/>
            <w:lang w:val="cy-GB"/>
          </w:rPr>
          <w:t>custom</w:t>
        </w:r>
        <w:proofErr w:type="spellEnd"/>
        <w:r w:rsidRPr="108DDBC7">
          <w:rPr>
            <w:rFonts w:ascii="Arial" w:eastAsia="Times New Roman" w:hAnsi="Arial" w:cs="Arial"/>
            <w:color w:val="467886"/>
            <w:sz w:val="24"/>
            <w:szCs w:val="24"/>
            <w:u w:val="single"/>
            <w:lang w:val="cy-GB"/>
          </w:rPr>
          <w:t xml:space="preserve"> </w:t>
        </w:r>
        <w:proofErr w:type="spellStart"/>
        <w:r w:rsidRPr="108DDBC7">
          <w:rPr>
            <w:rFonts w:ascii="Arial" w:eastAsia="Times New Roman" w:hAnsi="Arial" w:cs="Arial"/>
            <w:color w:val="467886"/>
            <w:sz w:val="24"/>
            <w:szCs w:val="24"/>
            <w:u w:val="single"/>
            <w:lang w:val="cy-GB"/>
          </w:rPr>
          <w:t>dataset</w:t>
        </w:r>
        <w:proofErr w:type="spellEnd"/>
        <w:r w:rsidRPr="108DDBC7">
          <w:rPr>
            <w:rFonts w:ascii="Arial" w:eastAsia="Times New Roman" w:hAnsi="Arial" w:cs="Arial"/>
            <w:color w:val="467886"/>
            <w:sz w:val="24"/>
            <w:szCs w:val="24"/>
            <w:u w:val="single"/>
            <w:lang w:val="cy-GB"/>
          </w:rPr>
          <w:t xml:space="preserve"> - Y Swyddfa Ystadegau Gwladol</w:t>
        </w:r>
      </w:hyperlink>
    </w:p>
    <w:p w14:paraId="0E0F4FDF" w14:textId="77777777" w:rsidR="00F25C7F" w:rsidRDefault="00F25C7F" w:rsidP="00F25C7F">
      <w:pPr>
        <w:spacing w:after="0" w:line="240" w:lineRule="auto"/>
        <w:rPr>
          <w:rFonts w:ascii="Arial" w:hAnsi="Arial" w:cs="Arial"/>
          <w:b/>
          <w:bCs/>
          <w:sz w:val="24"/>
          <w:szCs w:val="24"/>
        </w:rPr>
      </w:pPr>
    </w:p>
    <w:p w14:paraId="7C77CB44" w14:textId="77777777" w:rsidR="00F25C7F" w:rsidRPr="002C15A0" w:rsidRDefault="00F25C7F" w:rsidP="00F25C7F">
      <w:pPr>
        <w:spacing w:after="0" w:line="240" w:lineRule="auto"/>
        <w:rPr>
          <w:rFonts w:ascii="Arial" w:hAnsi="Arial" w:cs="Arial"/>
          <w:b/>
          <w:bCs/>
          <w:sz w:val="24"/>
          <w:szCs w:val="24"/>
        </w:rPr>
      </w:pPr>
      <w:r w:rsidRPr="108DDBC7">
        <w:rPr>
          <w:rFonts w:ascii="Arial" w:hAnsi="Arial" w:cs="Arial"/>
          <w:b/>
          <w:bCs/>
          <w:sz w:val="24"/>
          <w:szCs w:val="24"/>
          <w:lang w:val="cy-GB"/>
        </w:rPr>
        <w:t>Sut y caiff y data eu prosesu</w:t>
      </w:r>
    </w:p>
    <w:p w14:paraId="1ABDE4D2" w14:textId="77777777" w:rsidR="00F25C7F" w:rsidRPr="002C15A0" w:rsidRDefault="00F25C7F" w:rsidP="00F25C7F">
      <w:pPr>
        <w:spacing w:after="0" w:line="240" w:lineRule="auto"/>
        <w:rPr>
          <w:rFonts w:ascii="Arial" w:hAnsi="Arial" w:cs="Arial"/>
          <w:sz w:val="24"/>
          <w:szCs w:val="24"/>
        </w:rPr>
      </w:pPr>
      <w:r w:rsidRPr="002C15A0">
        <w:rPr>
          <w:rFonts w:ascii="Arial" w:hAnsi="Arial" w:cs="Arial"/>
          <w:sz w:val="24"/>
          <w:szCs w:val="24"/>
          <w:lang w:val="cy-GB"/>
        </w:rPr>
        <w:t xml:space="preserve"> </w:t>
      </w:r>
    </w:p>
    <w:p w14:paraId="01FFFC2C" w14:textId="77777777" w:rsidR="00F25C7F" w:rsidRPr="001F4B55" w:rsidRDefault="00F25C7F" w:rsidP="001F4B55">
      <w:pPr>
        <w:pStyle w:val="ListParagraph"/>
        <w:numPr>
          <w:ilvl w:val="0"/>
          <w:numId w:val="3"/>
        </w:numPr>
        <w:spacing w:after="0" w:line="240" w:lineRule="auto"/>
        <w:ind w:left="714" w:hanging="357"/>
        <w:contextualSpacing w:val="0"/>
        <w:rPr>
          <w:rFonts w:ascii="Arial" w:hAnsi="Arial" w:cs="Arial"/>
          <w:color w:val="000000" w:themeColor="text1"/>
          <w:sz w:val="24"/>
          <w:szCs w:val="24"/>
          <w14:textOutline w14:w="9525" w14:cap="rnd" w14:cmpd="sng" w14:algn="ctr">
            <w14:noFill/>
            <w14:prstDash w14:val="solid"/>
            <w14:bevel/>
          </w14:textOutline>
        </w:rPr>
      </w:pPr>
      <w:r w:rsidRPr="00C53297">
        <w:rPr>
          <w:rFonts w:ascii="Arial" w:hAnsi="Arial" w:cs="Arial"/>
          <w:color w:val="000000" w:themeColor="text1"/>
          <w:sz w:val="24"/>
          <w:szCs w:val="24"/>
          <w:lang w:val="cy-GB"/>
          <w14:textOutline w14:w="9525" w14:cap="rnd" w14:cmpd="sng" w14:algn="ctr">
            <w14:noFill/>
            <w14:prstDash w14:val="solid"/>
            <w14:bevel/>
          </w14:textOutline>
        </w:rPr>
        <w:t>Mater i awdurdodau diogelwch adeiladau, awdurdodau diogelwch tân, y Tribiwnlys Eiddo Preswyl a'r prif bersonau atebol/personau atebol eu hunain fydd bodloni eu hunain eu bod yn cydymffurfio â deddfwriaeth diogelu data, gan gynnwys Erthygl 5 yr Egwyddorion / Rheoliad Cyffredinol y DU ar Ddiogelu Data yn gyffredinol mewn perthynas â'r gweithgareddau prosesu data a gyflawnir ganddynt. Bydd disgwyl iddynt ddatblygu polisïau</w:t>
      </w:r>
      <w:r>
        <w:rPr>
          <w:rFonts w:ascii="Arial" w:hAnsi="Arial" w:cs="Arial"/>
          <w:color w:val="000000" w:themeColor="text1"/>
          <w:sz w:val="24"/>
          <w:szCs w:val="24"/>
          <w:lang w:val="cy-GB"/>
          <w14:textOutline w14:w="9525" w14:cap="rnd" w14:cmpd="sng" w14:algn="ctr">
            <w14:noFill/>
            <w14:prstDash w14:val="solid"/>
            <w14:bevel/>
          </w14:textOutline>
        </w:rPr>
        <w:t xml:space="preserve"> </w:t>
      </w:r>
      <w:r w:rsidRPr="00C53297">
        <w:rPr>
          <w:rFonts w:ascii="Arial" w:hAnsi="Arial" w:cs="Arial"/>
          <w:color w:val="000000" w:themeColor="text1"/>
          <w:sz w:val="24"/>
          <w:szCs w:val="24"/>
          <w:lang w:val="cy-GB"/>
          <w14:textOutline w14:w="9525" w14:cap="rnd" w14:cmpd="sng" w14:algn="ctr">
            <w14:noFill/>
            <w14:prstDash w14:val="solid"/>
            <w14:bevel/>
          </w14:textOutline>
        </w:rPr>
        <w:t>priodol ar gadw cofnodion a chynnal eu hasesiadau eu hunain o'r effaith ar ddiogelu data (os bydd angen).</w:t>
      </w:r>
    </w:p>
    <w:p w14:paraId="173D1FA2" w14:textId="77777777" w:rsidR="001F4B55" w:rsidRPr="00C53297" w:rsidRDefault="001F4B55" w:rsidP="001F4B55">
      <w:pPr>
        <w:pStyle w:val="ListParagraph"/>
        <w:spacing w:after="0" w:line="240" w:lineRule="auto"/>
        <w:ind w:left="714"/>
        <w:contextualSpacing w:val="0"/>
        <w:rPr>
          <w:rFonts w:ascii="Arial" w:hAnsi="Arial" w:cs="Arial"/>
          <w:color w:val="000000" w:themeColor="text1"/>
          <w:sz w:val="24"/>
          <w:szCs w:val="24"/>
          <w14:textOutline w14:w="9525" w14:cap="rnd" w14:cmpd="sng" w14:algn="ctr">
            <w14:noFill/>
            <w14:prstDash w14:val="solid"/>
            <w14:bevel/>
          </w14:textOutline>
        </w:rPr>
      </w:pPr>
    </w:p>
    <w:p w14:paraId="5479DA15" w14:textId="77777777" w:rsidR="00F25C7F" w:rsidRDefault="00F25C7F" w:rsidP="00F25C7F">
      <w:pPr>
        <w:spacing w:after="0" w:line="240" w:lineRule="auto"/>
        <w:rPr>
          <w:rFonts w:ascii="Arial" w:eastAsiaTheme="minorEastAsia" w:hAnsi="Arial" w:cs="Arial"/>
          <w:b/>
          <w:bCs/>
          <w:color w:val="000000" w:themeColor="text1"/>
          <w:sz w:val="24"/>
          <w:szCs w:val="24"/>
        </w:rPr>
      </w:pPr>
      <w:r w:rsidRPr="7022191D">
        <w:rPr>
          <w:rFonts w:ascii="Arial" w:eastAsiaTheme="minorEastAsia" w:hAnsi="Arial" w:cs="Arial"/>
          <w:b/>
          <w:bCs/>
          <w:color w:val="000000" w:themeColor="text1"/>
          <w:sz w:val="24"/>
          <w:szCs w:val="24"/>
          <w:lang w:val="cy-GB"/>
        </w:rPr>
        <w:t>Data'n ymwneud â throseddau</w:t>
      </w:r>
    </w:p>
    <w:p w14:paraId="61B03703" w14:textId="77777777" w:rsidR="00F25C7F" w:rsidRPr="000219AE" w:rsidRDefault="00F25C7F" w:rsidP="00F25C7F">
      <w:pPr>
        <w:spacing w:after="0" w:line="240" w:lineRule="auto"/>
        <w:rPr>
          <w:rFonts w:ascii="Arial" w:eastAsiaTheme="minorEastAsia" w:hAnsi="Arial" w:cs="Arial"/>
          <w:b/>
          <w:bCs/>
          <w:color w:val="000000" w:themeColor="text1"/>
          <w:sz w:val="24"/>
          <w:szCs w:val="24"/>
        </w:rPr>
      </w:pPr>
    </w:p>
    <w:p w14:paraId="403B67B3" w14:textId="374E474B" w:rsidR="00F25C7F" w:rsidRPr="002B07BE" w:rsidRDefault="00F25C7F" w:rsidP="00C35B1D">
      <w:pPr>
        <w:pStyle w:val="ListParagraph"/>
        <w:numPr>
          <w:ilvl w:val="0"/>
          <w:numId w:val="3"/>
        </w:numPr>
        <w:spacing w:after="0" w:line="240" w:lineRule="auto"/>
        <w:ind w:left="714" w:hanging="357"/>
        <w:contextualSpacing w:val="0"/>
        <w:rPr>
          <w:rFonts w:ascii="Arial" w:hAnsi="Arial" w:cs="Arial"/>
          <w:sz w:val="24"/>
          <w:szCs w:val="24"/>
        </w:rPr>
      </w:pPr>
      <w:r w:rsidRPr="002B07BE">
        <w:rPr>
          <w:rFonts w:ascii="Arial" w:hAnsi="Arial" w:cs="Arial"/>
          <w:sz w:val="24"/>
          <w:szCs w:val="24"/>
          <w:lang w:val="cy-GB"/>
          <w14:textOutline w14:w="9525" w14:cap="rnd" w14:cmpd="sng" w14:algn="ctr">
            <w14:noFill/>
            <w14:prstDash w14:val="solid"/>
            <w14:bevel/>
          </w14:textOutline>
        </w:rPr>
        <w:t xml:space="preserve">Rydym wedi ystyried effeithiau'r Bil ar y system gyfiawnder. Gwnaeth </w:t>
      </w:r>
      <w:r w:rsidRPr="001F4B55">
        <w:rPr>
          <w:rFonts w:ascii="Arial" w:hAnsi="Arial" w:cs="Arial"/>
          <w:color w:val="000000" w:themeColor="text1"/>
          <w:sz w:val="24"/>
          <w:szCs w:val="24"/>
          <w14:textOutline w14:w="9525" w14:cap="rnd" w14:cmpd="sng" w14:algn="ctr">
            <w14:noFill/>
            <w14:prstDash w14:val="solid"/>
            <w14:bevel/>
          </w14:textOutline>
        </w:rPr>
        <w:t>Llywodraeth</w:t>
      </w:r>
      <w:r w:rsidRPr="002B07BE">
        <w:rPr>
          <w:rFonts w:ascii="Arial" w:hAnsi="Arial" w:cs="Arial"/>
          <w:sz w:val="24"/>
          <w:szCs w:val="24"/>
          <w:lang w:val="cy-GB"/>
          <w14:textOutline w14:w="9525" w14:cap="rnd" w14:cmpd="sng" w14:algn="ctr">
            <w14:noFill/>
            <w14:prstDash w14:val="solid"/>
            <w14:bevel/>
          </w14:textOutline>
        </w:rPr>
        <w:t xml:space="preserve"> Cymru gwblhau a </w:t>
      </w:r>
      <w:r w:rsidRPr="00C35B1D">
        <w:rPr>
          <w:rFonts w:ascii="Arial" w:hAnsi="Arial" w:cs="Arial"/>
          <w:color w:val="000000" w:themeColor="text1"/>
          <w:sz w:val="24"/>
          <w:szCs w:val="24"/>
          <w:lang w:val="cy-GB"/>
          <w14:textOutline w14:w="9525" w14:cap="rnd" w14:cmpd="sng" w14:algn="ctr">
            <w14:noFill/>
            <w14:prstDash w14:val="solid"/>
            <w14:bevel/>
          </w14:textOutline>
        </w:rPr>
        <w:t>chyflwyno</w:t>
      </w:r>
      <w:r w:rsidRPr="002B07BE">
        <w:rPr>
          <w:rFonts w:ascii="Arial" w:hAnsi="Arial" w:cs="Arial"/>
          <w:sz w:val="24"/>
          <w:szCs w:val="24"/>
          <w:lang w:val="cy-GB"/>
          <w14:textOutline w14:w="9525" w14:cap="rnd" w14:cmpd="sng" w14:algn="ctr">
            <w14:noFill/>
            <w14:prstDash w14:val="solid"/>
            <w14:bevel/>
          </w14:textOutline>
        </w:rPr>
        <w:t xml:space="preserve"> Ffurflen Nodi Effaith ar y System Gyfiawnder i'r </w:t>
      </w:r>
      <w:r w:rsidRPr="001F4B55">
        <w:rPr>
          <w:rFonts w:ascii="Arial" w:hAnsi="Arial" w:cs="Arial"/>
          <w:color w:val="000000" w:themeColor="text1"/>
          <w:sz w:val="24"/>
          <w:szCs w:val="24"/>
          <w:lang w:val="cy-GB"/>
          <w14:textOutline w14:w="9525" w14:cap="rnd" w14:cmpd="sng" w14:algn="ctr">
            <w14:noFill/>
            <w14:prstDash w14:val="solid"/>
            <w14:bevel/>
          </w14:textOutline>
        </w:rPr>
        <w:t>Weinyddiaeth</w:t>
      </w:r>
      <w:r w:rsidRPr="002B07BE">
        <w:rPr>
          <w:rFonts w:ascii="Arial" w:hAnsi="Arial" w:cs="Arial"/>
          <w:sz w:val="24"/>
          <w:szCs w:val="24"/>
          <w:lang w:val="cy-GB"/>
          <w14:textOutline w14:w="9525" w14:cap="rnd" w14:cmpd="sng" w14:algn="ctr">
            <w14:noFill/>
            <w14:prstDash w14:val="solid"/>
            <w14:bevel/>
          </w14:textOutline>
        </w:rPr>
        <w:t xml:space="preserve"> Gyfiawnder, a nododd effaith bosibl fach ar y system gyfiawnder. Ymgynghorwyd ag Adran yr Arglwyddes Brif Ustus hefyd ynghylch yr effaith y rhagwelir y bydd y Bil yn ei chael ar y system gyfiawnder.</w:t>
      </w:r>
    </w:p>
    <w:p w14:paraId="4206104C" w14:textId="77777777" w:rsidR="00F25C7F" w:rsidRPr="002B07BE" w:rsidRDefault="00F25C7F" w:rsidP="00C35B1D">
      <w:pPr>
        <w:pStyle w:val="ListParagraph"/>
        <w:spacing w:after="0" w:line="288" w:lineRule="auto"/>
        <w:contextualSpacing w:val="0"/>
        <w:rPr>
          <w:rFonts w:ascii="Arial" w:hAnsi="Arial" w:cs="Arial"/>
          <w:sz w:val="24"/>
          <w:szCs w:val="24"/>
        </w:rPr>
      </w:pPr>
    </w:p>
    <w:p w14:paraId="7DAC1E61" w14:textId="77777777" w:rsidR="00F25C7F" w:rsidRPr="00C35B1D" w:rsidRDefault="00F25C7F" w:rsidP="00C35B1D">
      <w:pPr>
        <w:pStyle w:val="ListParagraph"/>
        <w:numPr>
          <w:ilvl w:val="0"/>
          <w:numId w:val="3"/>
        </w:numPr>
        <w:spacing w:after="0" w:line="240" w:lineRule="auto"/>
        <w:ind w:left="714" w:hanging="357"/>
        <w:contextualSpacing w:val="0"/>
        <w:rPr>
          <w:rFonts w:ascii="Arial" w:hAnsi="Arial" w:cs="Arial"/>
          <w:sz w:val="24"/>
          <w:szCs w:val="24"/>
        </w:rPr>
      </w:pPr>
      <w:r w:rsidRPr="006F41DD">
        <w:rPr>
          <w:rFonts w:ascii="Arial" w:hAnsi="Arial" w:cs="Arial"/>
          <w:color w:val="000000" w:themeColor="text1"/>
          <w:sz w:val="24"/>
          <w:szCs w:val="24"/>
          <w:lang w:val="cy-GB"/>
          <w14:textOutline w14:w="9525" w14:cap="rnd" w14:cmpd="sng" w14:algn="ctr">
            <w14:noFill/>
            <w14:prstDash w14:val="solid"/>
            <w14:bevel/>
          </w14:textOutline>
        </w:rPr>
        <w:t xml:space="preserve">Bydd yr awdurdodau diogelwch adeiladau a'r awdurdodau diogelwch tân, os byddant yn cymryd camau erlyn, yn prosesu swm bach o ddata'n ymwneud â throseddau. Ym mhob achos, caiff y data hyn eu prosesu at ddibenion gorfodi'r gyfraith. Bydd yr awdurdodau diogelwch adeiladau a'r awdurdodau diogelwch tân yn awdurdodau cymwys (yn unol ag ystyr adran 30(1)(b) o Ddeddf Diogelu Data 2018) am fod y Bil yn darparu swyddogaethau statudol i arfer pwerau cyhoeddus at ddibenion gorfodi'r gyfraith (yn unol ag ystyr adran 31 o Ddeddf Diogelu Data 2018). </w:t>
      </w:r>
    </w:p>
    <w:p w14:paraId="40ADF145" w14:textId="77777777" w:rsidR="00C35B1D" w:rsidRPr="00C35B1D" w:rsidRDefault="00C35B1D" w:rsidP="00C35B1D">
      <w:pPr>
        <w:spacing w:after="0" w:line="288" w:lineRule="auto"/>
        <w:rPr>
          <w:rFonts w:ascii="Arial" w:hAnsi="Arial" w:cs="Arial"/>
          <w:sz w:val="24"/>
          <w:szCs w:val="24"/>
        </w:rPr>
      </w:pPr>
    </w:p>
    <w:p w14:paraId="29CF7E75" w14:textId="77777777" w:rsidR="00F25C7F" w:rsidRPr="00C35B1D" w:rsidRDefault="00F25C7F" w:rsidP="00C35B1D">
      <w:pPr>
        <w:pStyle w:val="ListParagraph"/>
        <w:numPr>
          <w:ilvl w:val="0"/>
          <w:numId w:val="3"/>
        </w:numPr>
        <w:spacing w:after="0" w:line="240" w:lineRule="auto"/>
        <w:ind w:left="714" w:hanging="357"/>
        <w:contextualSpacing w:val="0"/>
        <w:rPr>
          <w:rFonts w:ascii="Arial" w:hAnsi="Arial" w:cs="Arial"/>
          <w:sz w:val="24"/>
          <w:szCs w:val="24"/>
        </w:rPr>
      </w:pPr>
      <w:r w:rsidRPr="002B07BE">
        <w:rPr>
          <w:rFonts w:ascii="Arial" w:hAnsi="Arial" w:cs="Arial"/>
          <w:color w:val="000000" w:themeColor="text1"/>
          <w:sz w:val="24"/>
          <w:szCs w:val="24"/>
          <w:lang w:val="cy-GB"/>
          <w14:textOutline w14:w="9525" w14:cap="rnd" w14:cmpd="sng" w14:algn="ctr">
            <w14:noFill/>
            <w14:prstDash w14:val="solid"/>
            <w14:bevel/>
          </w14:textOutline>
        </w:rPr>
        <w:t>Wrth brosesu data'n ymwneud â throseddau o dan y swyddogaethau hyn, cyfrifoldeb yr awdurdodau diogelwch adeiladau a'r awdurdodau diogelwch tân fydd sicrhau eu bod yn prosesu'r data hynny yn unol â Rhan 3 o Ddeddf Diogelu Data 2018.</w:t>
      </w:r>
    </w:p>
    <w:p w14:paraId="30F2801D" w14:textId="77777777" w:rsidR="00C35B1D" w:rsidRPr="00C35B1D" w:rsidRDefault="00C35B1D" w:rsidP="00C35B1D">
      <w:pPr>
        <w:spacing w:after="0" w:line="288" w:lineRule="auto"/>
        <w:rPr>
          <w:rFonts w:ascii="Arial" w:hAnsi="Arial" w:cs="Arial"/>
          <w:sz w:val="24"/>
          <w:szCs w:val="24"/>
        </w:rPr>
      </w:pPr>
    </w:p>
    <w:p w14:paraId="7D12AFF9" w14:textId="77777777" w:rsidR="00F25C7F" w:rsidRPr="00D7183F" w:rsidRDefault="00F25C7F" w:rsidP="00C35B1D">
      <w:pPr>
        <w:pStyle w:val="ListParagraph"/>
        <w:numPr>
          <w:ilvl w:val="0"/>
          <w:numId w:val="3"/>
        </w:numPr>
        <w:spacing w:after="0" w:line="240" w:lineRule="auto"/>
        <w:ind w:left="714" w:hanging="357"/>
        <w:contextualSpacing w:val="0"/>
        <w:rPr>
          <w:rFonts w:ascii="Arial" w:hAnsi="Arial" w:cs="Arial"/>
          <w:sz w:val="24"/>
          <w:szCs w:val="24"/>
        </w:rPr>
      </w:pPr>
      <w:r w:rsidRPr="002B07BE">
        <w:rPr>
          <w:rFonts w:ascii="Arial" w:hAnsi="Arial" w:cs="Arial"/>
          <w:color w:val="000000" w:themeColor="text1"/>
          <w:sz w:val="24"/>
          <w:szCs w:val="24"/>
          <w:lang w:val="cy-GB"/>
          <w14:textOutline w14:w="9525" w14:cap="rnd" w14:cmpd="sng" w14:algn="ctr">
            <w14:noFill/>
            <w14:prstDash w14:val="solid"/>
            <w14:bevel/>
          </w14:textOutline>
        </w:rPr>
        <w:t xml:space="preserve">Cynigir y gyfundrefn orfodi newydd er mwyn sicrhau ac annog cydymffurfiaeth â'r gyfundrefn diogelwch adeiladau newydd. Nid yw'r Bil yn gwneud darpariaeth benodol i ddata personol gael eu rhannu rhwng awdurdodau diogelwch adeiladau ac awdurdodau diogelwch tân. Os byddant yn gwneud hynny, bydd yn rhaid iddynt fodloni eu hunain bod sail gyfreithlon dros wneud hynny a chydymffurfio â deddfwriaeth diogelu data yn fwy cyffredinol.  </w:t>
      </w:r>
    </w:p>
    <w:p w14:paraId="50F5ED53" w14:textId="77777777" w:rsidR="00F25C7F" w:rsidRPr="002B07BE" w:rsidRDefault="00F25C7F" w:rsidP="00C35B1D">
      <w:pPr>
        <w:pStyle w:val="ListParagraph"/>
        <w:spacing w:after="0"/>
        <w:contextualSpacing w:val="0"/>
        <w:rPr>
          <w:rFonts w:ascii="Arial" w:hAnsi="Arial" w:cs="Arial"/>
          <w:color w:val="000000" w:themeColor="text1"/>
          <w:sz w:val="24"/>
          <w:szCs w:val="24"/>
          <w14:textOutline w14:w="9525" w14:cap="rnd" w14:cmpd="sng" w14:algn="ctr">
            <w14:noFill/>
            <w14:prstDash w14:val="solid"/>
            <w14:bevel/>
          </w14:textOutline>
        </w:rPr>
      </w:pPr>
    </w:p>
    <w:p w14:paraId="059E6B63" w14:textId="77777777" w:rsidR="00F25C7F" w:rsidRPr="002B07BE" w:rsidRDefault="00F25C7F" w:rsidP="00C35B1D">
      <w:pPr>
        <w:pStyle w:val="ListParagraph"/>
        <w:numPr>
          <w:ilvl w:val="0"/>
          <w:numId w:val="3"/>
        </w:numPr>
        <w:spacing w:after="0" w:line="240" w:lineRule="auto"/>
        <w:ind w:left="714" w:hanging="357"/>
        <w:contextualSpacing w:val="0"/>
        <w:rPr>
          <w:rFonts w:ascii="Arial" w:hAnsi="Arial" w:cs="Arial"/>
          <w:sz w:val="24"/>
          <w:szCs w:val="24"/>
        </w:rPr>
      </w:pPr>
      <w:r w:rsidRPr="002B07BE">
        <w:rPr>
          <w:rFonts w:ascii="Arial" w:hAnsi="Arial" w:cs="Arial"/>
          <w:color w:val="000000" w:themeColor="text1"/>
          <w:sz w:val="24"/>
          <w:szCs w:val="24"/>
          <w:lang w:val="cy-GB"/>
          <w14:textOutline w14:w="9525" w14:cap="rnd" w14:cmpd="sng" w14:algn="ctr">
            <w14:noFill/>
            <w14:prstDash w14:val="solid"/>
            <w14:bevel/>
          </w14:textOutline>
        </w:rPr>
        <w:t>Mae data ar weithgarwch gorfodi yng Nghymru</w:t>
      </w:r>
      <w:r>
        <w:rPr>
          <w:rStyle w:val="FootnoteReference"/>
          <w:rFonts w:ascii="Arial" w:hAnsi="Arial" w:cs="Arial"/>
          <w:sz w:val="24"/>
          <w:szCs w:val="24"/>
        </w:rPr>
        <w:footnoteReference w:id="14"/>
      </w:r>
      <w:r w:rsidRPr="002B07BE">
        <w:rPr>
          <w:rFonts w:ascii="Arial" w:hAnsi="Arial" w:cs="Arial"/>
          <w:color w:val="000000" w:themeColor="text1"/>
          <w:sz w:val="24"/>
          <w:szCs w:val="24"/>
          <w:lang w:val="cy-GB"/>
          <w14:textOutline w14:w="9525" w14:cap="rnd" w14:cmpd="sng" w14:algn="ctr">
            <w14:noFill/>
            <w14:prstDash w14:val="solid"/>
            <w14:bevel/>
          </w14:textOutline>
        </w:rPr>
        <w:t xml:space="preserve"> o dan Orchymyn Diwygio Rheoleiddio (Diogelwch Tân) 2005 (“Gorchymyn 2005”) yn dangos bod camau gorfodi yn gymharol isel. Er enghraifft, yn y tair blynedd rhwng 2020 a 2023, cafwyd cyfanswm o 116 o hysbysiadau gorfodi, 17 o hysbysiadau gwahardd ac un erlyniad. Mae disgwyl i'r gyfundrefn newydd ailadrodd llawer o ddarpariaethau Gorchymyn presennol 2005, sy'n awgrymu, yn achos materion yn ymwneud â diogelwch tân, y bydd nifer a math y camau gorfodi y bydd eu hangen yn y dyfodol yn aros yn weddol debyg.</w:t>
      </w:r>
    </w:p>
    <w:p w14:paraId="298A6D76" w14:textId="77777777" w:rsidR="00F25C7F" w:rsidRDefault="00F25C7F" w:rsidP="00F25C7F">
      <w:pPr>
        <w:rPr>
          <w:rFonts w:ascii="Arial" w:hAnsi="Arial" w:cs="Arial"/>
          <w:b/>
          <w:bCs/>
          <w:sz w:val="28"/>
          <w:szCs w:val="28"/>
        </w:rPr>
      </w:pPr>
    </w:p>
    <w:p w14:paraId="3E96200F" w14:textId="77777777" w:rsidR="00F25C7F" w:rsidRPr="000219AE" w:rsidRDefault="00F25C7F" w:rsidP="00F25C7F">
      <w:pPr>
        <w:rPr>
          <w:rFonts w:ascii="Arial" w:eastAsia="Arial" w:hAnsi="Arial" w:cs="Arial"/>
          <w:b/>
          <w:bCs/>
          <w:sz w:val="28"/>
          <w:szCs w:val="28"/>
        </w:rPr>
      </w:pPr>
      <w:r w:rsidRPr="7022191D">
        <w:rPr>
          <w:rFonts w:ascii="Arial" w:hAnsi="Arial" w:cs="Arial"/>
          <w:b/>
          <w:bCs/>
          <w:sz w:val="28"/>
          <w:szCs w:val="28"/>
          <w:lang w:val="cy-GB"/>
        </w:rPr>
        <w:t>Cam tri: A</w:t>
      </w:r>
      <w:r w:rsidRPr="7022191D">
        <w:rPr>
          <w:rFonts w:ascii="Arial" w:eastAsia="Arial" w:hAnsi="Arial" w:cs="Arial"/>
          <w:b/>
          <w:bCs/>
          <w:sz w:val="28"/>
          <w:szCs w:val="28"/>
          <w:lang w:val="cy-GB"/>
        </w:rPr>
        <w:t>ngenrheidrwydd a chymesuredd</w:t>
      </w:r>
    </w:p>
    <w:p w14:paraId="2058B146" w14:textId="77777777" w:rsidR="00F25C7F" w:rsidRPr="00C35B1D" w:rsidRDefault="00F25C7F" w:rsidP="00C35B1D">
      <w:pPr>
        <w:pStyle w:val="ListParagraph"/>
        <w:numPr>
          <w:ilvl w:val="0"/>
          <w:numId w:val="3"/>
        </w:numPr>
        <w:spacing w:after="0" w:line="240" w:lineRule="auto"/>
        <w:ind w:left="714" w:hanging="357"/>
        <w:contextualSpacing w:val="0"/>
        <w:rPr>
          <w:rFonts w:ascii="Arial" w:hAnsi="Arial" w:cs="Arial"/>
          <w:sz w:val="24"/>
          <w:szCs w:val="24"/>
        </w:rPr>
      </w:pPr>
      <w:bookmarkStart w:id="9" w:name="_Hlk196813260"/>
      <w:r>
        <w:rPr>
          <w:rFonts w:ascii="Arial" w:hAnsi="Arial" w:cs="Arial"/>
          <w:sz w:val="24"/>
          <w:szCs w:val="24"/>
          <w:lang w:val="cy-GB"/>
        </w:rPr>
        <w:t xml:space="preserve">Wrth gynnal yr asesiad hwn, ystyriwyd y Confensiwn Ewropeaidd ar Hawliau Dynol. O safbwynt data personol, rhoddwyd ystyriaeth benodol i Erthygl 8 o'r Confensiwn (yr hawl i barch at eich bywyd teuluol, eich bywyd preifat, eich cartref a'ch gohebiaeth), a'r angen i sicrhau bod unrhyw ymyrraeth yn cyd-fynd â'r gyfraith ac yn angenrheidiol e.e. er budd diogelwch y cyhoedd er mwyn diogelu iechyd a diogelu hawliau a rhyddid pobl eraill. Mewn llawer o achosion, gall y bobl y gosodir dyletswyddau arnynt o dan y Bil eisoes fod yn hysbys i'w gilydd, ond ni fydd hyn yn wir ym mhob achos. Bydd unrhyw gamau i brosesu data personol (yn bennaf, enwau a manylion cyswllt y rhai sydd â dyletswyddau o dan y Bil) yn ysgogi Erthygl 8. </w:t>
      </w:r>
    </w:p>
    <w:p w14:paraId="7196D914" w14:textId="77777777" w:rsidR="00C35B1D" w:rsidRDefault="00C35B1D" w:rsidP="00C35B1D">
      <w:pPr>
        <w:pStyle w:val="ListParagraph"/>
        <w:spacing w:after="0" w:line="240" w:lineRule="auto"/>
        <w:ind w:left="714"/>
        <w:contextualSpacing w:val="0"/>
        <w:rPr>
          <w:rFonts w:ascii="Arial" w:hAnsi="Arial" w:cs="Arial"/>
          <w:sz w:val="24"/>
          <w:szCs w:val="24"/>
        </w:rPr>
      </w:pPr>
    </w:p>
    <w:p w14:paraId="05958B65" w14:textId="77777777" w:rsidR="00F25C7F" w:rsidRDefault="00F25C7F" w:rsidP="00C35B1D">
      <w:pPr>
        <w:pStyle w:val="ListParagraph"/>
        <w:numPr>
          <w:ilvl w:val="0"/>
          <w:numId w:val="3"/>
        </w:numPr>
        <w:spacing w:after="0" w:line="240" w:lineRule="auto"/>
        <w:ind w:left="714" w:hanging="357"/>
        <w:contextualSpacing w:val="0"/>
        <w:rPr>
          <w:rFonts w:ascii="Arial" w:hAnsi="Arial" w:cs="Arial"/>
          <w:sz w:val="24"/>
          <w:szCs w:val="24"/>
        </w:rPr>
      </w:pPr>
      <w:r>
        <w:rPr>
          <w:rFonts w:ascii="Arial" w:hAnsi="Arial" w:cs="Arial"/>
          <w:sz w:val="24"/>
          <w:szCs w:val="24"/>
          <w:lang w:val="cy-GB"/>
        </w:rPr>
        <w:t xml:space="preserve">Mae atebolrwydd wrth wraidd y Bil. Mae'r Bil yn cyflwyno dyletswyddau statudol ar unigolion ac endidau mewn perthynas â diogelwch adeiladau. Mae hyn yn cynnwys y prif berson atebol a phersonau atebol eraill ar gyfer </w:t>
      </w:r>
      <w:r>
        <w:rPr>
          <w:rFonts w:ascii="Arial" w:hAnsi="Arial" w:cs="Arial"/>
          <w:sz w:val="24"/>
          <w:szCs w:val="24"/>
          <w:lang w:val="cy-GB"/>
        </w:rPr>
        <w:lastRenderedPageBreak/>
        <w:t xml:space="preserve">adeiladau </w:t>
      </w:r>
      <w:proofErr w:type="spellStart"/>
      <w:r>
        <w:rPr>
          <w:rFonts w:ascii="Arial" w:hAnsi="Arial" w:cs="Arial"/>
          <w:sz w:val="24"/>
          <w:szCs w:val="24"/>
          <w:lang w:val="cy-GB"/>
        </w:rPr>
        <w:t>rheoleiddiedig</w:t>
      </w:r>
      <w:proofErr w:type="spellEnd"/>
      <w:r>
        <w:rPr>
          <w:rFonts w:ascii="Arial" w:hAnsi="Arial" w:cs="Arial"/>
          <w:sz w:val="24"/>
          <w:szCs w:val="24"/>
          <w:lang w:val="cy-GB"/>
        </w:rPr>
        <w:t xml:space="preserve">, yn ogystal â gosod dyletswyddau ar breswylwyr a pherchnogion unedau preswyl. Er mwyn cynnal atebolrwydd a'i gwneud yn bosibl i gymryd camau gorfodi, ystyrir bod prosesu data personol, fel enwau a manylion cyswllt, yn angenrheidiol. Er enghraifft, mae angen yr wybodaeth hon ar yr awdurdod diogelwch adeiladau er mwyn cyhoeddi cyfarwyddiadau, hysbysiadau cydymffurfio a chamau gorfodi eraill. Ystyriwyd a allai'r darpariaethau fod yn effeithiol o hyd heb brosesu data personol neu brosesu llai o ddata personol. Fodd bynnag, credwn y byddai hynny'n lleihau effeithiolrwydd y darpariaethau yn sylweddol. </w:t>
      </w:r>
    </w:p>
    <w:p w14:paraId="551167AC" w14:textId="77777777" w:rsidR="00F25C7F" w:rsidRPr="00C53297" w:rsidRDefault="00F25C7F" w:rsidP="00C35B1D">
      <w:pPr>
        <w:pStyle w:val="ListParagraph"/>
        <w:spacing w:after="0" w:line="288" w:lineRule="auto"/>
        <w:ind w:left="643"/>
        <w:contextualSpacing w:val="0"/>
        <w:rPr>
          <w:rFonts w:ascii="Arial" w:hAnsi="Arial" w:cs="Arial"/>
          <w:sz w:val="24"/>
          <w:szCs w:val="24"/>
        </w:rPr>
      </w:pPr>
    </w:p>
    <w:p w14:paraId="17C3245A" w14:textId="77777777" w:rsidR="00F25C7F" w:rsidRDefault="00F25C7F" w:rsidP="00C35B1D">
      <w:pPr>
        <w:pStyle w:val="ListParagraph"/>
        <w:numPr>
          <w:ilvl w:val="0"/>
          <w:numId w:val="3"/>
        </w:numPr>
        <w:spacing w:after="0" w:line="240" w:lineRule="auto"/>
        <w:ind w:left="714" w:hanging="357"/>
        <w:contextualSpacing w:val="0"/>
        <w:rPr>
          <w:rFonts w:ascii="Arial" w:hAnsi="Arial" w:cs="Arial"/>
          <w:sz w:val="24"/>
          <w:szCs w:val="24"/>
        </w:rPr>
      </w:pPr>
      <w:r>
        <w:rPr>
          <w:rFonts w:ascii="Arial" w:hAnsi="Arial" w:cs="Arial"/>
          <w:sz w:val="24"/>
          <w:szCs w:val="24"/>
          <w:lang w:val="cy-GB"/>
        </w:rPr>
        <w:t>Mae'r gofyniad i brosesu data personol o dan adran 17 (cofrestrau) h.y. data'r prif berson atebol, wedi'i gyfyngu i gofrestru adeiladau categori 1 a chategori 2 yn unig. Mae gwybod pwy yw'r prif berson atebol yn bwysig o safbwynt atebolrwydd ac er mwyn galluogi'r awdurdod diogelwch adeiladau i sicrhau bod dyletswyddau'n cael eu cyflawni.  Ystyrir bod y ddarpariaeth hon yn angenrheidiol er mwyn diogelu'r cyhoedd a diogelu hawliau a rhyddid pobl eraill drwy sicrhau atebolrwydd clir dros ddiogelwch adeiladau. Ystyriwyd p'un a ellid gofyn am lai o ddata personol, os o gwbl, ond byddai hyn yn lleihau effeithiolrwydd y ddarpariaeth yn sylfaenol. Mae nodi pwy yw'r prif bersonau atebol yn cynyddu tryloywder a chyfrifoldeb ac yn lleihau'r risgiau i hawliau a rhyddid pobl eraill sy'n deillio o risgiau i ddiogelwch adeiladau, ac felly ystyrir bod y ddarpariaeth yn rhesymol ac yn gymesur â'r nod</w:t>
      </w:r>
      <w:bookmarkEnd w:id="9"/>
      <w:r>
        <w:rPr>
          <w:rFonts w:ascii="Arial" w:hAnsi="Arial" w:cs="Arial"/>
          <w:sz w:val="24"/>
          <w:szCs w:val="24"/>
          <w:lang w:val="cy-GB"/>
        </w:rPr>
        <w:t xml:space="preserve">. Ni fyddai angen data personol os mai endid corfforaethol oedd y person atebol.  </w:t>
      </w:r>
    </w:p>
    <w:p w14:paraId="345655A1" w14:textId="77777777" w:rsidR="00F25C7F" w:rsidRPr="00961DA5" w:rsidRDefault="00F25C7F" w:rsidP="00C35B1D">
      <w:pPr>
        <w:pStyle w:val="ListParagraph"/>
        <w:spacing w:after="0"/>
        <w:ind w:left="643"/>
        <w:contextualSpacing w:val="0"/>
        <w:rPr>
          <w:rFonts w:ascii="Arial" w:hAnsi="Arial" w:cs="Arial"/>
          <w:sz w:val="24"/>
          <w:szCs w:val="24"/>
        </w:rPr>
      </w:pPr>
    </w:p>
    <w:p w14:paraId="6F1FDF85" w14:textId="77777777" w:rsidR="00F25C7F" w:rsidRDefault="00F25C7F" w:rsidP="00C35B1D">
      <w:pPr>
        <w:pStyle w:val="ListParagraph"/>
        <w:numPr>
          <w:ilvl w:val="0"/>
          <w:numId w:val="3"/>
        </w:numPr>
        <w:spacing w:after="0" w:line="240" w:lineRule="auto"/>
        <w:ind w:left="714" w:hanging="357"/>
        <w:contextualSpacing w:val="0"/>
        <w:rPr>
          <w:rFonts w:ascii="Arial" w:hAnsi="Arial" w:cs="Arial"/>
          <w:sz w:val="24"/>
          <w:szCs w:val="24"/>
        </w:rPr>
      </w:pPr>
      <w:r>
        <w:rPr>
          <w:rFonts w:ascii="Arial" w:hAnsi="Arial" w:cs="Arial"/>
          <w:sz w:val="24"/>
          <w:szCs w:val="24"/>
          <w:lang w:val="cy-GB"/>
        </w:rPr>
        <w:t>Lle bo'r darpariaethau a fewnosodir gan adran 74 yn gymwys, bydd angen i landlordiaid roi gwybodaeth benodol, gan gynnwys data personol</w:t>
      </w:r>
      <w:r>
        <w:rPr>
          <w:rStyle w:val="FootnoteReference"/>
          <w:rFonts w:ascii="Arial" w:hAnsi="Arial" w:cs="Arial"/>
          <w:sz w:val="24"/>
          <w:szCs w:val="24"/>
        </w:rPr>
        <w:footnoteReference w:id="15"/>
      </w:r>
      <w:r>
        <w:rPr>
          <w:rFonts w:ascii="Arial" w:hAnsi="Arial" w:cs="Arial"/>
          <w:sz w:val="24"/>
          <w:szCs w:val="24"/>
          <w:lang w:val="cy-GB"/>
        </w:rPr>
        <w:t xml:space="preserve">, i'w tenantiaid. Mae angen y darpariaethau hyn er mwyn sicrhau bod tenantiaid yn cael eu hysbysu am faterion penodol a byddant, er enghraifft, yn eu galluogi i godi pryderon diogelwch â'r person/corff priodol, sy'n rhan sylfaenol o'r Bil.  </w:t>
      </w:r>
    </w:p>
    <w:p w14:paraId="34CEEFF2" w14:textId="77777777" w:rsidR="00F25C7F" w:rsidRPr="005D6B16" w:rsidRDefault="00F25C7F" w:rsidP="00C35B1D">
      <w:pPr>
        <w:pStyle w:val="ListParagraph"/>
        <w:spacing w:after="0" w:line="288" w:lineRule="auto"/>
        <w:ind w:left="714"/>
        <w:contextualSpacing w:val="0"/>
        <w:rPr>
          <w:rFonts w:ascii="Arial" w:hAnsi="Arial" w:cs="Arial"/>
          <w:sz w:val="24"/>
          <w:szCs w:val="24"/>
        </w:rPr>
      </w:pPr>
    </w:p>
    <w:p w14:paraId="01D7EFDC" w14:textId="77777777" w:rsidR="00F25C7F" w:rsidRDefault="00F25C7F" w:rsidP="00C35B1D">
      <w:pPr>
        <w:pStyle w:val="ListParagraph"/>
        <w:numPr>
          <w:ilvl w:val="0"/>
          <w:numId w:val="3"/>
        </w:numPr>
        <w:spacing w:after="0" w:line="240" w:lineRule="auto"/>
        <w:ind w:left="714" w:hanging="357"/>
        <w:contextualSpacing w:val="0"/>
        <w:rPr>
          <w:rFonts w:ascii="Arial" w:hAnsi="Arial" w:cs="Arial"/>
          <w:sz w:val="24"/>
          <w:szCs w:val="24"/>
          <w14:textOutline w14:w="9525" w14:cap="rnd" w14:cmpd="sng" w14:algn="ctr">
            <w14:noFill/>
            <w14:prstDash w14:val="solid"/>
            <w14:bevel/>
          </w14:textOutline>
        </w:rPr>
      </w:pPr>
      <w:r>
        <w:rPr>
          <w:rFonts w:ascii="Arial" w:hAnsi="Arial" w:cs="Arial"/>
          <w:sz w:val="24"/>
          <w:szCs w:val="24"/>
          <w:lang w:val="cy-GB"/>
          <w14:textOutline w14:w="9525" w14:cap="rnd" w14:cmpd="sng" w14:algn="ctr">
            <w14:noFill/>
            <w14:prstDash w14:val="solid"/>
            <w14:bevel/>
          </w14:textOutline>
        </w:rPr>
        <w:t xml:space="preserve">Mae'r Bil hefyd yn cynnwys darpariaethau nad ydynt yn nodi'n benodol bod yn rhaid prosesu data personol ond mae'n debygol y bydd angen prosesu data personol yn sgil effaith y darpariaethau hyn (gweler paragraff </w:t>
      </w:r>
      <w:r>
        <w:rPr>
          <w:rFonts w:ascii="Arial" w:hAnsi="Arial" w:cs="Arial"/>
          <w:sz w:val="24"/>
          <w:szCs w:val="24"/>
          <w14:textOutline w14:w="9525" w14:cap="rnd" w14:cmpd="sng" w14:algn="ctr">
            <w14:noFill/>
            <w14:prstDash w14:val="solid"/>
            <w14:bevel/>
          </w14:textOutline>
        </w:rPr>
        <w:t>9</w:t>
      </w:r>
      <w:r>
        <w:rPr>
          <w:rFonts w:ascii="Arial" w:hAnsi="Arial" w:cs="Arial"/>
          <w:sz w:val="24"/>
          <w:szCs w:val="24"/>
          <w:lang w:val="cy-GB"/>
          <w14:textOutline w14:w="9525" w14:cap="rnd" w14:cmpd="sng" w14:algn="ctr">
            <w14:noFill/>
            <w14:prstDash w14:val="solid"/>
            <w14:bevel/>
          </w14:textOutline>
        </w:rPr>
        <w:t xml:space="preserve"> uchod). Enw a manylion cyswllt y rhai sydd â dyletswyddau o dan y Bil yw'r data personol sydd fwyaf tebygol o gael eu prosesu. Lle gosodir dyletswyddau statudol ar bersonau, a lle y gwneir darpariaethau gorfodi, mae'n anochel y bydd angen prosesu rhywfaint o ddata personol. Ystyrir bod yr angen am ddarpariaeth o'r fath yn rhesymol ac yn gymesur, er mwyn sicrhau atebolrwydd a sicrhau y gall darpariaethau gael eu gorfodi lle bo angen. Er enghraifft, lle rhoddir hysbysiad cydymffurfio (o dan adran 96 o'r Bil), bydd yr hysbysiad hwn fel arfer yn cynnwys enw'r person e.e. y person sydd o dan amheuaeth o dorri gofyniad. Byddai effeithiolrwydd y gyfundrefn yn cael ei danseilio os na ellir rhoi hysbysiadau cydymffurfio.</w:t>
      </w:r>
    </w:p>
    <w:p w14:paraId="54196F56" w14:textId="77777777" w:rsidR="00F25C7F" w:rsidRPr="00C3345D" w:rsidRDefault="00F25C7F" w:rsidP="00C35B1D">
      <w:pPr>
        <w:pStyle w:val="ListParagraph"/>
        <w:spacing w:after="0"/>
        <w:contextualSpacing w:val="0"/>
        <w:rPr>
          <w:rFonts w:ascii="Arial" w:hAnsi="Arial" w:cs="Arial"/>
          <w:sz w:val="24"/>
          <w:szCs w:val="24"/>
          <w14:textOutline w14:w="9525" w14:cap="rnd" w14:cmpd="sng" w14:algn="ctr">
            <w14:noFill/>
            <w14:prstDash w14:val="solid"/>
            <w14:bevel/>
          </w14:textOutline>
        </w:rPr>
      </w:pPr>
    </w:p>
    <w:p w14:paraId="6ED11AB9" w14:textId="77777777" w:rsidR="00F25C7F" w:rsidRPr="00A95DBD" w:rsidRDefault="00F25C7F" w:rsidP="00C35B1D">
      <w:pPr>
        <w:pStyle w:val="ListParagraph"/>
        <w:numPr>
          <w:ilvl w:val="0"/>
          <w:numId w:val="3"/>
        </w:numPr>
        <w:spacing w:after="0" w:line="240" w:lineRule="auto"/>
        <w:ind w:left="714" w:hanging="357"/>
        <w:contextualSpacing w:val="0"/>
        <w:rPr>
          <w:rFonts w:ascii="Arial" w:hAnsi="Arial" w:cs="Arial"/>
          <w:sz w:val="24"/>
          <w:szCs w:val="24"/>
          <w14:textOutline w14:w="9525" w14:cap="rnd" w14:cmpd="sng" w14:algn="ctr">
            <w14:noFill/>
            <w14:prstDash w14:val="solid"/>
            <w14:bevel/>
          </w14:textOutline>
        </w:rPr>
      </w:pPr>
      <w:r w:rsidRPr="00DC5FDA">
        <w:rPr>
          <w:rFonts w:ascii="Arial" w:hAnsi="Arial" w:cs="Arial"/>
          <w:sz w:val="24"/>
          <w:szCs w:val="24"/>
          <w:lang w:val="cy-GB"/>
          <w14:textOutline w14:w="9525" w14:cap="rnd" w14:cmpd="sng" w14:algn="ctr">
            <w14:noFill/>
            <w14:prstDash w14:val="solid"/>
            <w14:bevel/>
          </w14:textOutline>
        </w:rPr>
        <w:t xml:space="preserve">Mater i'r awdurdod gorfodi sy'n rhoi'r hysbysiad cydymffurfio fydd sicrhau ei fod yn cydymffurfio â deddfwriaeth diogelu data, gan gynnwys sicrhau bod sail gyfreithlon dros brosesu data personol. Yn y senario hon, gallai'r ‘sail gyfreithlon’ dros brosesu data personol gynnwys y sail ‘tasgau cyhoeddus’, </w:t>
      </w:r>
      <w:r w:rsidRPr="00DC5FDA">
        <w:rPr>
          <w:rFonts w:ascii="Arial" w:hAnsi="Arial" w:cs="Arial"/>
          <w:sz w:val="24"/>
          <w:szCs w:val="24"/>
          <w:lang w:val="cy-GB"/>
          <w14:textOutline w14:w="9525" w14:cap="rnd" w14:cmpd="sng" w14:algn="ctr">
            <w14:noFill/>
            <w14:prstDash w14:val="solid"/>
            <w14:bevel/>
          </w14:textOutline>
        </w:rPr>
        <w:lastRenderedPageBreak/>
        <w:t xml:space="preserve">hynny yw, </w:t>
      </w:r>
      <w:r w:rsidRPr="00DC5FDA">
        <w:rPr>
          <w:rFonts w:ascii="Arial" w:hAnsi="Arial" w:cs="Arial"/>
          <w:i/>
          <w:iCs/>
          <w:sz w:val="24"/>
          <w:szCs w:val="24"/>
          <w:lang w:val="cy-GB"/>
          <w14:textOutline w14:w="9525" w14:cap="rnd" w14:cmpd="sng" w14:algn="ctr">
            <w14:noFill/>
            <w14:prstDash w14:val="solid"/>
            <w14:bevel/>
          </w14:textOutline>
        </w:rPr>
        <w:t xml:space="preserve">‘the </w:t>
      </w:r>
      <w:proofErr w:type="spellStart"/>
      <w:r w:rsidRPr="00DC5FDA">
        <w:rPr>
          <w:rFonts w:ascii="Arial" w:hAnsi="Arial" w:cs="Arial"/>
          <w:i/>
          <w:iCs/>
          <w:sz w:val="24"/>
          <w:szCs w:val="24"/>
          <w:lang w:val="cy-GB"/>
          <w14:textOutline w14:w="9525" w14:cap="rnd" w14:cmpd="sng" w14:algn="ctr">
            <w14:noFill/>
            <w14:prstDash w14:val="solid"/>
            <w14:bevel/>
          </w14:textOutline>
        </w:rPr>
        <w:t>processing</w:t>
      </w:r>
      <w:proofErr w:type="spellEnd"/>
      <w:r w:rsidRPr="00DC5FDA">
        <w:rPr>
          <w:rFonts w:ascii="Arial" w:hAnsi="Arial" w:cs="Arial"/>
          <w:i/>
          <w:iCs/>
          <w:sz w:val="24"/>
          <w:szCs w:val="24"/>
          <w:lang w:val="cy-GB"/>
          <w14:textOutline w14:w="9525" w14:cap="rnd" w14:cmpd="sng" w14:algn="ctr">
            <w14:noFill/>
            <w14:prstDash w14:val="solid"/>
            <w14:bevel/>
          </w14:textOutline>
        </w:rPr>
        <w:t xml:space="preserve"> is </w:t>
      </w:r>
      <w:proofErr w:type="spellStart"/>
      <w:r w:rsidRPr="00DC5FDA">
        <w:rPr>
          <w:rFonts w:ascii="Arial" w:hAnsi="Arial" w:cs="Arial"/>
          <w:i/>
          <w:iCs/>
          <w:sz w:val="24"/>
          <w:szCs w:val="24"/>
          <w:lang w:val="cy-GB"/>
          <w14:textOutline w14:w="9525" w14:cap="rnd" w14:cmpd="sng" w14:algn="ctr">
            <w14:noFill/>
            <w14:prstDash w14:val="solid"/>
            <w14:bevel/>
          </w14:textOutline>
        </w:rPr>
        <w:t>necessary</w:t>
      </w:r>
      <w:proofErr w:type="spellEnd"/>
      <w:r w:rsidRPr="00DC5FDA">
        <w:rPr>
          <w:rFonts w:ascii="Arial" w:hAnsi="Arial" w:cs="Arial"/>
          <w:i/>
          <w:iCs/>
          <w:sz w:val="24"/>
          <w:szCs w:val="24"/>
          <w:lang w:val="cy-GB"/>
          <w14:textOutline w14:w="9525" w14:cap="rnd" w14:cmpd="sng" w14:algn="ctr">
            <w14:noFill/>
            <w14:prstDash w14:val="solid"/>
            <w14:bevel/>
          </w14:textOutline>
        </w:rPr>
        <w:t xml:space="preserve"> for the </w:t>
      </w:r>
      <w:proofErr w:type="spellStart"/>
      <w:r w:rsidRPr="00DC5FDA">
        <w:rPr>
          <w:rFonts w:ascii="Arial" w:hAnsi="Arial" w:cs="Arial"/>
          <w:i/>
          <w:iCs/>
          <w:sz w:val="24"/>
          <w:szCs w:val="24"/>
          <w:lang w:val="cy-GB"/>
          <w14:textOutline w14:w="9525" w14:cap="rnd" w14:cmpd="sng" w14:algn="ctr">
            <w14:noFill/>
            <w14:prstDash w14:val="solid"/>
            <w14:bevel/>
          </w14:textOutline>
        </w:rPr>
        <w:t>performance</w:t>
      </w:r>
      <w:proofErr w:type="spellEnd"/>
      <w:r w:rsidRPr="00DC5FDA">
        <w:rPr>
          <w:rFonts w:ascii="Arial" w:hAnsi="Arial" w:cs="Arial"/>
          <w:i/>
          <w:iCs/>
          <w:sz w:val="24"/>
          <w:szCs w:val="24"/>
          <w:lang w:val="cy-GB"/>
          <w14:textOutline w14:w="9525" w14:cap="rnd" w14:cmpd="sng" w14:algn="ctr">
            <w14:noFill/>
            <w14:prstDash w14:val="solid"/>
            <w14:bevel/>
          </w14:textOutline>
        </w:rPr>
        <w:t xml:space="preserve"> of a </w:t>
      </w:r>
      <w:proofErr w:type="spellStart"/>
      <w:r w:rsidRPr="00DC5FDA">
        <w:rPr>
          <w:rFonts w:ascii="Arial" w:hAnsi="Arial" w:cs="Arial"/>
          <w:i/>
          <w:iCs/>
          <w:sz w:val="24"/>
          <w:szCs w:val="24"/>
          <w:lang w:val="cy-GB"/>
          <w14:textOutline w14:w="9525" w14:cap="rnd" w14:cmpd="sng" w14:algn="ctr">
            <w14:noFill/>
            <w14:prstDash w14:val="solid"/>
            <w14:bevel/>
          </w14:textOutline>
        </w:rPr>
        <w:t>task</w:t>
      </w:r>
      <w:proofErr w:type="spellEnd"/>
      <w:r w:rsidRPr="00DC5FDA">
        <w:rPr>
          <w:rFonts w:ascii="Arial" w:hAnsi="Arial" w:cs="Arial"/>
          <w:i/>
          <w:iCs/>
          <w:sz w:val="24"/>
          <w:szCs w:val="24"/>
          <w:lang w:val="cy-GB"/>
          <w14:textOutline w14:w="9525" w14:cap="rnd" w14:cmpd="sng" w14:algn="ctr">
            <w14:noFill/>
            <w14:prstDash w14:val="solid"/>
            <w14:bevel/>
          </w14:textOutline>
        </w:rPr>
        <w:t xml:space="preserve"> </w:t>
      </w:r>
      <w:proofErr w:type="spellStart"/>
      <w:r w:rsidRPr="00DC5FDA">
        <w:rPr>
          <w:rFonts w:ascii="Arial" w:hAnsi="Arial" w:cs="Arial"/>
          <w:i/>
          <w:iCs/>
          <w:sz w:val="24"/>
          <w:szCs w:val="24"/>
          <w:lang w:val="cy-GB"/>
          <w14:textOutline w14:w="9525" w14:cap="rnd" w14:cmpd="sng" w14:algn="ctr">
            <w14:noFill/>
            <w14:prstDash w14:val="solid"/>
            <w14:bevel/>
          </w14:textOutline>
        </w:rPr>
        <w:t>carried</w:t>
      </w:r>
      <w:proofErr w:type="spellEnd"/>
      <w:r w:rsidRPr="00DC5FDA">
        <w:rPr>
          <w:rFonts w:ascii="Arial" w:hAnsi="Arial" w:cs="Arial"/>
          <w:i/>
          <w:iCs/>
          <w:sz w:val="24"/>
          <w:szCs w:val="24"/>
          <w:lang w:val="cy-GB"/>
          <w14:textOutline w14:w="9525" w14:cap="rnd" w14:cmpd="sng" w14:algn="ctr">
            <w14:noFill/>
            <w14:prstDash w14:val="solid"/>
            <w14:bevel/>
          </w14:textOutline>
        </w:rPr>
        <w:t xml:space="preserve"> </w:t>
      </w:r>
      <w:proofErr w:type="spellStart"/>
      <w:r w:rsidRPr="00DC5FDA">
        <w:rPr>
          <w:rFonts w:ascii="Arial" w:hAnsi="Arial" w:cs="Arial"/>
          <w:i/>
          <w:iCs/>
          <w:sz w:val="24"/>
          <w:szCs w:val="24"/>
          <w:lang w:val="cy-GB"/>
          <w14:textOutline w14:w="9525" w14:cap="rnd" w14:cmpd="sng" w14:algn="ctr">
            <w14:noFill/>
            <w14:prstDash w14:val="solid"/>
            <w14:bevel/>
          </w14:textOutline>
        </w:rPr>
        <w:t>out</w:t>
      </w:r>
      <w:proofErr w:type="spellEnd"/>
      <w:r w:rsidRPr="00DC5FDA">
        <w:rPr>
          <w:rFonts w:ascii="Arial" w:hAnsi="Arial" w:cs="Arial"/>
          <w:i/>
          <w:iCs/>
          <w:sz w:val="24"/>
          <w:szCs w:val="24"/>
          <w:lang w:val="cy-GB"/>
          <w14:textOutline w14:w="9525" w14:cap="rnd" w14:cmpd="sng" w14:algn="ctr">
            <w14:noFill/>
            <w14:prstDash w14:val="solid"/>
            <w14:bevel/>
          </w14:textOutline>
        </w:rPr>
        <w:t xml:space="preserve"> </w:t>
      </w:r>
      <w:proofErr w:type="spellStart"/>
      <w:r w:rsidRPr="00DC5FDA">
        <w:rPr>
          <w:rFonts w:ascii="Arial" w:hAnsi="Arial" w:cs="Arial"/>
          <w:i/>
          <w:iCs/>
          <w:sz w:val="24"/>
          <w:szCs w:val="24"/>
          <w:lang w:val="cy-GB"/>
          <w14:textOutline w14:w="9525" w14:cap="rnd" w14:cmpd="sng" w14:algn="ctr">
            <w14:noFill/>
            <w14:prstDash w14:val="solid"/>
            <w14:bevel/>
          </w14:textOutline>
        </w:rPr>
        <w:t>in</w:t>
      </w:r>
      <w:proofErr w:type="spellEnd"/>
      <w:r w:rsidRPr="00DC5FDA">
        <w:rPr>
          <w:rFonts w:ascii="Arial" w:hAnsi="Arial" w:cs="Arial"/>
          <w:i/>
          <w:iCs/>
          <w:sz w:val="24"/>
          <w:szCs w:val="24"/>
          <w:lang w:val="cy-GB"/>
          <w14:textOutline w14:w="9525" w14:cap="rnd" w14:cmpd="sng" w14:algn="ctr">
            <w14:noFill/>
            <w14:prstDash w14:val="solid"/>
            <w14:bevel/>
          </w14:textOutline>
        </w:rPr>
        <w:t xml:space="preserve"> the </w:t>
      </w:r>
      <w:proofErr w:type="spellStart"/>
      <w:r w:rsidRPr="00DC5FDA">
        <w:rPr>
          <w:rFonts w:ascii="Arial" w:hAnsi="Arial" w:cs="Arial"/>
          <w:i/>
          <w:iCs/>
          <w:sz w:val="24"/>
          <w:szCs w:val="24"/>
          <w:lang w:val="cy-GB"/>
          <w14:textOutline w14:w="9525" w14:cap="rnd" w14:cmpd="sng" w14:algn="ctr">
            <w14:noFill/>
            <w14:prstDash w14:val="solid"/>
            <w14:bevel/>
          </w14:textOutline>
        </w:rPr>
        <w:t>exercise</w:t>
      </w:r>
      <w:proofErr w:type="spellEnd"/>
      <w:r w:rsidRPr="00DC5FDA">
        <w:rPr>
          <w:rFonts w:ascii="Arial" w:hAnsi="Arial" w:cs="Arial"/>
          <w:i/>
          <w:iCs/>
          <w:sz w:val="24"/>
          <w:szCs w:val="24"/>
          <w:lang w:val="cy-GB"/>
          <w14:textOutline w14:w="9525" w14:cap="rnd" w14:cmpd="sng" w14:algn="ctr">
            <w14:noFill/>
            <w14:prstDash w14:val="solid"/>
            <w14:bevel/>
          </w14:textOutline>
        </w:rPr>
        <w:t xml:space="preserve"> of </w:t>
      </w:r>
      <w:proofErr w:type="spellStart"/>
      <w:r w:rsidRPr="00DC5FDA">
        <w:rPr>
          <w:rFonts w:ascii="Arial" w:hAnsi="Arial" w:cs="Arial"/>
          <w:i/>
          <w:iCs/>
          <w:sz w:val="24"/>
          <w:szCs w:val="24"/>
          <w:lang w:val="cy-GB"/>
          <w14:textOutline w14:w="9525" w14:cap="rnd" w14:cmpd="sng" w14:algn="ctr">
            <w14:noFill/>
            <w14:prstDash w14:val="solid"/>
            <w14:bevel/>
          </w14:textOutline>
        </w:rPr>
        <w:t>official</w:t>
      </w:r>
      <w:proofErr w:type="spellEnd"/>
      <w:r w:rsidRPr="00DC5FDA">
        <w:rPr>
          <w:rFonts w:ascii="Arial" w:hAnsi="Arial" w:cs="Arial"/>
          <w:i/>
          <w:iCs/>
          <w:sz w:val="24"/>
          <w:szCs w:val="24"/>
          <w:lang w:val="cy-GB"/>
          <w14:textOutline w14:w="9525" w14:cap="rnd" w14:cmpd="sng" w14:algn="ctr">
            <w14:noFill/>
            <w14:prstDash w14:val="solid"/>
            <w14:bevel/>
          </w14:textOutline>
        </w:rPr>
        <w:t xml:space="preserve"> </w:t>
      </w:r>
      <w:proofErr w:type="spellStart"/>
      <w:r w:rsidRPr="00DC5FDA">
        <w:rPr>
          <w:rFonts w:ascii="Arial" w:hAnsi="Arial" w:cs="Arial"/>
          <w:i/>
          <w:iCs/>
          <w:sz w:val="24"/>
          <w:szCs w:val="24"/>
          <w:lang w:val="cy-GB"/>
          <w14:textOutline w14:w="9525" w14:cap="rnd" w14:cmpd="sng" w14:algn="ctr">
            <w14:noFill/>
            <w14:prstDash w14:val="solid"/>
            <w14:bevel/>
          </w14:textOutline>
        </w:rPr>
        <w:t>authority</w:t>
      </w:r>
      <w:proofErr w:type="spellEnd"/>
      <w:r w:rsidRPr="00DC5FDA">
        <w:rPr>
          <w:rFonts w:ascii="Arial" w:hAnsi="Arial" w:cs="Arial"/>
          <w:i/>
          <w:iCs/>
          <w:sz w:val="24"/>
          <w:szCs w:val="24"/>
          <w:lang w:val="cy-GB"/>
          <w14:textOutline w14:w="9525" w14:cap="rnd" w14:cmpd="sng" w14:algn="ctr">
            <w14:noFill/>
            <w14:prstDash w14:val="solid"/>
            <w14:bevel/>
          </w14:textOutline>
        </w:rPr>
        <w:t xml:space="preserve"> </w:t>
      </w:r>
      <w:proofErr w:type="spellStart"/>
      <w:r w:rsidRPr="00DC5FDA">
        <w:rPr>
          <w:rFonts w:ascii="Arial" w:hAnsi="Arial" w:cs="Arial"/>
          <w:i/>
          <w:iCs/>
          <w:sz w:val="24"/>
          <w:szCs w:val="24"/>
          <w:lang w:val="cy-GB"/>
          <w14:textOutline w14:w="9525" w14:cap="rnd" w14:cmpd="sng" w14:algn="ctr">
            <w14:noFill/>
            <w14:prstDash w14:val="solid"/>
            <w14:bevel/>
          </w14:textOutline>
        </w:rPr>
        <w:t>vested</w:t>
      </w:r>
      <w:proofErr w:type="spellEnd"/>
      <w:r w:rsidRPr="00DC5FDA">
        <w:rPr>
          <w:rFonts w:ascii="Arial" w:hAnsi="Arial" w:cs="Arial"/>
          <w:i/>
          <w:iCs/>
          <w:sz w:val="24"/>
          <w:szCs w:val="24"/>
          <w:lang w:val="cy-GB"/>
          <w14:textOutline w14:w="9525" w14:cap="rnd" w14:cmpd="sng" w14:algn="ctr">
            <w14:noFill/>
            <w14:prstDash w14:val="solid"/>
            <w14:bevel/>
          </w14:textOutline>
        </w:rPr>
        <w:t xml:space="preserve"> </w:t>
      </w:r>
      <w:proofErr w:type="spellStart"/>
      <w:r w:rsidRPr="00DC5FDA">
        <w:rPr>
          <w:rFonts w:ascii="Arial" w:hAnsi="Arial" w:cs="Arial"/>
          <w:i/>
          <w:iCs/>
          <w:sz w:val="24"/>
          <w:szCs w:val="24"/>
          <w:lang w:val="cy-GB"/>
          <w14:textOutline w14:w="9525" w14:cap="rnd" w14:cmpd="sng" w14:algn="ctr">
            <w14:noFill/>
            <w14:prstDash w14:val="solid"/>
            <w14:bevel/>
          </w14:textOutline>
        </w:rPr>
        <w:t>in</w:t>
      </w:r>
      <w:proofErr w:type="spellEnd"/>
      <w:r w:rsidRPr="00DC5FDA">
        <w:rPr>
          <w:rFonts w:ascii="Arial" w:hAnsi="Arial" w:cs="Arial"/>
          <w:i/>
          <w:iCs/>
          <w:sz w:val="24"/>
          <w:szCs w:val="24"/>
          <w:lang w:val="cy-GB"/>
          <w14:textOutline w14:w="9525" w14:cap="rnd" w14:cmpd="sng" w14:algn="ctr">
            <w14:noFill/>
            <w14:prstDash w14:val="solid"/>
            <w14:bevel/>
          </w14:textOutline>
        </w:rPr>
        <w:t xml:space="preserve"> the </w:t>
      </w:r>
      <w:proofErr w:type="spellStart"/>
      <w:r w:rsidRPr="00DC5FDA">
        <w:rPr>
          <w:rFonts w:ascii="Arial" w:hAnsi="Arial" w:cs="Arial"/>
          <w:i/>
          <w:iCs/>
          <w:sz w:val="24"/>
          <w:szCs w:val="24"/>
          <w:lang w:val="cy-GB"/>
          <w14:textOutline w14:w="9525" w14:cap="rnd" w14:cmpd="sng" w14:algn="ctr">
            <w14:noFill/>
            <w14:prstDash w14:val="solid"/>
            <w14:bevel/>
          </w14:textOutline>
        </w:rPr>
        <w:t>controller</w:t>
      </w:r>
      <w:proofErr w:type="spellEnd"/>
      <w:r w:rsidRPr="00DC5FDA">
        <w:rPr>
          <w:rFonts w:ascii="Arial" w:hAnsi="Arial" w:cs="Arial"/>
          <w:i/>
          <w:iCs/>
          <w:sz w:val="24"/>
          <w:szCs w:val="24"/>
          <w:lang w:val="cy-GB"/>
          <w14:textOutline w14:w="9525" w14:cap="rnd" w14:cmpd="sng" w14:algn="ctr">
            <w14:noFill/>
            <w14:prstDash w14:val="solid"/>
            <w14:bevel/>
          </w14:textOutline>
        </w:rPr>
        <w:t>’</w:t>
      </w:r>
      <w:r w:rsidRPr="00DC5FDA">
        <w:rPr>
          <w:rFonts w:ascii="Arial" w:hAnsi="Arial" w:cs="Arial"/>
          <w:sz w:val="24"/>
          <w:szCs w:val="24"/>
          <w:lang w:val="cy-GB"/>
          <w14:textOutline w14:w="9525" w14:cap="rnd" w14:cmpd="sng" w14:algn="ctr">
            <w14:noFill/>
            <w14:prstDash w14:val="solid"/>
            <w14:bevel/>
          </w14:textOutline>
        </w:rPr>
        <w:t>, yn unol ag Erthygl 6(1)(e) o Reoliad Cyffredinol y DU ar Ddiogelu Data.</w:t>
      </w:r>
      <w:r>
        <w:rPr>
          <w:rFonts w:ascii="Arial" w:hAnsi="Arial" w:cs="Arial"/>
          <w:sz w:val="24"/>
          <w:szCs w:val="24"/>
          <w:lang w:val="cy-GB"/>
          <w14:textOutline w14:w="9525" w14:cap="rnd" w14:cmpd="sng" w14:algn="ctr">
            <w14:noFill/>
            <w14:prstDash w14:val="solid"/>
            <w14:bevel/>
          </w14:textOutline>
        </w:rPr>
        <w:t xml:space="preserve"> </w:t>
      </w:r>
      <w:r w:rsidRPr="00DC5FDA">
        <w:rPr>
          <w:rFonts w:ascii="Arial" w:hAnsi="Arial" w:cs="Arial"/>
          <w:sz w:val="24"/>
          <w:szCs w:val="24"/>
          <w:lang w:val="cy-GB"/>
          <w14:textOutline w14:w="9525" w14:cap="rnd" w14:cmpd="sng" w14:algn="ctr">
            <w14:noFill/>
            <w14:prstDash w14:val="solid"/>
            <w14:bevel/>
          </w14:textOutline>
        </w:rPr>
        <w:t xml:space="preserve">Mae adran 8 o Ddeddf Diogelu Data 2018 (“Deddf 2018”) yn ategu Erthygl 6(1) o Reoliad Cyffredinol y DU ar Ddiogelu Data drwy ddarparu rhestr fwy penodol o enghreifftiau o ‘dasgau cyhoeddus’. Gall y gweithgarwch prosesu hwn gyd-fynd â'r enghraifft yn adran 8(c) o Ddeddf 2018 sy'n darparu fel a ganlyn: </w:t>
      </w:r>
      <w:r w:rsidRPr="00DC5FDA">
        <w:rPr>
          <w:rFonts w:ascii="Arial" w:hAnsi="Arial" w:cs="Arial"/>
          <w:i/>
          <w:iCs/>
          <w:sz w:val="24"/>
          <w:szCs w:val="24"/>
          <w:lang w:val="cy-GB"/>
          <w14:textOutline w14:w="9525" w14:cap="rnd" w14:cmpd="sng" w14:algn="ctr">
            <w14:noFill/>
            <w14:prstDash w14:val="solid"/>
            <w14:bevel/>
          </w14:textOutline>
        </w:rPr>
        <w:t xml:space="preserve">‘the </w:t>
      </w:r>
      <w:proofErr w:type="spellStart"/>
      <w:r w:rsidRPr="00DC5FDA">
        <w:rPr>
          <w:rFonts w:ascii="Arial" w:hAnsi="Arial" w:cs="Arial"/>
          <w:i/>
          <w:iCs/>
          <w:sz w:val="24"/>
          <w:szCs w:val="24"/>
          <w:lang w:val="cy-GB"/>
          <w14:textOutline w14:w="9525" w14:cap="rnd" w14:cmpd="sng" w14:algn="ctr">
            <w14:noFill/>
            <w14:prstDash w14:val="solid"/>
            <w14:bevel/>
          </w14:textOutline>
        </w:rPr>
        <w:t>processing</w:t>
      </w:r>
      <w:proofErr w:type="spellEnd"/>
      <w:r w:rsidRPr="00DC5FDA">
        <w:rPr>
          <w:rFonts w:ascii="Arial" w:hAnsi="Arial" w:cs="Arial"/>
          <w:i/>
          <w:iCs/>
          <w:sz w:val="24"/>
          <w:szCs w:val="24"/>
          <w:lang w:val="cy-GB"/>
          <w14:textOutline w14:w="9525" w14:cap="rnd" w14:cmpd="sng" w14:algn="ctr">
            <w14:noFill/>
            <w14:prstDash w14:val="solid"/>
            <w14:bevel/>
          </w14:textOutline>
        </w:rPr>
        <w:t xml:space="preserve"> of </w:t>
      </w:r>
      <w:proofErr w:type="spellStart"/>
      <w:r w:rsidRPr="00DC5FDA">
        <w:rPr>
          <w:rFonts w:ascii="Arial" w:hAnsi="Arial" w:cs="Arial"/>
          <w:i/>
          <w:iCs/>
          <w:sz w:val="24"/>
          <w:szCs w:val="24"/>
          <w:lang w:val="cy-GB"/>
          <w14:textOutline w14:w="9525" w14:cap="rnd" w14:cmpd="sng" w14:algn="ctr">
            <w14:noFill/>
            <w14:prstDash w14:val="solid"/>
            <w14:bevel/>
          </w14:textOutline>
        </w:rPr>
        <w:t>personal</w:t>
      </w:r>
      <w:proofErr w:type="spellEnd"/>
      <w:r w:rsidRPr="00DC5FDA">
        <w:rPr>
          <w:rFonts w:ascii="Arial" w:hAnsi="Arial" w:cs="Arial"/>
          <w:i/>
          <w:iCs/>
          <w:sz w:val="24"/>
          <w:szCs w:val="24"/>
          <w:lang w:val="cy-GB"/>
          <w14:textOutline w14:w="9525" w14:cap="rnd" w14:cmpd="sng" w14:algn="ctr">
            <w14:noFill/>
            <w14:prstDash w14:val="solid"/>
            <w14:bevel/>
          </w14:textOutline>
        </w:rPr>
        <w:t xml:space="preserve"> data is </w:t>
      </w:r>
      <w:proofErr w:type="spellStart"/>
      <w:r w:rsidRPr="00DC5FDA">
        <w:rPr>
          <w:rFonts w:ascii="Arial" w:hAnsi="Arial" w:cs="Arial"/>
          <w:i/>
          <w:iCs/>
          <w:sz w:val="24"/>
          <w:szCs w:val="24"/>
          <w:lang w:val="cy-GB"/>
          <w14:textOutline w14:w="9525" w14:cap="rnd" w14:cmpd="sng" w14:algn="ctr">
            <w14:noFill/>
            <w14:prstDash w14:val="solid"/>
            <w14:bevel/>
          </w14:textOutline>
        </w:rPr>
        <w:t>necessary</w:t>
      </w:r>
      <w:proofErr w:type="spellEnd"/>
      <w:r w:rsidRPr="00DC5FDA">
        <w:rPr>
          <w:rFonts w:ascii="Arial" w:hAnsi="Arial" w:cs="Arial"/>
          <w:i/>
          <w:iCs/>
          <w:sz w:val="24"/>
          <w:szCs w:val="24"/>
          <w:lang w:val="cy-GB"/>
          <w14:textOutline w14:w="9525" w14:cap="rnd" w14:cmpd="sng" w14:algn="ctr">
            <w14:noFill/>
            <w14:prstDash w14:val="solid"/>
            <w14:bevel/>
          </w14:textOutline>
        </w:rPr>
        <w:t xml:space="preserve"> for…….(c) the </w:t>
      </w:r>
      <w:proofErr w:type="spellStart"/>
      <w:r w:rsidRPr="00DC5FDA">
        <w:rPr>
          <w:rFonts w:ascii="Arial" w:hAnsi="Arial" w:cs="Arial"/>
          <w:i/>
          <w:iCs/>
          <w:sz w:val="24"/>
          <w:szCs w:val="24"/>
          <w:lang w:val="cy-GB"/>
          <w14:textOutline w14:w="9525" w14:cap="rnd" w14:cmpd="sng" w14:algn="ctr">
            <w14:noFill/>
            <w14:prstDash w14:val="solid"/>
            <w14:bevel/>
          </w14:textOutline>
        </w:rPr>
        <w:t>exercise</w:t>
      </w:r>
      <w:proofErr w:type="spellEnd"/>
      <w:r w:rsidRPr="00DC5FDA">
        <w:rPr>
          <w:rFonts w:ascii="Arial" w:hAnsi="Arial" w:cs="Arial"/>
          <w:i/>
          <w:iCs/>
          <w:sz w:val="24"/>
          <w:szCs w:val="24"/>
          <w:lang w:val="cy-GB"/>
          <w14:textOutline w14:w="9525" w14:cap="rnd" w14:cmpd="sng" w14:algn="ctr">
            <w14:noFill/>
            <w14:prstDash w14:val="solid"/>
            <w14:bevel/>
          </w14:textOutline>
        </w:rPr>
        <w:t xml:space="preserve"> of a </w:t>
      </w:r>
      <w:proofErr w:type="spellStart"/>
      <w:r w:rsidRPr="00DC5FDA">
        <w:rPr>
          <w:rFonts w:ascii="Arial" w:hAnsi="Arial" w:cs="Arial"/>
          <w:i/>
          <w:iCs/>
          <w:sz w:val="24"/>
          <w:szCs w:val="24"/>
          <w:lang w:val="cy-GB"/>
          <w14:textOutline w14:w="9525" w14:cap="rnd" w14:cmpd="sng" w14:algn="ctr">
            <w14:noFill/>
            <w14:prstDash w14:val="solid"/>
            <w14:bevel/>
          </w14:textOutline>
        </w:rPr>
        <w:t>function</w:t>
      </w:r>
      <w:proofErr w:type="spellEnd"/>
      <w:r w:rsidRPr="00DC5FDA">
        <w:rPr>
          <w:rFonts w:ascii="Arial" w:hAnsi="Arial" w:cs="Arial"/>
          <w:i/>
          <w:iCs/>
          <w:sz w:val="24"/>
          <w:szCs w:val="24"/>
          <w:lang w:val="cy-GB"/>
          <w14:textOutline w14:w="9525" w14:cap="rnd" w14:cmpd="sng" w14:algn="ctr">
            <w14:noFill/>
            <w14:prstDash w14:val="solid"/>
            <w14:bevel/>
          </w14:textOutline>
        </w:rPr>
        <w:t xml:space="preserve"> </w:t>
      </w:r>
      <w:proofErr w:type="spellStart"/>
      <w:r w:rsidRPr="00DC5FDA">
        <w:rPr>
          <w:rFonts w:ascii="Arial" w:hAnsi="Arial" w:cs="Arial"/>
          <w:i/>
          <w:iCs/>
          <w:sz w:val="24"/>
          <w:szCs w:val="24"/>
          <w:lang w:val="cy-GB"/>
          <w14:textOutline w14:w="9525" w14:cap="rnd" w14:cmpd="sng" w14:algn="ctr">
            <w14:noFill/>
            <w14:prstDash w14:val="solid"/>
            <w14:bevel/>
          </w14:textOutline>
        </w:rPr>
        <w:t>conferred</w:t>
      </w:r>
      <w:proofErr w:type="spellEnd"/>
      <w:r w:rsidRPr="00DC5FDA">
        <w:rPr>
          <w:rFonts w:ascii="Arial" w:hAnsi="Arial" w:cs="Arial"/>
          <w:i/>
          <w:iCs/>
          <w:sz w:val="24"/>
          <w:szCs w:val="24"/>
          <w:lang w:val="cy-GB"/>
          <w14:textOutline w14:w="9525" w14:cap="rnd" w14:cmpd="sng" w14:algn="ctr">
            <w14:noFill/>
            <w14:prstDash w14:val="solid"/>
            <w14:bevel/>
          </w14:textOutline>
        </w:rPr>
        <w:t xml:space="preserve"> </w:t>
      </w:r>
      <w:proofErr w:type="spellStart"/>
      <w:r w:rsidRPr="00DC5FDA">
        <w:rPr>
          <w:rFonts w:ascii="Arial" w:hAnsi="Arial" w:cs="Arial"/>
          <w:i/>
          <w:iCs/>
          <w:sz w:val="24"/>
          <w:szCs w:val="24"/>
          <w:lang w:val="cy-GB"/>
          <w14:textOutline w14:w="9525" w14:cap="rnd" w14:cmpd="sng" w14:algn="ctr">
            <w14:noFill/>
            <w14:prstDash w14:val="solid"/>
            <w14:bevel/>
          </w14:textOutline>
        </w:rPr>
        <w:t>on</w:t>
      </w:r>
      <w:proofErr w:type="spellEnd"/>
      <w:r w:rsidRPr="00DC5FDA">
        <w:rPr>
          <w:rFonts w:ascii="Arial" w:hAnsi="Arial" w:cs="Arial"/>
          <w:i/>
          <w:iCs/>
          <w:sz w:val="24"/>
          <w:szCs w:val="24"/>
          <w:lang w:val="cy-GB"/>
          <w14:textOutline w14:w="9525" w14:cap="rnd" w14:cmpd="sng" w14:algn="ctr">
            <w14:noFill/>
            <w14:prstDash w14:val="solid"/>
            <w14:bevel/>
          </w14:textOutline>
        </w:rPr>
        <w:t xml:space="preserve"> a person by </w:t>
      </w:r>
      <w:proofErr w:type="spellStart"/>
      <w:r w:rsidRPr="00DC5FDA">
        <w:rPr>
          <w:rFonts w:ascii="Arial" w:hAnsi="Arial" w:cs="Arial"/>
          <w:i/>
          <w:iCs/>
          <w:sz w:val="24"/>
          <w:szCs w:val="24"/>
          <w:lang w:val="cy-GB"/>
          <w14:textOutline w14:w="9525" w14:cap="rnd" w14:cmpd="sng" w14:algn="ctr">
            <w14:noFill/>
            <w14:prstDash w14:val="solid"/>
            <w14:bevel/>
          </w14:textOutline>
        </w:rPr>
        <w:t>an</w:t>
      </w:r>
      <w:proofErr w:type="spellEnd"/>
      <w:r w:rsidRPr="00DC5FDA">
        <w:rPr>
          <w:rFonts w:ascii="Arial" w:hAnsi="Arial" w:cs="Arial"/>
          <w:i/>
          <w:iCs/>
          <w:sz w:val="24"/>
          <w:szCs w:val="24"/>
          <w:lang w:val="cy-GB"/>
          <w14:textOutline w14:w="9525" w14:cap="rnd" w14:cmpd="sng" w14:algn="ctr">
            <w14:noFill/>
            <w14:prstDash w14:val="solid"/>
            <w14:bevel/>
          </w14:textOutline>
        </w:rPr>
        <w:t xml:space="preserve"> </w:t>
      </w:r>
      <w:proofErr w:type="spellStart"/>
      <w:r w:rsidRPr="00DC5FDA">
        <w:rPr>
          <w:rFonts w:ascii="Arial" w:hAnsi="Arial" w:cs="Arial"/>
          <w:i/>
          <w:iCs/>
          <w:sz w:val="24"/>
          <w:szCs w:val="24"/>
          <w:lang w:val="cy-GB"/>
          <w14:textOutline w14:w="9525" w14:cap="rnd" w14:cmpd="sng" w14:algn="ctr">
            <w14:noFill/>
            <w14:prstDash w14:val="solid"/>
            <w14:bevel/>
          </w14:textOutline>
        </w:rPr>
        <w:t>enactment</w:t>
      </w:r>
      <w:proofErr w:type="spellEnd"/>
      <w:r w:rsidRPr="00DC5FDA">
        <w:rPr>
          <w:rFonts w:ascii="Arial" w:hAnsi="Arial" w:cs="Arial"/>
          <w:i/>
          <w:iCs/>
          <w:sz w:val="24"/>
          <w:szCs w:val="24"/>
          <w:lang w:val="cy-GB"/>
          <w14:textOutline w14:w="9525" w14:cap="rnd" w14:cmpd="sng" w14:algn="ctr">
            <w14:noFill/>
            <w14:prstDash w14:val="solid"/>
            <w14:bevel/>
          </w14:textOutline>
        </w:rPr>
        <w:t xml:space="preserve"> of a </w:t>
      </w:r>
      <w:proofErr w:type="spellStart"/>
      <w:r w:rsidRPr="00DC5FDA">
        <w:rPr>
          <w:rFonts w:ascii="Arial" w:hAnsi="Arial" w:cs="Arial"/>
          <w:i/>
          <w:iCs/>
          <w:sz w:val="24"/>
          <w:szCs w:val="24"/>
          <w:lang w:val="cy-GB"/>
          <w14:textOutline w14:w="9525" w14:cap="rnd" w14:cmpd="sng" w14:algn="ctr">
            <w14:noFill/>
            <w14:prstDash w14:val="solid"/>
            <w14:bevel/>
          </w14:textOutline>
        </w:rPr>
        <w:t>rule</w:t>
      </w:r>
      <w:proofErr w:type="spellEnd"/>
      <w:r w:rsidRPr="00DC5FDA">
        <w:rPr>
          <w:rFonts w:ascii="Arial" w:hAnsi="Arial" w:cs="Arial"/>
          <w:i/>
          <w:iCs/>
          <w:sz w:val="24"/>
          <w:szCs w:val="24"/>
          <w:lang w:val="cy-GB"/>
          <w14:textOutline w14:w="9525" w14:cap="rnd" w14:cmpd="sng" w14:algn="ctr">
            <w14:noFill/>
            <w14:prstDash w14:val="solid"/>
            <w14:bevel/>
          </w14:textOutline>
        </w:rPr>
        <w:t xml:space="preserve"> of law’</w:t>
      </w:r>
      <w:r w:rsidRPr="00DC5FDA">
        <w:rPr>
          <w:rFonts w:ascii="Arial" w:hAnsi="Arial" w:cs="Arial"/>
          <w:sz w:val="24"/>
          <w:szCs w:val="24"/>
          <w:lang w:val="cy-GB"/>
          <w14:textOutline w14:w="9525" w14:cap="rnd" w14:cmpd="sng" w14:algn="ctr">
            <w14:noFill/>
            <w14:prstDash w14:val="solid"/>
            <w14:bevel/>
          </w14:textOutline>
        </w:rPr>
        <w:t>.</w:t>
      </w:r>
      <w:r>
        <w:rPr>
          <w:rFonts w:ascii="Arial" w:hAnsi="Arial" w:cs="Arial"/>
          <w:sz w:val="24"/>
          <w:szCs w:val="24"/>
          <w:lang w:val="cy-GB"/>
          <w14:textOutline w14:w="9525" w14:cap="rnd" w14:cmpd="sng" w14:algn="ctr">
            <w14:noFill/>
            <w14:prstDash w14:val="solid"/>
            <w14:bevel/>
          </w14:textOutline>
        </w:rPr>
        <w:br/>
      </w:r>
    </w:p>
    <w:p w14:paraId="66FB0BF0" w14:textId="77777777" w:rsidR="00F25C7F" w:rsidRPr="00C35B1D" w:rsidRDefault="00F25C7F" w:rsidP="00C35B1D">
      <w:pPr>
        <w:pStyle w:val="ListParagraph"/>
        <w:numPr>
          <w:ilvl w:val="0"/>
          <w:numId w:val="3"/>
        </w:numPr>
        <w:spacing w:after="0" w:line="240" w:lineRule="auto"/>
        <w:ind w:left="714" w:hanging="357"/>
        <w:contextualSpacing w:val="0"/>
        <w:rPr>
          <w:rFonts w:ascii="Arial" w:hAnsi="Arial" w:cs="Arial"/>
          <w:sz w:val="24"/>
          <w:szCs w:val="24"/>
          <w14:textOutline w14:w="9525" w14:cap="rnd" w14:cmpd="sng" w14:algn="ctr">
            <w14:noFill/>
            <w14:prstDash w14:val="solid"/>
            <w14:bevel/>
          </w14:textOutline>
        </w:rPr>
      </w:pPr>
      <w:r w:rsidRPr="00961DA5">
        <w:rPr>
          <w:rFonts w:ascii="Arial" w:hAnsi="Arial" w:cs="Arial"/>
          <w:sz w:val="24"/>
          <w:szCs w:val="24"/>
          <w:lang w:val="cy-GB"/>
        </w:rPr>
        <w:t xml:space="preserve">O safbwynt cwynion gan breswylwyr ac ymgysylltu â phreswylwyr, mae'r Bil yn rhoi'r </w:t>
      </w:r>
      <w:r w:rsidRPr="00C35B1D">
        <w:rPr>
          <w:rFonts w:ascii="Arial" w:hAnsi="Arial" w:cs="Arial"/>
          <w:sz w:val="24"/>
          <w:szCs w:val="24"/>
          <w:lang w:val="cy-GB"/>
          <w14:textOutline w14:w="9525" w14:cap="rnd" w14:cmpd="sng" w14:algn="ctr">
            <w14:noFill/>
            <w14:prstDash w14:val="solid"/>
            <w14:bevel/>
          </w14:textOutline>
        </w:rPr>
        <w:t>pŵer</w:t>
      </w:r>
      <w:r w:rsidRPr="00961DA5">
        <w:rPr>
          <w:rFonts w:ascii="Arial" w:hAnsi="Arial" w:cs="Arial"/>
          <w:sz w:val="24"/>
          <w:szCs w:val="24"/>
          <w:lang w:val="cy-GB"/>
        </w:rPr>
        <w:t xml:space="preserve"> i </w:t>
      </w:r>
      <w:r w:rsidRPr="00C35B1D">
        <w:rPr>
          <w:rFonts w:ascii="Arial" w:hAnsi="Arial" w:cs="Arial"/>
          <w:sz w:val="24"/>
          <w:szCs w:val="24"/>
          <w14:textOutline w14:w="9525" w14:cap="rnd" w14:cmpd="sng" w14:algn="ctr">
            <w14:noFill/>
            <w14:prstDash w14:val="solid"/>
            <w14:bevel/>
          </w14:textOutline>
        </w:rPr>
        <w:t>sefydlu</w:t>
      </w:r>
      <w:r w:rsidRPr="00961DA5">
        <w:rPr>
          <w:rFonts w:ascii="Arial" w:hAnsi="Arial" w:cs="Arial"/>
          <w:sz w:val="24"/>
          <w:szCs w:val="24"/>
          <w:lang w:val="cy-GB"/>
        </w:rPr>
        <w:t xml:space="preserve"> strategaethau/systemau amrywiol e.e. systemau cwynion, systemau cofnodi digwyddiadau a strategaeth ymgysylltu â phreswylwyr. Yn ymarferol, bydd angen prosesu data personol fel rhan o'r systemau hyn e.e. enw a manylion cyswllt y sawl sy'n gwneud cwyn, ond nid yw'r Bil yn nodi bod hyn yn ofynnol.</w:t>
      </w:r>
    </w:p>
    <w:p w14:paraId="6B5F6F2B" w14:textId="77777777" w:rsidR="00C35B1D" w:rsidRPr="00A95DBD" w:rsidRDefault="00C35B1D" w:rsidP="00C35B1D">
      <w:pPr>
        <w:pStyle w:val="ListParagraph"/>
        <w:spacing w:after="0" w:line="288" w:lineRule="auto"/>
        <w:ind w:left="643"/>
        <w:contextualSpacing w:val="0"/>
        <w:rPr>
          <w:rFonts w:ascii="Arial" w:hAnsi="Arial" w:cs="Arial"/>
          <w:sz w:val="24"/>
          <w:szCs w:val="24"/>
          <w14:textOutline w14:w="9525" w14:cap="rnd" w14:cmpd="sng" w14:algn="ctr">
            <w14:noFill/>
            <w14:prstDash w14:val="solid"/>
            <w14:bevel/>
          </w14:textOutline>
        </w:rPr>
      </w:pPr>
    </w:p>
    <w:p w14:paraId="4805E335" w14:textId="77777777" w:rsidR="00F25C7F" w:rsidRDefault="00F25C7F" w:rsidP="00C35B1D">
      <w:pPr>
        <w:pStyle w:val="ListParagraph"/>
        <w:numPr>
          <w:ilvl w:val="0"/>
          <w:numId w:val="3"/>
        </w:numPr>
        <w:spacing w:after="0" w:line="240" w:lineRule="auto"/>
        <w:ind w:left="714" w:hanging="357"/>
        <w:contextualSpacing w:val="0"/>
        <w:rPr>
          <w:rFonts w:ascii="Arial" w:hAnsi="Arial" w:cs="Arial"/>
          <w:sz w:val="24"/>
          <w:szCs w:val="24"/>
        </w:rPr>
      </w:pPr>
      <w:r w:rsidRPr="008B59BA">
        <w:rPr>
          <w:rFonts w:ascii="Arial" w:hAnsi="Arial" w:cs="Arial"/>
          <w:sz w:val="24"/>
          <w:szCs w:val="24"/>
          <w:lang w:val="cy-GB"/>
        </w:rPr>
        <w:t xml:space="preserve">Mae'n hanfodol prosesu data personol o dan y Bil er mwyn cyflawni amcanion y Bil i greu cyfundrefn reoleiddio effeithiol mewn perthynas â diogelwch adeiladau e.e. nodi'r rhai y gosodir dyletswyddau arnynt a sicrhau eu bod yn cydymffurfio â'r dyletswyddau hynny. Er mwyn osgoi tanseilio effeithiolrwydd y gyfundrefn, mae'n bwysig bod y rhai sydd â dyletswyddau allweddol e.e. y prif berson atebol a'r personau atebol (mewn perthynas ag “adeiladau </w:t>
      </w:r>
      <w:proofErr w:type="spellStart"/>
      <w:r w:rsidRPr="008B59BA">
        <w:rPr>
          <w:rFonts w:ascii="Arial" w:hAnsi="Arial" w:cs="Arial"/>
          <w:sz w:val="24"/>
          <w:szCs w:val="24"/>
          <w:lang w:val="cy-GB"/>
        </w:rPr>
        <w:t>rheoleiddiedig</w:t>
      </w:r>
      <w:proofErr w:type="spellEnd"/>
      <w:r w:rsidRPr="008B59BA">
        <w:rPr>
          <w:rFonts w:ascii="Arial" w:hAnsi="Arial" w:cs="Arial"/>
          <w:sz w:val="24"/>
          <w:szCs w:val="24"/>
          <w:lang w:val="cy-GB"/>
        </w:rPr>
        <w:t xml:space="preserve">”) a'r landlord a deiliaid dyletswydd (mewn perthynas â “thai amlfeddiannaeth perthnasol”) yn hysbys neu fod modd canfod pwy ydynt (i'r awdurdodau gorfodi, rhai eraill sydd â dyletswyddau a phreswylwyr). </w:t>
      </w:r>
    </w:p>
    <w:p w14:paraId="24EA4D1C" w14:textId="77777777" w:rsidR="00F25C7F" w:rsidRPr="00EF3F34" w:rsidRDefault="00F25C7F" w:rsidP="00C35B1D">
      <w:pPr>
        <w:pStyle w:val="ListParagraph"/>
        <w:spacing w:after="0"/>
        <w:contextualSpacing w:val="0"/>
        <w:rPr>
          <w:rFonts w:ascii="Arial" w:hAnsi="Arial" w:cs="Arial"/>
          <w:sz w:val="24"/>
          <w:szCs w:val="24"/>
        </w:rPr>
      </w:pPr>
    </w:p>
    <w:p w14:paraId="4B9CF161" w14:textId="77777777" w:rsidR="00F25C7F" w:rsidRPr="00EF3F34" w:rsidRDefault="00F25C7F" w:rsidP="00C35B1D">
      <w:pPr>
        <w:pStyle w:val="ListParagraph"/>
        <w:numPr>
          <w:ilvl w:val="0"/>
          <w:numId w:val="3"/>
        </w:numPr>
        <w:spacing w:after="0" w:line="240" w:lineRule="auto"/>
        <w:ind w:left="714" w:hanging="357"/>
        <w:contextualSpacing w:val="0"/>
        <w:rPr>
          <w:rFonts w:ascii="Arial" w:hAnsi="Arial" w:cs="Arial"/>
          <w:sz w:val="24"/>
          <w:szCs w:val="24"/>
        </w:rPr>
      </w:pPr>
      <w:r w:rsidRPr="008B59BA">
        <w:rPr>
          <w:rFonts w:ascii="Arial" w:hAnsi="Arial" w:cs="Arial"/>
          <w:sz w:val="24"/>
          <w:szCs w:val="24"/>
          <w:lang w:val="cy-GB"/>
        </w:rPr>
        <w:t xml:space="preserve">Mae gan breswylwyr a pherchnogion unedau preswyl hefyd hawliau a chyfrifoldebau o dan y Bil a gall y Bil arwain at brosesu eu data personol e.e. os caiff hysbysiad rhybuddio ei roi i breswylydd neu wrth wneud cwyn ac ymateb i gŵyn gan breswylydd e.e. o dan adrannau </w:t>
      </w:r>
      <w:r>
        <w:rPr>
          <w:rFonts w:ascii="Arial" w:hAnsi="Arial" w:cs="Arial"/>
          <w:sz w:val="24"/>
          <w:szCs w:val="24"/>
          <w:lang w:val="cy-GB"/>
        </w:rPr>
        <w:t>51</w:t>
      </w:r>
      <w:r w:rsidRPr="008B59BA">
        <w:rPr>
          <w:rFonts w:ascii="Arial" w:hAnsi="Arial" w:cs="Arial"/>
          <w:sz w:val="24"/>
          <w:szCs w:val="24"/>
          <w:lang w:val="cy-GB"/>
        </w:rPr>
        <w:t xml:space="preserve"> - </w:t>
      </w:r>
      <w:r>
        <w:rPr>
          <w:rFonts w:ascii="Arial" w:hAnsi="Arial" w:cs="Arial"/>
          <w:sz w:val="24"/>
          <w:szCs w:val="24"/>
          <w:lang w:val="cy-GB"/>
        </w:rPr>
        <w:t>53</w:t>
      </w:r>
      <w:r w:rsidRPr="008B59BA">
        <w:rPr>
          <w:rFonts w:ascii="Arial" w:hAnsi="Arial" w:cs="Arial"/>
          <w:sz w:val="24"/>
          <w:szCs w:val="24"/>
          <w:lang w:val="cy-GB"/>
        </w:rPr>
        <w:t>. Heb weithgarwch prosesu o'r fath, byddai effeithiolrwydd y Bil yn cael ei danseilio'n sylweddol.</w:t>
      </w:r>
    </w:p>
    <w:p w14:paraId="5EE4F7A5" w14:textId="77777777" w:rsidR="00F25C7F" w:rsidRDefault="00F25C7F" w:rsidP="00C35B1D">
      <w:pPr>
        <w:pStyle w:val="ListParagraph"/>
        <w:spacing w:after="0"/>
        <w:contextualSpacing w:val="0"/>
        <w:rPr>
          <w:rFonts w:ascii="Arial" w:hAnsi="Arial" w:cs="Arial"/>
          <w:sz w:val="24"/>
          <w:szCs w:val="24"/>
          <w14:textOutline w14:w="9525" w14:cap="rnd" w14:cmpd="sng" w14:algn="ctr">
            <w14:noFill/>
            <w14:prstDash w14:val="solid"/>
            <w14:bevel/>
          </w14:textOutline>
        </w:rPr>
      </w:pPr>
    </w:p>
    <w:p w14:paraId="10FD53E1" w14:textId="77777777" w:rsidR="00F25C7F" w:rsidRPr="00F56794" w:rsidRDefault="00F25C7F" w:rsidP="00C35B1D">
      <w:pPr>
        <w:pStyle w:val="ListParagraph"/>
        <w:numPr>
          <w:ilvl w:val="0"/>
          <w:numId w:val="3"/>
        </w:numPr>
        <w:spacing w:after="0" w:line="240" w:lineRule="auto"/>
        <w:ind w:left="714" w:hanging="357"/>
        <w:contextualSpacing w:val="0"/>
        <w:rPr>
          <w:rFonts w:ascii="Arial" w:hAnsi="Arial" w:cs="Arial"/>
          <w:color w:val="000000" w:themeColor="text1"/>
          <w:sz w:val="24"/>
          <w:szCs w:val="24"/>
          <w14:textOutline w14:w="9525" w14:cap="rnd" w14:cmpd="sng" w14:algn="ctr">
            <w14:noFill/>
            <w14:prstDash w14:val="solid"/>
            <w14:bevel/>
          </w14:textOutline>
        </w:rPr>
      </w:pPr>
      <w:r w:rsidRPr="00F56794">
        <w:rPr>
          <w:rFonts w:ascii="Arial" w:hAnsi="Arial" w:cs="Arial"/>
          <w:color w:val="000000" w:themeColor="text1"/>
          <w:sz w:val="24"/>
          <w:szCs w:val="24"/>
          <w:lang w:val="cy-GB"/>
          <w14:textOutline w14:w="9525" w14:cap="rnd" w14:cmpd="sng" w14:algn="ctr">
            <w14:noFill/>
            <w14:prstDash w14:val="solid"/>
            <w14:bevel/>
          </w14:textOutline>
        </w:rPr>
        <w:t xml:space="preserve">Wrth ddatblygu darpariaethau'r Bil, ystyriwyd deddfwriaeth diogelu data. Bydd yn ofynnol i'r rhai sy'n prosesu data o dan y Bil, neu o ganlyniad i'r Bil, sicrhau eu bod yn gwneud hynny yn unol â deddfwriaeth diogelu data. </w:t>
      </w:r>
    </w:p>
    <w:p w14:paraId="61879788" w14:textId="77777777" w:rsidR="00F25C7F" w:rsidRDefault="00F25C7F" w:rsidP="00C35B1D">
      <w:pPr>
        <w:pStyle w:val="ListParagraph"/>
        <w:spacing w:after="0"/>
        <w:contextualSpacing w:val="0"/>
        <w:rPr>
          <w:rFonts w:ascii="Arial" w:hAnsi="Arial" w:cs="Arial"/>
          <w:sz w:val="24"/>
          <w:szCs w:val="24"/>
          <w14:textOutline w14:w="9525" w14:cap="rnd" w14:cmpd="sng" w14:algn="ctr">
            <w14:noFill/>
            <w14:prstDash w14:val="solid"/>
            <w14:bevel/>
          </w14:textOutline>
        </w:rPr>
      </w:pPr>
    </w:p>
    <w:p w14:paraId="29CD3079" w14:textId="77777777" w:rsidR="00F25C7F" w:rsidRPr="005D6B16" w:rsidRDefault="00F25C7F" w:rsidP="00C35B1D">
      <w:pPr>
        <w:pStyle w:val="ListParagraph"/>
        <w:numPr>
          <w:ilvl w:val="0"/>
          <w:numId w:val="3"/>
        </w:numPr>
        <w:spacing w:after="0" w:line="240" w:lineRule="auto"/>
        <w:ind w:left="714" w:hanging="357"/>
        <w:contextualSpacing w:val="0"/>
        <w:rPr>
          <w:rFonts w:ascii="Arial" w:hAnsi="Arial" w:cs="Arial"/>
          <w:sz w:val="24"/>
          <w:szCs w:val="24"/>
          <w14:textOutline w14:w="9525" w14:cap="rnd" w14:cmpd="sng" w14:algn="ctr">
            <w14:noFill/>
            <w14:prstDash w14:val="solid"/>
            <w14:bevel/>
          </w14:textOutline>
        </w:rPr>
      </w:pPr>
      <w:r w:rsidRPr="007E2A65">
        <w:rPr>
          <w:rFonts w:ascii="Arial" w:hAnsi="Arial" w:cs="Arial"/>
          <w:sz w:val="24"/>
          <w:szCs w:val="24"/>
          <w:lang w:val="cy-GB"/>
        </w:rPr>
        <w:t xml:space="preserve">Ystyriwyd dulliau eraill a fyddai'n sicrhau'r un canlyniad heb brosesu data personol ond </w:t>
      </w:r>
      <w:r w:rsidRPr="00C35B1D">
        <w:rPr>
          <w:rFonts w:ascii="Arial" w:hAnsi="Arial" w:cs="Arial"/>
          <w:color w:val="000000" w:themeColor="text1"/>
          <w:sz w:val="24"/>
          <w:szCs w:val="24"/>
          <w:lang w:val="cy-GB"/>
          <w14:textOutline w14:w="9525" w14:cap="rnd" w14:cmpd="sng" w14:algn="ctr">
            <w14:noFill/>
            <w14:prstDash w14:val="solid"/>
            <w14:bevel/>
          </w14:textOutline>
        </w:rPr>
        <w:t>nid</w:t>
      </w:r>
      <w:r w:rsidRPr="007E2A65">
        <w:rPr>
          <w:rFonts w:ascii="Arial" w:hAnsi="Arial" w:cs="Arial"/>
          <w:sz w:val="24"/>
          <w:szCs w:val="24"/>
          <w:lang w:val="cy-GB"/>
        </w:rPr>
        <w:t xml:space="preserve"> ystyrir eu bod yn ymarferol. Bydd casglu a defnyddio data personol yn hollbwysig er mwyn gweithredu a gorfodi'r gyfundrefn newydd yn effeithiol. </w:t>
      </w:r>
    </w:p>
    <w:p w14:paraId="3FC9534B" w14:textId="77777777" w:rsidR="00F25C7F" w:rsidRPr="00B72767" w:rsidRDefault="00F25C7F" w:rsidP="00F25C7F">
      <w:pPr>
        <w:pStyle w:val="ListParagraph"/>
        <w:rPr>
          <w:rFonts w:ascii="Arial" w:hAnsi="Arial" w:cs="Arial"/>
          <w:sz w:val="24"/>
          <w:szCs w:val="24"/>
          <w14:textOutline w14:w="9525" w14:cap="rnd" w14:cmpd="sng" w14:algn="ctr">
            <w14:noFill/>
            <w14:prstDash w14:val="solid"/>
            <w14:bevel/>
          </w14:textOutline>
        </w:rPr>
      </w:pPr>
    </w:p>
    <w:p w14:paraId="298D4D13" w14:textId="77777777" w:rsidR="00F25C7F" w:rsidRDefault="00F25C7F" w:rsidP="00F25C7F">
      <w:pPr>
        <w:rPr>
          <w:rStyle w:val="Hyperlink"/>
          <w:rFonts w:ascii="Arial" w:hAnsi="Arial" w:cs="Arial"/>
          <w:b/>
          <w:bCs/>
          <w:sz w:val="24"/>
          <w:szCs w:val="24"/>
        </w:rPr>
      </w:pPr>
      <w:r w:rsidRPr="108DDBC7">
        <w:rPr>
          <w:rStyle w:val="Hyperlink"/>
          <w:rFonts w:ascii="Arial" w:hAnsi="Arial" w:cs="Arial"/>
          <w:b/>
          <w:bCs/>
          <w:sz w:val="24"/>
          <w:szCs w:val="24"/>
          <w:lang w:val="cy-GB"/>
        </w:rPr>
        <w:br w:type="page"/>
      </w:r>
    </w:p>
    <w:p w14:paraId="2CD289CD" w14:textId="77777777" w:rsidR="00F25C7F" w:rsidRPr="00D67C0D" w:rsidRDefault="00F25C7F" w:rsidP="00F25C7F">
      <w:pPr>
        <w:rPr>
          <w:rStyle w:val="Hyperlink"/>
          <w:rFonts w:ascii="Arial" w:hAnsi="Arial" w:cs="Arial"/>
          <w:b/>
          <w:bCs/>
          <w:color w:val="auto"/>
          <w:sz w:val="24"/>
          <w:szCs w:val="24"/>
        </w:rPr>
      </w:pPr>
      <w:r w:rsidRPr="00D67C0D">
        <w:rPr>
          <w:rStyle w:val="Hyperlink"/>
          <w:rFonts w:ascii="Arial" w:hAnsi="Arial" w:cs="Arial"/>
          <w:b/>
          <w:bCs/>
          <w:color w:val="auto"/>
          <w:sz w:val="24"/>
          <w:szCs w:val="24"/>
          <w:lang w:val="cy-GB"/>
        </w:rPr>
        <w:lastRenderedPageBreak/>
        <w:t>Atodiad 1:</w:t>
      </w:r>
      <w:r w:rsidRPr="00D67C0D">
        <w:rPr>
          <w:rStyle w:val="Hyperlink"/>
          <w:rFonts w:ascii="Arial" w:hAnsi="Arial" w:cs="Arial"/>
          <w:bCs/>
          <w:color w:val="auto"/>
          <w:sz w:val="24"/>
          <w:szCs w:val="24"/>
          <w:u w:val="none"/>
          <w:lang w:val="cy-GB"/>
        </w:rPr>
        <w:t xml:space="preserve"> </w:t>
      </w:r>
      <w:r w:rsidRPr="00D67C0D">
        <w:rPr>
          <w:rStyle w:val="Hyperlink"/>
          <w:rFonts w:ascii="Arial" w:hAnsi="Arial" w:cs="Arial"/>
          <w:b/>
          <w:bCs/>
          <w:color w:val="auto"/>
          <w:sz w:val="24"/>
          <w:szCs w:val="24"/>
          <w:lang w:val="cy-GB"/>
        </w:rPr>
        <w:t>Naw maen prawf a allai olygu bod angen cynnal asesiad o'r effaith ar ddiogelu data</w:t>
      </w:r>
    </w:p>
    <w:p w14:paraId="23FD4448" w14:textId="77777777" w:rsidR="00F25C7F" w:rsidRPr="00F91909" w:rsidRDefault="00F25C7F" w:rsidP="00F25C7F">
      <w:pPr>
        <w:rPr>
          <w:rStyle w:val="Hyperlink"/>
          <w:rFonts w:ascii="Arial" w:hAnsi="Arial" w:cs="Arial"/>
          <w:color w:val="auto"/>
          <w:sz w:val="24"/>
          <w:szCs w:val="24"/>
        </w:rPr>
      </w:pPr>
      <w:r w:rsidRPr="00D67C0D">
        <w:rPr>
          <w:rStyle w:val="Hyperlink"/>
          <w:rFonts w:ascii="Arial" w:hAnsi="Arial" w:cs="Arial"/>
          <w:color w:val="auto"/>
          <w:sz w:val="24"/>
          <w:szCs w:val="24"/>
          <w:lang w:val="cy-GB"/>
        </w:rPr>
        <w:t xml:space="preserve">(Fel y dangosir yn </w:t>
      </w:r>
      <w:hyperlink r:id="rId15" w:history="1">
        <w:proofErr w:type="spellStart"/>
        <w:r w:rsidRPr="00D67C0D">
          <w:rPr>
            <w:rStyle w:val="Hyperlink"/>
            <w:rFonts w:ascii="Arial" w:hAnsi="Arial" w:cs="Arial"/>
            <w:i/>
            <w:iCs/>
            <w:color w:val="auto"/>
            <w:sz w:val="24"/>
            <w:szCs w:val="24"/>
            <w:lang w:val="cy-GB"/>
          </w:rPr>
          <w:t>Guidelines</w:t>
        </w:r>
        <w:proofErr w:type="spellEnd"/>
        <w:r w:rsidRPr="00D67C0D">
          <w:rPr>
            <w:rStyle w:val="Hyperlink"/>
            <w:rFonts w:ascii="Arial" w:hAnsi="Arial" w:cs="Arial"/>
            <w:i/>
            <w:iCs/>
            <w:color w:val="auto"/>
            <w:sz w:val="24"/>
            <w:szCs w:val="24"/>
            <w:lang w:val="cy-GB"/>
          </w:rPr>
          <w:t xml:space="preserve"> </w:t>
        </w:r>
        <w:proofErr w:type="spellStart"/>
        <w:r w:rsidRPr="00D67C0D">
          <w:rPr>
            <w:rStyle w:val="Hyperlink"/>
            <w:rFonts w:ascii="Arial" w:hAnsi="Arial" w:cs="Arial"/>
            <w:i/>
            <w:iCs/>
            <w:color w:val="auto"/>
            <w:sz w:val="24"/>
            <w:szCs w:val="24"/>
            <w:lang w:val="cy-GB"/>
          </w:rPr>
          <w:t>on</w:t>
        </w:r>
        <w:proofErr w:type="spellEnd"/>
        <w:r w:rsidRPr="00D67C0D">
          <w:rPr>
            <w:rStyle w:val="Hyperlink"/>
            <w:rFonts w:ascii="Arial" w:hAnsi="Arial" w:cs="Arial"/>
            <w:i/>
            <w:iCs/>
            <w:color w:val="auto"/>
            <w:sz w:val="24"/>
            <w:szCs w:val="24"/>
            <w:lang w:val="cy-GB"/>
          </w:rPr>
          <w:t xml:space="preserve"> Data Protection </w:t>
        </w:r>
        <w:proofErr w:type="spellStart"/>
        <w:r w:rsidRPr="00D67C0D">
          <w:rPr>
            <w:rStyle w:val="Hyperlink"/>
            <w:rFonts w:ascii="Arial" w:hAnsi="Arial" w:cs="Arial"/>
            <w:i/>
            <w:iCs/>
            <w:color w:val="auto"/>
            <w:sz w:val="24"/>
            <w:szCs w:val="24"/>
            <w:lang w:val="cy-GB"/>
          </w:rPr>
          <w:t>Impact</w:t>
        </w:r>
        <w:proofErr w:type="spellEnd"/>
        <w:r w:rsidRPr="00D67C0D">
          <w:rPr>
            <w:rStyle w:val="Hyperlink"/>
            <w:rFonts w:ascii="Arial" w:hAnsi="Arial" w:cs="Arial"/>
            <w:i/>
            <w:iCs/>
            <w:color w:val="auto"/>
            <w:sz w:val="24"/>
            <w:szCs w:val="24"/>
            <w:lang w:val="cy-GB"/>
          </w:rPr>
          <w:t xml:space="preserve"> Assessment (DPIA)</w:t>
        </w:r>
        <w:r w:rsidRPr="00D67C0D">
          <w:rPr>
            <w:rStyle w:val="Hyperlink"/>
            <w:rFonts w:ascii="Arial" w:hAnsi="Arial" w:cs="Arial"/>
            <w:color w:val="auto"/>
            <w:sz w:val="24"/>
            <w:szCs w:val="24"/>
            <w:lang w:val="cy-GB"/>
          </w:rPr>
          <w:t xml:space="preserve"> (wp248rev.01)</w:t>
        </w:r>
      </w:hyperlink>
      <w:r w:rsidRPr="00D67C0D">
        <w:rPr>
          <w:rStyle w:val="Hyperlink"/>
          <w:rFonts w:ascii="Arial" w:hAnsi="Arial" w:cs="Arial"/>
          <w:color w:val="auto"/>
          <w:sz w:val="24"/>
          <w:szCs w:val="24"/>
          <w:lang w:val="cy-GB"/>
        </w:rPr>
        <w:t>)</w:t>
      </w:r>
      <w:r>
        <w:rPr>
          <w:rStyle w:val="Hyperlink"/>
          <w:rFonts w:ascii="Arial" w:hAnsi="Arial" w:cs="Arial"/>
          <w:color w:val="auto"/>
          <w:sz w:val="24"/>
          <w:szCs w:val="24"/>
        </w:rPr>
        <w:br/>
      </w:r>
    </w:p>
    <w:tbl>
      <w:tblPr>
        <w:tblStyle w:val="TableGrid"/>
        <w:tblW w:w="9016" w:type="dxa"/>
        <w:tblLook w:val="04A0" w:firstRow="1" w:lastRow="0" w:firstColumn="1" w:lastColumn="0" w:noHBand="0" w:noVBand="1"/>
      </w:tblPr>
      <w:tblGrid>
        <w:gridCol w:w="2385"/>
        <w:gridCol w:w="6631"/>
      </w:tblGrid>
      <w:tr w:rsidR="00F25C7F" w14:paraId="678EDCA8" w14:textId="77777777" w:rsidTr="00392280">
        <w:tc>
          <w:tcPr>
            <w:tcW w:w="2385" w:type="dxa"/>
          </w:tcPr>
          <w:p w14:paraId="46314A95" w14:textId="77777777" w:rsidR="00F25C7F" w:rsidRPr="006331B3" w:rsidRDefault="00F25C7F" w:rsidP="00392280">
            <w:pPr>
              <w:rPr>
                <w:rFonts w:ascii="Arial" w:hAnsi="Arial" w:cs="Arial"/>
                <w:b/>
                <w:bCs/>
                <w:sz w:val="24"/>
                <w:szCs w:val="24"/>
              </w:rPr>
            </w:pPr>
            <w:r w:rsidRPr="006331B3">
              <w:rPr>
                <w:rFonts w:ascii="Arial" w:hAnsi="Arial" w:cs="Arial"/>
                <w:b/>
                <w:bCs/>
                <w:sz w:val="24"/>
                <w:szCs w:val="24"/>
                <w:lang w:val="cy-GB"/>
              </w:rPr>
              <w:t>Meini prawf</w:t>
            </w:r>
          </w:p>
        </w:tc>
        <w:tc>
          <w:tcPr>
            <w:tcW w:w="6631" w:type="dxa"/>
          </w:tcPr>
          <w:p w14:paraId="6C071A75" w14:textId="77777777" w:rsidR="00F25C7F" w:rsidRPr="006331B3" w:rsidRDefault="00F25C7F" w:rsidP="00392280">
            <w:pPr>
              <w:rPr>
                <w:rFonts w:ascii="Arial" w:hAnsi="Arial" w:cs="Arial"/>
                <w:b/>
                <w:bCs/>
                <w:sz w:val="24"/>
                <w:szCs w:val="24"/>
              </w:rPr>
            </w:pPr>
            <w:r w:rsidRPr="006331B3">
              <w:rPr>
                <w:rFonts w:ascii="Arial" w:hAnsi="Arial" w:cs="Arial"/>
                <w:b/>
                <w:bCs/>
                <w:sz w:val="24"/>
                <w:szCs w:val="24"/>
                <w:lang w:val="cy-GB"/>
              </w:rPr>
              <w:t>Ymateb</w:t>
            </w:r>
          </w:p>
        </w:tc>
      </w:tr>
      <w:tr w:rsidR="00F25C7F" w14:paraId="00BAD4A7" w14:textId="77777777" w:rsidTr="00392280">
        <w:tc>
          <w:tcPr>
            <w:tcW w:w="2385" w:type="dxa"/>
          </w:tcPr>
          <w:p w14:paraId="6EB4176F" w14:textId="77777777" w:rsidR="00F25C7F" w:rsidRPr="006331B3" w:rsidRDefault="00F25C7F" w:rsidP="00392280">
            <w:pPr>
              <w:rPr>
                <w:rFonts w:ascii="Arial" w:hAnsi="Arial" w:cs="Arial"/>
                <w:sz w:val="24"/>
                <w:szCs w:val="24"/>
              </w:rPr>
            </w:pPr>
            <w:r w:rsidRPr="108DDBC7">
              <w:rPr>
                <w:rFonts w:ascii="Arial" w:hAnsi="Arial" w:cs="Arial"/>
                <w:sz w:val="24"/>
                <w:szCs w:val="24"/>
                <w:lang w:val="cy-GB"/>
              </w:rPr>
              <w:t>Gwerthuso neu Sgorio</w:t>
            </w:r>
          </w:p>
        </w:tc>
        <w:tc>
          <w:tcPr>
            <w:tcW w:w="6631" w:type="dxa"/>
          </w:tcPr>
          <w:p w14:paraId="0DF3E793" w14:textId="77777777" w:rsidR="00F25C7F" w:rsidRDefault="00F25C7F" w:rsidP="00392280">
            <w:pPr>
              <w:rPr>
                <w:rFonts w:ascii="Arial" w:hAnsi="Arial" w:cs="Arial"/>
                <w:sz w:val="24"/>
                <w:szCs w:val="24"/>
              </w:rPr>
            </w:pPr>
            <w:r w:rsidRPr="7022191D">
              <w:rPr>
                <w:rFonts w:ascii="Arial" w:hAnsi="Arial" w:cs="Arial"/>
                <w:sz w:val="24"/>
                <w:szCs w:val="24"/>
                <w:lang w:val="cy-GB"/>
              </w:rPr>
              <w:t>Nid yw'r Bil yn creu gofyniad am systemau gwerthuso neu sgorio.</w:t>
            </w:r>
          </w:p>
          <w:p w14:paraId="6107BBC1" w14:textId="77777777" w:rsidR="00F25C7F" w:rsidRPr="006331B3" w:rsidRDefault="00F25C7F" w:rsidP="00392280">
            <w:pPr>
              <w:rPr>
                <w:rFonts w:ascii="Arial" w:hAnsi="Arial" w:cs="Arial"/>
                <w:sz w:val="24"/>
                <w:szCs w:val="24"/>
              </w:rPr>
            </w:pPr>
          </w:p>
        </w:tc>
      </w:tr>
      <w:tr w:rsidR="00F25C7F" w14:paraId="458D4F2C" w14:textId="77777777" w:rsidTr="00392280">
        <w:tc>
          <w:tcPr>
            <w:tcW w:w="2385" w:type="dxa"/>
          </w:tcPr>
          <w:p w14:paraId="1A7CAF9C" w14:textId="77777777" w:rsidR="00F25C7F" w:rsidRPr="006331B3" w:rsidRDefault="00F25C7F" w:rsidP="00392280">
            <w:pPr>
              <w:rPr>
                <w:rFonts w:ascii="Arial" w:hAnsi="Arial" w:cs="Arial"/>
                <w:sz w:val="24"/>
                <w:szCs w:val="24"/>
              </w:rPr>
            </w:pPr>
            <w:r w:rsidRPr="006331B3">
              <w:rPr>
                <w:rFonts w:ascii="Arial" w:hAnsi="Arial" w:cs="Arial"/>
                <w:sz w:val="24"/>
                <w:szCs w:val="24"/>
                <w:lang w:val="cy-GB"/>
              </w:rPr>
              <w:t>Gwneud penderfyniadau awtomataidd gydag effaith gyfreithiol (neu debyg) sylweddol</w:t>
            </w:r>
          </w:p>
        </w:tc>
        <w:tc>
          <w:tcPr>
            <w:tcW w:w="6631" w:type="dxa"/>
          </w:tcPr>
          <w:p w14:paraId="3C69BC34" w14:textId="77777777" w:rsidR="00F25C7F" w:rsidRDefault="00F25C7F" w:rsidP="00392280">
            <w:pPr>
              <w:rPr>
                <w:rFonts w:ascii="Arial" w:hAnsi="Arial" w:cs="Arial"/>
                <w:sz w:val="24"/>
                <w:szCs w:val="24"/>
              </w:rPr>
            </w:pPr>
            <w:r w:rsidRPr="7022191D">
              <w:rPr>
                <w:rFonts w:ascii="Arial" w:hAnsi="Arial" w:cs="Arial"/>
                <w:sz w:val="24"/>
                <w:szCs w:val="24"/>
                <w:lang w:val="cy-GB"/>
              </w:rPr>
              <w:t>Nid yw'r Bil yn creu gofyniad am brosesau gwneud penderfyniadau awtomataidd sy'n cael effeithiau cyfreithiol neu sylweddol ar unigolion. Caiff data personol eu prosesu'n bennaf at ddibenion rheoleiddio, rheoli diogelwch a chydymffurfiaeth.</w:t>
            </w:r>
          </w:p>
          <w:p w14:paraId="3F65F5A3" w14:textId="77777777" w:rsidR="00F25C7F" w:rsidRPr="006331B3" w:rsidRDefault="00F25C7F" w:rsidP="00392280">
            <w:pPr>
              <w:rPr>
                <w:rFonts w:ascii="Arial" w:hAnsi="Arial" w:cs="Arial"/>
                <w:sz w:val="24"/>
                <w:szCs w:val="24"/>
              </w:rPr>
            </w:pPr>
          </w:p>
        </w:tc>
      </w:tr>
      <w:tr w:rsidR="00F25C7F" w14:paraId="0F19B02F" w14:textId="77777777" w:rsidTr="00392280">
        <w:tc>
          <w:tcPr>
            <w:tcW w:w="2385" w:type="dxa"/>
          </w:tcPr>
          <w:p w14:paraId="59232678" w14:textId="77777777" w:rsidR="00F25C7F" w:rsidRPr="006331B3" w:rsidRDefault="00F25C7F" w:rsidP="00392280">
            <w:pPr>
              <w:rPr>
                <w:rFonts w:ascii="Arial" w:hAnsi="Arial" w:cs="Arial"/>
                <w:sz w:val="24"/>
                <w:szCs w:val="24"/>
              </w:rPr>
            </w:pPr>
            <w:r w:rsidRPr="006331B3">
              <w:rPr>
                <w:rFonts w:ascii="Arial" w:hAnsi="Arial" w:cs="Arial"/>
                <w:sz w:val="24"/>
                <w:szCs w:val="24"/>
                <w:lang w:val="cy-GB"/>
              </w:rPr>
              <w:t>Monitro Systematig</w:t>
            </w:r>
          </w:p>
        </w:tc>
        <w:tc>
          <w:tcPr>
            <w:tcW w:w="6631" w:type="dxa"/>
          </w:tcPr>
          <w:p w14:paraId="3487C17B" w14:textId="77777777" w:rsidR="00F25C7F" w:rsidRDefault="00F25C7F" w:rsidP="00392280">
            <w:pPr>
              <w:spacing w:after="160" w:line="259" w:lineRule="auto"/>
              <w:rPr>
                <w:rFonts w:ascii="Arial" w:hAnsi="Arial" w:cs="Arial"/>
                <w:sz w:val="24"/>
                <w:szCs w:val="24"/>
              </w:rPr>
            </w:pPr>
            <w:r w:rsidRPr="7022191D">
              <w:rPr>
                <w:rFonts w:ascii="Arial" w:hAnsi="Arial" w:cs="Arial"/>
                <w:sz w:val="24"/>
                <w:szCs w:val="24"/>
                <w:lang w:val="cy-GB"/>
              </w:rPr>
              <w:t xml:space="preserve">Ni chaiff data personol eu monitro'n systematig o dan y Bil. </w:t>
            </w:r>
          </w:p>
          <w:p w14:paraId="57165723" w14:textId="77777777" w:rsidR="00F25C7F" w:rsidRPr="006331B3" w:rsidRDefault="00F25C7F" w:rsidP="00392280">
            <w:pPr>
              <w:spacing w:after="160" w:line="259" w:lineRule="auto"/>
              <w:rPr>
                <w:rFonts w:ascii="Arial" w:hAnsi="Arial" w:cs="Arial"/>
                <w:sz w:val="24"/>
                <w:szCs w:val="24"/>
              </w:rPr>
            </w:pPr>
          </w:p>
        </w:tc>
      </w:tr>
      <w:tr w:rsidR="00F25C7F" w14:paraId="2A082C06" w14:textId="77777777" w:rsidTr="00392280">
        <w:tc>
          <w:tcPr>
            <w:tcW w:w="2385" w:type="dxa"/>
          </w:tcPr>
          <w:p w14:paraId="6788C613" w14:textId="77777777" w:rsidR="00F25C7F" w:rsidRPr="006331B3" w:rsidRDefault="00F25C7F" w:rsidP="00392280">
            <w:pPr>
              <w:rPr>
                <w:rFonts w:ascii="Arial" w:hAnsi="Arial" w:cs="Arial"/>
                <w:sz w:val="24"/>
                <w:szCs w:val="24"/>
              </w:rPr>
            </w:pPr>
            <w:r w:rsidRPr="006331B3">
              <w:rPr>
                <w:rFonts w:ascii="Arial" w:hAnsi="Arial" w:cs="Arial"/>
                <w:sz w:val="24"/>
                <w:szCs w:val="24"/>
                <w:lang w:val="cy-GB"/>
              </w:rPr>
              <w:t>Data sensitif neu ddata personol iawn</w:t>
            </w:r>
          </w:p>
        </w:tc>
        <w:tc>
          <w:tcPr>
            <w:tcW w:w="6631" w:type="dxa"/>
          </w:tcPr>
          <w:p w14:paraId="0523C04A" w14:textId="77777777" w:rsidR="00F25C7F" w:rsidRDefault="00F25C7F" w:rsidP="00392280">
            <w:pPr>
              <w:rPr>
                <w:rFonts w:ascii="Arial" w:hAnsi="Arial" w:cs="Arial"/>
                <w:sz w:val="24"/>
                <w:szCs w:val="24"/>
              </w:rPr>
            </w:pPr>
            <w:r w:rsidRPr="7022191D">
              <w:rPr>
                <w:rFonts w:ascii="Arial" w:hAnsi="Arial" w:cs="Arial"/>
                <w:sz w:val="24"/>
                <w:szCs w:val="24"/>
                <w:lang w:val="cy-GB"/>
              </w:rPr>
              <w:t xml:space="preserve">Bydd y Bil yn ei gwneud yn ofynnol bod data personol, gan gynnwys manylion am breswylwyr, manylion personol prif bersonau atebol a phersonau atebol, ac euogfarnau yn cael eu casglu a'u prosesu. </w:t>
            </w:r>
          </w:p>
          <w:p w14:paraId="47949440" w14:textId="77777777" w:rsidR="00F25C7F" w:rsidRPr="006331B3" w:rsidRDefault="00F25C7F" w:rsidP="00392280">
            <w:pPr>
              <w:rPr>
                <w:rFonts w:ascii="Arial" w:hAnsi="Arial" w:cs="Arial"/>
                <w:sz w:val="24"/>
                <w:szCs w:val="24"/>
              </w:rPr>
            </w:pPr>
          </w:p>
        </w:tc>
      </w:tr>
      <w:tr w:rsidR="00F25C7F" w14:paraId="72BE1BD3" w14:textId="77777777" w:rsidTr="00392280">
        <w:tc>
          <w:tcPr>
            <w:tcW w:w="2385" w:type="dxa"/>
          </w:tcPr>
          <w:p w14:paraId="168DB4AE" w14:textId="77777777" w:rsidR="00F25C7F" w:rsidRPr="006331B3" w:rsidRDefault="00F25C7F" w:rsidP="00392280">
            <w:pPr>
              <w:rPr>
                <w:rFonts w:ascii="Arial" w:hAnsi="Arial" w:cs="Arial"/>
                <w:sz w:val="24"/>
                <w:szCs w:val="24"/>
              </w:rPr>
            </w:pPr>
            <w:r w:rsidRPr="006331B3">
              <w:rPr>
                <w:rFonts w:ascii="Arial" w:hAnsi="Arial" w:cs="Arial"/>
                <w:sz w:val="24"/>
                <w:szCs w:val="24"/>
                <w:lang w:val="cy-GB"/>
              </w:rPr>
              <w:t>Data a brosesir ar raddfa fawr</w:t>
            </w:r>
          </w:p>
        </w:tc>
        <w:tc>
          <w:tcPr>
            <w:tcW w:w="6631" w:type="dxa"/>
          </w:tcPr>
          <w:p w14:paraId="55592A29" w14:textId="77777777" w:rsidR="00F25C7F" w:rsidRDefault="00F25C7F" w:rsidP="00392280">
            <w:pPr>
              <w:spacing w:after="160" w:line="259" w:lineRule="auto"/>
              <w:rPr>
                <w:rFonts w:ascii="Arial" w:hAnsi="Arial" w:cs="Arial"/>
                <w:sz w:val="24"/>
                <w:szCs w:val="24"/>
              </w:rPr>
            </w:pPr>
            <w:r w:rsidRPr="00F56794">
              <w:rPr>
                <w:rFonts w:ascii="Arial" w:hAnsi="Arial" w:cs="Arial"/>
                <w:sz w:val="24"/>
                <w:szCs w:val="24"/>
                <w:lang w:val="cy-GB"/>
              </w:rPr>
              <w:t xml:space="preserve">Nid oes diffiniad clir o “brosesu ar raddfa fawr”. Dim ond adeiladau categori 1 a chategori 2 y mae'n rhaid eu cofrestru o dan y Bil a dim ond data personol cyfyngedig sydd eu hangen er mwyn cofrestru. Bydd darpariaethau eraill o dan y Bil yn arwain at brosesu data personol ond, yn gyffredinol, mewn perthynas ag adeilad unigol neu gam gweithredu penodol e.e. camau gorfodi yn erbyn person.   </w:t>
            </w:r>
          </w:p>
          <w:p w14:paraId="58B35483" w14:textId="77777777" w:rsidR="00F25C7F" w:rsidRPr="006331B3" w:rsidRDefault="00F25C7F" w:rsidP="00392280">
            <w:pPr>
              <w:spacing w:after="160" w:line="259" w:lineRule="auto"/>
              <w:rPr>
                <w:rFonts w:ascii="Arial" w:hAnsi="Arial" w:cs="Arial"/>
                <w:sz w:val="24"/>
                <w:szCs w:val="24"/>
              </w:rPr>
            </w:pPr>
          </w:p>
        </w:tc>
      </w:tr>
      <w:tr w:rsidR="00F25C7F" w14:paraId="725C733E" w14:textId="77777777" w:rsidTr="00392280">
        <w:tc>
          <w:tcPr>
            <w:tcW w:w="2385" w:type="dxa"/>
          </w:tcPr>
          <w:p w14:paraId="023E5F9F" w14:textId="77777777" w:rsidR="00F25C7F" w:rsidRPr="006331B3" w:rsidRDefault="00F25C7F" w:rsidP="00392280">
            <w:pPr>
              <w:rPr>
                <w:rFonts w:ascii="Arial" w:hAnsi="Arial" w:cs="Arial"/>
                <w:sz w:val="24"/>
                <w:szCs w:val="24"/>
              </w:rPr>
            </w:pPr>
            <w:r w:rsidRPr="006331B3">
              <w:rPr>
                <w:rFonts w:ascii="Arial" w:hAnsi="Arial" w:cs="Arial"/>
                <w:sz w:val="24"/>
                <w:szCs w:val="24"/>
                <w:lang w:val="cy-GB"/>
              </w:rPr>
              <w:t>Paru neu gyfuno setiau data</w:t>
            </w:r>
          </w:p>
        </w:tc>
        <w:tc>
          <w:tcPr>
            <w:tcW w:w="6631" w:type="dxa"/>
          </w:tcPr>
          <w:p w14:paraId="2DE714E1" w14:textId="77777777" w:rsidR="00F25C7F" w:rsidRPr="00786ED3" w:rsidRDefault="00F25C7F" w:rsidP="00392280">
            <w:pPr>
              <w:spacing w:after="160" w:line="259" w:lineRule="auto"/>
              <w:rPr>
                <w:rFonts w:ascii="Arial" w:hAnsi="Arial" w:cs="Arial"/>
                <w:sz w:val="24"/>
                <w:szCs w:val="24"/>
              </w:rPr>
            </w:pPr>
            <w:r w:rsidRPr="00786ED3">
              <w:rPr>
                <w:rFonts w:ascii="Arial" w:hAnsi="Arial" w:cs="Arial"/>
                <w:sz w:val="24"/>
                <w:szCs w:val="24"/>
                <w:lang w:val="cy-GB"/>
              </w:rPr>
              <w:t xml:space="preserve">Nid yw'r Bil yn cyfeirio'n benodol at baru neu gyfuno setiau data. Fodd bynnag, wrth gydweithio, gallai awdurdodau diogelwch adeiladau, awdurdodau diogelwch tân ac awdurdodau eraill rannu ac integreiddio data er mwyn gwella diogelwch adeiladau a chydymffurfiaeth reoleiddiol. </w:t>
            </w:r>
          </w:p>
          <w:p w14:paraId="1518C579" w14:textId="77777777" w:rsidR="00F25C7F" w:rsidRPr="006331B3" w:rsidRDefault="00F25C7F" w:rsidP="00392280">
            <w:pPr>
              <w:rPr>
                <w:rFonts w:ascii="Arial" w:hAnsi="Arial" w:cs="Arial"/>
                <w:sz w:val="24"/>
                <w:szCs w:val="24"/>
              </w:rPr>
            </w:pPr>
          </w:p>
        </w:tc>
      </w:tr>
      <w:tr w:rsidR="00F25C7F" w14:paraId="7410DE4E" w14:textId="77777777" w:rsidTr="00392280">
        <w:tc>
          <w:tcPr>
            <w:tcW w:w="2385" w:type="dxa"/>
          </w:tcPr>
          <w:p w14:paraId="5FBE0BE1" w14:textId="77777777" w:rsidR="00F25C7F" w:rsidRPr="006331B3" w:rsidRDefault="00F25C7F" w:rsidP="00392280">
            <w:pPr>
              <w:rPr>
                <w:rFonts w:ascii="Arial" w:hAnsi="Arial" w:cs="Arial"/>
                <w:sz w:val="24"/>
                <w:szCs w:val="24"/>
              </w:rPr>
            </w:pPr>
            <w:r w:rsidRPr="006331B3">
              <w:rPr>
                <w:rFonts w:ascii="Arial" w:hAnsi="Arial" w:cs="Arial"/>
                <w:sz w:val="24"/>
                <w:szCs w:val="24"/>
                <w:lang w:val="cy-GB"/>
              </w:rPr>
              <w:t>Data am destunau data sy'n agored i niwed</w:t>
            </w:r>
          </w:p>
        </w:tc>
        <w:tc>
          <w:tcPr>
            <w:tcW w:w="6631" w:type="dxa"/>
          </w:tcPr>
          <w:p w14:paraId="18DAA868" w14:textId="77777777" w:rsidR="00F25C7F" w:rsidRPr="00786ED3" w:rsidRDefault="00F25C7F" w:rsidP="00392280">
            <w:pPr>
              <w:spacing w:after="160" w:line="259" w:lineRule="auto"/>
              <w:rPr>
                <w:rFonts w:ascii="Arial" w:hAnsi="Arial" w:cs="Arial"/>
                <w:sz w:val="24"/>
                <w:szCs w:val="24"/>
              </w:rPr>
            </w:pPr>
            <w:r w:rsidRPr="7022191D">
              <w:rPr>
                <w:rFonts w:ascii="Arial" w:hAnsi="Arial" w:cs="Arial"/>
                <w:sz w:val="24"/>
                <w:szCs w:val="24"/>
                <w:lang w:val="cy-GB"/>
              </w:rPr>
              <w:t>Nid yw'r Bil yn ymdrin yn benodol â data am destunau data sy'n agored i niwed. Fodd bynnag, mae darpariaethau'r Bil yn ceisio cynyddu diogelwch pob preswylydd mewn adeiladau preswyl amlfeddiannaeth, a all gynnwys unigolion sy'n agored i niwed.</w:t>
            </w:r>
          </w:p>
          <w:p w14:paraId="177B6651" w14:textId="77777777" w:rsidR="00F25C7F" w:rsidRPr="006331B3" w:rsidRDefault="00F25C7F" w:rsidP="00392280">
            <w:pPr>
              <w:rPr>
                <w:rFonts w:ascii="Arial" w:hAnsi="Arial" w:cs="Arial"/>
                <w:sz w:val="24"/>
                <w:szCs w:val="24"/>
              </w:rPr>
            </w:pPr>
          </w:p>
        </w:tc>
      </w:tr>
      <w:tr w:rsidR="00F25C7F" w14:paraId="7BDAEB98" w14:textId="77777777" w:rsidTr="00392280">
        <w:tc>
          <w:tcPr>
            <w:tcW w:w="2385" w:type="dxa"/>
          </w:tcPr>
          <w:p w14:paraId="462D4EF8" w14:textId="77777777" w:rsidR="00F25C7F" w:rsidRDefault="00F25C7F" w:rsidP="00392280">
            <w:pPr>
              <w:rPr>
                <w:rFonts w:ascii="Arial" w:hAnsi="Arial" w:cs="Arial"/>
                <w:sz w:val="24"/>
                <w:szCs w:val="24"/>
              </w:rPr>
            </w:pPr>
            <w:r w:rsidRPr="006331B3">
              <w:rPr>
                <w:rFonts w:ascii="Arial" w:hAnsi="Arial" w:cs="Arial"/>
                <w:sz w:val="24"/>
                <w:szCs w:val="24"/>
                <w:lang w:val="cy-GB"/>
              </w:rPr>
              <w:lastRenderedPageBreak/>
              <w:t>Cymhwyso neu wneud defnydd arloesol o ddatrysiadau technolegol neu sefydliadol newydd</w:t>
            </w:r>
          </w:p>
          <w:p w14:paraId="533B6B04" w14:textId="77777777" w:rsidR="00F25C7F" w:rsidRPr="006331B3" w:rsidRDefault="00F25C7F" w:rsidP="00392280">
            <w:pPr>
              <w:rPr>
                <w:rFonts w:ascii="Arial" w:hAnsi="Arial" w:cs="Arial"/>
                <w:sz w:val="24"/>
                <w:szCs w:val="24"/>
              </w:rPr>
            </w:pPr>
          </w:p>
        </w:tc>
        <w:tc>
          <w:tcPr>
            <w:tcW w:w="6631" w:type="dxa"/>
          </w:tcPr>
          <w:p w14:paraId="29855A03" w14:textId="77777777" w:rsidR="00F25C7F" w:rsidRPr="006331B3" w:rsidRDefault="00F25C7F" w:rsidP="00392280">
            <w:pPr>
              <w:spacing w:after="160" w:line="259" w:lineRule="auto"/>
              <w:rPr>
                <w:rFonts w:ascii="Arial" w:hAnsi="Arial" w:cs="Arial"/>
                <w:sz w:val="24"/>
                <w:szCs w:val="24"/>
              </w:rPr>
            </w:pPr>
            <w:r w:rsidRPr="7022191D">
              <w:rPr>
                <w:rFonts w:ascii="Arial" w:hAnsi="Arial" w:cs="Arial"/>
                <w:sz w:val="24"/>
                <w:szCs w:val="24"/>
                <w:lang w:val="cy-GB"/>
              </w:rPr>
              <w:t>Nid yw'r Bil yn cynnwys cymhwyso neu wneud defnydd arloesol o ddatrysiadau technolegol neu sefydliadol newydd.</w:t>
            </w:r>
          </w:p>
        </w:tc>
      </w:tr>
      <w:tr w:rsidR="00F25C7F" w14:paraId="515723F3" w14:textId="77777777" w:rsidTr="00392280">
        <w:tc>
          <w:tcPr>
            <w:tcW w:w="2385" w:type="dxa"/>
          </w:tcPr>
          <w:p w14:paraId="188D2380" w14:textId="77777777" w:rsidR="00F25C7F" w:rsidRDefault="00F25C7F" w:rsidP="00392280">
            <w:pPr>
              <w:rPr>
                <w:rFonts w:ascii="Arial" w:hAnsi="Arial" w:cs="Arial"/>
                <w:sz w:val="24"/>
                <w:szCs w:val="24"/>
              </w:rPr>
            </w:pPr>
            <w:r w:rsidRPr="006331B3">
              <w:rPr>
                <w:rFonts w:ascii="Arial" w:hAnsi="Arial" w:cs="Arial"/>
                <w:sz w:val="24"/>
                <w:szCs w:val="24"/>
                <w:lang w:val="cy-GB"/>
              </w:rPr>
              <w:t>Pan fo'r prosesu ei hun yn “atal testunau data rhag arfer hawl neu ddefnyddio gwasanaeth neu gontract”</w:t>
            </w:r>
          </w:p>
          <w:p w14:paraId="7997B3F2" w14:textId="77777777" w:rsidR="00F25C7F" w:rsidRPr="006331B3" w:rsidRDefault="00F25C7F" w:rsidP="00392280">
            <w:pPr>
              <w:rPr>
                <w:rFonts w:ascii="Arial" w:hAnsi="Arial" w:cs="Arial"/>
                <w:sz w:val="24"/>
                <w:szCs w:val="24"/>
              </w:rPr>
            </w:pPr>
          </w:p>
        </w:tc>
        <w:tc>
          <w:tcPr>
            <w:tcW w:w="6631" w:type="dxa"/>
          </w:tcPr>
          <w:p w14:paraId="4BDF51EF" w14:textId="77777777" w:rsidR="00F25C7F" w:rsidRPr="006331B3" w:rsidRDefault="00F25C7F" w:rsidP="00392280">
            <w:pPr>
              <w:rPr>
                <w:rFonts w:ascii="Arial" w:hAnsi="Arial" w:cs="Arial"/>
                <w:sz w:val="24"/>
                <w:szCs w:val="24"/>
              </w:rPr>
            </w:pPr>
            <w:r w:rsidRPr="7022191D">
              <w:rPr>
                <w:rFonts w:ascii="Arial" w:hAnsi="Arial" w:cs="Arial"/>
                <w:sz w:val="24"/>
                <w:szCs w:val="24"/>
                <w:lang w:val="cy-GB"/>
              </w:rPr>
              <w:t xml:space="preserve">Nid yw'r Bil yn nodi y bydd unrhyw weithgarwch prosesu data personol yn atal unigolion rhag arfer eu hawliau neu gael gwasanaethau. Nod y Bil yw gwella diogelwch adeiladau a chydymffurfiaeth. </w:t>
            </w:r>
          </w:p>
        </w:tc>
      </w:tr>
    </w:tbl>
    <w:p w14:paraId="170B1139" w14:textId="77777777" w:rsidR="00F25C7F" w:rsidRDefault="00F25C7F" w:rsidP="00F25C7F">
      <w:pPr>
        <w:rPr>
          <w:rFonts w:ascii="Arial" w:hAnsi="Arial" w:cs="Arial"/>
          <w:sz w:val="24"/>
          <w:szCs w:val="24"/>
        </w:rPr>
      </w:pPr>
    </w:p>
    <w:p w14:paraId="1EA0796C" w14:textId="77777777" w:rsidR="00F25C7F" w:rsidRDefault="00F25C7F" w:rsidP="00F25C7F">
      <w:pPr>
        <w:spacing w:after="200" w:line="288" w:lineRule="auto"/>
        <w:rPr>
          <w:rFonts w:ascii="Arial" w:hAnsi="Arial" w:cs="Arial"/>
          <w:color w:val="000000" w:themeColor="text1"/>
          <w:sz w:val="24"/>
          <w:szCs w:val="24"/>
          <w14:textOutline w14:w="9525" w14:cap="rnd" w14:cmpd="sng" w14:algn="ctr">
            <w14:noFill/>
            <w14:prstDash w14:val="solid"/>
            <w14:bevel/>
          </w14:textOutline>
        </w:rPr>
      </w:pPr>
    </w:p>
    <w:p w14:paraId="0D5EE32D" w14:textId="77777777" w:rsidR="00F25C7F" w:rsidRPr="00404DAC" w:rsidRDefault="00F25C7F" w:rsidP="00F25C7F">
      <w:pPr>
        <w:rPr>
          <w:rFonts w:ascii="Arial" w:hAnsi="Arial" w:cs="Arial"/>
          <w:sz w:val="24"/>
          <w:szCs w:val="24"/>
        </w:rPr>
      </w:pPr>
    </w:p>
    <w:p w14:paraId="79F43041" w14:textId="4DABE213" w:rsidR="00E7010D" w:rsidRPr="00404DAC" w:rsidRDefault="00E7010D" w:rsidP="00F25C7F">
      <w:pPr>
        <w:rPr>
          <w:rFonts w:ascii="Arial" w:hAnsi="Arial" w:cs="Arial"/>
          <w:sz w:val="24"/>
          <w:szCs w:val="24"/>
        </w:rPr>
      </w:pPr>
    </w:p>
    <w:sectPr w:rsidR="00E7010D" w:rsidRPr="00404DAC">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79A72D" w14:textId="77777777" w:rsidR="00803329" w:rsidRDefault="00803329">
      <w:pPr>
        <w:spacing w:after="0" w:line="240" w:lineRule="auto"/>
      </w:pPr>
      <w:r>
        <w:separator/>
      </w:r>
    </w:p>
  </w:endnote>
  <w:endnote w:type="continuationSeparator" w:id="0">
    <w:p w14:paraId="62ECFEF3" w14:textId="77777777" w:rsidR="00803329" w:rsidRDefault="008033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Yu Gothic">
    <w:altName w:val="游ゴシック"/>
    <w:panose1 w:val="020B04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AB47B9" w14:textId="77777777" w:rsidR="00803329" w:rsidRDefault="00803329" w:rsidP="002C15A0">
      <w:pPr>
        <w:spacing w:after="0" w:line="240" w:lineRule="auto"/>
      </w:pPr>
      <w:r>
        <w:separator/>
      </w:r>
    </w:p>
  </w:footnote>
  <w:footnote w:type="continuationSeparator" w:id="0">
    <w:p w14:paraId="63137D90" w14:textId="77777777" w:rsidR="00803329" w:rsidRDefault="00803329" w:rsidP="002C15A0">
      <w:pPr>
        <w:spacing w:after="0" w:line="240" w:lineRule="auto"/>
      </w:pPr>
      <w:r>
        <w:continuationSeparator/>
      </w:r>
    </w:p>
  </w:footnote>
  <w:footnote w:type="continuationNotice" w:id="1">
    <w:p w14:paraId="070B1BFA" w14:textId="77777777" w:rsidR="00803329" w:rsidRDefault="00803329">
      <w:pPr>
        <w:spacing w:after="0" w:line="240" w:lineRule="auto"/>
      </w:pPr>
    </w:p>
  </w:footnote>
  <w:footnote w:id="2">
    <w:p w14:paraId="0C3DFF01" w14:textId="77777777" w:rsidR="00F25C7F" w:rsidRPr="00C72324" w:rsidRDefault="00F25C7F" w:rsidP="00F25C7F">
      <w:pPr>
        <w:pStyle w:val="FootnoteText"/>
      </w:pPr>
      <w:r>
        <w:rPr>
          <w:rStyle w:val="FootnoteReference"/>
        </w:rPr>
        <w:footnoteRef/>
      </w:r>
      <w:r>
        <w:rPr>
          <w:lang w:val="cy-GB"/>
        </w:rPr>
        <w:t xml:space="preserve"> O fewn yr ystyr a nodir yn adran 3(9) o Ddeddf Diogelu Data 1998</w:t>
      </w:r>
    </w:p>
    <w:p w14:paraId="416C920B" w14:textId="77777777" w:rsidR="00F25C7F" w:rsidRPr="00DC5FDA" w:rsidRDefault="00F25C7F" w:rsidP="00F25C7F">
      <w:pPr>
        <w:pStyle w:val="FootnoteText"/>
        <w:rPr>
          <w:lang w:val="en-US"/>
        </w:rPr>
      </w:pPr>
    </w:p>
  </w:footnote>
  <w:footnote w:id="3">
    <w:p w14:paraId="7D2B912D" w14:textId="77777777" w:rsidR="00F25C7F" w:rsidRPr="00307F92" w:rsidRDefault="00F25C7F" w:rsidP="00F25C7F">
      <w:pPr>
        <w:pStyle w:val="FootnoteText"/>
        <w:rPr>
          <w:lang w:val="en-US"/>
        </w:rPr>
      </w:pPr>
      <w:r>
        <w:rPr>
          <w:rStyle w:val="FootnoteReference"/>
        </w:rPr>
        <w:footnoteRef/>
      </w:r>
      <w:r>
        <w:rPr>
          <w:lang w:val="cy-GB"/>
        </w:rPr>
        <w:t xml:space="preserve"> Cynhaliwyd yr asesiad hwn ar y sail mai personau naturiol fydd yn cyflawni'r dyletswyddau a geir yn y Bil, oherwydd ystyrir ei bod yn fwy priodol i wneud hyn na thanbrisio faint o ddata personol a gaiff eu prosesu. </w:t>
      </w:r>
    </w:p>
  </w:footnote>
  <w:footnote w:id="4">
    <w:p w14:paraId="0B6D5BBE" w14:textId="77777777" w:rsidR="00F25C7F" w:rsidRPr="00DC5FDA" w:rsidRDefault="00F25C7F" w:rsidP="00F25C7F">
      <w:pPr>
        <w:pStyle w:val="FootnoteText"/>
        <w:rPr>
          <w:lang w:val="en-US"/>
        </w:rPr>
      </w:pPr>
      <w:r>
        <w:rPr>
          <w:rStyle w:val="FootnoteReference"/>
        </w:rPr>
        <w:footnoteRef/>
      </w:r>
      <w:r>
        <w:rPr>
          <w:lang w:val="cy-GB"/>
        </w:rPr>
        <w:t xml:space="preserve"> Caiff y rhain eu diffinio yn adran 122 o'r Bil</w:t>
      </w:r>
    </w:p>
  </w:footnote>
  <w:footnote w:id="5">
    <w:p w14:paraId="7D654D2E" w14:textId="77777777" w:rsidR="00F25C7F" w:rsidRDefault="00F25C7F" w:rsidP="00F25C7F">
      <w:pPr>
        <w:pStyle w:val="FootnoteText"/>
      </w:pPr>
      <w:r>
        <w:rPr>
          <w:rStyle w:val="FootnoteReference"/>
        </w:rPr>
        <w:footnoteRef/>
      </w:r>
      <w:r>
        <w:rPr>
          <w:lang w:val="cy-GB"/>
        </w:rPr>
        <w:t xml:space="preserve"> Caiff y rhain eu diffinio yn adran 126 o'r Bil, yn bennaf, y tri Awdurdod Tân ac Achub. Os bydd unrhyw adeiladau o fewn cwmpas y Bil yn safleoedd y Goron, yr awdurdod diogelwch tân ar gyfer yr adeiladau hynny fydd yr arolygydd / arolygydd cynorthwyol a benodwyd o dan a28(1) o Ddeddf Gwasanaethau Tân ac Achub 2004.</w:t>
      </w:r>
    </w:p>
  </w:footnote>
  <w:footnote w:id="6">
    <w:p w14:paraId="324ED0A7" w14:textId="77777777" w:rsidR="00F25C7F" w:rsidRPr="0074393C" w:rsidRDefault="00F25C7F" w:rsidP="00F25C7F">
      <w:pPr>
        <w:pStyle w:val="FootnoteText"/>
        <w:rPr>
          <w:lang w:val="en-US"/>
        </w:rPr>
      </w:pPr>
      <w:r>
        <w:rPr>
          <w:rStyle w:val="FootnoteReference"/>
        </w:rPr>
        <w:footnoteRef/>
      </w:r>
      <w:r>
        <w:rPr>
          <w:lang w:val="cy-GB"/>
        </w:rPr>
        <w:t xml:space="preserve"> Mae cyfeiriadau yn yr asesiad hwn at bersonau atebol yn cynnwys y rhai a gaiff eu trin fel personau atebol o dan adran 36 o'r Bil. </w:t>
      </w:r>
    </w:p>
  </w:footnote>
  <w:footnote w:id="7">
    <w:p w14:paraId="14A762B9" w14:textId="77777777" w:rsidR="00F25C7F" w:rsidRPr="00307F92" w:rsidRDefault="00F25C7F" w:rsidP="00F25C7F">
      <w:pPr>
        <w:pStyle w:val="FootnoteText"/>
        <w:rPr>
          <w:lang w:val="en-US"/>
        </w:rPr>
      </w:pPr>
    </w:p>
  </w:footnote>
  <w:footnote w:id="8">
    <w:p w14:paraId="748314B1" w14:textId="77777777" w:rsidR="00F25C7F" w:rsidRPr="00307F92" w:rsidRDefault="00F25C7F" w:rsidP="00F25C7F">
      <w:pPr>
        <w:pStyle w:val="FootnoteText"/>
        <w:rPr>
          <w:lang w:val="en-US"/>
        </w:rPr>
      </w:pPr>
      <w:r>
        <w:rPr>
          <w:rStyle w:val="FootnoteReference"/>
        </w:rPr>
        <w:footnoteRef/>
      </w:r>
      <w:r>
        <w:rPr>
          <w:lang w:val="cy-GB"/>
        </w:rPr>
        <w:t xml:space="preserve"> Yn achos prif bersonau atebol sy'n endidau cyfreithiol, derbynnir na fydd angen prosesu data personol yn hyn o beth. </w:t>
      </w:r>
    </w:p>
  </w:footnote>
  <w:footnote w:id="9">
    <w:p w14:paraId="63BDC10F" w14:textId="77777777" w:rsidR="00F25C7F" w:rsidRPr="00C53297" w:rsidRDefault="00F25C7F" w:rsidP="00F25C7F">
      <w:pPr>
        <w:pStyle w:val="FootnoteText"/>
        <w:rPr>
          <w:lang w:val="en-US"/>
        </w:rPr>
      </w:pPr>
      <w:r>
        <w:rPr>
          <w:rStyle w:val="FootnoteReference"/>
        </w:rPr>
        <w:footnoteRef/>
      </w:r>
      <w:r>
        <w:rPr>
          <w:lang w:val="cy-GB"/>
        </w:rPr>
        <w:t xml:space="preserve"> A'r rhai o dan adran 58(3) lle bo hynny'n berthnasol. </w:t>
      </w:r>
    </w:p>
  </w:footnote>
  <w:footnote w:id="10">
    <w:p w14:paraId="01A458E9" w14:textId="77777777" w:rsidR="00F25C7F" w:rsidRPr="00C53297" w:rsidRDefault="00F25C7F" w:rsidP="00F25C7F">
      <w:pPr>
        <w:pStyle w:val="FootnoteText"/>
        <w:rPr>
          <w:lang w:val="en-US"/>
        </w:rPr>
      </w:pPr>
      <w:r>
        <w:rPr>
          <w:rStyle w:val="FootnoteReference"/>
        </w:rPr>
        <w:footnoteRef/>
      </w:r>
      <w:r>
        <w:rPr>
          <w:lang w:val="cy-GB"/>
        </w:rPr>
        <w:t xml:space="preserve"> Gan gynnwys y rhai a gaiff eu trin fel personau atebol o dan adran 35. </w:t>
      </w:r>
    </w:p>
  </w:footnote>
  <w:footnote w:id="11">
    <w:p w14:paraId="18F38ACF" w14:textId="77777777" w:rsidR="00F25C7F" w:rsidRPr="00C53297" w:rsidRDefault="00F25C7F" w:rsidP="00F25C7F">
      <w:pPr>
        <w:pStyle w:val="FootnoteText"/>
        <w:rPr>
          <w:lang w:val="en-US"/>
        </w:rPr>
      </w:pPr>
      <w:r>
        <w:rPr>
          <w:rStyle w:val="FootnoteReference"/>
        </w:rPr>
        <w:footnoteRef/>
      </w:r>
      <w:r>
        <w:rPr>
          <w:lang w:val="cy-GB"/>
        </w:rPr>
        <w:t xml:space="preserve"> Ac adran 72 pan fo rheolwr adran 24 (o dan Ddeddf Landlord a Thenant 1987) yn ymgymryd â dyletswyddau penodol neu pan fo gorchymyn mesurau arbennig mewn grym. </w:t>
      </w:r>
    </w:p>
  </w:footnote>
  <w:footnote w:id="12">
    <w:p w14:paraId="5220E876" w14:textId="77777777" w:rsidR="00F25C7F" w:rsidRPr="00307F92" w:rsidRDefault="00F25C7F" w:rsidP="00F25C7F">
      <w:pPr>
        <w:pStyle w:val="FootnoteText"/>
        <w:rPr>
          <w:lang w:val="en-US"/>
        </w:rPr>
      </w:pPr>
      <w:r>
        <w:rPr>
          <w:rStyle w:val="FootnoteReference"/>
        </w:rPr>
        <w:footnoteRef/>
      </w:r>
      <w:r>
        <w:rPr>
          <w:lang w:val="cy-GB"/>
        </w:rPr>
        <w:t xml:space="preserve"> Pan fo person atebol yn endid cyfreithiol, derbynnir na fydd angen prosesu data personol o reidrwydd. </w:t>
      </w:r>
    </w:p>
  </w:footnote>
  <w:footnote w:id="13">
    <w:p w14:paraId="5382E439" w14:textId="77777777" w:rsidR="00F25C7F" w:rsidRPr="00C53297" w:rsidRDefault="00F25C7F" w:rsidP="00F25C7F">
      <w:pPr>
        <w:pStyle w:val="FootnoteText"/>
        <w:rPr>
          <w:lang w:val="en-US"/>
        </w:rPr>
      </w:pPr>
      <w:r>
        <w:rPr>
          <w:rStyle w:val="FootnoteReference"/>
        </w:rPr>
        <w:footnoteRef/>
      </w:r>
      <w:r>
        <w:rPr>
          <w:lang w:val="cy-GB"/>
        </w:rPr>
        <w:t xml:space="preserve"> Mae adran 131 yn gwneud darpariaeth mewn perthynas â rhoi hysbysiadau ac mae adran 132 yn gwneud darpariaeth mewn perthynas â rhoi hysbysiadau sy'n ymwneud â phersonau anhysbys. </w:t>
      </w:r>
    </w:p>
  </w:footnote>
  <w:footnote w:id="14">
    <w:p w14:paraId="5F7A4FB3" w14:textId="77777777" w:rsidR="00F25C7F" w:rsidRDefault="00F25C7F" w:rsidP="00F25C7F">
      <w:pPr>
        <w:pStyle w:val="FootnoteText"/>
      </w:pPr>
      <w:r>
        <w:rPr>
          <w:rStyle w:val="FootnoteReference"/>
        </w:rPr>
        <w:footnoteRef/>
      </w:r>
      <w:r>
        <w:rPr>
          <w:lang w:val="cy-GB"/>
        </w:rPr>
        <w:t xml:space="preserve"> Stats Cymru </w:t>
      </w:r>
      <w:hyperlink r:id="rId1" w:history="1">
        <w:r w:rsidRPr="004D5E3B">
          <w:rPr>
            <w:rStyle w:val="Hyperlink"/>
            <w:lang w:val="cy-GB"/>
          </w:rPr>
          <w:t>Gweithgarwch archwilio yn ôl canlyniad archwilio a blwyddyn ariannol</w:t>
        </w:r>
      </w:hyperlink>
    </w:p>
  </w:footnote>
  <w:footnote w:id="15">
    <w:p w14:paraId="72505C91" w14:textId="77777777" w:rsidR="00F25C7F" w:rsidRPr="00307F92" w:rsidRDefault="00F25C7F" w:rsidP="00F25C7F">
      <w:pPr>
        <w:pStyle w:val="FootnoteText"/>
        <w:rPr>
          <w:lang w:val="en-US"/>
        </w:rPr>
      </w:pPr>
      <w:r>
        <w:rPr>
          <w:rStyle w:val="FootnoteReference"/>
        </w:rPr>
        <w:footnoteRef/>
      </w:r>
      <w:r>
        <w:rPr>
          <w:lang w:val="cy-GB"/>
        </w:rPr>
        <w:t xml:space="preserve"> Pan fydd y landlord yn endid corfforaethol, derbynnir na fydd hyn yn gymwys.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577CAF"/>
    <w:multiLevelType w:val="hybridMultilevel"/>
    <w:tmpl w:val="621ADC92"/>
    <w:lvl w:ilvl="0" w:tplc="5E60E600">
      <w:start w:val="1"/>
      <w:numFmt w:val="decimal"/>
      <w:lvlText w:val="%1."/>
      <w:lvlJc w:val="left"/>
      <w:pPr>
        <w:ind w:left="720" w:hanging="360"/>
      </w:pPr>
      <w:rPr>
        <w:rFonts w:asciiTheme="minorHAnsi" w:eastAsiaTheme="minorEastAsia" w:hAnsiTheme="minorHAnsi" w:cstheme="minorBidi" w:hint="default"/>
        <w:b w:val="0"/>
        <w:color w:val="auto"/>
        <w:u w:val="single"/>
      </w:rPr>
    </w:lvl>
    <w:lvl w:ilvl="1" w:tplc="1570AE18">
      <w:start w:val="1"/>
      <w:numFmt w:val="lowerLetter"/>
      <w:lvlText w:val="%2."/>
      <w:lvlJc w:val="left"/>
      <w:pPr>
        <w:ind w:left="1440" w:hanging="360"/>
      </w:pPr>
    </w:lvl>
    <w:lvl w:ilvl="2" w:tplc="6AC2F2A4" w:tentative="1">
      <w:start w:val="1"/>
      <w:numFmt w:val="lowerRoman"/>
      <w:lvlText w:val="%3."/>
      <w:lvlJc w:val="right"/>
      <w:pPr>
        <w:ind w:left="2160" w:hanging="180"/>
      </w:pPr>
    </w:lvl>
    <w:lvl w:ilvl="3" w:tplc="0436CD02" w:tentative="1">
      <w:start w:val="1"/>
      <w:numFmt w:val="decimal"/>
      <w:lvlText w:val="%4."/>
      <w:lvlJc w:val="left"/>
      <w:pPr>
        <w:ind w:left="2880" w:hanging="360"/>
      </w:pPr>
    </w:lvl>
    <w:lvl w:ilvl="4" w:tplc="7C4258C0" w:tentative="1">
      <w:start w:val="1"/>
      <w:numFmt w:val="lowerLetter"/>
      <w:lvlText w:val="%5."/>
      <w:lvlJc w:val="left"/>
      <w:pPr>
        <w:ind w:left="3600" w:hanging="360"/>
      </w:pPr>
    </w:lvl>
    <w:lvl w:ilvl="5" w:tplc="1E1C600A" w:tentative="1">
      <w:start w:val="1"/>
      <w:numFmt w:val="lowerRoman"/>
      <w:lvlText w:val="%6."/>
      <w:lvlJc w:val="right"/>
      <w:pPr>
        <w:ind w:left="4320" w:hanging="180"/>
      </w:pPr>
    </w:lvl>
    <w:lvl w:ilvl="6" w:tplc="D37260B2" w:tentative="1">
      <w:start w:val="1"/>
      <w:numFmt w:val="decimal"/>
      <w:lvlText w:val="%7."/>
      <w:lvlJc w:val="left"/>
      <w:pPr>
        <w:ind w:left="5040" w:hanging="360"/>
      </w:pPr>
    </w:lvl>
    <w:lvl w:ilvl="7" w:tplc="FC16801E" w:tentative="1">
      <w:start w:val="1"/>
      <w:numFmt w:val="lowerLetter"/>
      <w:lvlText w:val="%8."/>
      <w:lvlJc w:val="left"/>
      <w:pPr>
        <w:ind w:left="5760" w:hanging="360"/>
      </w:pPr>
    </w:lvl>
    <w:lvl w:ilvl="8" w:tplc="A1F23AFC" w:tentative="1">
      <w:start w:val="1"/>
      <w:numFmt w:val="lowerRoman"/>
      <w:lvlText w:val="%9."/>
      <w:lvlJc w:val="right"/>
      <w:pPr>
        <w:ind w:left="6480" w:hanging="180"/>
      </w:pPr>
    </w:lvl>
  </w:abstractNum>
  <w:abstractNum w:abstractNumId="1" w15:restartNumberingAfterBreak="0">
    <w:nsid w:val="02897A89"/>
    <w:multiLevelType w:val="multilevel"/>
    <w:tmpl w:val="469AF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BC6BEF"/>
    <w:multiLevelType w:val="hybridMultilevel"/>
    <w:tmpl w:val="10945764"/>
    <w:lvl w:ilvl="0" w:tplc="9038168A">
      <w:start w:val="1"/>
      <w:numFmt w:val="bullet"/>
      <w:lvlText w:val=""/>
      <w:lvlJc w:val="left"/>
      <w:pPr>
        <w:ind w:left="1440" w:hanging="360"/>
      </w:pPr>
      <w:rPr>
        <w:rFonts w:ascii="Symbol" w:hAnsi="Symbol" w:hint="default"/>
      </w:rPr>
    </w:lvl>
    <w:lvl w:ilvl="1" w:tplc="F934E57E" w:tentative="1">
      <w:start w:val="1"/>
      <w:numFmt w:val="bullet"/>
      <w:lvlText w:val="o"/>
      <w:lvlJc w:val="left"/>
      <w:pPr>
        <w:ind w:left="2160" w:hanging="360"/>
      </w:pPr>
      <w:rPr>
        <w:rFonts w:ascii="Courier New" w:hAnsi="Courier New" w:cs="Courier New" w:hint="default"/>
      </w:rPr>
    </w:lvl>
    <w:lvl w:ilvl="2" w:tplc="C9A07D1A" w:tentative="1">
      <w:start w:val="1"/>
      <w:numFmt w:val="bullet"/>
      <w:lvlText w:val=""/>
      <w:lvlJc w:val="left"/>
      <w:pPr>
        <w:ind w:left="2880" w:hanging="360"/>
      </w:pPr>
      <w:rPr>
        <w:rFonts w:ascii="Wingdings" w:hAnsi="Wingdings" w:hint="default"/>
      </w:rPr>
    </w:lvl>
    <w:lvl w:ilvl="3" w:tplc="D86C55B4" w:tentative="1">
      <w:start w:val="1"/>
      <w:numFmt w:val="bullet"/>
      <w:lvlText w:val=""/>
      <w:lvlJc w:val="left"/>
      <w:pPr>
        <w:ind w:left="3600" w:hanging="360"/>
      </w:pPr>
      <w:rPr>
        <w:rFonts w:ascii="Symbol" w:hAnsi="Symbol" w:hint="default"/>
      </w:rPr>
    </w:lvl>
    <w:lvl w:ilvl="4" w:tplc="6FF45790" w:tentative="1">
      <w:start w:val="1"/>
      <w:numFmt w:val="bullet"/>
      <w:lvlText w:val="o"/>
      <w:lvlJc w:val="left"/>
      <w:pPr>
        <w:ind w:left="4320" w:hanging="360"/>
      </w:pPr>
      <w:rPr>
        <w:rFonts w:ascii="Courier New" w:hAnsi="Courier New" w:cs="Courier New" w:hint="default"/>
      </w:rPr>
    </w:lvl>
    <w:lvl w:ilvl="5" w:tplc="8E7C9BAE" w:tentative="1">
      <w:start w:val="1"/>
      <w:numFmt w:val="bullet"/>
      <w:lvlText w:val=""/>
      <w:lvlJc w:val="left"/>
      <w:pPr>
        <w:ind w:left="5040" w:hanging="360"/>
      </w:pPr>
      <w:rPr>
        <w:rFonts w:ascii="Wingdings" w:hAnsi="Wingdings" w:hint="default"/>
      </w:rPr>
    </w:lvl>
    <w:lvl w:ilvl="6" w:tplc="D0FAC77A" w:tentative="1">
      <w:start w:val="1"/>
      <w:numFmt w:val="bullet"/>
      <w:lvlText w:val=""/>
      <w:lvlJc w:val="left"/>
      <w:pPr>
        <w:ind w:left="5760" w:hanging="360"/>
      </w:pPr>
      <w:rPr>
        <w:rFonts w:ascii="Symbol" w:hAnsi="Symbol" w:hint="default"/>
      </w:rPr>
    </w:lvl>
    <w:lvl w:ilvl="7" w:tplc="44501C96" w:tentative="1">
      <w:start w:val="1"/>
      <w:numFmt w:val="bullet"/>
      <w:lvlText w:val="o"/>
      <w:lvlJc w:val="left"/>
      <w:pPr>
        <w:ind w:left="6480" w:hanging="360"/>
      </w:pPr>
      <w:rPr>
        <w:rFonts w:ascii="Courier New" w:hAnsi="Courier New" w:cs="Courier New" w:hint="default"/>
      </w:rPr>
    </w:lvl>
    <w:lvl w:ilvl="8" w:tplc="29AC134A" w:tentative="1">
      <w:start w:val="1"/>
      <w:numFmt w:val="bullet"/>
      <w:lvlText w:val=""/>
      <w:lvlJc w:val="left"/>
      <w:pPr>
        <w:ind w:left="7200" w:hanging="360"/>
      </w:pPr>
      <w:rPr>
        <w:rFonts w:ascii="Wingdings" w:hAnsi="Wingdings" w:hint="default"/>
      </w:rPr>
    </w:lvl>
  </w:abstractNum>
  <w:abstractNum w:abstractNumId="3" w15:restartNumberingAfterBreak="0">
    <w:nsid w:val="0D930109"/>
    <w:multiLevelType w:val="hybridMultilevel"/>
    <w:tmpl w:val="4194564E"/>
    <w:lvl w:ilvl="0" w:tplc="BE008112">
      <w:start w:val="1"/>
      <w:numFmt w:val="decimal"/>
      <w:lvlText w:val="%1."/>
      <w:lvlJc w:val="left"/>
      <w:pPr>
        <w:ind w:left="720" w:hanging="360"/>
      </w:pPr>
      <w:rPr>
        <w:rFonts w:asciiTheme="minorHAnsi" w:eastAsiaTheme="minorEastAsia" w:hAnsiTheme="minorHAnsi" w:cstheme="minorBidi" w:hint="default"/>
        <w:b w:val="0"/>
        <w:color w:val="auto"/>
        <w:u w:val="single"/>
      </w:rPr>
    </w:lvl>
    <w:lvl w:ilvl="1" w:tplc="09B2741C">
      <w:start w:val="1"/>
      <w:numFmt w:val="lowerLetter"/>
      <w:lvlText w:val="%2."/>
      <w:lvlJc w:val="left"/>
      <w:pPr>
        <w:ind w:left="1440" w:hanging="360"/>
      </w:pPr>
    </w:lvl>
    <w:lvl w:ilvl="2" w:tplc="F5C40E40" w:tentative="1">
      <w:start w:val="1"/>
      <w:numFmt w:val="lowerRoman"/>
      <w:lvlText w:val="%3."/>
      <w:lvlJc w:val="right"/>
      <w:pPr>
        <w:ind w:left="2160" w:hanging="180"/>
      </w:pPr>
    </w:lvl>
    <w:lvl w:ilvl="3" w:tplc="F0C2F3BC" w:tentative="1">
      <w:start w:val="1"/>
      <w:numFmt w:val="decimal"/>
      <w:lvlText w:val="%4."/>
      <w:lvlJc w:val="left"/>
      <w:pPr>
        <w:ind w:left="2880" w:hanging="360"/>
      </w:pPr>
    </w:lvl>
    <w:lvl w:ilvl="4" w:tplc="F8BE5612" w:tentative="1">
      <w:start w:val="1"/>
      <w:numFmt w:val="lowerLetter"/>
      <w:lvlText w:val="%5."/>
      <w:lvlJc w:val="left"/>
      <w:pPr>
        <w:ind w:left="3600" w:hanging="360"/>
      </w:pPr>
    </w:lvl>
    <w:lvl w:ilvl="5" w:tplc="5B80B7B2" w:tentative="1">
      <w:start w:val="1"/>
      <w:numFmt w:val="lowerRoman"/>
      <w:lvlText w:val="%6."/>
      <w:lvlJc w:val="right"/>
      <w:pPr>
        <w:ind w:left="4320" w:hanging="180"/>
      </w:pPr>
    </w:lvl>
    <w:lvl w:ilvl="6" w:tplc="D0945DB8" w:tentative="1">
      <w:start w:val="1"/>
      <w:numFmt w:val="decimal"/>
      <w:lvlText w:val="%7."/>
      <w:lvlJc w:val="left"/>
      <w:pPr>
        <w:ind w:left="5040" w:hanging="360"/>
      </w:pPr>
    </w:lvl>
    <w:lvl w:ilvl="7" w:tplc="F22C4324" w:tentative="1">
      <w:start w:val="1"/>
      <w:numFmt w:val="lowerLetter"/>
      <w:lvlText w:val="%8."/>
      <w:lvlJc w:val="left"/>
      <w:pPr>
        <w:ind w:left="5760" w:hanging="360"/>
      </w:pPr>
    </w:lvl>
    <w:lvl w:ilvl="8" w:tplc="10E6A85C" w:tentative="1">
      <w:start w:val="1"/>
      <w:numFmt w:val="lowerRoman"/>
      <w:lvlText w:val="%9."/>
      <w:lvlJc w:val="right"/>
      <w:pPr>
        <w:ind w:left="6480" w:hanging="180"/>
      </w:pPr>
    </w:lvl>
  </w:abstractNum>
  <w:abstractNum w:abstractNumId="4" w15:restartNumberingAfterBreak="0">
    <w:nsid w:val="0FDF13B0"/>
    <w:multiLevelType w:val="multilevel"/>
    <w:tmpl w:val="6DB412FE"/>
    <w:lvl w:ilvl="0">
      <w:start w:val="1"/>
      <w:numFmt w:val="decimal"/>
      <w:lvlText w:val="%1."/>
      <w:lvlJc w:val="left"/>
      <w:pPr>
        <w:tabs>
          <w:tab w:val="num" w:pos="720"/>
        </w:tabs>
        <w:ind w:left="720" w:hanging="360"/>
      </w:pPr>
    </w:lvl>
    <w:lvl w:ilvl="1">
      <w:start w:val="1"/>
      <w:numFmt w:val="bullet"/>
      <w:lvlText w:val=""/>
      <w:lvlJc w:val="left"/>
      <w:pPr>
        <w:ind w:left="1440" w:hanging="360"/>
      </w:pPr>
      <w:rPr>
        <w:rFonts w:ascii="Symbol" w:hAnsi="Symbol"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7746B93"/>
    <w:multiLevelType w:val="hybridMultilevel"/>
    <w:tmpl w:val="CBE82BE0"/>
    <w:lvl w:ilvl="0" w:tplc="63623E66">
      <w:start w:val="1"/>
      <w:numFmt w:val="bullet"/>
      <w:lvlText w:val=""/>
      <w:lvlJc w:val="left"/>
      <w:pPr>
        <w:ind w:left="1074" w:hanging="360"/>
      </w:pPr>
      <w:rPr>
        <w:rFonts w:ascii="Symbol" w:hAnsi="Symbol" w:hint="default"/>
        <w:b w:val="0"/>
        <w:color w:val="auto"/>
        <w:u w:val="single"/>
      </w:rPr>
    </w:lvl>
    <w:lvl w:ilvl="1" w:tplc="2C92455E">
      <w:start w:val="1"/>
      <w:numFmt w:val="lowerLetter"/>
      <w:lvlText w:val="%2."/>
      <w:lvlJc w:val="left"/>
      <w:pPr>
        <w:ind w:left="1794" w:hanging="360"/>
      </w:pPr>
    </w:lvl>
    <w:lvl w:ilvl="2" w:tplc="A704B65A" w:tentative="1">
      <w:start w:val="1"/>
      <w:numFmt w:val="lowerRoman"/>
      <w:lvlText w:val="%3."/>
      <w:lvlJc w:val="right"/>
      <w:pPr>
        <w:ind w:left="2514" w:hanging="180"/>
      </w:pPr>
    </w:lvl>
    <w:lvl w:ilvl="3" w:tplc="34226140" w:tentative="1">
      <w:start w:val="1"/>
      <w:numFmt w:val="decimal"/>
      <w:lvlText w:val="%4."/>
      <w:lvlJc w:val="left"/>
      <w:pPr>
        <w:ind w:left="3234" w:hanging="360"/>
      </w:pPr>
    </w:lvl>
    <w:lvl w:ilvl="4" w:tplc="62EEAD0E" w:tentative="1">
      <w:start w:val="1"/>
      <w:numFmt w:val="lowerLetter"/>
      <w:lvlText w:val="%5."/>
      <w:lvlJc w:val="left"/>
      <w:pPr>
        <w:ind w:left="3954" w:hanging="360"/>
      </w:pPr>
    </w:lvl>
    <w:lvl w:ilvl="5" w:tplc="9C90E0D4" w:tentative="1">
      <w:start w:val="1"/>
      <w:numFmt w:val="lowerRoman"/>
      <w:lvlText w:val="%6."/>
      <w:lvlJc w:val="right"/>
      <w:pPr>
        <w:ind w:left="4674" w:hanging="180"/>
      </w:pPr>
    </w:lvl>
    <w:lvl w:ilvl="6" w:tplc="A184EDE4" w:tentative="1">
      <w:start w:val="1"/>
      <w:numFmt w:val="decimal"/>
      <w:lvlText w:val="%7."/>
      <w:lvlJc w:val="left"/>
      <w:pPr>
        <w:ind w:left="5394" w:hanging="360"/>
      </w:pPr>
    </w:lvl>
    <w:lvl w:ilvl="7" w:tplc="C3A07E1E" w:tentative="1">
      <w:start w:val="1"/>
      <w:numFmt w:val="lowerLetter"/>
      <w:lvlText w:val="%8."/>
      <w:lvlJc w:val="left"/>
      <w:pPr>
        <w:ind w:left="6114" w:hanging="360"/>
      </w:pPr>
    </w:lvl>
    <w:lvl w:ilvl="8" w:tplc="DAE419DE" w:tentative="1">
      <w:start w:val="1"/>
      <w:numFmt w:val="lowerRoman"/>
      <w:lvlText w:val="%9."/>
      <w:lvlJc w:val="right"/>
      <w:pPr>
        <w:ind w:left="6834" w:hanging="180"/>
      </w:pPr>
    </w:lvl>
  </w:abstractNum>
  <w:abstractNum w:abstractNumId="6" w15:restartNumberingAfterBreak="0">
    <w:nsid w:val="19593037"/>
    <w:multiLevelType w:val="hybridMultilevel"/>
    <w:tmpl w:val="F434F916"/>
    <w:lvl w:ilvl="0" w:tplc="DD78EE0C">
      <w:start w:val="1"/>
      <w:numFmt w:val="bullet"/>
      <w:lvlText w:val=""/>
      <w:lvlJc w:val="left"/>
      <w:pPr>
        <w:ind w:left="1440" w:hanging="360"/>
      </w:pPr>
      <w:rPr>
        <w:rFonts w:ascii="Symbol" w:hAnsi="Symbol" w:hint="default"/>
      </w:rPr>
    </w:lvl>
    <w:lvl w:ilvl="1" w:tplc="F98CFD4A" w:tentative="1">
      <w:start w:val="1"/>
      <w:numFmt w:val="bullet"/>
      <w:lvlText w:val="o"/>
      <w:lvlJc w:val="left"/>
      <w:pPr>
        <w:ind w:left="2160" w:hanging="360"/>
      </w:pPr>
      <w:rPr>
        <w:rFonts w:ascii="Courier New" w:hAnsi="Courier New" w:cs="Courier New" w:hint="default"/>
      </w:rPr>
    </w:lvl>
    <w:lvl w:ilvl="2" w:tplc="98069F9E" w:tentative="1">
      <w:start w:val="1"/>
      <w:numFmt w:val="bullet"/>
      <w:lvlText w:val=""/>
      <w:lvlJc w:val="left"/>
      <w:pPr>
        <w:ind w:left="2880" w:hanging="360"/>
      </w:pPr>
      <w:rPr>
        <w:rFonts w:ascii="Wingdings" w:hAnsi="Wingdings" w:hint="default"/>
      </w:rPr>
    </w:lvl>
    <w:lvl w:ilvl="3" w:tplc="D89A3246" w:tentative="1">
      <w:start w:val="1"/>
      <w:numFmt w:val="bullet"/>
      <w:lvlText w:val=""/>
      <w:lvlJc w:val="left"/>
      <w:pPr>
        <w:ind w:left="3600" w:hanging="360"/>
      </w:pPr>
      <w:rPr>
        <w:rFonts w:ascii="Symbol" w:hAnsi="Symbol" w:hint="default"/>
      </w:rPr>
    </w:lvl>
    <w:lvl w:ilvl="4" w:tplc="0FCC8C80" w:tentative="1">
      <w:start w:val="1"/>
      <w:numFmt w:val="bullet"/>
      <w:lvlText w:val="o"/>
      <w:lvlJc w:val="left"/>
      <w:pPr>
        <w:ind w:left="4320" w:hanging="360"/>
      </w:pPr>
      <w:rPr>
        <w:rFonts w:ascii="Courier New" w:hAnsi="Courier New" w:cs="Courier New" w:hint="default"/>
      </w:rPr>
    </w:lvl>
    <w:lvl w:ilvl="5" w:tplc="78A014A8" w:tentative="1">
      <w:start w:val="1"/>
      <w:numFmt w:val="bullet"/>
      <w:lvlText w:val=""/>
      <w:lvlJc w:val="left"/>
      <w:pPr>
        <w:ind w:left="5040" w:hanging="360"/>
      </w:pPr>
      <w:rPr>
        <w:rFonts w:ascii="Wingdings" w:hAnsi="Wingdings" w:hint="default"/>
      </w:rPr>
    </w:lvl>
    <w:lvl w:ilvl="6" w:tplc="CFDE2D0A" w:tentative="1">
      <w:start w:val="1"/>
      <w:numFmt w:val="bullet"/>
      <w:lvlText w:val=""/>
      <w:lvlJc w:val="left"/>
      <w:pPr>
        <w:ind w:left="5760" w:hanging="360"/>
      </w:pPr>
      <w:rPr>
        <w:rFonts w:ascii="Symbol" w:hAnsi="Symbol" w:hint="default"/>
      </w:rPr>
    </w:lvl>
    <w:lvl w:ilvl="7" w:tplc="548843DC" w:tentative="1">
      <w:start w:val="1"/>
      <w:numFmt w:val="bullet"/>
      <w:lvlText w:val="o"/>
      <w:lvlJc w:val="left"/>
      <w:pPr>
        <w:ind w:left="6480" w:hanging="360"/>
      </w:pPr>
      <w:rPr>
        <w:rFonts w:ascii="Courier New" w:hAnsi="Courier New" w:cs="Courier New" w:hint="default"/>
      </w:rPr>
    </w:lvl>
    <w:lvl w:ilvl="8" w:tplc="CB0E6626" w:tentative="1">
      <w:start w:val="1"/>
      <w:numFmt w:val="bullet"/>
      <w:lvlText w:val=""/>
      <w:lvlJc w:val="left"/>
      <w:pPr>
        <w:ind w:left="7200" w:hanging="360"/>
      </w:pPr>
      <w:rPr>
        <w:rFonts w:ascii="Wingdings" w:hAnsi="Wingdings" w:hint="default"/>
      </w:rPr>
    </w:lvl>
  </w:abstractNum>
  <w:abstractNum w:abstractNumId="7" w15:restartNumberingAfterBreak="0">
    <w:nsid w:val="1AC956B3"/>
    <w:multiLevelType w:val="hybridMultilevel"/>
    <w:tmpl w:val="AC5239D8"/>
    <w:lvl w:ilvl="0" w:tplc="52005044">
      <w:start w:val="1"/>
      <w:numFmt w:val="bullet"/>
      <w:lvlText w:val=""/>
      <w:lvlJc w:val="left"/>
      <w:pPr>
        <w:ind w:left="1440" w:hanging="360"/>
      </w:pPr>
      <w:rPr>
        <w:rFonts w:ascii="Symbol" w:hAnsi="Symbol" w:hint="default"/>
      </w:rPr>
    </w:lvl>
    <w:lvl w:ilvl="1" w:tplc="9E663E16" w:tentative="1">
      <w:start w:val="1"/>
      <w:numFmt w:val="bullet"/>
      <w:lvlText w:val="o"/>
      <w:lvlJc w:val="left"/>
      <w:pPr>
        <w:ind w:left="2160" w:hanging="360"/>
      </w:pPr>
      <w:rPr>
        <w:rFonts w:ascii="Courier New" w:hAnsi="Courier New" w:cs="Courier New" w:hint="default"/>
      </w:rPr>
    </w:lvl>
    <w:lvl w:ilvl="2" w:tplc="1CA8CA3E" w:tentative="1">
      <w:start w:val="1"/>
      <w:numFmt w:val="bullet"/>
      <w:lvlText w:val=""/>
      <w:lvlJc w:val="left"/>
      <w:pPr>
        <w:ind w:left="2880" w:hanging="360"/>
      </w:pPr>
      <w:rPr>
        <w:rFonts w:ascii="Wingdings" w:hAnsi="Wingdings" w:hint="default"/>
      </w:rPr>
    </w:lvl>
    <w:lvl w:ilvl="3" w:tplc="3FB6ACF2" w:tentative="1">
      <w:start w:val="1"/>
      <w:numFmt w:val="bullet"/>
      <w:lvlText w:val=""/>
      <w:lvlJc w:val="left"/>
      <w:pPr>
        <w:ind w:left="3600" w:hanging="360"/>
      </w:pPr>
      <w:rPr>
        <w:rFonts w:ascii="Symbol" w:hAnsi="Symbol" w:hint="default"/>
      </w:rPr>
    </w:lvl>
    <w:lvl w:ilvl="4" w:tplc="4CB65A34" w:tentative="1">
      <w:start w:val="1"/>
      <w:numFmt w:val="bullet"/>
      <w:lvlText w:val="o"/>
      <w:lvlJc w:val="left"/>
      <w:pPr>
        <w:ind w:left="4320" w:hanging="360"/>
      </w:pPr>
      <w:rPr>
        <w:rFonts w:ascii="Courier New" w:hAnsi="Courier New" w:cs="Courier New" w:hint="default"/>
      </w:rPr>
    </w:lvl>
    <w:lvl w:ilvl="5" w:tplc="005AFED4" w:tentative="1">
      <w:start w:val="1"/>
      <w:numFmt w:val="bullet"/>
      <w:lvlText w:val=""/>
      <w:lvlJc w:val="left"/>
      <w:pPr>
        <w:ind w:left="5040" w:hanging="360"/>
      </w:pPr>
      <w:rPr>
        <w:rFonts w:ascii="Wingdings" w:hAnsi="Wingdings" w:hint="default"/>
      </w:rPr>
    </w:lvl>
    <w:lvl w:ilvl="6" w:tplc="9542849E" w:tentative="1">
      <w:start w:val="1"/>
      <w:numFmt w:val="bullet"/>
      <w:lvlText w:val=""/>
      <w:lvlJc w:val="left"/>
      <w:pPr>
        <w:ind w:left="5760" w:hanging="360"/>
      </w:pPr>
      <w:rPr>
        <w:rFonts w:ascii="Symbol" w:hAnsi="Symbol" w:hint="default"/>
      </w:rPr>
    </w:lvl>
    <w:lvl w:ilvl="7" w:tplc="1486C42E" w:tentative="1">
      <w:start w:val="1"/>
      <w:numFmt w:val="bullet"/>
      <w:lvlText w:val="o"/>
      <w:lvlJc w:val="left"/>
      <w:pPr>
        <w:ind w:left="6480" w:hanging="360"/>
      </w:pPr>
      <w:rPr>
        <w:rFonts w:ascii="Courier New" w:hAnsi="Courier New" w:cs="Courier New" w:hint="default"/>
      </w:rPr>
    </w:lvl>
    <w:lvl w:ilvl="8" w:tplc="C4BCD264" w:tentative="1">
      <w:start w:val="1"/>
      <w:numFmt w:val="bullet"/>
      <w:lvlText w:val=""/>
      <w:lvlJc w:val="left"/>
      <w:pPr>
        <w:ind w:left="7200" w:hanging="360"/>
      </w:pPr>
      <w:rPr>
        <w:rFonts w:ascii="Wingdings" w:hAnsi="Wingdings" w:hint="default"/>
      </w:rPr>
    </w:lvl>
  </w:abstractNum>
  <w:abstractNum w:abstractNumId="8" w15:restartNumberingAfterBreak="0">
    <w:nsid w:val="1D1037A1"/>
    <w:multiLevelType w:val="hybridMultilevel"/>
    <w:tmpl w:val="A75E50A8"/>
    <w:lvl w:ilvl="0" w:tplc="0A048B20">
      <w:start w:val="1"/>
      <w:numFmt w:val="bullet"/>
      <w:lvlText w:val=""/>
      <w:lvlJc w:val="left"/>
      <w:pPr>
        <w:ind w:left="720" w:hanging="360"/>
      </w:pPr>
      <w:rPr>
        <w:rFonts w:ascii="Symbol" w:hAnsi="Symbol"/>
      </w:rPr>
    </w:lvl>
    <w:lvl w:ilvl="1" w:tplc="D78EDA0A">
      <w:start w:val="1"/>
      <w:numFmt w:val="bullet"/>
      <w:lvlText w:val=""/>
      <w:lvlJc w:val="left"/>
      <w:pPr>
        <w:ind w:left="720" w:hanging="360"/>
      </w:pPr>
      <w:rPr>
        <w:rFonts w:ascii="Symbol" w:hAnsi="Symbol"/>
      </w:rPr>
    </w:lvl>
    <w:lvl w:ilvl="2" w:tplc="2F22BC14">
      <w:start w:val="1"/>
      <w:numFmt w:val="bullet"/>
      <w:lvlText w:val=""/>
      <w:lvlJc w:val="left"/>
      <w:pPr>
        <w:ind w:left="720" w:hanging="360"/>
      </w:pPr>
      <w:rPr>
        <w:rFonts w:ascii="Symbol" w:hAnsi="Symbol"/>
      </w:rPr>
    </w:lvl>
    <w:lvl w:ilvl="3" w:tplc="04080D2C">
      <w:start w:val="1"/>
      <w:numFmt w:val="bullet"/>
      <w:lvlText w:val=""/>
      <w:lvlJc w:val="left"/>
      <w:pPr>
        <w:ind w:left="720" w:hanging="360"/>
      </w:pPr>
      <w:rPr>
        <w:rFonts w:ascii="Symbol" w:hAnsi="Symbol"/>
      </w:rPr>
    </w:lvl>
    <w:lvl w:ilvl="4" w:tplc="A470015E">
      <w:start w:val="1"/>
      <w:numFmt w:val="bullet"/>
      <w:lvlText w:val=""/>
      <w:lvlJc w:val="left"/>
      <w:pPr>
        <w:ind w:left="720" w:hanging="360"/>
      </w:pPr>
      <w:rPr>
        <w:rFonts w:ascii="Symbol" w:hAnsi="Symbol"/>
      </w:rPr>
    </w:lvl>
    <w:lvl w:ilvl="5" w:tplc="D194AF7C">
      <w:start w:val="1"/>
      <w:numFmt w:val="bullet"/>
      <w:lvlText w:val=""/>
      <w:lvlJc w:val="left"/>
      <w:pPr>
        <w:ind w:left="720" w:hanging="360"/>
      </w:pPr>
      <w:rPr>
        <w:rFonts w:ascii="Symbol" w:hAnsi="Symbol"/>
      </w:rPr>
    </w:lvl>
    <w:lvl w:ilvl="6" w:tplc="B61A8828">
      <w:start w:val="1"/>
      <w:numFmt w:val="bullet"/>
      <w:lvlText w:val=""/>
      <w:lvlJc w:val="left"/>
      <w:pPr>
        <w:ind w:left="720" w:hanging="360"/>
      </w:pPr>
      <w:rPr>
        <w:rFonts w:ascii="Symbol" w:hAnsi="Symbol"/>
      </w:rPr>
    </w:lvl>
    <w:lvl w:ilvl="7" w:tplc="0CF678C2">
      <w:start w:val="1"/>
      <w:numFmt w:val="bullet"/>
      <w:lvlText w:val=""/>
      <w:lvlJc w:val="left"/>
      <w:pPr>
        <w:ind w:left="720" w:hanging="360"/>
      </w:pPr>
      <w:rPr>
        <w:rFonts w:ascii="Symbol" w:hAnsi="Symbol"/>
      </w:rPr>
    </w:lvl>
    <w:lvl w:ilvl="8" w:tplc="13D67BA8">
      <w:start w:val="1"/>
      <w:numFmt w:val="bullet"/>
      <w:lvlText w:val=""/>
      <w:lvlJc w:val="left"/>
      <w:pPr>
        <w:ind w:left="720" w:hanging="360"/>
      </w:pPr>
      <w:rPr>
        <w:rFonts w:ascii="Symbol" w:hAnsi="Symbol"/>
      </w:rPr>
    </w:lvl>
  </w:abstractNum>
  <w:abstractNum w:abstractNumId="9" w15:restartNumberingAfterBreak="0">
    <w:nsid w:val="1DEA5218"/>
    <w:multiLevelType w:val="hybridMultilevel"/>
    <w:tmpl w:val="53A411E0"/>
    <w:lvl w:ilvl="0" w:tplc="450A0FE2">
      <w:start w:val="1"/>
      <w:numFmt w:val="bullet"/>
      <w:lvlText w:val=""/>
      <w:lvlJc w:val="left"/>
      <w:pPr>
        <w:ind w:left="1440" w:hanging="360"/>
      </w:pPr>
      <w:rPr>
        <w:rFonts w:ascii="Symbol" w:hAnsi="Symbol" w:hint="default"/>
      </w:rPr>
    </w:lvl>
    <w:lvl w:ilvl="1" w:tplc="D77E8462" w:tentative="1">
      <w:start w:val="1"/>
      <w:numFmt w:val="bullet"/>
      <w:lvlText w:val="o"/>
      <w:lvlJc w:val="left"/>
      <w:pPr>
        <w:ind w:left="2160" w:hanging="360"/>
      </w:pPr>
      <w:rPr>
        <w:rFonts w:ascii="Courier New" w:hAnsi="Courier New" w:cs="Courier New" w:hint="default"/>
      </w:rPr>
    </w:lvl>
    <w:lvl w:ilvl="2" w:tplc="2E1EB06C" w:tentative="1">
      <w:start w:val="1"/>
      <w:numFmt w:val="bullet"/>
      <w:lvlText w:val=""/>
      <w:lvlJc w:val="left"/>
      <w:pPr>
        <w:ind w:left="2880" w:hanging="360"/>
      </w:pPr>
      <w:rPr>
        <w:rFonts w:ascii="Wingdings" w:hAnsi="Wingdings" w:hint="default"/>
      </w:rPr>
    </w:lvl>
    <w:lvl w:ilvl="3" w:tplc="D5941DC0" w:tentative="1">
      <w:start w:val="1"/>
      <w:numFmt w:val="bullet"/>
      <w:lvlText w:val=""/>
      <w:lvlJc w:val="left"/>
      <w:pPr>
        <w:ind w:left="3600" w:hanging="360"/>
      </w:pPr>
      <w:rPr>
        <w:rFonts w:ascii="Symbol" w:hAnsi="Symbol" w:hint="default"/>
      </w:rPr>
    </w:lvl>
    <w:lvl w:ilvl="4" w:tplc="90603BD2" w:tentative="1">
      <w:start w:val="1"/>
      <w:numFmt w:val="bullet"/>
      <w:lvlText w:val="o"/>
      <w:lvlJc w:val="left"/>
      <w:pPr>
        <w:ind w:left="4320" w:hanging="360"/>
      </w:pPr>
      <w:rPr>
        <w:rFonts w:ascii="Courier New" w:hAnsi="Courier New" w:cs="Courier New" w:hint="default"/>
      </w:rPr>
    </w:lvl>
    <w:lvl w:ilvl="5" w:tplc="3C8C29A8" w:tentative="1">
      <w:start w:val="1"/>
      <w:numFmt w:val="bullet"/>
      <w:lvlText w:val=""/>
      <w:lvlJc w:val="left"/>
      <w:pPr>
        <w:ind w:left="5040" w:hanging="360"/>
      </w:pPr>
      <w:rPr>
        <w:rFonts w:ascii="Wingdings" w:hAnsi="Wingdings" w:hint="default"/>
      </w:rPr>
    </w:lvl>
    <w:lvl w:ilvl="6" w:tplc="753E5278" w:tentative="1">
      <w:start w:val="1"/>
      <w:numFmt w:val="bullet"/>
      <w:lvlText w:val=""/>
      <w:lvlJc w:val="left"/>
      <w:pPr>
        <w:ind w:left="5760" w:hanging="360"/>
      </w:pPr>
      <w:rPr>
        <w:rFonts w:ascii="Symbol" w:hAnsi="Symbol" w:hint="default"/>
      </w:rPr>
    </w:lvl>
    <w:lvl w:ilvl="7" w:tplc="4086DE64" w:tentative="1">
      <w:start w:val="1"/>
      <w:numFmt w:val="bullet"/>
      <w:lvlText w:val="o"/>
      <w:lvlJc w:val="left"/>
      <w:pPr>
        <w:ind w:left="6480" w:hanging="360"/>
      </w:pPr>
      <w:rPr>
        <w:rFonts w:ascii="Courier New" w:hAnsi="Courier New" w:cs="Courier New" w:hint="default"/>
      </w:rPr>
    </w:lvl>
    <w:lvl w:ilvl="8" w:tplc="48AEB358" w:tentative="1">
      <w:start w:val="1"/>
      <w:numFmt w:val="bullet"/>
      <w:lvlText w:val=""/>
      <w:lvlJc w:val="left"/>
      <w:pPr>
        <w:ind w:left="7200" w:hanging="360"/>
      </w:pPr>
      <w:rPr>
        <w:rFonts w:ascii="Wingdings" w:hAnsi="Wingdings" w:hint="default"/>
      </w:rPr>
    </w:lvl>
  </w:abstractNum>
  <w:abstractNum w:abstractNumId="10" w15:restartNumberingAfterBreak="0">
    <w:nsid w:val="2136536B"/>
    <w:multiLevelType w:val="hybridMultilevel"/>
    <w:tmpl w:val="D93A147E"/>
    <w:lvl w:ilvl="0" w:tplc="F8A0DC64">
      <w:start w:val="1"/>
      <w:numFmt w:val="bullet"/>
      <w:lvlText w:val=""/>
      <w:lvlJc w:val="left"/>
      <w:pPr>
        <w:ind w:left="1440" w:hanging="360"/>
      </w:pPr>
      <w:rPr>
        <w:rFonts w:ascii="Symbol" w:hAnsi="Symbol" w:hint="default"/>
        <w:b w:val="0"/>
        <w:color w:val="auto"/>
        <w:u w:val="single"/>
      </w:rPr>
    </w:lvl>
    <w:lvl w:ilvl="1" w:tplc="A14EA048">
      <w:start w:val="1"/>
      <w:numFmt w:val="lowerLetter"/>
      <w:lvlText w:val="%2."/>
      <w:lvlJc w:val="left"/>
      <w:pPr>
        <w:ind w:left="2160" w:hanging="360"/>
      </w:pPr>
    </w:lvl>
    <w:lvl w:ilvl="2" w:tplc="6310E41C" w:tentative="1">
      <w:start w:val="1"/>
      <w:numFmt w:val="lowerRoman"/>
      <w:lvlText w:val="%3."/>
      <w:lvlJc w:val="right"/>
      <w:pPr>
        <w:ind w:left="2880" w:hanging="180"/>
      </w:pPr>
    </w:lvl>
    <w:lvl w:ilvl="3" w:tplc="A99C791E" w:tentative="1">
      <w:start w:val="1"/>
      <w:numFmt w:val="decimal"/>
      <w:lvlText w:val="%4."/>
      <w:lvlJc w:val="left"/>
      <w:pPr>
        <w:ind w:left="3600" w:hanging="360"/>
      </w:pPr>
    </w:lvl>
    <w:lvl w:ilvl="4" w:tplc="EC400FE2" w:tentative="1">
      <w:start w:val="1"/>
      <w:numFmt w:val="lowerLetter"/>
      <w:lvlText w:val="%5."/>
      <w:lvlJc w:val="left"/>
      <w:pPr>
        <w:ind w:left="4320" w:hanging="360"/>
      </w:pPr>
    </w:lvl>
    <w:lvl w:ilvl="5" w:tplc="9C0268CE" w:tentative="1">
      <w:start w:val="1"/>
      <w:numFmt w:val="lowerRoman"/>
      <w:lvlText w:val="%6."/>
      <w:lvlJc w:val="right"/>
      <w:pPr>
        <w:ind w:left="5040" w:hanging="180"/>
      </w:pPr>
    </w:lvl>
    <w:lvl w:ilvl="6" w:tplc="152EC45A" w:tentative="1">
      <w:start w:val="1"/>
      <w:numFmt w:val="decimal"/>
      <w:lvlText w:val="%7."/>
      <w:lvlJc w:val="left"/>
      <w:pPr>
        <w:ind w:left="5760" w:hanging="360"/>
      </w:pPr>
    </w:lvl>
    <w:lvl w:ilvl="7" w:tplc="585E77A8" w:tentative="1">
      <w:start w:val="1"/>
      <w:numFmt w:val="lowerLetter"/>
      <w:lvlText w:val="%8."/>
      <w:lvlJc w:val="left"/>
      <w:pPr>
        <w:ind w:left="6480" w:hanging="360"/>
      </w:pPr>
    </w:lvl>
    <w:lvl w:ilvl="8" w:tplc="E42064BA" w:tentative="1">
      <w:start w:val="1"/>
      <w:numFmt w:val="lowerRoman"/>
      <w:lvlText w:val="%9."/>
      <w:lvlJc w:val="right"/>
      <w:pPr>
        <w:ind w:left="7200" w:hanging="180"/>
      </w:pPr>
    </w:lvl>
  </w:abstractNum>
  <w:abstractNum w:abstractNumId="11" w15:restartNumberingAfterBreak="0">
    <w:nsid w:val="240F437E"/>
    <w:multiLevelType w:val="hybridMultilevel"/>
    <w:tmpl w:val="87A66776"/>
    <w:lvl w:ilvl="0" w:tplc="EC30B540">
      <w:start w:val="1"/>
      <w:numFmt w:val="bullet"/>
      <w:lvlText w:val=""/>
      <w:lvlJc w:val="left"/>
      <w:pPr>
        <w:ind w:left="720" w:hanging="360"/>
      </w:pPr>
      <w:rPr>
        <w:rFonts w:ascii="Symbol" w:hAnsi="Symbol" w:hint="default"/>
      </w:rPr>
    </w:lvl>
    <w:lvl w:ilvl="1" w:tplc="F9F8374E">
      <w:start w:val="1"/>
      <w:numFmt w:val="bullet"/>
      <w:lvlText w:val="o"/>
      <w:lvlJc w:val="left"/>
      <w:pPr>
        <w:ind w:left="1440" w:hanging="360"/>
      </w:pPr>
      <w:rPr>
        <w:rFonts w:ascii="Courier New" w:hAnsi="Courier New" w:hint="default"/>
      </w:rPr>
    </w:lvl>
    <w:lvl w:ilvl="2" w:tplc="FA02AC02">
      <w:start w:val="1"/>
      <w:numFmt w:val="bullet"/>
      <w:lvlText w:val=""/>
      <w:lvlJc w:val="left"/>
      <w:pPr>
        <w:ind w:left="2160" w:hanging="360"/>
      </w:pPr>
      <w:rPr>
        <w:rFonts w:ascii="Wingdings" w:hAnsi="Wingdings" w:hint="default"/>
      </w:rPr>
    </w:lvl>
    <w:lvl w:ilvl="3" w:tplc="69F40E06">
      <w:start w:val="1"/>
      <w:numFmt w:val="bullet"/>
      <w:lvlText w:val=""/>
      <w:lvlJc w:val="left"/>
      <w:pPr>
        <w:ind w:left="2880" w:hanging="360"/>
      </w:pPr>
      <w:rPr>
        <w:rFonts w:ascii="Symbol" w:hAnsi="Symbol" w:hint="default"/>
      </w:rPr>
    </w:lvl>
    <w:lvl w:ilvl="4" w:tplc="582AD6CE">
      <w:start w:val="1"/>
      <w:numFmt w:val="bullet"/>
      <w:lvlText w:val="o"/>
      <w:lvlJc w:val="left"/>
      <w:pPr>
        <w:ind w:left="3600" w:hanging="360"/>
      </w:pPr>
      <w:rPr>
        <w:rFonts w:ascii="Courier New" w:hAnsi="Courier New" w:hint="default"/>
      </w:rPr>
    </w:lvl>
    <w:lvl w:ilvl="5" w:tplc="3F109F8E">
      <w:start w:val="1"/>
      <w:numFmt w:val="bullet"/>
      <w:lvlText w:val=""/>
      <w:lvlJc w:val="left"/>
      <w:pPr>
        <w:ind w:left="4320" w:hanging="360"/>
      </w:pPr>
      <w:rPr>
        <w:rFonts w:ascii="Wingdings" w:hAnsi="Wingdings" w:hint="default"/>
      </w:rPr>
    </w:lvl>
    <w:lvl w:ilvl="6" w:tplc="955A2080">
      <w:start w:val="1"/>
      <w:numFmt w:val="bullet"/>
      <w:lvlText w:val=""/>
      <w:lvlJc w:val="left"/>
      <w:pPr>
        <w:ind w:left="5040" w:hanging="360"/>
      </w:pPr>
      <w:rPr>
        <w:rFonts w:ascii="Symbol" w:hAnsi="Symbol" w:hint="default"/>
      </w:rPr>
    </w:lvl>
    <w:lvl w:ilvl="7" w:tplc="23606AB6">
      <w:start w:val="1"/>
      <w:numFmt w:val="bullet"/>
      <w:lvlText w:val="o"/>
      <w:lvlJc w:val="left"/>
      <w:pPr>
        <w:ind w:left="5760" w:hanging="360"/>
      </w:pPr>
      <w:rPr>
        <w:rFonts w:ascii="Courier New" w:hAnsi="Courier New" w:hint="default"/>
      </w:rPr>
    </w:lvl>
    <w:lvl w:ilvl="8" w:tplc="5992C856">
      <w:start w:val="1"/>
      <w:numFmt w:val="bullet"/>
      <w:lvlText w:val=""/>
      <w:lvlJc w:val="left"/>
      <w:pPr>
        <w:ind w:left="6480" w:hanging="360"/>
      </w:pPr>
      <w:rPr>
        <w:rFonts w:ascii="Wingdings" w:hAnsi="Wingdings" w:hint="default"/>
      </w:rPr>
    </w:lvl>
  </w:abstractNum>
  <w:abstractNum w:abstractNumId="12" w15:restartNumberingAfterBreak="0">
    <w:nsid w:val="28A4456D"/>
    <w:multiLevelType w:val="hybridMultilevel"/>
    <w:tmpl w:val="4D0E6598"/>
    <w:lvl w:ilvl="0" w:tplc="0866B150">
      <w:start w:val="1"/>
      <w:numFmt w:val="bullet"/>
      <w:lvlText w:val=""/>
      <w:lvlJc w:val="left"/>
      <w:pPr>
        <w:ind w:left="726" w:hanging="360"/>
      </w:pPr>
      <w:rPr>
        <w:rFonts w:ascii="Symbol" w:hAnsi="Symbol" w:hint="default"/>
      </w:rPr>
    </w:lvl>
    <w:lvl w:ilvl="1" w:tplc="FDEAADA6" w:tentative="1">
      <w:start w:val="1"/>
      <w:numFmt w:val="bullet"/>
      <w:lvlText w:val="o"/>
      <w:lvlJc w:val="left"/>
      <w:pPr>
        <w:ind w:left="1446" w:hanging="360"/>
      </w:pPr>
      <w:rPr>
        <w:rFonts w:ascii="Courier New" w:hAnsi="Courier New" w:cs="Courier New" w:hint="default"/>
      </w:rPr>
    </w:lvl>
    <w:lvl w:ilvl="2" w:tplc="2C401434" w:tentative="1">
      <w:start w:val="1"/>
      <w:numFmt w:val="bullet"/>
      <w:lvlText w:val=""/>
      <w:lvlJc w:val="left"/>
      <w:pPr>
        <w:ind w:left="2166" w:hanging="360"/>
      </w:pPr>
      <w:rPr>
        <w:rFonts w:ascii="Wingdings" w:hAnsi="Wingdings" w:hint="default"/>
      </w:rPr>
    </w:lvl>
    <w:lvl w:ilvl="3" w:tplc="4EC65EE6" w:tentative="1">
      <w:start w:val="1"/>
      <w:numFmt w:val="bullet"/>
      <w:lvlText w:val=""/>
      <w:lvlJc w:val="left"/>
      <w:pPr>
        <w:ind w:left="2886" w:hanging="360"/>
      </w:pPr>
      <w:rPr>
        <w:rFonts w:ascii="Symbol" w:hAnsi="Symbol" w:hint="default"/>
      </w:rPr>
    </w:lvl>
    <w:lvl w:ilvl="4" w:tplc="10701EDE" w:tentative="1">
      <w:start w:val="1"/>
      <w:numFmt w:val="bullet"/>
      <w:lvlText w:val="o"/>
      <w:lvlJc w:val="left"/>
      <w:pPr>
        <w:ind w:left="3606" w:hanging="360"/>
      </w:pPr>
      <w:rPr>
        <w:rFonts w:ascii="Courier New" w:hAnsi="Courier New" w:cs="Courier New" w:hint="default"/>
      </w:rPr>
    </w:lvl>
    <w:lvl w:ilvl="5" w:tplc="79228F32" w:tentative="1">
      <w:start w:val="1"/>
      <w:numFmt w:val="bullet"/>
      <w:lvlText w:val=""/>
      <w:lvlJc w:val="left"/>
      <w:pPr>
        <w:ind w:left="4326" w:hanging="360"/>
      </w:pPr>
      <w:rPr>
        <w:rFonts w:ascii="Wingdings" w:hAnsi="Wingdings" w:hint="default"/>
      </w:rPr>
    </w:lvl>
    <w:lvl w:ilvl="6" w:tplc="D3921B78" w:tentative="1">
      <w:start w:val="1"/>
      <w:numFmt w:val="bullet"/>
      <w:lvlText w:val=""/>
      <w:lvlJc w:val="left"/>
      <w:pPr>
        <w:ind w:left="5046" w:hanging="360"/>
      </w:pPr>
      <w:rPr>
        <w:rFonts w:ascii="Symbol" w:hAnsi="Symbol" w:hint="default"/>
      </w:rPr>
    </w:lvl>
    <w:lvl w:ilvl="7" w:tplc="321829A6" w:tentative="1">
      <w:start w:val="1"/>
      <w:numFmt w:val="bullet"/>
      <w:lvlText w:val="o"/>
      <w:lvlJc w:val="left"/>
      <w:pPr>
        <w:ind w:left="5766" w:hanging="360"/>
      </w:pPr>
      <w:rPr>
        <w:rFonts w:ascii="Courier New" w:hAnsi="Courier New" w:cs="Courier New" w:hint="default"/>
      </w:rPr>
    </w:lvl>
    <w:lvl w:ilvl="8" w:tplc="4BA69F34" w:tentative="1">
      <w:start w:val="1"/>
      <w:numFmt w:val="bullet"/>
      <w:lvlText w:val=""/>
      <w:lvlJc w:val="left"/>
      <w:pPr>
        <w:ind w:left="6486" w:hanging="360"/>
      </w:pPr>
      <w:rPr>
        <w:rFonts w:ascii="Wingdings" w:hAnsi="Wingdings" w:hint="default"/>
      </w:rPr>
    </w:lvl>
  </w:abstractNum>
  <w:abstractNum w:abstractNumId="13" w15:restartNumberingAfterBreak="0">
    <w:nsid w:val="29C51425"/>
    <w:multiLevelType w:val="multilevel"/>
    <w:tmpl w:val="0FE2BB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2C877E70"/>
    <w:multiLevelType w:val="hybridMultilevel"/>
    <w:tmpl w:val="C8642F80"/>
    <w:lvl w:ilvl="0" w:tplc="069A9B18">
      <w:start w:val="1"/>
      <w:numFmt w:val="bullet"/>
      <w:lvlText w:val=""/>
      <w:lvlJc w:val="left"/>
      <w:pPr>
        <w:ind w:left="1080" w:hanging="360"/>
      </w:pPr>
      <w:rPr>
        <w:rFonts w:ascii="Symbol" w:hAnsi="Symbol" w:hint="default"/>
      </w:rPr>
    </w:lvl>
    <w:lvl w:ilvl="1" w:tplc="5094AFC8">
      <w:start w:val="1"/>
      <w:numFmt w:val="bullet"/>
      <w:lvlText w:val="o"/>
      <w:lvlJc w:val="left"/>
      <w:pPr>
        <w:ind w:left="1800" w:hanging="360"/>
      </w:pPr>
      <w:rPr>
        <w:rFonts w:ascii="Courier New" w:hAnsi="Courier New" w:cs="Courier New" w:hint="default"/>
      </w:rPr>
    </w:lvl>
    <w:lvl w:ilvl="2" w:tplc="0028388C" w:tentative="1">
      <w:start w:val="1"/>
      <w:numFmt w:val="bullet"/>
      <w:lvlText w:val=""/>
      <w:lvlJc w:val="left"/>
      <w:pPr>
        <w:ind w:left="2520" w:hanging="360"/>
      </w:pPr>
      <w:rPr>
        <w:rFonts w:ascii="Wingdings" w:hAnsi="Wingdings" w:hint="default"/>
      </w:rPr>
    </w:lvl>
    <w:lvl w:ilvl="3" w:tplc="DF461266" w:tentative="1">
      <w:start w:val="1"/>
      <w:numFmt w:val="bullet"/>
      <w:lvlText w:val=""/>
      <w:lvlJc w:val="left"/>
      <w:pPr>
        <w:ind w:left="3240" w:hanging="360"/>
      </w:pPr>
      <w:rPr>
        <w:rFonts w:ascii="Symbol" w:hAnsi="Symbol" w:hint="default"/>
      </w:rPr>
    </w:lvl>
    <w:lvl w:ilvl="4" w:tplc="3D30C74A" w:tentative="1">
      <w:start w:val="1"/>
      <w:numFmt w:val="bullet"/>
      <w:lvlText w:val="o"/>
      <w:lvlJc w:val="left"/>
      <w:pPr>
        <w:ind w:left="3960" w:hanging="360"/>
      </w:pPr>
      <w:rPr>
        <w:rFonts w:ascii="Courier New" w:hAnsi="Courier New" w:cs="Courier New" w:hint="default"/>
      </w:rPr>
    </w:lvl>
    <w:lvl w:ilvl="5" w:tplc="E4E00D3E" w:tentative="1">
      <w:start w:val="1"/>
      <w:numFmt w:val="bullet"/>
      <w:lvlText w:val=""/>
      <w:lvlJc w:val="left"/>
      <w:pPr>
        <w:ind w:left="4680" w:hanging="360"/>
      </w:pPr>
      <w:rPr>
        <w:rFonts w:ascii="Wingdings" w:hAnsi="Wingdings" w:hint="default"/>
      </w:rPr>
    </w:lvl>
    <w:lvl w:ilvl="6" w:tplc="513AB51C" w:tentative="1">
      <w:start w:val="1"/>
      <w:numFmt w:val="bullet"/>
      <w:lvlText w:val=""/>
      <w:lvlJc w:val="left"/>
      <w:pPr>
        <w:ind w:left="5400" w:hanging="360"/>
      </w:pPr>
      <w:rPr>
        <w:rFonts w:ascii="Symbol" w:hAnsi="Symbol" w:hint="default"/>
      </w:rPr>
    </w:lvl>
    <w:lvl w:ilvl="7" w:tplc="855A51C8" w:tentative="1">
      <w:start w:val="1"/>
      <w:numFmt w:val="bullet"/>
      <w:lvlText w:val="o"/>
      <w:lvlJc w:val="left"/>
      <w:pPr>
        <w:ind w:left="6120" w:hanging="360"/>
      </w:pPr>
      <w:rPr>
        <w:rFonts w:ascii="Courier New" w:hAnsi="Courier New" w:cs="Courier New" w:hint="default"/>
      </w:rPr>
    </w:lvl>
    <w:lvl w:ilvl="8" w:tplc="EA986548" w:tentative="1">
      <w:start w:val="1"/>
      <w:numFmt w:val="bullet"/>
      <w:lvlText w:val=""/>
      <w:lvlJc w:val="left"/>
      <w:pPr>
        <w:ind w:left="6840" w:hanging="360"/>
      </w:pPr>
      <w:rPr>
        <w:rFonts w:ascii="Wingdings" w:hAnsi="Wingdings" w:hint="default"/>
      </w:rPr>
    </w:lvl>
  </w:abstractNum>
  <w:abstractNum w:abstractNumId="15" w15:restartNumberingAfterBreak="0">
    <w:nsid w:val="2DD33BF8"/>
    <w:multiLevelType w:val="hybridMultilevel"/>
    <w:tmpl w:val="09DEC9D4"/>
    <w:lvl w:ilvl="0" w:tplc="08BC542E">
      <w:start w:val="1"/>
      <w:numFmt w:val="decimal"/>
      <w:lvlText w:val="%1."/>
      <w:lvlJc w:val="left"/>
      <w:pPr>
        <w:ind w:left="720" w:hanging="360"/>
      </w:pPr>
      <w:rPr>
        <w:rFonts w:asciiTheme="minorHAnsi" w:eastAsiaTheme="minorEastAsia" w:hAnsiTheme="minorHAnsi" w:cstheme="minorBidi" w:hint="default"/>
        <w:b w:val="0"/>
        <w:color w:val="auto"/>
        <w:u w:val="single"/>
      </w:rPr>
    </w:lvl>
    <w:lvl w:ilvl="1" w:tplc="D640E512">
      <w:start w:val="1"/>
      <w:numFmt w:val="lowerLetter"/>
      <w:lvlText w:val="%2."/>
      <w:lvlJc w:val="left"/>
      <w:pPr>
        <w:ind w:left="1440" w:hanging="360"/>
      </w:pPr>
    </w:lvl>
    <w:lvl w:ilvl="2" w:tplc="7DE4F268" w:tentative="1">
      <w:start w:val="1"/>
      <w:numFmt w:val="lowerRoman"/>
      <w:lvlText w:val="%3."/>
      <w:lvlJc w:val="right"/>
      <w:pPr>
        <w:ind w:left="2160" w:hanging="180"/>
      </w:pPr>
    </w:lvl>
    <w:lvl w:ilvl="3" w:tplc="3AA66184" w:tentative="1">
      <w:start w:val="1"/>
      <w:numFmt w:val="decimal"/>
      <w:lvlText w:val="%4."/>
      <w:lvlJc w:val="left"/>
      <w:pPr>
        <w:ind w:left="2880" w:hanging="360"/>
      </w:pPr>
    </w:lvl>
    <w:lvl w:ilvl="4" w:tplc="7F462744" w:tentative="1">
      <w:start w:val="1"/>
      <w:numFmt w:val="lowerLetter"/>
      <w:lvlText w:val="%5."/>
      <w:lvlJc w:val="left"/>
      <w:pPr>
        <w:ind w:left="3600" w:hanging="360"/>
      </w:pPr>
    </w:lvl>
    <w:lvl w:ilvl="5" w:tplc="E0DCE626" w:tentative="1">
      <w:start w:val="1"/>
      <w:numFmt w:val="lowerRoman"/>
      <w:lvlText w:val="%6."/>
      <w:lvlJc w:val="right"/>
      <w:pPr>
        <w:ind w:left="4320" w:hanging="180"/>
      </w:pPr>
    </w:lvl>
    <w:lvl w:ilvl="6" w:tplc="F5288424" w:tentative="1">
      <w:start w:val="1"/>
      <w:numFmt w:val="decimal"/>
      <w:lvlText w:val="%7."/>
      <w:lvlJc w:val="left"/>
      <w:pPr>
        <w:ind w:left="5040" w:hanging="360"/>
      </w:pPr>
    </w:lvl>
    <w:lvl w:ilvl="7" w:tplc="CF42A4E4" w:tentative="1">
      <w:start w:val="1"/>
      <w:numFmt w:val="lowerLetter"/>
      <w:lvlText w:val="%8."/>
      <w:lvlJc w:val="left"/>
      <w:pPr>
        <w:ind w:left="5760" w:hanging="360"/>
      </w:pPr>
    </w:lvl>
    <w:lvl w:ilvl="8" w:tplc="437AEB2A" w:tentative="1">
      <w:start w:val="1"/>
      <w:numFmt w:val="lowerRoman"/>
      <w:lvlText w:val="%9."/>
      <w:lvlJc w:val="right"/>
      <w:pPr>
        <w:ind w:left="6480" w:hanging="180"/>
      </w:pPr>
    </w:lvl>
  </w:abstractNum>
  <w:abstractNum w:abstractNumId="16" w15:restartNumberingAfterBreak="0">
    <w:nsid w:val="30806C06"/>
    <w:multiLevelType w:val="hybridMultilevel"/>
    <w:tmpl w:val="4194564E"/>
    <w:lvl w:ilvl="0" w:tplc="F4723C90">
      <w:start w:val="1"/>
      <w:numFmt w:val="decimal"/>
      <w:lvlText w:val="%1."/>
      <w:lvlJc w:val="left"/>
      <w:pPr>
        <w:ind w:left="720" w:hanging="360"/>
      </w:pPr>
      <w:rPr>
        <w:rFonts w:asciiTheme="minorHAnsi" w:eastAsiaTheme="minorEastAsia" w:hAnsiTheme="minorHAnsi" w:cstheme="minorBidi" w:hint="default"/>
        <w:b w:val="0"/>
        <w:color w:val="auto"/>
        <w:u w:val="single"/>
      </w:rPr>
    </w:lvl>
    <w:lvl w:ilvl="1" w:tplc="ADB8E114">
      <w:start w:val="1"/>
      <w:numFmt w:val="lowerLetter"/>
      <w:lvlText w:val="%2."/>
      <w:lvlJc w:val="left"/>
      <w:pPr>
        <w:ind w:left="1440" w:hanging="360"/>
      </w:pPr>
    </w:lvl>
    <w:lvl w:ilvl="2" w:tplc="692AE384" w:tentative="1">
      <w:start w:val="1"/>
      <w:numFmt w:val="lowerRoman"/>
      <w:lvlText w:val="%3."/>
      <w:lvlJc w:val="right"/>
      <w:pPr>
        <w:ind w:left="2160" w:hanging="180"/>
      </w:pPr>
    </w:lvl>
    <w:lvl w:ilvl="3" w:tplc="E852224C" w:tentative="1">
      <w:start w:val="1"/>
      <w:numFmt w:val="decimal"/>
      <w:lvlText w:val="%4."/>
      <w:lvlJc w:val="left"/>
      <w:pPr>
        <w:ind w:left="2880" w:hanging="360"/>
      </w:pPr>
    </w:lvl>
    <w:lvl w:ilvl="4" w:tplc="4992BFB8" w:tentative="1">
      <w:start w:val="1"/>
      <w:numFmt w:val="lowerLetter"/>
      <w:lvlText w:val="%5."/>
      <w:lvlJc w:val="left"/>
      <w:pPr>
        <w:ind w:left="3600" w:hanging="360"/>
      </w:pPr>
    </w:lvl>
    <w:lvl w:ilvl="5" w:tplc="A8868C86" w:tentative="1">
      <w:start w:val="1"/>
      <w:numFmt w:val="lowerRoman"/>
      <w:lvlText w:val="%6."/>
      <w:lvlJc w:val="right"/>
      <w:pPr>
        <w:ind w:left="4320" w:hanging="180"/>
      </w:pPr>
    </w:lvl>
    <w:lvl w:ilvl="6" w:tplc="676ADFDA" w:tentative="1">
      <w:start w:val="1"/>
      <w:numFmt w:val="decimal"/>
      <w:lvlText w:val="%7."/>
      <w:lvlJc w:val="left"/>
      <w:pPr>
        <w:ind w:left="5040" w:hanging="360"/>
      </w:pPr>
    </w:lvl>
    <w:lvl w:ilvl="7" w:tplc="4E0CA7A4" w:tentative="1">
      <w:start w:val="1"/>
      <w:numFmt w:val="lowerLetter"/>
      <w:lvlText w:val="%8."/>
      <w:lvlJc w:val="left"/>
      <w:pPr>
        <w:ind w:left="5760" w:hanging="360"/>
      </w:pPr>
    </w:lvl>
    <w:lvl w:ilvl="8" w:tplc="E876905E" w:tentative="1">
      <w:start w:val="1"/>
      <w:numFmt w:val="lowerRoman"/>
      <w:lvlText w:val="%9."/>
      <w:lvlJc w:val="right"/>
      <w:pPr>
        <w:ind w:left="6480" w:hanging="180"/>
      </w:pPr>
    </w:lvl>
  </w:abstractNum>
  <w:abstractNum w:abstractNumId="17" w15:restartNumberingAfterBreak="0">
    <w:nsid w:val="31EA16F9"/>
    <w:multiLevelType w:val="hybridMultilevel"/>
    <w:tmpl w:val="FA94A33C"/>
    <w:lvl w:ilvl="0" w:tplc="14124576">
      <w:start w:val="1"/>
      <w:numFmt w:val="bullet"/>
      <w:lvlText w:val=""/>
      <w:lvlJc w:val="left"/>
      <w:pPr>
        <w:ind w:left="1080" w:hanging="360"/>
      </w:pPr>
      <w:rPr>
        <w:rFonts w:ascii="Symbol" w:hAnsi="Symbol" w:hint="default"/>
      </w:rPr>
    </w:lvl>
    <w:lvl w:ilvl="1" w:tplc="171E49EC" w:tentative="1">
      <w:start w:val="1"/>
      <w:numFmt w:val="bullet"/>
      <w:lvlText w:val="o"/>
      <w:lvlJc w:val="left"/>
      <w:pPr>
        <w:ind w:left="1800" w:hanging="360"/>
      </w:pPr>
      <w:rPr>
        <w:rFonts w:ascii="Courier New" w:hAnsi="Courier New" w:cs="Courier New" w:hint="default"/>
      </w:rPr>
    </w:lvl>
    <w:lvl w:ilvl="2" w:tplc="386CE388" w:tentative="1">
      <w:start w:val="1"/>
      <w:numFmt w:val="bullet"/>
      <w:lvlText w:val=""/>
      <w:lvlJc w:val="left"/>
      <w:pPr>
        <w:ind w:left="2520" w:hanging="360"/>
      </w:pPr>
      <w:rPr>
        <w:rFonts w:ascii="Wingdings" w:hAnsi="Wingdings" w:hint="default"/>
      </w:rPr>
    </w:lvl>
    <w:lvl w:ilvl="3" w:tplc="98F0B0AC" w:tentative="1">
      <w:start w:val="1"/>
      <w:numFmt w:val="bullet"/>
      <w:lvlText w:val=""/>
      <w:lvlJc w:val="left"/>
      <w:pPr>
        <w:ind w:left="3240" w:hanging="360"/>
      </w:pPr>
      <w:rPr>
        <w:rFonts w:ascii="Symbol" w:hAnsi="Symbol" w:hint="default"/>
      </w:rPr>
    </w:lvl>
    <w:lvl w:ilvl="4" w:tplc="39CA4374" w:tentative="1">
      <w:start w:val="1"/>
      <w:numFmt w:val="bullet"/>
      <w:lvlText w:val="o"/>
      <w:lvlJc w:val="left"/>
      <w:pPr>
        <w:ind w:left="3960" w:hanging="360"/>
      </w:pPr>
      <w:rPr>
        <w:rFonts w:ascii="Courier New" w:hAnsi="Courier New" w:cs="Courier New" w:hint="default"/>
      </w:rPr>
    </w:lvl>
    <w:lvl w:ilvl="5" w:tplc="3DE84046" w:tentative="1">
      <w:start w:val="1"/>
      <w:numFmt w:val="bullet"/>
      <w:lvlText w:val=""/>
      <w:lvlJc w:val="left"/>
      <w:pPr>
        <w:ind w:left="4680" w:hanging="360"/>
      </w:pPr>
      <w:rPr>
        <w:rFonts w:ascii="Wingdings" w:hAnsi="Wingdings" w:hint="default"/>
      </w:rPr>
    </w:lvl>
    <w:lvl w:ilvl="6" w:tplc="3038321A" w:tentative="1">
      <w:start w:val="1"/>
      <w:numFmt w:val="bullet"/>
      <w:lvlText w:val=""/>
      <w:lvlJc w:val="left"/>
      <w:pPr>
        <w:ind w:left="5400" w:hanging="360"/>
      </w:pPr>
      <w:rPr>
        <w:rFonts w:ascii="Symbol" w:hAnsi="Symbol" w:hint="default"/>
      </w:rPr>
    </w:lvl>
    <w:lvl w:ilvl="7" w:tplc="840067E8" w:tentative="1">
      <w:start w:val="1"/>
      <w:numFmt w:val="bullet"/>
      <w:lvlText w:val="o"/>
      <w:lvlJc w:val="left"/>
      <w:pPr>
        <w:ind w:left="6120" w:hanging="360"/>
      </w:pPr>
      <w:rPr>
        <w:rFonts w:ascii="Courier New" w:hAnsi="Courier New" w:cs="Courier New" w:hint="default"/>
      </w:rPr>
    </w:lvl>
    <w:lvl w:ilvl="8" w:tplc="B1661D00" w:tentative="1">
      <w:start w:val="1"/>
      <w:numFmt w:val="bullet"/>
      <w:lvlText w:val=""/>
      <w:lvlJc w:val="left"/>
      <w:pPr>
        <w:ind w:left="6840" w:hanging="360"/>
      </w:pPr>
      <w:rPr>
        <w:rFonts w:ascii="Wingdings" w:hAnsi="Wingdings" w:hint="default"/>
      </w:rPr>
    </w:lvl>
  </w:abstractNum>
  <w:abstractNum w:abstractNumId="18" w15:restartNumberingAfterBreak="0">
    <w:nsid w:val="32052374"/>
    <w:multiLevelType w:val="multilevel"/>
    <w:tmpl w:val="6DB412FE"/>
    <w:lvl w:ilvl="0">
      <w:start w:val="1"/>
      <w:numFmt w:val="decimal"/>
      <w:lvlText w:val="%1."/>
      <w:lvlJc w:val="left"/>
      <w:pPr>
        <w:tabs>
          <w:tab w:val="num" w:pos="720"/>
        </w:tabs>
        <w:ind w:left="720" w:hanging="360"/>
      </w:pPr>
    </w:lvl>
    <w:lvl w:ilvl="1">
      <w:start w:val="1"/>
      <w:numFmt w:val="bullet"/>
      <w:lvlText w:val=""/>
      <w:lvlJc w:val="left"/>
      <w:pPr>
        <w:ind w:left="1440" w:hanging="360"/>
      </w:pPr>
      <w:rPr>
        <w:rFonts w:ascii="Symbol" w:hAnsi="Symbol"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33870299"/>
    <w:multiLevelType w:val="multilevel"/>
    <w:tmpl w:val="C5F287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34265CBA"/>
    <w:multiLevelType w:val="hybridMultilevel"/>
    <w:tmpl w:val="4C8C0FC2"/>
    <w:lvl w:ilvl="0" w:tplc="FCF4E988">
      <w:start w:val="1"/>
      <w:numFmt w:val="lowerLetter"/>
      <w:lvlText w:val="%1."/>
      <w:lvlJc w:val="left"/>
      <w:pPr>
        <w:ind w:left="1080" w:hanging="360"/>
      </w:pPr>
      <w:rPr>
        <w:rFonts w:hint="default"/>
      </w:rPr>
    </w:lvl>
    <w:lvl w:ilvl="1" w:tplc="B268CE26" w:tentative="1">
      <w:start w:val="1"/>
      <w:numFmt w:val="bullet"/>
      <w:lvlText w:val="o"/>
      <w:lvlJc w:val="left"/>
      <w:pPr>
        <w:ind w:left="1800" w:hanging="360"/>
      </w:pPr>
      <w:rPr>
        <w:rFonts w:ascii="Courier New" w:hAnsi="Courier New" w:cs="Courier New" w:hint="default"/>
      </w:rPr>
    </w:lvl>
    <w:lvl w:ilvl="2" w:tplc="14C4F536" w:tentative="1">
      <w:start w:val="1"/>
      <w:numFmt w:val="bullet"/>
      <w:lvlText w:val=""/>
      <w:lvlJc w:val="left"/>
      <w:pPr>
        <w:ind w:left="2520" w:hanging="360"/>
      </w:pPr>
      <w:rPr>
        <w:rFonts w:ascii="Wingdings" w:hAnsi="Wingdings" w:hint="default"/>
      </w:rPr>
    </w:lvl>
    <w:lvl w:ilvl="3" w:tplc="9AFA09B8" w:tentative="1">
      <w:start w:val="1"/>
      <w:numFmt w:val="bullet"/>
      <w:lvlText w:val=""/>
      <w:lvlJc w:val="left"/>
      <w:pPr>
        <w:ind w:left="3240" w:hanging="360"/>
      </w:pPr>
      <w:rPr>
        <w:rFonts w:ascii="Symbol" w:hAnsi="Symbol" w:hint="default"/>
      </w:rPr>
    </w:lvl>
    <w:lvl w:ilvl="4" w:tplc="19147136" w:tentative="1">
      <w:start w:val="1"/>
      <w:numFmt w:val="bullet"/>
      <w:lvlText w:val="o"/>
      <w:lvlJc w:val="left"/>
      <w:pPr>
        <w:ind w:left="3960" w:hanging="360"/>
      </w:pPr>
      <w:rPr>
        <w:rFonts w:ascii="Courier New" w:hAnsi="Courier New" w:cs="Courier New" w:hint="default"/>
      </w:rPr>
    </w:lvl>
    <w:lvl w:ilvl="5" w:tplc="C00870BC" w:tentative="1">
      <w:start w:val="1"/>
      <w:numFmt w:val="bullet"/>
      <w:lvlText w:val=""/>
      <w:lvlJc w:val="left"/>
      <w:pPr>
        <w:ind w:left="4680" w:hanging="360"/>
      </w:pPr>
      <w:rPr>
        <w:rFonts w:ascii="Wingdings" w:hAnsi="Wingdings" w:hint="default"/>
      </w:rPr>
    </w:lvl>
    <w:lvl w:ilvl="6" w:tplc="6BECD1A6" w:tentative="1">
      <w:start w:val="1"/>
      <w:numFmt w:val="bullet"/>
      <w:lvlText w:val=""/>
      <w:lvlJc w:val="left"/>
      <w:pPr>
        <w:ind w:left="5400" w:hanging="360"/>
      </w:pPr>
      <w:rPr>
        <w:rFonts w:ascii="Symbol" w:hAnsi="Symbol" w:hint="default"/>
      </w:rPr>
    </w:lvl>
    <w:lvl w:ilvl="7" w:tplc="4A564ED0" w:tentative="1">
      <w:start w:val="1"/>
      <w:numFmt w:val="bullet"/>
      <w:lvlText w:val="o"/>
      <w:lvlJc w:val="left"/>
      <w:pPr>
        <w:ind w:left="6120" w:hanging="360"/>
      </w:pPr>
      <w:rPr>
        <w:rFonts w:ascii="Courier New" w:hAnsi="Courier New" w:cs="Courier New" w:hint="default"/>
      </w:rPr>
    </w:lvl>
    <w:lvl w:ilvl="8" w:tplc="F4EEE0AA" w:tentative="1">
      <w:start w:val="1"/>
      <w:numFmt w:val="bullet"/>
      <w:lvlText w:val=""/>
      <w:lvlJc w:val="left"/>
      <w:pPr>
        <w:ind w:left="6840" w:hanging="360"/>
      </w:pPr>
      <w:rPr>
        <w:rFonts w:ascii="Wingdings" w:hAnsi="Wingdings" w:hint="default"/>
      </w:rPr>
    </w:lvl>
  </w:abstractNum>
  <w:abstractNum w:abstractNumId="21" w15:restartNumberingAfterBreak="0">
    <w:nsid w:val="34D91C83"/>
    <w:multiLevelType w:val="multilevel"/>
    <w:tmpl w:val="0ADE46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3549660A"/>
    <w:multiLevelType w:val="hybridMultilevel"/>
    <w:tmpl w:val="F0CEA334"/>
    <w:lvl w:ilvl="0" w:tplc="B378A9EC">
      <w:start w:val="1"/>
      <w:numFmt w:val="decimal"/>
      <w:lvlText w:val="%1."/>
      <w:lvlJc w:val="left"/>
      <w:pPr>
        <w:ind w:left="643" w:hanging="360"/>
      </w:pPr>
      <w:rPr>
        <w:rFonts w:asciiTheme="minorHAnsi" w:eastAsiaTheme="minorEastAsia" w:hAnsiTheme="minorHAnsi" w:cstheme="minorBidi" w:hint="default"/>
        <w:b w:val="0"/>
        <w:color w:val="auto"/>
        <w:u w:val="none"/>
      </w:rPr>
    </w:lvl>
    <w:lvl w:ilvl="1" w:tplc="E3EA2F4C">
      <w:start w:val="1"/>
      <w:numFmt w:val="lowerLetter"/>
      <w:lvlText w:val="%2."/>
      <w:lvlJc w:val="left"/>
      <w:pPr>
        <w:ind w:left="1440" w:hanging="360"/>
      </w:pPr>
    </w:lvl>
    <w:lvl w:ilvl="2" w:tplc="DC706CBE" w:tentative="1">
      <w:start w:val="1"/>
      <w:numFmt w:val="lowerRoman"/>
      <w:lvlText w:val="%3."/>
      <w:lvlJc w:val="right"/>
      <w:pPr>
        <w:ind w:left="2160" w:hanging="180"/>
      </w:pPr>
    </w:lvl>
    <w:lvl w:ilvl="3" w:tplc="3E4A05BC" w:tentative="1">
      <w:start w:val="1"/>
      <w:numFmt w:val="decimal"/>
      <w:lvlText w:val="%4."/>
      <w:lvlJc w:val="left"/>
      <w:pPr>
        <w:ind w:left="2880" w:hanging="360"/>
      </w:pPr>
    </w:lvl>
    <w:lvl w:ilvl="4" w:tplc="46A809D4" w:tentative="1">
      <w:start w:val="1"/>
      <w:numFmt w:val="lowerLetter"/>
      <w:lvlText w:val="%5."/>
      <w:lvlJc w:val="left"/>
      <w:pPr>
        <w:ind w:left="3600" w:hanging="360"/>
      </w:pPr>
    </w:lvl>
    <w:lvl w:ilvl="5" w:tplc="672A1E52" w:tentative="1">
      <w:start w:val="1"/>
      <w:numFmt w:val="lowerRoman"/>
      <w:lvlText w:val="%6."/>
      <w:lvlJc w:val="right"/>
      <w:pPr>
        <w:ind w:left="4320" w:hanging="180"/>
      </w:pPr>
    </w:lvl>
    <w:lvl w:ilvl="6" w:tplc="B9742C98" w:tentative="1">
      <w:start w:val="1"/>
      <w:numFmt w:val="decimal"/>
      <w:lvlText w:val="%7."/>
      <w:lvlJc w:val="left"/>
      <w:pPr>
        <w:ind w:left="5040" w:hanging="360"/>
      </w:pPr>
    </w:lvl>
    <w:lvl w:ilvl="7" w:tplc="4D787358" w:tentative="1">
      <w:start w:val="1"/>
      <w:numFmt w:val="lowerLetter"/>
      <w:lvlText w:val="%8."/>
      <w:lvlJc w:val="left"/>
      <w:pPr>
        <w:ind w:left="5760" w:hanging="360"/>
      </w:pPr>
    </w:lvl>
    <w:lvl w:ilvl="8" w:tplc="72BABA62" w:tentative="1">
      <w:start w:val="1"/>
      <w:numFmt w:val="lowerRoman"/>
      <w:lvlText w:val="%9."/>
      <w:lvlJc w:val="right"/>
      <w:pPr>
        <w:ind w:left="6480" w:hanging="180"/>
      </w:pPr>
    </w:lvl>
  </w:abstractNum>
  <w:abstractNum w:abstractNumId="23" w15:restartNumberingAfterBreak="0">
    <w:nsid w:val="398B3788"/>
    <w:multiLevelType w:val="hybridMultilevel"/>
    <w:tmpl w:val="1DC0D900"/>
    <w:lvl w:ilvl="0" w:tplc="A86CDE8C">
      <w:start w:val="1"/>
      <w:numFmt w:val="bullet"/>
      <w:lvlText w:val=""/>
      <w:lvlJc w:val="left"/>
      <w:pPr>
        <w:ind w:left="1440" w:hanging="360"/>
      </w:pPr>
      <w:rPr>
        <w:rFonts w:ascii="Symbol" w:hAnsi="Symbol" w:hint="default"/>
      </w:rPr>
    </w:lvl>
    <w:lvl w:ilvl="1" w:tplc="4B5A1F8E" w:tentative="1">
      <w:start w:val="1"/>
      <w:numFmt w:val="bullet"/>
      <w:lvlText w:val="o"/>
      <w:lvlJc w:val="left"/>
      <w:pPr>
        <w:ind w:left="2160" w:hanging="360"/>
      </w:pPr>
      <w:rPr>
        <w:rFonts w:ascii="Courier New" w:hAnsi="Courier New" w:cs="Courier New" w:hint="default"/>
      </w:rPr>
    </w:lvl>
    <w:lvl w:ilvl="2" w:tplc="DA10385A" w:tentative="1">
      <w:start w:val="1"/>
      <w:numFmt w:val="bullet"/>
      <w:lvlText w:val=""/>
      <w:lvlJc w:val="left"/>
      <w:pPr>
        <w:ind w:left="2880" w:hanging="360"/>
      </w:pPr>
      <w:rPr>
        <w:rFonts w:ascii="Wingdings" w:hAnsi="Wingdings" w:hint="default"/>
      </w:rPr>
    </w:lvl>
    <w:lvl w:ilvl="3" w:tplc="22A2F314" w:tentative="1">
      <w:start w:val="1"/>
      <w:numFmt w:val="bullet"/>
      <w:lvlText w:val=""/>
      <w:lvlJc w:val="left"/>
      <w:pPr>
        <w:ind w:left="3600" w:hanging="360"/>
      </w:pPr>
      <w:rPr>
        <w:rFonts w:ascii="Symbol" w:hAnsi="Symbol" w:hint="default"/>
      </w:rPr>
    </w:lvl>
    <w:lvl w:ilvl="4" w:tplc="0032D5F4" w:tentative="1">
      <w:start w:val="1"/>
      <w:numFmt w:val="bullet"/>
      <w:lvlText w:val="o"/>
      <w:lvlJc w:val="left"/>
      <w:pPr>
        <w:ind w:left="4320" w:hanging="360"/>
      </w:pPr>
      <w:rPr>
        <w:rFonts w:ascii="Courier New" w:hAnsi="Courier New" w:cs="Courier New" w:hint="default"/>
      </w:rPr>
    </w:lvl>
    <w:lvl w:ilvl="5" w:tplc="6D942710" w:tentative="1">
      <w:start w:val="1"/>
      <w:numFmt w:val="bullet"/>
      <w:lvlText w:val=""/>
      <w:lvlJc w:val="left"/>
      <w:pPr>
        <w:ind w:left="5040" w:hanging="360"/>
      </w:pPr>
      <w:rPr>
        <w:rFonts w:ascii="Wingdings" w:hAnsi="Wingdings" w:hint="default"/>
      </w:rPr>
    </w:lvl>
    <w:lvl w:ilvl="6" w:tplc="FA564024" w:tentative="1">
      <w:start w:val="1"/>
      <w:numFmt w:val="bullet"/>
      <w:lvlText w:val=""/>
      <w:lvlJc w:val="left"/>
      <w:pPr>
        <w:ind w:left="5760" w:hanging="360"/>
      </w:pPr>
      <w:rPr>
        <w:rFonts w:ascii="Symbol" w:hAnsi="Symbol" w:hint="default"/>
      </w:rPr>
    </w:lvl>
    <w:lvl w:ilvl="7" w:tplc="079C2E16" w:tentative="1">
      <w:start w:val="1"/>
      <w:numFmt w:val="bullet"/>
      <w:lvlText w:val="o"/>
      <w:lvlJc w:val="left"/>
      <w:pPr>
        <w:ind w:left="6480" w:hanging="360"/>
      </w:pPr>
      <w:rPr>
        <w:rFonts w:ascii="Courier New" w:hAnsi="Courier New" w:cs="Courier New" w:hint="default"/>
      </w:rPr>
    </w:lvl>
    <w:lvl w:ilvl="8" w:tplc="662891E0" w:tentative="1">
      <w:start w:val="1"/>
      <w:numFmt w:val="bullet"/>
      <w:lvlText w:val=""/>
      <w:lvlJc w:val="left"/>
      <w:pPr>
        <w:ind w:left="7200" w:hanging="360"/>
      </w:pPr>
      <w:rPr>
        <w:rFonts w:ascii="Wingdings" w:hAnsi="Wingdings" w:hint="default"/>
      </w:rPr>
    </w:lvl>
  </w:abstractNum>
  <w:abstractNum w:abstractNumId="24" w15:restartNumberingAfterBreak="0">
    <w:nsid w:val="3F40B9CC"/>
    <w:multiLevelType w:val="hybridMultilevel"/>
    <w:tmpl w:val="5AF01BE4"/>
    <w:lvl w:ilvl="0" w:tplc="A6EE6CEE">
      <w:start w:val="1"/>
      <w:numFmt w:val="bullet"/>
      <w:lvlText w:val=""/>
      <w:lvlJc w:val="left"/>
      <w:pPr>
        <w:ind w:left="1440" w:hanging="360"/>
      </w:pPr>
      <w:rPr>
        <w:rFonts w:ascii="Symbol" w:hAnsi="Symbol" w:hint="default"/>
      </w:rPr>
    </w:lvl>
    <w:lvl w:ilvl="1" w:tplc="44F00E16">
      <w:start w:val="1"/>
      <w:numFmt w:val="bullet"/>
      <w:lvlText w:val="o"/>
      <w:lvlJc w:val="left"/>
      <w:pPr>
        <w:ind w:left="2160" w:hanging="360"/>
      </w:pPr>
      <w:rPr>
        <w:rFonts w:ascii="Courier New" w:hAnsi="Courier New" w:hint="default"/>
      </w:rPr>
    </w:lvl>
    <w:lvl w:ilvl="2" w:tplc="D4684E60">
      <w:start w:val="1"/>
      <w:numFmt w:val="bullet"/>
      <w:lvlText w:val=""/>
      <w:lvlJc w:val="left"/>
      <w:pPr>
        <w:ind w:left="2880" w:hanging="360"/>
      </w:pPr>
      <w:rPr>
        <w:rFonts w:ascii="Wingdings" w:hAnsi="Wingdings" w:hint="default"/>
      </w:rPr>
    </w:lvl>
    <w:lvl w:ilvl="3" w:tplc="3882259A">
      <w:start w:val="1"/>
      <w:numFmt w:val="bullet"/>
      <w:lvlText w:val=""/>
      <w:lvlJc w:val="left"/>
      <w:pPr>
        <w:ind w:left="3600" w:hanging="360"/>
      </w:pPr>
      <w:rPr>
        <w:rFonts w:ascii="Symbol" w:hAnsi="Symbol" w:hint="default"/>
      </w:rPr>
    </w:lvl>
    <w:lvl w:ilvl="4" w:tplc="E4005BC4">
      <w:start w:val="1"/>
      <w:numFmt w:val="bullet"/>
      <w:lvlText w:val="o"/>
      <w:lvlJc w:val="left"/>
      <w:pPr>
        <w:ind w:left="4320" w:hanging="360"/>
      </w:pPr>
      <w:rPr>
        <w:rFonts w:ascii="Courier New" w:hAnsi="Courier New" w:hint="default"/>
      </w:rPr>
    </w:lvl>
    <w:lvl w:ilvl="5" w:tplc="C9600D3A">
      <w:start w:val="1"/>
      <w:numFmt w:val="bullet"/>
      <w:lvlText w:val=""/>
      <w:lvlJc w:val="left"/>
      <w:pPr>
        <w:ind w:left="5040" w:hanging="360"/>
      </w:pPr>
      <w:rPr>
        <w:rFonts w:ascii="Wingdings" w:hAnsi="Wingdings" w:hint="default"/>
      </w:rPr>
    </w:lvl>
    <w:lvl w:ilvl="6" w:tplc="B44C795A">
      <w:start w:val="1"/>
      <w:numFmt w:val="bullet"/>
      <w:lvlText w:val=""/>
      <w:lvlJc w:val="left"/>
      <w:pPr>
        <w:ind w:left="5760" w:hanging="360"/>
      </w:pPr>
      <w:rPr>
        <w:rFonts w:ascii="Symbol" w:hAnsi="Symbol" w:hint="default"/>
      </w:rPr>
    </w:lvl>
    <w:lvl w:ilvl="7" w:tplc="148A7052">
      <w:start w:val="1"/>
      <w:numFmt w:val="bullet"/>
      <w:lvlText w:val="o"/>
      <w:lvlJc w:val="left"/>
      <w:pPr>
        <w:ind w:left="6480" w:hanging="360"/>
      </w:pPr>
      <w:rPr>
        <w:rFonts w:ascii="Courier New" w:hAnsi="Courier New" w:hint="default"/>
      </w:rPr>
    </w:lvl>
    <w:lvl w:ilvl="8" w:tplc="9868340E">
      <w:start w:val="1"/>
      <w:numFmt w:val="bullet"/>
      <w:lvlText w:val=""/>
      <w:lvlJc w:val="left"/>
      <w:pPr>
        <w:ind w:left="7200" w:hanging="360"/>
      </w:pPr>
      <w:rPr>
        <w:rFonts w:ascii="Wingdings" w:hAnsi="Wingdings" w:hint="default"/>
      </w:rPr>
    </w:lvl>
  </w:abstractNum>
  <w:abstractNum w:abstractNumId="25" w15:restartNumberingAfterBreak="0">
    <w:nsid w:val="432C43BE"/>
    <w:multiLevelType w:val="hybridMultilevel"/>
    <w:tmpl w:val="1122A446"/>
    <w:lvl w:ilvl="0" w:tplc="EC8EAC16">
      <w:start w:val="1"/>
      <w:numFmt w:val="bullet"/>
      <w:lvlText w:val=""/>
      <w:lvlJc w:val="left"/>
      <w:pPr>
        <w:ind w:left="1440" w:hanging="360"/>
      </w:pPr>
      <w:rPr>
        <w:rFonts w:ascii="Symbol" w:hAnsi="Symbol" w:hint="default"/>
      </w:rPr>
    </w:lvl>
    <w:lvl w:ilvl="1" w:tplc="7068E89E" w:tentative="1">
      <w:start w:val="1"/>
      <w:numFmt w:val="bullet"/>
      <w:lvlText w:val="o"/>
      <w:lvlJc w:val="left"/>
      <w:pPr>
        <w:ind w:left="2160" w:hanging="360"/>
      </w:pPr>
      <w:rPr>
        <w:rFonts w:ascii="Courier New" w:hAnsi="Courier New" w:cs="Courier New" w:hint="default"/>
      </w:rPr>
    </w:lvl>
    <w:lvl w:ilvl="2" w:tplc="97262F56" w:tentative="1">
      <w:start w:val="1"/>
      <w:numFmt w:val="bullet"/>
      <w:lvlText w:val=""/>
      <w:lvlJc w:val="left"/>
      <w:pPr>
        <w:ind w:left="2880" w:hanging="360"/>
      </w:pPr>
      <w:rPr>
        <w:rFonts w:ascii="Wingdings" w:hAnsi="Wingdings" w:hint="default"/>
      </w:rPr>
    </w:lvl>
    <w:lvl w:ilvl="3" w:tplc="4DAC4426" w:tentative="1">
      <w:start w:val="1"/>
      <w:numFmt w:val="bullet"/>
      <w:lvlText w:val=""/>
      <w:lvlJc w:val="left"/>
      <w:pPr>
        <w:ind w:left="3600" w:hanging="360"/>
      </w:pPr>
      <w:rPr>
        <w:rFonts w:ascii="Symbol" w:hAnsi="Symbol" w:hint="default"/>
      </w:rPr>
    </w:lvl>
    <w:lvl w:ilvl="4" w:tplc="CBD067B8" w:tentative="1">
      <w:start w:val="1"/>
      <w:numFmt w:val="bullet"/>
      <w:lvlText w:val="o"/>
      <w:lvlJc w:val="left"/>
      <w:pPr>
        <w:ind w:left="4320" w:hanging="360"/>
      </w:pPr>
      <w:rPr>
        <w:rFonts w:ascii="Courier New" w:hAnsi="Courier New" w:cs="Courier New" w:hint="default"/>
      </w:rPr>
    </w:lvl>
    <w:lvl w:ilvl="5" w:tplc="7416F23A" w:tentative="1">
      <w:start w:val="1"/>
      <w:numFmt w:val="bullet"/>
      <w:lvlText w:val=""/>
      <w:lvlJc w:val="left"/>
      <w:pPr>
        <w:ind w:left="5040" w:hanging="360"/>
      </w:pPr>
      <w:rPr>
        <w:rFonts w:ascii="Wingdings" w:hAnsi="Wingdings" w:hint="default"/>
      </w:rPr>
    </w:lvl>
    <w:lvl w:ilvl="6" w:tplc="5F5E22D8" w:tentative="1">
      <w:start w:val="1"/>
      <w:numFmt w:val="bullet"/>
      <w:lvlText w:val=""/>
      <w:lvlJc w:val="left"/>
      <w:pPr>
        <w:ind w:left="5760" w:hanging="360"/>
      </w:pPr>
      <w:rPr>
        <w:rFonts w:ascii="Symbol" w:hAnsi="Symbol" w:hint="default"/>
      </w:rPr>
    </w:lvl>
    <w:lvl w:ilvl="7" w:tplc="3C9A4C54" w:tentative="1">
      <w:start w:val="1"/>
      <w:numFmt w:val="bullet"/>
      <w:lvlText w:val="o"/>
      <w:lvlJc w:val="left"/>
      <w:pPr>
        <w:ind w:left="6480" w:hanging="360"/>
      </w:pPr>
      <w:rPr>
        <w:rFonts w:ascii="Courier New" w:hAnsi="Courier New" w:cs="Courier New" w:hint="default"/>
      </w:rPr>
    </w:lvl>
    <w:lvl w:ilvl="8" w:tplc="A41C3A56" w:tentative="1">
      <w:start w:val="1"/>
      <w:numFmt w:val="bullet"/>
      <w:lvlText w:val=""/>
      <w:lvlJc w:val="left"/>
      <w:pPr>
        <w:ind w:left="7200" w:hanging="360"/>
      </w:pPr>
      <w:rPr>
        <w:rFonts w:ascii="Wingdings" w:hAnsi="Wingdings" w:hint="default"/>
      </w:rPr>
    </w:lvl>
  </w:abstractNum>
  <w:abstractNum w:abstractNumId="26" w15:restartNumberingAfterBreak="0">
    <w:nsid w:val="47B40AC8"/>
    <w:multiLevelType w:val="hybridMultilevel"/>
    <w:tmpl w:val="8DE619FC"/>
    <w:lvl w:ilvl="0" w:tplc="80107D7C">
      <w:start w:val="1"/>
      <w:numFmt w:val="bullet"/>
      <w:lvlText w:val=""/>
      <w:lvlJc w:val="left"/>
      <w:pPr>
        <w:ind w:left="1440" w:hanging="360"/>
      </w:pPr>
      <w:rPr>
        <w:rFonts w:ascii="Symbol" w:hAnsi="Symbol" w:hint="default"/>
      </w:rPr>
    </w:lvl>
    <w:lvl w:ilvl="1" w:tplc="9F76F42A" w:tentative="1">
      <w:start w:val="1"/>
      <w:numFmt w:val="bullet"/>
      <w:lvlText w:val="o"/>
      <w:lvlJc w:val="left"/>
      <w:pPr>
        <w:ind w:left="2160" w:hanging="360"/>
      </w:pPr>
      <w:rPr>
        <w:rFonts w:ascii="Courier New" w:hAnsi="Courier New" w:cs="Courier New" w:hint="default"/>
      </w:rPr>
    </w:lvl>
    <w:lvl w:ilvl="2" w:tplc="723CD784" w:tentative="1">
      <w:start w:val="1"/>
      <w:numFmt w:val="bullet"/>
      <w:lvlText w:val=""/>
      <w:lvlJc w:val="left"/>
      <w:pPr>
        <w:ind w:left="2880" w:hanging="360"/>
      </w:pPr>
      <w:rPr>
        <w:rFonts w:ascii="Wingdings" w:hAnsi="Wingdings" w:hint="default"/>
      </w:rPr>
    </w:lvl>
    <w:lvl w:ilvl="3" w:tplc="9780B6BA" w:tentative="1">
      <w:start w:val="1"/>
      <w:numFmt w:val="bullet"/>
      <w:lvlText w:val=""/>
      <w:lvlJc w:val="left"/>
      <w:pPr>
        <w:ind w:left="3600" w:hanging="360"/>
      </w:pPr>
      <w:rPr>
        <w:rFonts w:ascii="Symbol" w:hAnsi="Symbol" w:hint="default"/>
      </w:rPr>
    </w:lvl>
    <w:lvl w:ilvl="4" w:tplc="994689CA" w:tentative="1">
      <w:start w:val="1"/>
      <w:numFmt w:val="bullet"/>
      <w:lvlText w:val="o"/>
      <w:lvlJc w:val="left"/>
      <w:pPr>
        <w:ind w:left="4320" w:hanging="360"/>
      </w:pPr>
      <w:rPr>
        <w:rFonts w:ascii="Courier New" w:hAnsi="Courier New" w:cs="Courier New" w:hint="default"/>
      </w:rPr>
    </w:lvl>
    <w:lvl w:ilvl="5" w:tplc="763C7E6E" w:tentative="1">
      <w:start w:val="1"/>
      <w:numFmt w:val="bullet"/>
      <w:lvlText w:val=""/>
      <w:lvlJc w:val="left"/>
      <w:pPr>
        <w:ind w:left="5040" w:hanging="360"/>
      </w:pPr>
      <w:rPr>
        <w:rFonts w:ascii="Wingdings" w:hAnsi="Wingdings" w:hint="default"/>
      </w:rPr>
    </w:lvl>
    <w:lvl w:ilvl="6" w:tplc="D402D4E2" w:tentative="1">
      <w:start w:val="1"/>
      <w:numFmt w:val="bullet"/>
      <w:lvlText w:val=""/>
      <w:lvlJc w:val="left"/>
      <w:pPr>
        <w:ind w:left="5760" w:hanging="360"/>
      </w:pPr>
      <w:rPr>
        <w:rFonts w:ascii="Symbol" w:hAnsi="Symbol" w:hint="default"/>
      </w:rPr>
    </w:lvl>
    <w:lvl w:ilvl="7" w:tplc="779042AA" w:tentative="1">
      <w:start w:val="1"/>
      <w:numFmt w:val="bullet"/>
      <w:lvlText w:val="o"/>
      <w:lvlJc w:val="left"/>
      <w:pPr>
        <w:ind w:left="6480" w:hanging="360"/>
      </w:pPr>
      <w:rPr>
        <w:rFonts w:ascii="Courier New" w:hAnsi="Courier New" w:cs="Courier New" w:hint="default"/>
      </w:rPr>
    </w:lvl>
    <w:lvl w:ilvl="8" w:tplc="FF18DC9C" w:tentative="1">
      <w:start w:val="1"/>
      <w:numFmt w:val="bullet"/>
      <w:lvlText w:val=""/>
      <w:lvlJc w:val="left"/>
      <w:pPr>
        <w:ind w:left="7200" w:hanging="360"/>
      </w:pPr>
      <w:rPr>
        <w:rFonts w:ascii="Wingdings" w:hAnsi="Wingdings" w:hint="default"/>
      </w:rPr>
    </w:lvl>
  </w:abstractNum>
  <w:abstractNum w:abstractNumId="27" w15:restartNumberingAfterBreak="0">
    <w:nsid w:val="4BC33E91"/>
    <w:multiLevelType w:val="hybridMultilevel"/>
    <w:tmpl w:val="BDB8CFAC"/>
    <w:lvl w:ilvl="0" w:tplc="F95A9620">
      <w:start w:val="1"/>
      <w:numFmt w:val="decimal"/>
      <w:lvlText w:val="%1."/>
      <w:lvlJc w:val="left"/>
      <w:pPr>
        <w:ind w:left="720" w:hanging="360"/>
      </w:pPr>
      <w:rPr>
        <w:rFonts w:asciiTheme="minorHAnsi" w:eastAsiaTheme="minorEastAsia" w:hAnsiTheme="minorHAnsi" w:cstheme="minorBidi" w:hint="default"/>
        <w:b w:val="0"/>
        <w:color w:val="auto"/>
        <w:u w:val="single"/>
      </w:rPr>
    </w:lvl>
    <w:lvl w:ilvl="1" w:tplc="B76C483C">
      <w:start w:val="1"/>
      <w:numFmt w:val="bullet"/>
      <w:lvlText w:val=""/>
      <w:lvlJc w:val="left"/>
      <w:pPr>
        <w:ind w:left="1440" w:hanging="360"/>
      </w:pPr>
      <w:rPr>
        <w:rFonts w:ascii="Symbol" w:hAnsi="Symbol" w:hint="default"/>
      </w:rPr>
    </w:lvl>
    <w:lvl w:ilvl="2" w:tplc="8E248540" w:tentative="1">
      <w:start w:val="1"/>
      <w:numFmt w:val="lowerRoman"/>
      <w:lvlText w:val="%3."/>
      <w:lvlJc w:val="right"/>
      <w:pPr>
        <w:ind w:left="2160" w:hanging="180"/>
      </w:pPr>
    </w:lvl>
    <w:lvl w:ilvl="3" w:tplc="4C0E1366" w:tentative="1">
      <w:start w:val="1"/>
      <w:numFmt w:val="decimal"/>
      <w:lvlText w:val="%4."/>
      <w:lvlJc w:val="left"/>
      <w:pPr>
        <w:ind w:left="2880" w:hanging="360"/>
      </w:pPr>
    </w:lvl>
    <w:lvl w:ilvl="4" w:tplc="7090B83A" w:tentative="1">
      <w:start w:val="1"/>
      <w:numFmt w:val="lowerLetter"/>
      <w:lvlText w:val="%5."/>
      <w:lvlJc w:val="left"/>
      <w:pPr>
        <w:ind w:left="3600" w:hanging="360"/>
      </w:pPr>
    </w:lvl>
    <w:lvl w:ilvl="5" w:tplc="2E24977E" w:tentative="1">
      <w:start w:val="1"/>
      <w:numFmt w:val="lowerRoman"/>
      <w:lvlText w:val="%6."/>
      <w:lvlJc w:val="right"/>
      <w:pPr>
        <w:ind w:left="4320" w:hanging="180"/>
      </w:pPr>
    </w:lvl>
    <w:lvl w:ilvl="6" w:tplc="3F1A29E8" w:tentative="1">
      <w:start w:val="1"/>
      <w:numFmt w:val="decimal"/>
      <w:lvlText w:val="%7."/>
      <w:lvlJc w:val="left"/>
      <w:pPr>
        <w:ind w:left="5040" w:hanging="360"/>
      </w:pPr>
    </w:lvl>
    <w:lvl w:ilvl="7" w:tplc="20AEFC18" w:tentative="1">
      <w:start w:val="1"/>
      <w:numFmt w:val="lowerLetter"/>
      <w:lvlText w:val="%8."/>
      <w:lvlJc w:val="left"/>
      <w:pPr>
        <w:ind w:left="5760" w:hanging="360"/>
      </w:pPr>
    </w:lvl>
    <w:lvl w:ilvl="8" w:tplc="E68C22D6" w:tentative="1">
      <w:start w:val="1"/>
      <w:numFmt w:val="lowerRoman"/>
      <w:lvlText w:val="%9."/>
      <w:lvlJc w:val="right"/>
      <w:pPr>
        <w:ind w:left="6480" w:hanging="180"/>
      </w:pPr>
    </w:lvl>
  </w:abstractNum>
  <w:abstractNum w:abstractNumId="28" w15:restartNumberingAfterBreak="0">
    <w:nsid w:val="4D4C0F7B"/>
    <w:multiLevelType w:val="hybridMultilevel"/>
    <w:tmpl w:val="405464CA"/>
    <w:lvl w:ilvl="0" w:tplc="6DFE0C16">
      <w:start w:val="1"/>
      <w:numFmt w:val="bullet"/>
      <w:lvlText w:val=""/>
      <w:lvlJc w:val="left"/>
      <w:pPr>
        <w:ind w:left="1440" w:hanging="360"/>
      </w:pPr>
      <w:rPr>
        <w:rFonts w:ascii="Symbol" w:hAnsi="Symbol" w:hint="default"/>
      </w:rPr>
    </w:lvl>
    <w:lvl w:ilvl="1" w:tplc="1AEC35A6" w:tentative="1">
      <w:start w:val="1"/>
      <w:numFmt w:val="bullet"/>
      <w:lvlText w:val="o"/>
      <w:lvlJc w:val="left"/>
      <w:pPr>
        <w:ind w:left="2160" w:hanging="360"/>
      </w:pPr>
      <w:rPr>
        <w:rFonts w:ascii="Courier New" w:hAnsi="Courier New" w:cs="Courier New" w:hint="default"/>
      </w:rPr>
    </w:lvl>
    <w:lvl w:ilvl="2" w:tplc="95C072B2" w:tentative="1">
      <w:start w:val="1"/>
      <w:numFmt w:val="bullet"/>
      <w:lvlText w:val=""/>
      <w:lvlJc w:val="left"/>
      <w:pPr>
        <w:ind w:left="2880" w:hanging="360"/>
      </w:pPr>
      <w:rPr>
        <w:rFonts w:ascii="Wingdings" w:hAnsi="Wingdings" w:hint="default"/>
      </w:rPr>
    </w:lvl>
    <w:lvl w:ilvl="3" w:tplc="8F0E72E8" w:tentative="1">
      <w:start w:val="1"/>
      <w:numFmt w:val="bullet"/>
      <w:lvlText w:val=""/>
      <w:lvlJc w:val="left"/>
      <w:pPr>
        <w:ind w:left="3600" w:hanging="360"/>
      </w:pPr>
      <w:rPr>
        <w:rFonts w:ascii="Symbol" w:hAnsi="Symbol" w:hint="default"/>
      </w:rPr>
    </w:lvl>
    <w:lvl w:ilvl="4" w:tplc="A3686D62" w:tentative="1">
      <w:start w:val="1"/>
      <w:numFmt w:val="bullet"/>
      <w:lvlText w:val="o"/>
      <w:lvlJc w:val="left"/>
      <w:pPr>
        <w:ind w:left="4320" w:hanging="360"/>
      </w:pPr>
      <w:rPr>
        <w:rFonts w:ascii="Courier New" w:hAnsi="Courier New" w:cs="Courier New" w:hint="default"/>
      </w:rPr>
    </w:lvl>
    <w:lvl w:ilvl="5" w:tplc="B74EA072" w:tentative="1">
      <w:start w:val="1"/>
      <w:numFmt w:val="bullet"/>
      <w:lvlText w:val=""/>
      <w:lvlJc w:val="left"/>
      <w:pPr>
        <w:ind w:left="5040" w:hanging="360"/>
      </w:pPr>
      <w:rPr>
        <w:rFonts w:ascii="Wingdings" w:hAnsi="Wingdings" w:hint="default"/>
      </w:rPr>
    </w:lvl>
    <w:lvl w:ilvl="6" w:tplc="CA34C910" w:tentative="1">
      <w:start w:val="1"/>
      <w:numFmt w:val="bullet"/>
      <w:lvlText w:val=""/>
      <w:lvlJc w:val="left"/>
      <w:pPr>
        <w:ind w:left="5760" w:hanging="360"/>
      </w:pPr>
      <w:rPr>
        <w:rFonts w:ascii="Symbol" w:hAnsi="Symbol" w:hint="default"/>
      </w:rPr>
    </w:lvl>
    <w:lvl w:ilvl="7" w:tplc="E44CF184" w:tentative="1">
      <w:start w:val="1"/>
      <w:numFmt w:val="bullet"/>
      <w:lvlText w:val="o"/>
      <w:lvlJc w:val="left"/>
      <w:pPr>
        <w:ind w:left="6480" w:hanging="360"/>
      </w:pPr>
      <w:rPr>
        <w:rFonts w:ascii="Courier New" w:hAnsi="Courier New" w:cs="Courier New" w:hint="default"/>
      </w:rPr>
    </w:lvl>
    <w:lvl w:ilvl="8" w:tplc="EFCAC7B2" w:tentative="1">
      <w:start w:val="1"/>
      <w:numFmt w:val="bullet"/>
      <w:lvlText w:val=""/>
      <w:lvlJc w:val="left"/>
      <w:pPr>
        <w:ind w:left="7200" w:hanging="360"/>
      </w:pPr>
      <w:rPr>
        <w:rFonts w:ascii="Wingdings" w:hAnsi="Wingdings" w:hint="default"/>
      </w:rPr>
    </w:lvl>
  </w:abstractNum>
  <w:abstractNum w:abstractNumId="29" w15:restartNumberingAfterBreak="0">
    <w:nsid w:val="51FB3FCD"/>
    <w:multiLevelType w:val="hybridMultilevel"/>
    <w:tmpl w:val="B82C0082"/>
    <w:lvl w:ilvl="0" w:tplc="7F8A6DF8">
      <w:start w:val="1"/>
      <w:numFmt w:val="bullet"/>
      <w:lvlText w:val=""/>
      <w:lvlJc w:val="left"/>
      <w:pPr>
        <w:ind w:left="720" w:hanging="360"/>
      </w:pPr>
      <w:rPr>
        <w:rFonts w:ascii="Symbol" w:hAnsi="Symbol" w:hint="default"/>
      </w:rPr>
    </w:lvl>
    <w:lvl w:ilvl="1" w:tplc="4B90501C" w:tentative="1">
      <w:start w:val="1"/>
      <w:numFmt w:val="bullet"/>
      <w:lvlText w:val="o"/>
      <w:lvlJc w:val="left"/>
      <w:pPr>
        <w:ind w:left="1440" w:hanging="360"/>
      </w:pPr>
      <w:rPr>
        <w:rFonts w:ascii="Courier New" w:hAnsi="Courier New" w:cs="Courier New" w:hint="default"/>
      </w:rPr>
    </w:lvl>
    <w:lvl w:ilvl="2" w:tplc="9D02D8E8" w:tentative="1">
      <w:start w:val="1"/>
      <w:numFmt w:val="bullet"/>
      <w:lvlText w:val=""/>
      <w:lvlJc w:val="left"/>
      <w:pPr>
        <w:ind w:left="2160" w:hanging="360"/>
      </w:pPr>
      <w:rPr>
        <w:rFonts w:ascii="Wingdings" w:hAnsi="Wingdings" w:hint="default"/>
      </w:rPr>
    </w:lvl>
    <w:lvl w:ilvl="3" w:tplc="EEF4BA9C" w:tentative="1">
      <w:start w:val="1"/>
      <w:numFmt w:val="bullet"/>
      <w:lvlText w:val=""/>
      <w:lvlJc w:val="left"/>
      <w:pPr>
        <w:ind w:left="2880" w:hanging="360"/>
      </w:pPr>
      <w:rPr>
        <w:rFonts w:ascii="Symbol" w:hAnsi="Symbol" w:hint="default"/>
      </w:rPr>
    </w:lvl>
    <w:lvl w:ilvl="4" w:tplc="6EB69AD2" w:tentative="1">
      <w:start w:val="1"/>
      <w:numFmt w:val="bullet"/>
      <w:lvlText w:val="o"/>
      <w:lvlJc w:val="left"/>
      <w:pPr>
        <w:ind w:left="3600" w:hanging="360"/>
      </w:pPr>
      <w:rPr>
        <w:rFonts w:ascii="Courier New" w:hAnsi="Courier New" w:cs="Courier New" w:hint="default"/>
      </w:rPr>
    </w:lvl>
    <w:lvl w:ilvl="5" w:tplc="F3F49C74" w:tentative="1">
      <w:start w:val="1"/>
      <w:numFmt w:val="bullet"/>
      <w:lvlText w:val=""/>
      <w:lvlJc w:val="left"/>
      <w:pPr>
        <w:ind w:left="4320" w:hanging="360"/>
      </w:pPr>
      <w:rPr>
        <w:rFonts w:ascii="Wingdings" w:hAnsi="Wingdings" w:hint="default"/>
      </w:rPr>
    </w:lvl>
    <w:lvl w:ilvl="6" w:tplc="B024EF38" w:tentative="1">
      <w:start w:val="1"/>
      <w:numFmt w:val="bullet"/>
      <w:lvlText w:val=""/>
      <w:lvlJc w:val="left"/>
      <w:pPr>
        <w:ind w:left="5040" w:hanging="360"/>
      </w:pPr>
      <w:rPr>
        <w:rFonts w:ascii="Symbol" w:hAnsi="Symbol" w:hint="default"/>
      </w:rPr>
    </w:lvl>
    <w:lvl w:ilvl="7" w:tplc="EB56C7CE" w:tentative="1">
      <w:start w:val="1"/>
      <w:numFmt w:val="bullet"/>
      <w:lvlText w:val="o"/>
      <w:lvlJc w:val="left"/>
      <w:pPr>
        <w:ind w:left="5760" w:hanging="360"/>
      </w:pPr>
      <w:rPr>
        <w:rFonts w:ascii="Courier New" w:hAnsi="Courier New" w:cs="Courier New" w:hint="default"/>
      </w:rPr>
    </w:lvl>
    <w:lvl w:ilvl="8" w:tplc="A3FC8F50" w:tentative="1">
      <w:start w:val="1"/>
      <w:numFmt w:val="bullet"/>
      <w:lvlText w:val=""/>
      <w:lvlJc w:val="left"/>
      <w:pPr>
        <w:ind w:left="6480" w:hanging="360"/>
      </w:pPr>
      <w:rPr>
        <w:rFonts w:ascii="Wingdings" w:hAnsi="Wingdings" w:hint="default"/>
      </w:rPr>
    </w:lvl>
  </w:abstractNum>
  <w:abstractNum w:abstractNumId="30" w15:restartNumberingAfterBreak="0">
    <w:nsid w:val="55600027"/>
    <w:multiLevelType w:val="hybridMultilevel"/>
    <w:tmpl w:val="4194564E"/>
    <w:lvl w:ilvl="0" w:tplc="E1F62722">
      <w:start w:val="1"/>
      <w:numFmt w:val="decimal"/>
      <w:lvlText w:val="%1."/>
      <w:lvlJc w:val="left"/>
      <w:pPr>
        <w:ind w:left="720" w:hanging="360"/>
      </w:pPr>
      <w:rPr>
        <w:rFonts w:asciiTheme="minorHAnsi" w:eastAsiaTheme="minorEastAsia" w:hAnsiTheme="minorHAnsi" w:cstheme="minorBidi" w:hint="default"/>
        <w:b w:val="0"/>
        <w:color w:val="auto"/>
        <w:u w:val="single"/>
      </w:rPr>
    </w:lvl>
    <w:lvl w:ilvl="1" w:tplc="AF340BEA">
      <w:start w:val="1"/>
      <w:numFmt w:val="lowerLetter"/>
      <w:lvlText w:val="%2."/>
      <w:lvlJc w:val="left"/>
      <w:pPr>
        <w:ind w:left="1440" w:hanging="360"/>
      </w:pPr>
    </w:lvl>
    <w:lvl w:ilvl="2" w:tplc="71A2C200" w:tentative="1">
      <w:start w:val="1"/>
      <w:numFmt w:val="lowerRoman"/>
      <w:lvlText w:val="%3."/>
      <w:lvlJc w:val="right"/>
      <w:pPr>
        <w:ind w:left="2160" w:hanging="180"/>
      </w:pPr>
    </w:lvl>
    <w:lvl w:ilvl="3" w:tplc="031EE54E" w:tentative="1">
      <w:start w:val="1"/>
      <w:numFmt w:val="decimal"/>
      <w:lvlText w:val="%4."/>
      <w:lvlJc w:val="left"/>
      <w:pPr>
        <w:ind w:left="2880" w:hanging="360"/>
      </w:pPr>
    </w:lvl>
    <w:lvl w:ilvl="4" w:tplc="9382610C" w:tentative="1">
      <w:start w:val="1"/>
      <w:numFmt w:val="lowerLetter"/>
      <w:lvlText w:val="%5."/>
      <w:lvlJc w:val="left"/>
      <w:pPr>
        <w:ind w:left="3600" w:hanging="360"/>
      </w:pPr>
    </w:lvl>
    <w:lvl w:ilvl="5" w:tplc="9EA47548" w:tentative="1">
      <w:start w:val="1"/>
      <w:numFmt w:val="lowerRoman"/>
      <w:lvlText w:val="%6."/>
      <w:lvlJc w:val="right"/>
      <w:pPr>
        <w:ind w:left="4320" w:hanging="180"/>
      </w:pPr>
    </w:lvl>
    <w:lvl w:ilvl="6" w:tplc="C416004C" w:tentative="1">
      <w:start w:val="1"/>
      <w:numFmt w:val="decimal"/>
      <w:lvlText w:val="%7."/>
      <w:lvlJc w:val="left"/>
      <w:pPr>
        <w:ind w:left="5040" w:hanging="360"/>
      </w:pPr>
    </w:lvl>
    <w:lvl w:ilvl="7" w:tplc="A5926F20" w:tentative="1">
      <w:start w:val="1"/>
      <w:numFmt w:val="lowerLetter"/>
      <w:lvlText w:val="%8."/>
      <w:lvlJc w:val="left"/>
      <w:pPr>
        <w:ind w:left="5760" w:hanging="360"/>
      </w:pPr>
    </w:lvl>
    <w:lvl w:ilvl="8" w:tplc="BD1204D4" w:tentative="1">
      <w:start w:val="1"/>
      <w:numFmt w:val="lowerRoman"/>
      <w:lvlText w:val="%9."/>
      <w:lvlJc w:val="right"/>
      <w:pPr>
        <w:ind w:left="6480" w:hanging="180"/>
      </w:pPr>
    </w:lvl>
  </w:abstractNum>
  <w:abstractNum w:abstractNumId="31" w15:restartNumberingAfterBreak="0">
    <w:nsid w:val="58502FC6"/>
    <w:multiLevelType w:val="hybridMultilevel"/>
    <w:tmpl w:val="E3D4C358"/>
    <w:lvl w:ilvl="0" w:tplc="BEC88F0E">
      <w:start w:val="1"/>
      <w:numFmt w:val="bullet"/>
      <w:lvlText w:val=""/>
      <w:lvlJc w:val="left"/>
      <w:pPr>
        <w:ind w:left="1440" w:hanging="360"/>
      </w:pPr>
      <w:rPr>
        <w:rFonts w:ascii="Symbol" w:hAnsi="Symbol" w:hint="default"/>
      </w:rPr>
    </w:lvl>
    <w:lvl w:ilvl="1" w:tplc="7E7A70BE">
      <w:start w:val="1"/>
      <w:numFmt w:val="bullet"/>
      <w:lvlText w:val="o"/>
      <w:lvlJc w:val="left"/>
      <w:pPr>
        <w:ind w:left="2160" w:hanging="360"/>
      </w:pPr>
      <w:rPr>
        <w:rFonts w:ascii="Courier New" w:hAnsi="Courier New" w:cs="Courier New" w:hint="default"/>
      </w:rPr>
    </w:lvl>
    <w:lvl w:ilvl="2" w:tplc="8DEAD58E" w:tentative="1">
      <w:start w:val="1"/>
      <w:numFmt w:val="bullet"/>
      <w:lvlText w:val=""/>
      <w:lvlJc w:val="left"/>
      <w:pPr>
        <w:ind w:left="2880" w:hanging="360"/>
      </w:pPr>
      <w:rPr>
        <w:rFonts w:ascii="Wingdings" w:hAnsi="Wingdings" w:hint="default"/>
      </w:rPr>
    </w:lvl>
    <w:lvl w:ilvl="3" w:tplc="27EE3BDA" w:tentative="1">
      <w:start w:val="1"/>
      <w:numFmt w:val="bullet"/>
      <w:lvlText w:val=""/>
      <w:lvlJc w:val="left"/>
      <w:pPr>
        <w:ind w:left="3600" w:hanging="360"/>
      </w:pPr>
      <w:rPr>
        <w:rFonts w:ascii="Symbol" w:hAnsi="Symbol" w:hint="default"/>
      </w:rPr>
    </w:lvl>
    <w:lvl w:ilvl="4" w:tplc="68E6D05A" w:tentative="1">
      <w:start w:val="1"/>
      <w:numFmt w:val="bullet"/>
      <w:lvlText w:val="o"/>
      <w:lvlJc w:val="left"/>
      <w:pPr>
        <w:ind w:left="4320" w:hanging="360"/>
      </w:pPr>
      <w:rPr>
        <w:rFonts w:ascii="Courier New" w:hAnsi="Courier New" w:cs="Courier New" w:hint="default"/>
      </w:rPr>
    </w:lvl>
    <w:lvl w:ilvl="5" w:tplc="B8CE4384" w:tentative="1">
      <w:start w:val="1"/>
      <w:numFmt w:val="bullet"/>
      <w:lvlText w:val=""/>
      <w:lvlJc w:val="left"/>
      <w:pPr>
        <w:ind w:left="5040" w:hanging="360"/>
      </w:pPr>
      <w:rPr>
        <w:rFonts w:ascii="Wingdings" w:hAnsi="Wingdings" w:hint="default"/>
      </w:rPr>
    </w:lvl>
    <w:lvl w:ilvl="6" w:tplc="72488EB6" w:tentative="1">
      <w:start w:val="1"/>
      <w:numFmt w:val="bullet"/>
      <w:lvlText w:val=""/>
      <w:lvlJc w:val="left"/>
      <w:pPr>
        <w:ind w:left="5760" w:hanging="360"/>
      </w:pPr>
      <w:rPr>
        <w:rFonts w:ascii="Symbol" w:hAnsi="Symbol" w:hint="default"/>
      </w:rPr>
    </w:lvl>
    <w:lvl w:ilvl="7" w:tplc="82EE80D6" w:tentative="1">
      <w:start w:val="1"/>
      <w:numFmt w:val="bullet"/>
      <w:lvlText w:val="o"/>
      <w:lvlJc w:val="left"/>
      <w:pPr>
        <w:ind w:left="6480" w:hanging="360"/>
      </w:pPr>
      <w:rPr>
        <w:rFonts w:ascii="Courier New" w:hAnsi="Courier New" w:cs="Courier New" w:hint="default"/>
      </w:rPr>
    </w:lvl>
    <w:lvl w:ilvl="8" w:tplc="01964BAC" w:tentative="1">
      <w:start w:val="1"/>
      <w:numFmt w:val="bullet"/>
      <w:lvlText w:val=""/>
      <w:lvlJc w:val="left"/>
      <w:pPr>
        <w:ind w:left="7200" w:hanging="360"/>
      </w:pPr>
      <w:rPr>
        <w:rFonts w:ascii="Wingdings" w:hAnsi="Wingdings" w:hint="default"/>
      </w:rPr>
    </w:lvl>
  </w:abstractNum>
  <w:abstractNum w:abstractNumId="32" w15:restartNumberingAfterBreak="0">
    <w:nsid w:val="5BA74D22"/>
    <w:multiLevelType w:val="hybridMultilevel"/>
    <w:tmpl w:val="DB26B936"/>
    <w:lvl w:ilvl="0" w:tplc="F86A85B4">
      <w:start w:val="1"/>
      <w:numFmt w:val="decimal"/>
      <w:lvlText w:val="%1."/>
      <w:lvlJc w:val="left"/>
      <w:pPr>
        <w:ind w:left="720" w:hanging="360"/>
      </w:pPr>
      <w:rPr>
        <w:rFonts w:asciiTheme="minorHAnsi" w:eastAsiaTheme="minorEastAsia" w:hAnsiTheme="minorHAnsi" w:cstheme="minorBidi" w:hint="default"/>
        <w:b w:val="0"/>
        <w:color w:val="auto"/>
        <w:u w:val="single"/>
      </w:rPr>
    </w:lvl>
    <w:lvl w:ilvl="1" w:tplc="E474D1C4">
      <w:start w:val="1"/>
      <w:numFmt w:val="lowerLetter"/>
      <w:lvlText w:val="%2."/>
      <w:lvlJc w:val="left"/>
      <w:pPr>
        <w:ind w:left="1440" w:hanging="360"/>
      </w:pPr>
    </w:lvl>
    <w:lvl w:ilvl="2" w:tplc="DFCEA402" w:tentative="1">
      <w:start w:val="1"/>
      <w:numFmt w:val="lowerRoman"/>
      <w:lvlText w:val="%3."/>
      <w:lvlJc w:val="right"/>
      <w:pPr>
        <w:ind w:left="2160" w:hanging="180"/>
      </w:pPr>
    </w:lvl>
    <w:lvl w:ilvl="3" w:tplc="76B6B726" w:tentative="1">
      <w:start w:val="1"/>
      <w:numFmt w:val="decimal"/>
      <w:lvlText w:val="%4."/>
      <w:lvlJc w:val="left"/>
      <w:pPr>
        <w:ind w:left="2880" w:hanging="360"/>
      </w:pPr>
    </w:lvl>
    <w:lvl w:ilvl="4" w:tplc="CCE86DC2" w:tentative="1">
      <w:start w:val="1"/>
      <w:numFmt w:val="lowerLetter"/>
      <w:lvlText w:val="%5."/>
      <w:lvlJc w:val="left"/>
      <w:pPr>
        <w:ind w:left="3600" w:hanging="360"/>
      </w:pPr>
    </w:lvl>
    <w:lvl w:ilvl="5" w:tplc="356A855A" w:tentative="1">
      <w:start w:val="1"/>
      <w:numFmt w:val="lowerRoman"/>
      <w:lvlText w:val="%6."/>
      <w:lvlJc w:val="right"/>
      <w:pPr>
        <w:ind w:left="4320" w:hanging="180"/>
      </w:pPr>
    </w:lvl>
    <w:lvl w:ilvl="6" w:tplc="74CC53A0" w:tentative="1">
      <w:start w:val="1"/>
      <w:numFmt w:val="decimal"/>
      <w:lvlText w:val="%7."/>
      <w:lvlJc w:val="left"/>
      <w:pPr>
        <w:ind w:left="5040" w:hanging="360"/>
      </w:pPr>
    </w:lvl>
    <w:lvl w:ilvl="7" w:tplc="90022FB0" w:tentative="1">
      <w:start w:val="1"/>
      <w:numFmt w:val="lowerLetter"/>
      <w:lvlText w:val="%8."/>
      <w:lvlJc w:val="left"/>
      <w:pPr>
        <w:ind w:left="5760" w:hanging="360"/>
      </w:pPr>
    </w:lvl>
    <w:lvl w:ilvl="8" w:tplc="F4FAB86C" w:tentative="1">
      <w:start w:val="1"/>
      <w:numFmt w:val="lowerRoman"/>
      <w:lvlText w:val="%9."/>
      <w:lvlJc w:val="right"/>
      <w:pPr>
        <w:ind w:left="6480" w:hanging="180"/>
      </w:pPr>
    </w:lvl>
  </w:abstractNum>
  <w:abstractNum w:abstractNumId="33" w15:restartNumberingAfterBreak="0">
    <w:nsid w:val="5E646E20"/>
    <w:multiLevelType w:val="hybridMultilevel"/>
    <w:tmpl w:val="2B8AB126"/>
    <w:lvl w:ilvl="0" w:tplc="AF283186">
      <w:start w:val="1"/>
      <w:numFmt w:val="decimal"/>
      <w:lvlText w:val="%1."/>
      <w:lvlJc w:val="left"/>
      <w:pPr>
        <w:ind w:left="720" w:hanging="360"/>
      </w:pPr>
    </w:lvl>
    <w:lvl w:ilvl="1" w:tplc="2C6208BE">
      <w:start w:val="1"/>
      <w:numFmt w:val="decimal"/>
      <w:lvlText w:val="%2."/>
      <w:lvlJc w:val="left"/>
      <w:pPr>
        <w:ind w:left="720" w:hanging="360"/>
      </w:pPr>
    </w:lvl>
    <w:lvl w:ilvl="2" w:tplc="B6929D3A">
      <w:start w:val="1"/>
      <w:numFmt w:val="decimal"/>
      <w:lvlText w:val="%3."/>
      <w:lvlJc w:val="left"/>
      <w:pPr>
        <w:ind w:left="720" w:hanging="360"/>
      </w:pPr>
    </w:lvl>
    <w:lvl w:ilvl="3" w:tplc="3E0EF5CE">
      <w:start w:val="1"/>
      <w:numFmt w:val="decimal"/>
      <w:lvlText w:val="%4."/>
      <w:lvlJc w:val="left"/>
      <w:pPr>
        <w:ind w:left="720" w:hanging="360"/>
      </w:pPr>
    </w:lvl>
    <w:lvl w:ilvl="4" w:tplc="670214DA">
      <w:start w:val="1"/>
      <w:numFmt w:val="decimal"/>
      <w:lvlText w:val="%5."/>
      <w:lvlJc w:val="left"/>
      <w:pPr>
        <w:ind w:left="720" w:hanging="360"/>
      </w:pPr>
    </w:lvl>
    <w:lvl w:ilvl="5" w:tplc="4852F2F0">
      <w:start w:val="1"/>
      <w:numFmt w:val="decimal"/>
      <w:lvlText w:val="%6."/>
      <w:lvlJc w:val="left"/>
      <w:pPr>
        <w:ind w:left="720" w:hanging="360"/>
      </w:pPr>
    </w:lvl>
    <w:lvl w:ilvl="6" w:tplc="83A62192">
      <w:start w:val="1"/>
      <w:numFmt w:val="decimal"/>
      <w:lvlText w:val="%7."/>
      <w:lvlJc w:val="left"/>
      <w:pPr>
        <w:ind w:left="720" w:hanging="360"/>
      </w:pPr>
    </w:lvl>
    <w:lvl w:ilvl="7" w:tplc="2CAABE06">
      <w:start w:val="1"/>
      <w:numFmt w:val="decimal"/>
      <w:lvlText w:val="%8."/>
      <w:lvlJc w:val="left"/>
      <w:pPr>
        <w:ind w:left="720" w:hanging="360"/>
      </w:pPr>
    </w:lvl>
    <w:lvl w:ilvl="8" w:tplc="699E4754">
      <w:start w:val="1"/>
      <w:numFmt w:val="decimal"/>
      <w:lvlText w:val="%9."/>
      <w:lvlJc w:val="left"/>
      <w:pPr>
        <w:ind w:left="720" w:hanging="360"/>
      </w:pPr>
    </w:lvl>
  </w:abstractNum>
  <w:abstractNum w:abstractNumId="34" w15:restartNumberingAfterBreak="0">
    <w:nsid w:val="5F951FBE"/>
    <w:multiLevelType w:val="hybridMultilevel"/>
    <w:tmpl w:val="73C018F8"/>
    <w:lvl w:ilvl="0" w:tplc="A7CCDC90">
      <w:start w:val="1"/>
      <w:numFmt w:val="decimal"/>
      <w:lvlText w:val="%1."/>
      <w:lvlJc w:val="left"/>
      <w:pPr>
        <w:ind w:left="720" w:hanging="360"/>
      </w:pPr>
      <w:rPr>
        <w:rFonts w:asciiTheme="minorHAnsi" w:eastAsiaTheme="minorEastAsia" w:hAnsiTheme="minorHAnsi" w:cstheme="minorBidi" w:hint="default"/>
        <w:b w:val="0"/>
        <w:color w:val="auto"/>
        <w:u w:val="single"/>
      </w:rPr>
    </w:lvl>
    <w:lvl w:ilvl="1" w:tplc="0CC2C13C">
      <w:start w:val="1"/>
      <w:numFmt w:val="lowerLetter"/>
      <w:lvlText w:val="%2."/>
      <w:lvlJc w:val="left"/>
      <w:pPr>
        <w:ind w:left="1440" w:hanging="360"/>
      </w:pPr>
    </w:lvl>
    <w:lvl w:ilvl="2" w:tplc="CEEE1C5A" w:tentative="1">
      <w:start w:val="1"/>
      <w:numFmt w:val="lowerRoman"/>
      <w:lvlText w:val="%3."/>
      <w:lvlJc w:val="right"/>
      <w:pPr>
        <w:ind w:left="2160" w:hanging="180"/>
      </w:pPr>
    </w:lvl>
    <w:lvl w:ilvl="3" w:tplc="13DAFC2E" w:tentative="1">
      <w:start w:val="1"/>
      <w:numFmt w:val="decimal"/>
      <w:lvlText w:val="%4."/>
      <w:lvlJc w:val="left"/>
      <w:pPr>
        <w:ind w:left="2880" w:hanging="360"/>
      </w:pPr>
    </w:lvl>
    <w:lvl w:ilvl="4" w:tplc="FA287244" w:tentative="1">
      <w:start w:val="1"/>
      <w:numFmt w:val="lowerLetter"/>
      <w:lvlText w:val="%5."/>
      <w:lvlJc w:val="left"/>
      <w:pPr>
        <w:ind w:left="3600" w:hanging="360"/>
      </w:pPr>
    </w:lvl>
    <w:lvl w:ilvl="5" w:tplc="15C8F7F2" w:tentative="1">
      <w:start w:val="1"/>
      <w:numFmt w:val="lowerRoman"/>
      <w:lvlText w:val="%6."/>
      <w:lvlJc w:val="right"/>
      <w:pPr>
        <w:ind w:left="4320" w:hanging="180"/>
      </w:pPr>
    </w:lvl>
    <w:lvl w:ilvl="6" w:tplc="C6788E9C" w:tentative="1">
      <w:start w:val="1"/>
      <w:numFmt w:val="decimal"/>
      <w:lvlText w:val="%7."/>
      <w:lvlJc w:val="left"/>
      <w:pPr>
        <w:ind w:left="5040" w:hanging="360"/>
      </w:pPr>
    </w:lvl>
    <w:lvl w:ilvl="7" w:tplc="8F867266" w:tentative="1">
      <w:start w:val="1"/>
      <w:numFmt w:val="lowerLetter"/>
      <w:lvlText w:val="%8."/>
      <w:lvlJc w:val="left"/>
      <w:pPr>
        <w:ind w:left="5760" w:hanging="360"/>
      </w:pPr>
    </w:lvl>
    <w:lvl w:ilvl="8" w:tplc="20A6F2B4" w:tentative="1">
      <w:start w:val="1"/>
      <w:numFmt w:val="lowerRoman"/>
      <w:lvlText w:val="%9."/>
      <w:lvlJc w:val="right"/>
      <w:pPr>
        <w:ind w:left="6480" w:hanging="180"/>
      </w:pPr>
    </w:lvl>
  </w:abstractNum>
  <w:abstractNum w:abstractNumId="35" w15:restartNumberingAfterBreak="0">
    <w:nsid w:val="68F662CD"/>
    <w:multiLevelType w:val="hybridMultilevel"/>
    <w:tmpl w:val="3510ED8E"/>
    <w:lvl w:ilvl="0" w:tplc="72B895C4">
      <w:start w:val="1"/>
      <w:numFmt w:val="decimal"/>
      <w:lvlText w:val="%1."/>
      <w:lvlJc w:val="left"/>
      <w:pPr>
        <w:ind w:left="720" w:hanging="360"/>
      </w:pPr>
    </w:lvl>
    <w:lvl w:ilvl="1" w:tplc="04A6C2D6">
      <w:start w:val="1"/>
      <w:numFmt w:val="decimal"/>
      <w:lvlText w:val="%2."/>
      <w:lvlJc w:val="left"/>
      <w:pPr>
        <w:ind w:left="720" w:hanging="360"/>
      </w:pPr>
    </w:lvl>
    <w:lvl w:ilvl="2" w:tplc="434AD0FE">
      <w:start w:val="1"/>
      <w:numFmt w:val="decimal"/>
      <w:lvlText w:val="%3."/>
      <w:lvlJc w:val="left"/>
      <w:pPr>
        <w:ind w:left="720" w:hanging="360"/>
      </w:pPr>
    </w:lvl>
    <w:lvl w:ilvl="3" w:tplc="26D639CE">
      <w:start w:val="1"/>
      <w:numFmt w:val="decimal"/>
      <w:lvlText w:val="%4."/>
      <w:lvlJc w:val="left"/>
      <w:pPr>
        <w:ind w:left="720" w:hanging="360"/>
      </w:pPr>
    </w:lvl>
    <w:lvl w:ilvl="4" w:tplc="18CE165E">
      <w:start w:val="1"/>
      <w:numFmt w:val="decimal"/>
      <w:lvlText w:val="%5."/>
      <w:lvlJc w:val="left"/>
      <w:pPr>
        <w:ind w:left="720" w:hanging="360"/>
      </w:pPr>
    </w:lvl>
    <w:lvl w:ilvl="5" w:tplc="99E68142">
      <w:start w:val="1"/>
      <w:numFmt w:val="decimal"/>
      <w:lvlText w:val="%6."/>
      <w:lvlJc w:val="left"/>
      <w:pPr>
        <w:ind w:left="720" w:hanging="360"/>
      </w:pPr>
    </w:lvl>
    <w:lvl w:ilvl="6" w:tplc="64F47054">
      <w:start w:val="1"/>
      <w:numFmt w:val="decimal"/>
      <w:lvlText w:val="%7."/>
      <w:lvlJc w:val="left"/>
      <w:pPr>
        <w:ind w:left="720" w:hanging="360"/>
      </w:pPr>
    </w:lvl>
    <w:lvl w:ilvl="7" w:tplc="B92C573C">
      <w:start w:val="1"/>
      <w:numFmt w:val="decimal"/>
      <w:lvlText w:val="%8."/>
      <w:lvlJc w:val="left"/>
      <w:pPr>
        <w:ind w:left="720" w:hanging="360"/>
      </w:pPr>
    </w:lvl>
    <w:lvl w:ilvl="8" w:tplc="0AC0C00E">
      <w:start w:val="1"/>
      <w:numFmt w:val="decimal"/>
      <w:lvlText w:val="%9."/>
      <w:lvlJc w:val="left"/>
      <w:pPr>
        <w:ind w:left="720" w:hanging="360"/>
      </w:pPr>
    </w:lvl>
  </w:abstractNum>
  <w:abstractNum w:abstractNumId="36" w15:restartNumberingAfterBreak="0">
    <w:nsid w:val="6AA754E8"/>
    <w:multiLevelType w:val="hybridMultilevel"/>
    <w:tmpl w:val="B37AF256"/>
    <w:lvl w:ilvl="0" w:tplc="FC68D274">
      <w:start w:val="1"/>
      <w:numFmt w:val="decimal"/>
      <w:lvlText w:val="%1."/>
      <w:lvlJc w:val="left"/>
      <w:pPr>
        <w:ind w:left="720" w:hanging="360"/>
      </w:pPr>
      <w:rPr>
        <w:rFonts w:asciiTheme="minorHAnsi" w:eastAsiaTheme="minorEastAsia" w:hAnsiTheme="minorHAnsi" w:cstheme="minorBidi" w:hint="default"/>
        <w:b w:val="0"/>
        <w:color w:val="auto"/>
        <w:u w:val="single"/>
      </w:rPr>
    </w:lvl>
    <w:lvl w:ilvl="1" w:tplc="4DDEBACC">
      <w:start w:val="1"/>
      <w:numFmt w:val="lowerLetter"/>
      <w:lvlText w:val="%2."/>
      <w:lvlJc w:val="left"/>
      <w:pPr>
        <w:ind w:left="1440" w:hanging="360"/>
      </w:pPr>
    </w:lvl>
    <w:lvl w:ilvl="2" w:tplc="DCDC6E36" w:tentative="1">
      <w:start w:val="1"/>
      <w:numFmt w:val="lowerRoman"/>
      <w:lvlText w:val="%3."/>
      <w:lvlJc w:val="right"/>
      <w:pPr>
        <w:ind w:left="2160" w:hanging="180"/>
      </w:pPr>
    </w:lvl>
    <w:lvl w:ilvl="3" w:tplc="75884210" w:tentative="1">
      <w:start w:val="1"/>
      <w:numFmt w:val="decimal"/>
      <w:lvlText w:val="%4."/>
      <w:lvlJc w:val="left"/>
      <w:pPr>
        <w:ind w:left="2880" w:hanging="360"/>
      </w:pPr>
    </w:lvl>
    <w:lvl w:ilvl="4" w:tplc="F46A0C9E" w:tentative="1">
      <w:start w:val="1"/>
      <w:numFmt w:val="lowerLetter"/>
      <w:lvlText w:val="%5."/>
      <w:lvlJc w:val="left"/>
      <w:pPr>
        <w:ind w:left="3600" w:hanging="360"/>
      </w:pPr>
    </w:lvl>
    <w:lvl w:ilvl="5" w:tplc="60005670" w:tentative="1">
      <w:start w:val="1"/>
      <w:numFmt w:val="lowerRoman"/>
      <w:lvlText w:val="%6."/>
      <w:lvlJc w:val="right"/>
      <w:pPr>
        <w:ind w:left="4320" w:hanging="180"/>
      </w:pPr>
    </w:lvl>
    <w:lvl w:ilvl="6" w:tplc="8B6C2930" w:tentative="1">
      <w:start w:val="1"/>
      <w:numFmt w:val="decimal"/>
      <w:lvlText w:val="%7."/>
      <w:lvlJc w:val="left"/>
      <w:pPr>
        <w:ind w:left="5040" w:hanging="360"/>
      </w:pPr>
    </w:lvl>
    <w:lvl w:ilvl="7" w:tplc="8006CCD4" w:tentative="1">
      <w:start w:val="1"/>
      <w:numFmt w:val="lowerLetter"/>
      <w:lvlText w:val="%8."/>
      <w:lvlJc w:val="left"/>
      <w:pPr>
        <w:ind w:left="5760" w:hanging="360"/>
      </w:pPr>
    </w:lvl>
    <w:lvl w:ilvl="8" w:tplc="9A6A79CA" w:tentative="1">
      <w:start w:val="1"/>
      <w:numFmt w:val="lowerRoman"/>
      <w:lvlText w:val="%9."/>
      <w:lvlJc w:val="right"/>
      <w:pPr>
        <w:ind w:left="6480" w:hanging="180"/>
      </w:pPr>
    </w:lvl>
  </w:abstractNum>
  <w:abstractNum w:abstractNumId="37" w15:restartNumberingAfterBreak="0">
    <w:nsid w:val="6C473852"/>
    <w:multiLevelType w:val="hybridMultilevel"/>
    <w:tmpl w:val="ADA04ADC"/>
    <w:lvl w:ilvl="0" w:tplc="7188CD84">
      <w:start w:val="1"/>
      <w:numFmt w:val="bullet"/>
      <w:lvlText w:val=""/>
      <w:lvlJc w:val="left"/>
      <w:pPr>
        <w:ind w:left="1080" w:hanging="360"/>
      </w:pPr>
      <w:rPr>
        <w:rFonts w:ascii="Symbol" w:hAnsi="Symbol" w:hint="default"/>
      </w:rPr>
    </w:lvl>
    <w:lvl w:ilvl="1" w:tplc="BAACF58E" w:tentative="1">
      <w:start w:val="1"/>
      <w:numFmt w:val="bullet"/>
      <w:lvlText w:val="o"/>
      <w:lvlJc w:val="left"/>
      <w:pPr>
        <w:ind w:left="1800" w:hanging="360"/>
      </w:pPr>
      <w:rPr>
        <w:rFonts w:ascii="Courier New" w:hAnsi="Courier New" w:cs="Courier New" w:hint="default"/>
      </w:rPr>
    </w:lvl>
    <w:lvl w:ilvl="2" w:tplc="EC8A01EC" w:tentative="1">
      <w:start w:val="1"/>
      <w:numFmt w:val="bullet"/>
      <w:lvlText w:val=""/>
      <w:lvlJc w:val="left"/>
      <w:pPr>
        <w:ind w:left="2520" w:hanging="360"/>
      </w:pPr>
      <w:rPr>
        <w:rFonts w:ascii="Wingdings" w:hAnsi="Wingdings" w:hint="default"/>
      </w:rPr>
    </w:lvl>
    <w:lvl w:ilvl="3" w:tplc="1C94A5A0" w:tentative="1">
      <w:start w:val="1"/>
      <w:numFmt w:val="bullet"/>
      <w:lvlText w:val=""/>
      <w:lvlJc w:val="left"/>
      <w:pPr>
        <w:ind w:left="3240" w:hanging="360"/>
      </w:pPr>
      <w:rPr>
        <w:rFonts w:ascii="Symbol" w:hAnsi="Symbol" w:hint="default"/>
      </w:rPr>
    </w:lvl>
    <w:lvl w:ilvl="4" w:tplc="8314273E" w:tentative="1">
      <w:start w:val="1"/>
      <w:numFmt w:val="bullet"/>
      <w:lvlText w:val="o"/>
      <w:lvlJc w:val="left"/>
      <w:pPr>
        <w:ind w:left="3960" w:hanging="360"/>
      </w:pPr>
      <w:rPr>
        <w:rFonts w:ascii="Courier New" w:hAnsi="Courier New" w:cs="Courier New" w:hint="default"/>
      </w:rPr>
    </w:lvl>
    <w:lvl w:ilvl="5" w:tplc="D5085278" w:tentative="1">
      <w:start w:val="1"/>
      <w:numFmt w:val="bullet"/>
      <w:lvlText w:val=""/>
      <w:lvlJc w:val="left"/>
      <w:pPr>
        <w:ind w:left="4680" w:hanging="360"/>
      </w:pPr>
      <w:rPr>
        <w:rFonts w:ascii="Wingdings" w:hAnsi="Wingdings" w:hint="default"/>
      </w:rPr>
    </w:lvl>
    <w:lvl w:ilvl="6" w:tplc="369A311E" w:tentative="1">
      <w:start w:val="1"/>
      <w:numFmt w:val="bullet"/>
      <w:lvlText w:val=""/>
      <w:lvlJc w:val="left"/>
      <w:pPr>
        <w:ind w:left="5400" w:hanging="360"/>
      </w:pPr>
      <w:rPr>
        <w:rFonts w:ascii="Symbol" w:hAnsi="Symbol" w:hint="default"/>
      </w:rPr>
    </w:lvl>
    <w:lvl w:ilvl="7" w:tplc="B8CC14E4" w:tentative="1">
      <w:start w:val="1"/>
      <w:numFmt w:val="bullet"/>
      <w:lvlText w:val="o"/>
      <w:lvlJc w:val="left"/>
      <w:pPr>
        <w:ind w:left="6120" w:hanging="360"/>
      </w:pPr>
      <w:rPr>
        <w:rFonts w:ascii="Courier New" w:hAnsi="Courier New" w:cs="Courier New" w:hint="default"/>
      </w:rPr>
    </w:lvl>
    <w:lvl w:ilvl="8" w:tplc="C04E1074" w:tentative="1">
      <w:start w:val="1"/>
      <w:numFmt w:val="bullet"/>
      <w:lvlText w:val=""/>
      <w:lvlJc w:val="left"/>
      <w:pPr>
        <w:ind w:left="6840" w:hanging="360"/>
      </w:pPr>
      <w:rPr>
        <w:rFonts w:ascii="Wingdings" w:hAnsi="Wingdings" w:hint="default"/>
      </w:rPr>
    </w:lvl>
  </w:abstractNum>
  <w:abstractNum w:abstractNumId="38" w15:restartNumberingAfterBreak="0">
    <w:nsid w:val="70541394"/>
    <w:multiLevelType w:val="hybridMultilevel"/>
    <w:tmpl w:val="80386DDC"/>
    <w:lvl w:ilvl="0" w:tplc="A262F2C8">
      <w:start w:val="1"/>
      <w:numFmt w:val="bullet"/>
      <w:lvlText w:val=""/>
      <w:lvlJc w:val="left"/>
      <w:pPr>
        <w:ind w:left="1080" w:hanging="360"/>
      </w:pPr>
      <w:rPr>
        <w:rFonts w:ascii="Symbol" w:hAnsi="Symbol" w:hint="default"/>
      </w:rPr>
    </w:lvl>
    <w:lvl w:ilvl="1" w:tplc="9E4A206C" w:tentative="1">
      <w:start w:val="1"/>
      <w:numFmt w:val="bullet"/>
      <w:lvlText w:val="o"/>
      <w:lvlJc w:val="left"/>
      <w:pPr>
        <w:ind w:left="1800" w:hanging="360"/>
      </w:pPr>
      <w:rPr>
        <w:rFonts w:ascii="Courier New" w:hAnsi="Courier New" w:cs="Courier New" w:hint="default"/>
      </w:rPr>
    </w:lvl>
    <w:lvl w:ilvl="2" w:tplc="4D648B48" w:tentative="1">
      <w:start w:val="1"/>
      <w:numFmt w:val="bullet"/>
      <w:lvlText w:val=""/>
      <w:lvlJc w:val="left"/>
      <w:pPr>
        <w:ind w:left="2520" w:hanging="360"/>
      </w:pPr>
      <w:rPr>
        <w:rFonts w:ascii="Wingdings" w:hAnsi="Wingdings" w:hint="default"/>
      </w:rPr>
    </w:lvl>
    <w:lvl w:ilvl="3" w:tplc="DD5EE2AC" w:tentative="1">
      <w:start w:val="1"/>
      <w:numFmt w:val="bullet"/>
      <w:lvlText w:val=""/>
      <w:lvlJc w:val="left"/>
      <w:pPr>
        <w:ind w:left="3240" w:hanging="360"/>
      </w:pPr>
      <w:rPr>
        <w:rFonts w:ascii="Symbol" w:hAnsi="Symbol" w:hint="default"/>
      </w:rPr>
    </w:lvl>
    <w:lvl w:ilvl="4" w:tplc="5C220230" w:tentative="1">
      <w:start w:val="1"/>
      <w:numFmt w:val="bullet"/>
      <w:lvlText w:val="o"/>
      <w:lvlJc w:val="left"/>
      <w:pPr>
        <w:ind w:left="3960" w:hanging="360"/>
      </w:pPr>
      <w:rPr>
        <w:rFonts w:ascii="Courier New" w:hAnsi="Courier New" w:cs="Courier New" w:hint="default"/>
      </w:rPr>
    </w:lvl>
    <w:lvl w:ilvl="5" w:tplc="300CA7F6" w:tentative="1">
      <w:start w:val="1"/>
      <w:numFmt w:val="bullet"/>
      <w:lvlText w:val=""/>
      <w:lvlJc w:val="left"/>
      <w:pPr>
        <w:ind w:left="4680" w:hanging="360"/>
      </w:pPr>
      <w:rPr>
        <w:rFonts w:ascii="Wingdings" w:hAnsi="Wingdings" w:hint="default"/>
      </w:rPr>
    </w:lvl>
    <w:lvl w:ilvl="6" w:tplc="26E0DDD4" w:tentative="1">
      <w:start w:val="1"/>
      <w:numFmt w:val="bullet"/>
      <w:lvlText w:val=""/>
      <w:lvlJc w:val="left"/>
      <w:pPr>
        <w:ind w:left="5400" w:hanging="360"/>
      </w:pPr>
      <w:rPr>
        <w:rFonts w:ascii="Symbol" w:hAnsi="Symbol" w:hint="default"/>
      </w:rPr>
    </w:lvl>
    <w:lvl w:ilvl="7" w:tplc="8E9ECF5C" w:tentative="1">
      <w:start w:val="1"/>
      <w:numFmt w:val="bullet"/>
      <w:lvlText w:val="o"/>
      <w:lvlJc w:val="left"/>
      <w:pPr>
        <w:ind w:left="6120" w:hanging="360"/>
      </w:pPr>
      <w:rPr>
        <w:rFonts w:ascii="Courier New" w:hAnsi="Courier New" w:cs="Courier New" w:hint="default"/>
      </w:rPr>
    </w:lvl>
    <w:lvl w:ilvl="8" w:tplc="99583D24" w:tentative="1">
      <w:start w:val="1"/>
      <w:numFmt w:val="bullet"/>
      <w:lvlText w:val=""/>
      <w:lvlJc w:val="left"/>
      <w:pPr>
        <w:ind w:left="6840" w:hanging="360"/>
      </w:pPr>
      <w:rPr>
        <w:rFonts w:ascii="Wingdings" w:hAnsi="Wingdings" w:hint="default"/>
      </w:rPr>
    </w:lvl>
  </w:abstractNum>
  <w:abstractNum w:abstractNumId="39" w15:restartNumberingAfterBreak="0">
    <w:nsid w:val="725C7DC7"/>
    <w:multiLevelType w:val="hybridMultilevel"/>
    <w:tmpl w:val="1A94E62A"/>
    <w:lvl w:ilvl="0" w:tplc="B1E0596A">
      <w:start w:val="1"/>
      <w:numFmt w:val="bullet"/>
      <w:lvlText w:val=""/>
      <w:lvlJc w:val="left"/>
      <w:pPr>
        <w:ind w:left="1080" w:hanging="360"/>
      </w:pPr>
      <w:rPr>
        <w:rFonts w:ascii="Symbol" w:hAnsi="Symbol" w:hint="default"/>
      </w:rPr>
    </w:lvl>
    <w:lvl w:ilvl="1" w:tplc="B8AE6D5E" w:tentative="1">
      <w:start w:val="1"/>
      <w:numFmt w:val="bullet"/>
      <w:lvlText w:val="o"/>
      <w:lvlJc w:val="left"/>
      <w:pPr>
        <w:ind w:left="1800" w:hanging="360"/>
      </w:pPr>
      <w:rPr>
        <w:rFonts w:ascii="Courier New" w:hAnsi="Courier New" w:cs="Courier New" w:hint="default"/>
      </w:rPr>
    </w:lvl>
    <w:lvl w:ilvl="2" w:tplc="1A06D058" w:tentative="1">
      <w:start w:val="1"/>
      <w:numFmt w:val="bullet"/>
      <w:lvlText w:val=""/>
      <w:lvlJc w:val="left"/>
      <w:pPr>
        <w:ind w:left="2520" w:hanging="360"/>
      </w:pPr>
      <w:rPr>
        <w:rFonts w:ascii="Wingdings" w:hAnsi="Wingdings" w:hint="default"/>
      </w:rPr>
    </w:lvl>
    <w:lvl w:ilvl="3" w:tplc="74E84438" w:tentative="1">
      <w:start w:val="1"/>
      <w:numFmt w:val="bullet"/>
      <w:lvlText w:val=""/>
      <w:lvlJc w:val="left"/>
      <w:pPr>
        <w:ind w:left="3240" w:hanging="360"/>
      </w:pPr>
      <w:rPr>
        <w:rFonts w:ascii="Symbol" w:hAnsi="Symbol" w:hint="default"/>
      </w:rPr>
    </w:lvl>
    <w:lvl w:ilvl="4" w:tplc="7CAEA7F6" w:tentative="1">
      <w:start w:val="1"/>
      <w:numFmt w:val="bullet"/>
      <w:lvlText w:val="o"/>
      <w:lvlJc w:val="left"/>
      <w:pPr>
        <w:ind w:left="3960" w:hanging="360"/>
      </w:pPr>
      <w:rPr>
        <w:rFonts w:ascii="Courier New" w:hAnsi="Courier New" w:cs="Courier New" w:hint="default"/>
      </w:rPr>
    </w:lvl>
    <w:lvl w:ilvl="5" w:tplc="2CCE6382" w:tentative="1">
      <w:start w:val="1"/>
      <w:numFmt w:val="bullet"/>
      <w:lvlText w:val=""/>
      <w:lvlJc w:val="left"/>
      <w:pPr>
        <w:ind w:left="4680" w:hanging="360"/>
      </w:pPr>
      <w:rPr>
        <w:rFonts w:ascii="Wingdings" w:hAnsi="Wingdings" w:hint="default"/>
      </w:rPr>
    </w:lvl>
    <w:lvl w:ilvl="6" w:tplc="C6E6DF36" w:tentative="1">
      <w:start w:val="1"/>
      <w:numFmt w:val="bullet"/>
      <w:lvlText w:val=""/>
      <w:lvlJc w:val="left"/>
      <w:pPr>
        <w:ind w:left="5400" w:hanging="360"/>
      </w:pPr>
      <w:rPr>
        <w:rFonts w:ascii="Symbol" w:hAnsi="Symbol" w:hint="default"/>
      </w:rPr>
    </w:lvl>
    <w:lvl w:ilvl="7" w:tplc="95A44170" w:tentative="1">
      <w:start w:val="1"/>
      <w:numFmt w:val="bullet"/>
      <w:lvlText w:val="o"/>
      <w:lvlJc w:val="left"/>
      <w:pPr>
        <w:ind w:left="6120" w:hanging="360"/>
      </w:pPr>
      <w:rPr>
        <w:rFonts w:ascii="Courier New" w:hAnsi="Courier New" w:cs="Courier New" w:hint="default"/>
      </w:rPr>
    </w:lvl>
    <w:lvl w:ilvl="8" w:tplc="B3380D70" w:tentative="1">
      <w:start w:val="1"/>
      <w:numFmt w:val="bullet"/>
      <w:lvlText w:val=""/>
      <w:lvlJc w:val="left"/>
      <w:pPr>
        <w:ind w:left="6840" w:hanging="360"/>
      </w:pPr>
      <w:rPr>
        <w:rFonts w:ascii="Wingdings" w:hAnsi="Wingdings" w:hint="default"/>
      </w:rPr>
    </w:lvl>
  </w:abstractNum>
  <w:abstractNum w:abstractNumId="40" w15:restartNumberingAfterBreak="0">
    <w:nsid w:val="73A8405E"/>
    <w:multiLevelType w:val="hybridMultilevel"/>
    <w:tmpl w:val="30E411AA"/>
    <w:lvl w:ilvl="0" w:tplc="454491A2">
      <w:start w:val="1"/>
      <w:numFmt w:val="decimal"/>
      <w:lvlText w:val="%1."/>
      <w:lvlJc w:val="left"/>
      <w:pPr>
        <w:ind w:left="720" w:hanging="360"/>
      </w:pPr>
      <w:rPr>
        <w:rFonts w:asciiTheme="minorHAnsi" w:eastAsiaTheme="minorEastAsia" w:hAnsiTheme="minorHAnsi" w:cstheme="minorBidi" w:hint="default"/>
        <w:b w:val="0"/>
        <w:color w:val="auto"/>
        <w:u w:val="single"/>
      </w:rPr>
    </w:lvl>
    <w:lvl w:ilvl="1" w:tplc="9DA42896">
      <w:start w:val="1"/>
      <w:numFmt w:val="lowerLetter"/>
      <w:lvlText w:val="%2."/>
      <w:lvlJc w:val="left"/>
      <w:pPr>
        <w:ind w:left="1440" w:hanging="360"/>
      </w:pPr>
    </w:lvl>
    <w:lvl w:ilvl="2" w:tplc="86969D06" w:tentative="1">
      <w:start w:val="1"/>
      <w:numFmt w:val="lowerRoman"/>
      <w:lvlText w:val="%3."/>
      <w:lvlJc w:val="right"/>
      <w:pPr>
        <w:ind w:left="2160" w:hanging="180"/>
      </w:pPr>
    </w:lvl>
    <w:lvl w:ilvl="3" w:tplc="830A8C08" w:tentative="1">
      <w:start w:val="1"/>
      <w:numFmt w:val="decimal"/>
      <w:lvlText w:val="%4."/>
      <w:lvlJc w:val="left"/>
      <w:pPr>
        <w:ind w:left="2880" w:hanging="360"/>
      </w:pPr>
    </w:lvl>
    <w:lvl w:ilvl="4" w:tplc="899A39AE" w:tentative="1">
      <w:start w:val="1"/>
      <w:numFmt w:val="lowerLetter"/>
      <w:lvlText w:val="%5."/>
      <w:lvlJc w:val="left"/>
      <w:pPr>
        <w:ind w:left="3600" w:hanging="360"/>
      </w:pPr>
    </w:lvl>
    <w:lvl w:ilvl="5" w:tplc="27BC9ACA" w:tentative="1">
      <w:start w:val="1"/>
      <w:numFmt w:val="lowerRoman"/>
      <w:lvlText w:val="%6."/>
      <w:lvlJc w:val="right"/>
      <w:pPr>
        <w:ind w:left="4320" w:hanging="180"/>
      </w:pPr>
    </w:lvl>
    <w:lvl w:ilvl="6" w:tplc="B7142B36" w:tentative="1">
      <w:start w:val="1"/>
      <w:numFmt w:val="decimal"/>
      <w:lvlText w:val="%7."/>
      <w:lvlJc w:val="left"/>
      <w:pPr>
        <w:ind w:left="5040" w:hanging="360"/>
      </w:pPr>
    </w:lvl>
    <w:lvl w:ilvl="7" w:tplc="1AA22AC2" w:tentative="1">
      <w:start w:val="1"/>
      <w:numFmt w:val="lowerLetter"/>
      <w:lvlText w:val="%8."/>
      <w:lvlJc w:val="left"/>
      <w:pPr>
        <w:ind w:left="5760" w:hanging="360"/>
      </w:pPr>
    </w:lvl>
    <w:lvl w:ilvl="8" w:tplc="D4D69494" w:tentative="1">
      <w:start w:val="1"/>
      <w:numFmt w:val="lowerRoman"/>
      <w:lvlText w:val="%9."/>
      <w:lvlJc w:val="right"/>
      <w:pPr>
        <w:ind w:left="6480" w:hanging="180"/>
      </w:pPr>
    </w:lvl>
  </w:abstractNum>
  <w:abstractNum w:abstractNumId="41" w15:restartNumberingAfterBreak="0">
    <w:nsid w:val="759C2F05"/>
    <w:multiLevelType w:val="hybridMultilevel"/>
    <w:tmpl w:val="ED0CA8A4"/>
    <w:lvl w:ilvl="0" w:tplc="699AB064">
      <w:start w:val="1"/>
      <w:numFmt w:val="bullet"/>
      <w:lvlText w:val=""/>
      <w:lvlJc w:val="left"/>
      <w:pPr>
        <w:ind w:left="1440" w:hanging="360"/>
      </w:pPr>
      <w:rPr>
        <w:rFonts w:ascii="Symbol" w:hAnsi="Symbol" w:hint="default"/>
        <w:b w:val="0"/>
        <w:color w:val="auto"/>
        <w:u w:val="single"/>
      </w:rPr>
    </w:lvl>
    <w:lvl w:ilvl="1" w:tplc="8C228B20">
      <w:start w:val="1"/>
      <w:numFmt w:val="lowerLetter"/>
      <w:lvlText w:val="%2."/>
      <w:lvlJc w:val="left"/>
      <w:pPr>
        <w:ind w:left="2160" w:hanging="360"/>
      </w:pPr>
    </w:lvl>
    <w:lvl w:ilvl="2" w:tplc="AE7C56DE" w:tentative="1">
      <w:start w:val="1"/>
      <w:numFmt w:val="lowerRoman"/>
      <w:lvlText w:val="%3."/>
      <w:lvlJc w:val="right"/>
      <w:pPr>
        <w:ind w:left="2880" w:hanging="180"/>
      </w:pPr>
    </w:lvl>
    <w:lvl w:ilvl="3" w:tplc="115A1944" w:tentative="1">
      <w:start w:val="1"/>
      <w:numFmt w:val="decimal"/>
      <w:lvlText w:val="%4."/>
      <w:lvlJc w:val="left"/>
      <w:pPr>
        <w:ind w:left="3600" w:hanging="360"/>
      </w:pPr>
    </w:lvl>
    <w:lvl w:ilvl="4" w:tplc="89C610AC" w:tentative="1">
      <w:start w:val="1"/>
      <w:numFmt w:val="lowerLetter"/>
      <w:lvlText w:val="%5."/>
      <w:lvlJc w:val="left"/>
      <w:pPr>
        <w:ind w:left="4320" w:hanging="360"/>
      </w:pPr>
    </w:lvl>
    <w:lvl w:ilvl="5" w:tplc="E2323EE2" w:tentative="1">
      <w:start w:val="1"/>
      <w:numFmt w:val="lowerRoman"/>
      <w:lvlText w:val="%6."/>
      <w:lvlJc w:val="right"/>
      <w:pPr>
        <w:ind w:left="5040" w:hanging="180"/>
      </w:pPr>
    </w:lvl>
    <w:lvl w:ilvl="6" w:tplc="DB84D3BC" w:tentative="1">
      <w:start w:val="1"/>
      <w:numFmt w:val="decimal"/>
      <w:lvlText w:val="%7."/>
      <w:lvlJc w:val="left"/>
      <w:pPr>
        <w:ind w:left="5760" w:hanging="360"/>
      </w:pPr>
    </w:lvl>
    <w:lvl w:ilvl="7" w:tplc="659C749C" w:tentative="1">
      <w:start w:val="1"/>
      <w:numFmt w:val="lowerLetter"/>
      <w:lvlText w:val="%8."/>
      <w:lvlJc w:val="left"/>
      <w:pPr>
        <w:ind w:left="6480" w:hanging="360"/>
      </w:pPr>
    </w:lvl>
    <w:lvl w:ilvl="8" w:tplc="EF0C4E44" w:tentative="1">
      <w:start w:val="1"/>
      <w:numFmt w:val="lowerRoman"/>
      <w:lvlText w:val="%9."/>
      <w:lvlJc w:val="right"/>
      <w:pPr>
        <w:ind w:left="7200" w:hanging="180"/>
      </w:pPr>
    </w:lvl>
  </w:abstractNum>
  <w:abstractNum w:abstractNumId="42" w15:restartNumberingAfterBreak="0">
    <w:nsid w:val="7ABE0B07"/>
    <w:multiLevelType w:val="hybridMultilevel"/>
    <w:tmpl w:val="576E8DA2"/>
    <w:lvl w:ilvl="0" w:tplc="43C67B92">
      <w:start w:val="1"/>
      <w:numFmt w:val="bullet"/>
      <w:lvlText w:val=""/>
      <w:lvlJc w:val="left"/>
      <w:pPr>
        <w:ind w:left="1440" w:hanging="360"/>
      </w:pPr>
      <w:rPr>
        <w:rFonts w:ascii="Symbol" w:hAnsi="Symbol" w:hint="default"/>
      </w:rPr>
    </w:lvl>
    <w:lvl w:ilvl="1" w:tplc="F0184AEA" w:tentative="1">
      <w:start w:val="1"/>
      <w:numFmt w:val="bullet"/>
      <w:lvlText w:val="o"/>
      <w:lvlJc w:val="left"/>
      <w:pPr>
        <w:ind w:left="2160" w:hanging="360"/>
      </w:pPr>
      <w:rPr>
        <w:rFonts w:ascii="Courier New" w:hAnsi="Courier New" w:cs="Courier New" w:hint="default"/>
      </w:rPr>
    </w:lvl>
    <w:lvl w:ilvl="2" w:tplc="7A22EAEC" w:tentative="1">
      <w:start w:val="1"/>
      <w:numFmt w:val="bullet"/>
      <w:lvlText w:val=""/>
      <w:lvlJc w:val="left"/>
      <w:pPr>
        <w:ind w:left="2880" w:hanging="360"/>
      </w:pPr>
      <w:rPr>
        <w:rFonts w:ascii="Wingdings" w:hAnsi="Wingdings" w:hint="default"/>
      </w:rPr>
    </w:lvl>
    <w:lvl w:ilvl="3" w:tplc="ED4C2C26" w:tentative="1">
      <w:start w:val="1"/>
      <w:numFmt w:val="bullet"/>
      <w:lvlText w:val=""/>
      <w:lvlJc w:val="left"/>
      <w:pPr>
        <w:ind w:left="3600" w:hanging="360"/>
      </w:pPr>
      <w:rPr>
        <w:rFonts w:ascii="Symbol" w:hAnsi="Symbol" w:hint="default"/>
      </w:rPr>
    </w:lvl>
    <w:lvl w:ilvl="4" w:tplc="12FEF190" w:tentative="1">
      <w:start w:val="1"/>
      <w:numFmt w:val="bullet"/>
      <w:lvlText w:val="o"/>
      <w:lvlJc w:val="left"/>
      <w:pPr>
        <w:ind w:left="4320" w:hanging="360"/>
      </w:pPr>
      <w:rPr>
        <w:rFonts w:ascii="Courier New" w:hAnsi="Courier New" w:cs="Courier New" w:hint="default"/>
      </w:rPr>
    </w:lvl>
    <w:lvl w:ilvl="5" w:tplc="CDBC6554" w:tentative="1">
      <w:start w:val="1"/>
      <w:numFmt w:val="bullet"/>
      <w:lvlText w:val=""/>
      <w:lvlJc w:val="left"/>
      <w:pPr>
        <w:ind w:left="5040" w:hanging="360"/>
      </w:pPr>
      <w:rPr>
        <w:rFonts w:ascii="Wingdings" w:hAnsi="Wingdings" w:hint="default"/>
      </w:rPr>
    </w:lvl>
    <w:lvl w:ilvl="6" w:tplc="E234869A" w:tentative="1">
      <w:start w:val="1"/>
      <w:numFmt w:val="bullet"/>
      <w:lvlText w:val=""/>
      <w:lvlJc w:val="left"/>
      <w:pPr>
        <w:ind w:left="5760" w:hanging="360"/>
      </w:pPr>
      <w:rPr>
        <w:rFonts w:ascii="Symbol" w:hAnsi="Symbol" w:hint="default"/>
      </w:rPr>
    </w:lvl>
    <w:lvl w:ilvl="7" w:tplc="4E883EAE" w:tentative="1">
      <w:start w:val="1"/>
      <w:numFmt w:val="bullet"/>
      <w:lvlText w:val="o"/>
      <w:lvlJc w:val="left"/>
      <w:pPr>
        <w:ind w:left="6480" w:hanging="360"/>
      </w:pPr>
      <w:rPr>
        <w:rFonts w:ascii="Courier New" w:hAnsi="Courier New" w:cs="Courier New" w:hint="default"/>
      </w:rPr>
    </w:lvl>
    <w:lvl w:ilvl="8" w:tplc="0A48CDFA" w:tentative="1">
      <w:start w:val="1"/>
      <w:numFmt w:val="bullet"/>
      <w:lvlText w:val=""/>
      <w:lvlJc w:val="left"/>
      <w:pPr>
        <w:ind w:left="7200" w:hanging="360"/>
      </w:pPr>
      <w:rPr>
        <w:rFonts w:ascii="Wingdings" w:hAnsi="Wingdings" w:hint="default"/>
      </w:rPr>
    </w:lvl>
  </w:abstractNum>
  <w:abstractNum w:abstractNumId="43" w15:restartNumberingAfterBreak="0">
    <w:nsid w:val="7F2802D9"/>
    <w:multiLevelType w:val="hybridMultilevel"/>
    <w:tmpl w:val="4194564E"/>
    <w:lvl w:ilvl="0" w:tplc="77241C66">
      <w:start w:val="1"/>
      <w:numFmt w:val="decimal"/>
      <w:lvlText w:val="%1."/>
      <w:lvlJc w:val="left"/>
      <w:pPr>
        <w:ind w:left="643" w:hanging="360"/>
      </w:pPr>
      <w:rPr>
        <w:rFonts w:asciiTheme="minorHAnsi" w:eastAsiaTheme="minorEastAsia" w:hAnsiTheme="minorHAnsi" w:cstheme="minorBidi" w:hint="default"/>
        <w:b w:val="0"/>
        <w:color w:val="auto"/>
        <w:u w:val="single"/>
      </w:rPr>
    </w:lvl>
    <w:lvl w:ilvl="1" w:tplc="ECA62A24">
      <w:start w:val="1"/>
      <w:numFmt w:val="lowerLetter"/>
      <w:lvlText w:val="%2."/>
      <w:lvlJc w:val="left"/>
      <w:pPr>
        <w:ind w:left="1440" w:hanging="360"/>
      </w:pPr>
    </w:lvl>
    <w:lvl w:ilvl="2" w:tplc="0330BE42" w:tentative="1">
      <w:start w:val="1"/>
      <w:numFmt w:val="lowerRoman"/>
      <w:lvlText w:val="%3."/>
      <w:lvlJc w:val="right"/>
      <w:pPr>
        <w:ind w:left="2160" w:hanging="180"/>
      </w:pPr>
    </w:lvl>
    <w:lvl w:ilvl="3" w:tplc="A36C146C" w:tentative="1">
      <w:start w:val="1"/>
      <w:numFmt w:val="decimal"/>
      <w:lvlText w:val="%4."/>
      <w:lvlJc w:val="left"/>
      <w:pPr>
        <w:ind w:left="2880" w:hanging="360"/>
      </w:pPr>
    </w:lvl>
    <w:lvl w:ilvl="4" w:tplc="E4A08ADC" w:tentative="1">
      <w:start w:val="1"/>
      <w:numFmt w:val="lowerLetter"/>
      <w:lvlText w:val="%5."/>
      <w:lvlJc w:val="left"/>
      <w:pPr>
        <w:ind w:left="3600" w:hanging="360"/>
      </w:pPr>
    </w:lvl>
    <w:lvl w:ilvl="5" w:tplc="B9F0E11C" w:tentative="1">
      <w:start w:val="1"/>
      <w:numFmt w:val="lowerRoman"/>
      <w:lvlText w:val="%6."/>
      <w:lvlJc w:val="right"/>
      <w:pPr>
        <w:ind w:left="4320" w:hanging="180"/>
      </w:pPr>
    </w:lvl>
    <w:lvl w:ilvl="6" w:tplc="93DA7B90" w:tentative="1">
      <w:start w:val="1"/>
      <w:numFmt w:val="decimal"/>
      <w:lvlText w:val="%7."/>
      <w:lvlJc w:val="left"/>
      <w:pPr>
        <w:ind w:left="5040" w:hanging="360"/>
      </w:pPr>
    </w:lvl>
    <w:lvl w:ilvl="7" w:tplc="EA58CEF4" w:tentative="1">
      <w:start w:val="1"/>
      <w:numFmt w:val="lowerLetter"/>
      <w:lvlText w:val="%8."/>
      <w:lvlJc w:val="left"/>
      <w:pPr>
        <w:ind w:left="5760" w:hanging="360"/>
      </w:pPr>
    </w:lvl>
    <w:lvl w:ilvl="8" w:tplc="E2A20302" w:tentative="1">
      <w:start w:val="1"/>
      <w:numFmt w:val="lowerRoman"/>
      <w:lvlText w:val="%9."/>
      <w:lvlJc w:val="right"/>
      <w:pPr>
        <w:ind w:left="6480" w:hanging="180"/>
      </w:pPr>
    </w:lvl>
  </w:abstractNum>
  <w:abstractNum w:abstractNumId="44" w15:restartNumberingAfterBreak="0">
    <w:nsid w:val="7F6C3208"/>
    <w:multiLevelType w:val="hybridMultilevel"/>
    <w:tmpl w:val="4194564E"/>
    <w:lvl w:ilvl="0" w:tplc="E16EFDF6">
      <w:start w:val="1"/>
      <w:numFmt w:val="decimal"/>
      <w:lvlText w:val="%1."/>
      <w:lvlJc w:val="left"/>
      <w:pPr>
        <w:ind w:left="720" w:hanging="360"/>
      </w:pPr>
      <w:rPr>
        <w:rFonts w:asciiTheme="minorHAnsi" w:eastAsiaTheme="minorEastAsia" w:hAnsiTheme="minorHAnsi" w:cstheme="minorBidi" w:hint="default"/>
        <w:b w:val="0"/>
        <w:color w:val="auto"/>
        <w:u w:val="single"/>
      </w:rPr>
    </w:lvl>
    <w:lvl w:ilvl="1" w:tplc="57EC7B9C">
      <w:start w:val="1"/>
      <w:numFmt w:val="lowerLetter"/>
      <w:lvlText w:val="%2."/>
      <w:lvlJc w:val="left"/>
      <w:pPr>
        <w:ind w:left="1440" w:hanging="360"/>
      </w:pPr>
    </w:lvl>
    <w:lvl w:ilvl="2" w:tplc="89A8601E" w:tentative="1">
      <w:start w:val="1"/>
      <w:numFmt w:val="lowerRoman"/>
      <w:lvlText w:val="%3."/>
      <w:lvlJc w:val="right"/>
      <w:pPr>
        <w:ind w:left="2160" w:hanging="180"/>
      </w:pPr>
    </w:lvl>
    <w:lvl w:ilvl="3" w:tplc="D2C204F8" w:tentative="1">
      <w:start w:val="1"/>
      <w:numFmt w:val="decimal"/>
      <w:lvlText w:val="%4."/>
      <w:lvlJc w:val="left"/>
      <w:pPr>
        <w:ind w:left="2880" w:hanging="360"/>
      </w:pPr>
    </w:lvl>
    <w:lvl w:ilvl="4" w:tplc="F488A3FC" w:tentative="1">
      <w:start w:val="1"/>
      <w:numFmt w:val="lowerLetter"/>
      <w:lvlText w:val="%5."/>
      <w:lvlJc w:val="left"/>
      <w:pPr>
        <w:ind w:left="3600" w:hanging="360"/>
      </w:pPr>
    </w:lvl>
    <w:lvl w:ilvl="5" w:tplc="A32E82FA" w:tentative="1">
      <w:start w:val="1"/>
      <w:numFmt w:val="lowerRoman"/>
      <w:lvlText w:val="%6."/>
      <w:lvlJc w:val="right"/>
      <w:pPr>
        <w:ind w:left="4320" w:hanging="180"/>
      </w:pPr>
    </w:lvl>
    <w:lvl w:ilvl="6" w:tplc="2D28B1A2" w:tentative="1">
      <w:start w:val="1"/>
      <w:numFmt w:val="decimal"/>
      <w:lvlText w:val="%7."/>
      <w:lvlJc w:val="left"/>
      <w:pPr>
        <w:ind w:left="5040" w:hanging="360"/>
      </w:pPr>
    </w:lvl>
    <w:lvl w:ilvl="7" w:tplc="31E801EA" w:tentative="1">
      <w:start w:val="1"/>
      <w:numFmt w:val="lowerLetter"/>
      <w:lvlText w:val="%8."/>
      <w:lvlJc w:val="left"/>
      <w:pPr>
        <w:ind w:left="5760" w:hanging="360"/>
      </w:pPr>
    </w:lvl>
    <w:lvl w:ilvl="8" w:tplc="B3A408CC" w:tentative="1">
      <w:start w:val="1"/>
      <w:numFmt w:val="lowerRoman"/>
      <w:lvlText w:val="%9."/>
      <w:lvlJc w:val="right"/>
      <w:pPr>
        <w:ind w:left="6480" w:hanging="180"/>
      </w:pPr>
    </w:lvl>
  </w:abstractNum>
  <w:num w:numId="1" w16cid:durableId="1004671923">
    <w:abstractNumId w:val="11"/>
  </w:num>
  <w:num w:numId="2" w16cid:durableId="1177620812">
    <w:abstractNumId w:val="24"/>
  </w:num>
  <w:num w:numId="3" w16cid:durableId="1582332457">
    <w:abstractNumId w:val="22"/>
  </w:num>
  <w:num w:numId="4" w16cid:durableId="1826239395">
    <w:abstractNumId w:val="17"/>
  </w:num>
  <w:num w:numId="5" w16cid:durableId="1778403748">
    <w:abstractNumId w:val="25"/>
  </w:num>
  <w:num w:numId="6" w16cid:durableId="1298680738">
    <w:abstractNumId w:val="37"/>
  </w:num>
  <w:num w:numId="7" w16cid:durableId="520120866">
    <w:abstractNumId w:val="39"/>
  </w:num>
  <w:num w:numId="8" w16cid:durableId="991250352">
    <w:abstractNumId w:val="2"/>
  </w:num>
  <w:num w:numId="9" w16cid:durableId="2147158643">
    <w:abstractNumId w:val="18"/>
  </w:num>
  <w:num w:numId="10" w16cid:durableId="1796220442">
    <w:abstractNumId w:val="4"/>
  </w:num>
  <w:num w:numId="11" w16cid:durableId="304506373">
    <w:abstractNumId w:val="9"/>
  </w:num>
  <w:num w:numId="12" w16cid:durableId="574777924">
    <w:abstractNumId w:val="7"/>
  </w:num>
  <w:num w:numId="13" w16cid:durableId="583805977">
    <w:abstractNumId w:val="31"/>
  </w:num>
  <w:num w:numId="14" w16cid:durableId="1975912360">
    <w:abstractNumId w:val="26"/>
  </w:num>
  <w:num w:numId="15" w16cid:durableId="2130735959">
    <w:abstractNumId w:val="27"/>
  </w:num>
  <w:num w:numId="16" w16cid:durableId="1945267119">
    <w:abstractNumId w:val="35"/>
  </w:num>
  <w:num w:numId="17" w16cid:durableId="1718435907">
    <w:abstractNumId w:val="8"/>
  </w:num>
  <w:num w:numId="18" w16cid:durableId="416438784">
    <w:abstractNumId w:val="14"/>
  </w:num>
  <w:num w:numId="19" w16cid:durableId="58985005">
    <w:abstractNumId w:val="20"/>
  </w:num>
  <w:num w:numId="20" w16cid:durableId="7022883">
    <w:abstractNumId w:val="21"/>
  </w:num>
  <w:num w:numId="21" w16cid:durableId="1875579690">
    <w:abstractNumId w:val="13"/>
  </w:num>
  <w:num w:numId="22" w16cid:durableId="1356926438">
    <w:abstractNumId w:val="33"/>
  </w:num>
  <w:num w:numId="23" w16cid:durableId="939990446">
    <w:abstractNumId w:val="40"/>
  </w:num>
  <w:num w:numId="24" w16cid:durableId="1411195451">
    <w:abstractNumId w:val="41"/>
  </w:num>
  <w:num w:numId="25" w16cid:durableId="14622351">
    <w:abstractNumId w:val="10"/>
  </w:num>
  <w:num w:numId="26" w16cid:durableId="661932356">
    <w:abstractNumId w:val="0"/>
  </w:num>
  <w:num w:numId="27" w16cid:durableId="2098362882">
    <w:abstractNumId w:val="34"/>
  </w:num>
  <w:num w:numId="28" w16cid:durableId="1035229393">
    <w:abstractNumId w:val="32"/>
  </w:num>
  <w:num w:numId="29" w16cid:durableId="1186988546">
    <w:abstractNumId w:val="15"/>
  </w:num>
  <w:num w:numId="30" w16cid:durableId="1795322059">
    <w:abstractNumId w:val="36"/>
  </w:num>
  <w:num w:numId="31" w16cid:durableId="1986281149">
    <w:abstractNumId w:val="19"/>
  </w:num>
  <w:num w:numId="32" w16cid:durableId="1593854839">
    <w:abstractNumId w:val="1"/>
  </w:num>
  <w:num w:numId="33" w16cid:durableId="1075518036">
    <w:abstractNumId w:val="3"/>
  </w:num>
  <w:num w:numId="34" w16cid:durableId="2066030359">
    <w:abstractNumId w:val="38"/>
  </w:num>
  <w:num w:numId="35" w16cid:durableId="52628054">
    <w:abstractNumId w:val="42"/>
  </w:num>
  <w:num w:numId="36" w16cid:durableId="746655331">
    <w:abstractNumId w:val="16"/>
  </w:num>
  <w:num w:numId="37" w16cid:durableId="2076270324">
    <w:abstractNumId w:val="12"/>
  </w:num>
  <w:num w:numId="38" w16cid:durableId="483548983">
    <w:abstractNumId w:val="23"/>
  </w:num>
  <w:num w:numId="39" w16cid:durableId="2064910503">
    <w:abstractNumId w:val="6"/>
  </w:num>
  <w:num w:numId="40" w16cid:durableId="1987587118">
    <w:abstractNumId w:val="28"/>
  </w:num>
  <w:num w:numId="41" w16cid:durableId="1850172144">
    <w:abstractNumId w:val="5"/>
  </w:num>
  <w:num w:numId="42" w16cid:durableId="1630164126">
    <w:abstractNumId w:val="30"/>
  </w:num>
  <w:num w:numId="43" w16cid:durableId="153223982">
    <w:abstractNumId w:val="44"/>
  </w:num>
  <w:num w:numId="44" w16cid:durableId="1919320028">
    <w:abstractNumId w:val="29"/>
  </w:num>
  <w:num w:numId="45" w16cid:durableId="512231961">
    <w:abstractNumId w:val="43"/>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defaultTabStop w:val="720"/>
  <w:characterSpacingControl w:val="doNotCompress"/>
  <w:hdrShapeDefaults>
    <o:shapedefaults v:ext="edit" spidmax="2049"/>
  </w:hdrShapeDefaults>
  <w:footnotePr>
    <w:footnote w:id="-1"/>
    <w:footnote w:id="0"/>
    <w:footnote w:id="1"/>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010D"/>
    <w:rsid w:val="000010B1"/>
    <w:rsid w:val="00001128"/>
    <w:rsid w:val="00001F92"/>
    <w:rsid w:val="00003DA2"/>
    <w:rsid w:val="000056CE"/>
    <w:rsid w:val="0000575C"/>
    <w:rsid w:val="00006102"/>
    <w:rsid w:val="0000788A"/>
    <w:rsid w:val="0001183D"/>
    <w:rsid w:val="00015974"/>
    <w:rsid w:val="00015F70"/>
    <w:rsid w:val="000173F8"/>
    <w:rsid w:val="000219AE"/>
    <w:rsid w:val="000233FF"/>
    <w:rsid w:val="00024683"/>
    <w:rsid w:val="000254B4"/>
    <w:rsid w:val="00030819"/>
    <w:rsid w:val="000315ED"/>
    <w:rsid w:val="000316EB"/>
    <w:rsid w:val="000320C2"/>
    <w:rsid w:val="0003235F"/>
    <w:rsid w:val="0003337D"/>
    <w:rsid w:val="000337A6"/>
    <w:rsid w:val="000340D3"/>
    <w:rsid w:val="000349E3"/>
    <w:rsid w:val="00034AAD"/>
    <w:rsid w:val="00034D13"/>
    <w:rsid w:val="000365B7"/>
    <w:rsid w:val="000377FC"/>
    <w:rsid w:val="00040741"/>
    <w:rsid w:val="000407B2"/>
    <w:rsid w:val="00041983"/>
    <w:rsid w:val="00043321"/>
    <w:rsid w:val="0004333C"/>
    <w:rsid w:val="000456DF"/>
    <w:rsid w:val="00045733"/>
    <w:rsid w:val="00045AE3"/>
    <w:rsid w:val="00045F22"/>
    <w:rsid w:val="00047051"/>
    <w:rsid w:val="00047B7B"/>
    <w:rsid w:val="00050121"/>
    <w:rsid w:val="00051F74"/>
    <w:rsid w:val="00051F9D"/>
    <w:rsid w:val="000528EE"/>
    <w:rsid w:val="00052C35"/>
    <w:rsid w:val="00053759"/>
    <w:rsid w:val="00054037"/>
    <w:rsid w:val="000544AD"/>
    <w:rsid w:val="000553FE"/>
    <w:rsid w:val="000561BD"/>
    <w:rsid w:val="00057322"/>
    <w:rsid w:val="0005775F"/>
    <w:rsid w:val="00057D52"/>
    <w:rsid w:val="00061900"/>
    <w:rsid w:val="00063955"/>
    <w:rsid w:val="000642CA"/>
    <w:rsid w:val="00065060"/>
    <w:rsid w:val="00065293"/>
    <w:rsid w:val="0006651E"/>
    <w:rsid w:val="0006682B"/>
    <w:rsid w:val="00066B5D"/>
    <w:rsid w:val="000676B7"/>
    <w:rsid w:val="00071C28"/>
    <w:rsid w:val="00071CB3"/>
    <w:rsid w:val="00072CE8"/>
    <w:rsid w:val="00073992"/>
    <w:rsid w:val="00073AB0"/>
    <w:rsid w:val="00075229"/>
    <w:rsid w:val="00075502"/>
    <w:rsid w:val="00075A97"/>
    <w:rsid w:val="00080798"/>
    <w:rsid w:val="000809CE"/>
    <w:rsid w:val="00081593"/>
    <w:rsid w:val="00081EC5"/>
    <w:rsid w:val="000829DE"/>
    <w:rsid w:val="0008406E"/>
    <w:rsid w:val="00086421"/>
    <w:rsid w:val="00086ACF"/>
    <w:rsid w:val="00087D29"/>
    <w:rsid w:val="00091A35"/>
    <w:rsid w:val="00094367"/>
    <w:rsid w:val="000955C9"/>
    <w:rsid w:val="00096E94"/>
    <w:rsid w:val="00097102"/>
    <w:rsid w:val="00097AF8"/>
    <w:rsid w:val="00097C5C"/>
    <w:rsid w:val="00097DDB"/>
    <w:rsid w:val="000A11DD"/>
    <w:rsid w:val="000A27F5"/>
    <w:rsid w:val="000A2EA3"/>
    <w:rsid w:val="000A2F8C"/>
    <w:rsid w:val="000A4BEA"/>
    <w:rsid w:val="000A53FA"/>
    <w:rsid w:val="000A589D"/>
    <w:rsid w:val="000A616E"/>
    <w:rsid w:val="000A6E5C"/>
    <w:rsid w:val="000B0AB6"/>
    <w:rsid w:val="000B191F"/>
    <w:rsid w:val="000B202F"/>
    <w:rsid w:val="000B33A5"/>
    <w:rsid w:val="000B5C5D"/>
    <w:rsid w:val="000B629F"/>
    <w:rsid w:val="000C0BA3"/>
    <w:rsid w:val="000C4711"/>
    <w:rsid w:val="000C616C"/>
    <w:rsid w:val="000C66E5"/>
    <w:rsid w:val="000C6831"/>
    <w:rsid w:val="000C6AD8"/>
    <w:rsid w:val="000C71AD"/>
    <w:rsid w:val="000C76A0"/>
    <w:rsid w:val="000C7AB3"/>
    <w:rsid w:val="000C7C26"/>
    <w:rsid w:val="000D022B"/>
    <w:rsid w:val="000D0611"/>
    <w:rsid w:val="000D19DB"/>
    <w:rsid w:val="000D2E18"/>
    <w:rsid w:val="000D52AC"/>
    <w:rsid w:val="000D5996"/>
    <w:rsid w:val="000D7084"/>
    <w:rsid w:val="000D725A"/>
    <w:rsid w:val="000D78D5"/>
    <w:rsid w:val="000E0646"/>
    <w:rsid w:val="000E1444"/>
    <w:rsid w:val="000E1EF6"/>
    <w:rsid w:val="000E3D4C"/>
    <w:rsid w:val="000E4250"/>
    <w:rsid w:val="000E447F"/>
    <w:rsid w:val="000E4C60"/>
    <w:rsid w:val="000E562C"/>
    <w:rsid w:val="000E5C86"/>
    <w:rsid w:val="000E6479"/>
    <w:rsid w:val="000E6B77"/>
    <w:rsid w:val="000E6F49"/>
    <w:rsid w:val="000E7A24"/>
    <w:rsid w:val="000E7CF7"/>
    <w:rsid w:val="000F111D"/>
    <w:rsid w:val="000F1DE4"/>
    <w:rsid w:val="000F226E"/>
    <w:rsid w:val="000F2283"/>
    <w:rsid w:val="000F39F2"/>
    <w:rsid w:val="000F43D0"/>
    <w:rsid w:val="000F588F"/>
    <w:rsid w:val="000F687C"/>
    <w:rsid w:val="000F755E"/>
    <w:rsid w:val="000F76C8"/>
    <w:rsid w:val="001013BE"/>
    <w:rsid w:val="001023CD"/>
    <w:rsid w:val="00102940"/>
    <w:rsid w:val="00102B7A"/>
    <w:rsid w:val="00103519"/>
    <w:rsid w:val="00103CDC"/>
    <w:rsid w:val="00105927"/>
    <w:rsid w:val="00105E81"/>
    <w:rsid w:val="00106E12"/>
    <w:rsid w:val="001105AE"/>
    <w:rsid w:val="0011065B"/>
    <w:rsid w:val="001109B6"/>
    <w:rsid w:val="00110DE2"/>
    <w:rsid w:val="00111CD6"/>
    <w:rsid w:val="001127B1"/>
    <w:rsid w:val="00114A28"/>
    <w:rsid w:val="00114FE4"/>
    <w:rsid w:val="00115D57"/>
    <w:rsid w:val="0011775B"/>
    <w:rsid w:val="00117809"/>
    <w:rsid w:val="00117AEF"/>
    <w:rsid w:val="00120BE3"/>
    <w:rsid w:val="001212FA"/>
    <w:rsid w:val="001234A7"/>
    <w:rsid w:val="001238B3"/>
    <w:rsid w:val="00126E17"/>
    <w:rsid w:val="00131F18"/>
    <w:rsid w:val="00132272"/>
    <w:rsid w:val="00132FAB"/>
    <w:rsid w:val="00133104"/>
    <w:rsid w:val="00133D6D"/>
    <w:rsid w:val="001349C6"/>
    <w:rsid w:val="00134B3F"/>
    <w:rsid w:val="00137CAE"/>
    <w:rsid w:val="00142DC0"/>
    <w:rsid w:val="001438D9"/>
    <w:rsid w:val="00143F47"/>
    <w:rsid w:val="00144CED"/>
    <w:rsid w:val="00145704"/>
    <w:rsid w:val="00145A3E"/>
    <w:rsid w:val="00145D60"/>
    <w:rsid w:val="00146FA1"/>
    <w:rsid w:val="001470D7"/>
    <w:rsid w:val="00150659"/>
    <w:rsid w:val="001513D8"/>
    <w:rsid w:val="0015649B"/>
    <w:rsid w:val="001576E7"/>
    <w:rsid w:val="001601D3"/>
    <w:rsid w:val="00160CA6"/>
    <w:rsid w:val="00160F0C"/>
    <w:rsid w:val="001617B7"/>
    <w:rsid w:val="0016199C"/>
    <w:rsid w:val="00162194"/>
    <w:rsid w:val="00162E64"/>
    <w:rsid w:val="001648E6"/>
    <w:rsid w:val="001657FB"/>
    <w:rsid w:val="00165E04"/>
    <w:rsid w:val="00170821"/>
    <w:rsid w:val="00170D26"/>
    <w:rsid w:val="00170D99"/>
    <w:rsid w:val="00174280"/>
    <w:rsid w:val="001743DB"/>
    <w:rsid w:val="00175265"/>
    <w:rsid w:val="00175F47"/>
    <w:rsid w:val="00176061"/>
    <w:rsid w:val="0017617B"/>
    <w:rsid w:val="001762B0"/>
    <w:rsid w:val="00176CDF"/>
    <w:rsid w:val="00176F30"/>
    <w:rsid w:val="00183A66"/>
    <w:rsid w:val="00184DF2"/>
    <w:rsid w:val="00185D53"/>
    <w:rsid w:val="00187D47"/>
    <w:rsid w:val="001905AC"/>
    <w:rsid w:val="00192CA6"/>
    <w:rsid w:val="00192F27"/>
    <w:rsid w:val="001948CB"/>
    <w:rsid w:val="0019565C"/>
    <w:rsid w:val="001959ED"/>
    <w:rsid w:val="00197CFD"/>
    <w:rsid w:val="001A018E"/>
    <w:rsid w:val="001A10AB"/>
    <w:rsid w:val="001A1542"/>
    <w:rsid w:val="001A1C89"/>
    <w:rsid w:val="001A22B5"/>
    <w:rsid w:val="001A24F3"/>
    <w:rsid w:val="001A2CEE"/>
    <w:rsid w:val="001A2E27"/>
    <w:rsid w:val="001A3D70"/>
    <w:rsid w:val="001A40B6"/>
    <w:rsid w:val="001A4272"/>
    <w:rsid w:val="001A60F2"/>
    <w:rsid w:val="001A6313"/>
    <w:rsid w:val="001A6351"/>
    <w:rsid w:val="001A6A6C"/>
    <w:rsid w:val="001A7131"/>
    <w:rsid w:val="001B11EC"/>
    <w:rsid w:val="001B1382"/>
    <w:rsid w:val="001B1B39"/>
    <w:rsid w:val="001B2296"/>
    <w:rsid w:val="001B3D89"/>
    <w:rsid w:val="001B5073"/>
    <w:rsid w:val="001B781C"/>
    <w:rsid w:val="001B7A7E"/>
    <w:rsid w:val="001C0FA3"/>
    <w:rsid w:val="001C49BF"/>
    <w:rsid w:val="001C4AE4"/>
    <w:rsid w:val="001C75C4"/>
    <w:rsid w:val="001C76DC"/>
    <w:rsid w:val="001D1759"/>
    <w:rsid w:val="001D27AD"/>
    <w:rsid w:val="001D3456"/>
    <w:rsid w:val="001D3F07"/>
    <w:rsid w:val="001D469E"/>
    <w:rsid w:val="001D4700"/>
    <w:rsid w:val="001D5173"/>
    <w:rsid w:val="001E0FCB"/>
    <w:rsid w:val="001E19E7"/>
    <w:rsid w:val="001E3932"/>
    <w:rsid w:val="001E39AE"/>
    <w:rsid w:val="001E536F"/>
    <w:rsid w:val="001E5513"/>
    <w:rsid w:val="001E5C17"/>
    <w:rsid w:val="001F1224"/>
    <w:rsid w:val="001F250A"/>
    <w:rsid w:val="001F2E00"/>
    <w:rsid w:val="001F3185"/>
    <w:rsid w:val="001F34AE"/>
    <w:rsid w:val="001F38A3"/>
    <w:rsid w:val="001F4B55"/>
    <w:rsid w:val="001F507E"/>
    <w:rsid w:val="001F626D"/>
    <w:rsid w:val="001F6978"/>
    <w:rsid w:val="002001E2"/>
    <w:rsid w:val="002014D7"/>
    <w:rsid w:val="00203334"/>
    <w:rsid w:val="0020515B"/>
    <w:rsid w:val="002071A3"/>
    <w:rsid w:val="002102D5"/>
    <w:rsid w:val="00211616"/>
    <w:rsid w:val="00211CBD"/>
    <w:rsid w:val="00213738"/>
    <w:rsid w:val="002155FD"/>
    <w:rsid w:val="00216274"/>
    <w:rsid w:val="002205E7"/>
    <w:rsid w:val="002212A8"/>
    <w:rsid w:val="00221E8D"/>
    <w:rsid w:val="0022391E"/>
    <w:rsid w:val="00224B3D"/>
    <w:rsid w:val="0022603E"/>
    <w:rsid w:val="002262A5"/>
    <w:rsid w:val="00227939"/>
    <w:rsid w:val="002279E1"/>
    <w:rsid w:val="002312AD"/>
    <w:rsid w:val="002317DF"/>
    <w:rsid w:val="00235476"/>
    <w:rsid w:val="00235C28"/>
    <w:rsid w:val="0023634D"/>
    <w:rsid w:val="002374EB"/>
    <w:rsid w:val="00237566"/>
    <w:rsid w:val="0023760E"/>
    <w:rsid w:val="00237BB5"/>
    <w:rsid w:val="00240950"/>
    <w:rsid w:val="002418FD"/>
    <w:rsid w:val="00241C5F"/>
    <w:rsid w:val="002424D6"/>
    <w:rsid w:val="002445D9"/>
    <w:rsid w:val="00244911"/>
    <w:rsid w:val="00246515"/>
    <w:rsid w:val="00246F1C"/>
    <w:rsid w:val="00247407"/>
    <w:rsid w:val="00251612"/>
    <w:rsid w:val="002516A0"/>
    <w:rsid w:val="0025188C"/>
    <w:rsid w:val="002531AE"/>
    <w:rsid w:val="002537AB"/>
    <w:rsid w:val="00253D46"/>
    <w:rsid w:val="00254F2D"/>
    <w:rsid w:val="00255BC4"/>
    <w:rsid w:val="00256C03"/>
    <w:rsid w:val="00260E71"/>
    <w:rsid w:val="002620C1"/>
    <w:rsid w:val="00262115"/>
    <w:rsid w:val="00265190"/>
    <w:rsid w:val="00266622"/>
    <w:rsid w:val="0026787B"/>
    <w:rsid w:val="002678B7"/>
    <w:rsid w:val="002679F9"/>
    <w:rsid w:val="00267D20"/>
    <w:rsid w:val="00270AA2"/>
    <w:rsid w:val="00272490"/>
    <w:rsid w:val="00272B93"/>
    <w:rsid w:val="00273588"/>
    <w:rsid w:val="002763B1"/>
    <w:rsid w:val="00276BA6"/>
    <w:rsid w:val="00276C3D"/>
    <w:rsid w:val="00276E28"/>
    <w:rsid w:val="00277A05"/>
    <w:rsid w:val="00277BB6"/>
    <w:rsid w:val="0028036C"/>
    <w:rsid w:val="00280F0A"/>
    <w:rsid w:val="00281D94"/>
    <w:rsid w:val="00282B84"/>
    <w:rsid w:val="00282DDF"/>
    <w:rsid w:val="00282ED6"/>
    <w:rsid w:val="002852E7"/>
    <w:rsid w:val="00286488"/>
    <w:rsid w:val="00291CF4"/>
    <w:rsid w:val="00292B90"/>
    <w:rsid w:val="00292E33"/>
    <w:rsid w:val="002936D4"/>
    <w:rsid w:val="002959A4"/>
    <w:rsid w:val="002966DD"/>
    <w:rsid w:val="002A0928"/>
    <w:rsid w:val="002A0FCB"/>
    <w:rsid w:val="002A1100"/>
    <w:rsid w:val="002A192D"/>
    <w:rsid w:val="002A1CD2"/>
    <w:rsid w:val="002A35E9"/>
    <w:rsid w:val="002A3CE5"/>
    <w:rsid w:val="002A46E0"/>
    <w:rsid w:val="002A608A"/>
    <w:rsid w:val="002A7866"/>
    <w:rsid w:val="002B07BE"/>
    <w:rsid w:val="002B1C1C"/>
    <w:rsid w:val="002B1E25"/>
    <w:rsid w:val="002B2E3C"/>
    <w:rsid w:val="002B3315"/>
    <w:rsid w:val="002B4F04"/>
    <w:rsid w:val="002B69A6"/>
    <w:rsid w:val="002B6CA5"/>
    <w:rsid w:val="002B6FE3"/>
    <w:rsid w:val="002C0FF4"/>
    <w:rsid w:val="002C15A0"/>
    <w:rsid w:val="002C2BBF"/>
    <w:rsid w:val="002C37F2"/>
    <w:rsid w:val="002C5F97"/>
    <w:rsid w:val="002C626E"/>
    <w:rsid w:val="002C6571"/>
    <w:rsid w:val="002C7DEC"/>
    <w:rsid w:val="002D4A41"/>
    <w:rsid w:val="002D7A36"/>
    <w:rsid w:val="002E09E9"/>
    <w:rsid w:val="002E0AEF"/>
    <w:rsid w:val="002E1A25"/>
    <w:rsid w:val="002E1B24"/>
    <w:rsid w:val="002E2DDC"/>
    <w:rsid w:val="002E33F8"/>
    <w:rsid w:val="002E37F5"/>
    <w:rsid w:val="002E6D26"/>
    <w:rsid w:val="002F1823"/>
    <w:rsid w:val="002F2494"/>
    <w:rsid w:val="003006BC"/>
    <w:rsid w:val="00300A23"/>
    <w:rsid w:val="00300D26"/>
    <w:rsid w:val="00301971"/>
    <w:rsid w:val="00302055"/>
    <w:rsid w:val="00303D1B"/>
    <w:rsid w:val="00304478"/>
    <w:rsid w:val="00307F92"/>
    <w:rsid w:val="00310567"/>
    <w:rsid w:val="00310CD2"/>
    <w:rsid w:val="00311046"/>
    <w:rsid w:val="0031182F"/>
    <w:rsid w:val="003133B5"/>
    <w:rsid w:val="0031482B"/>
    <w:rsid w:val="00315874"/>
    <w:rsid w:val="00315D19"/>
    <w:rsid w:val="00317D8F"/>
    <w:rsid w:val="0032042D"/>
    <w:rsid w:val="00320919"/>
    <w:rsid w:val="00320FC6"/>
    <w:rsid w:val="00324A5D"/>
    <w:rsid w:val="0032572B"/>
    <w:rsid w:val="003259DC"/>
    <w:rsid w:val="00325F59"/>
    <w:rsid w:val="0032AEB1"/>
    <w:rsid w:val="00330172"/>
    <w:rsid w:val="003318E6"/>
    <w:rsid w:val="00331C3A"/>
    <w:rsid w:val="00332E00"/>
    <w:rsid w:val="0033521A"/>
    <w:rsid w:val="00335945"/>
    <w:rsid w:val="00336716"/>
    <w:rsid w:val="00337FF3"/>
    <w:rsid w:val="003409EE"/>
    <w:rsid w:val="00340E51"/>
    <w:rsid w:val="0034155F"/>
    <w:rsid w:val="0034187C"/>
    <w:rsid w:val="00341BD2"/>
    <w:rsid w:val="003430C2"/>
    <w:rsid w:val="00343F68"/>
    <w:rsid w:val="00344152"/>
    <w:rsid w:val="00344A3C"/>
    <w:rsid w:val="00344F03"/>
    <w:rsid w:val="00345A75"/>
    <w:rsid w:val="00346ACB"/>
    <w:rsid w:val="003535A4"/>
    <w:rsid w:val="00354564"/>
    <w:rsid w:val="0035607B"/>
    <w:rsid w:val="00356764"/>
    <w:rsid w:val="00357BE0"/>
    <w:rsid w:val="0036165B"/>
    <w:rsid w:val="00361B65"/>
    <w:rsid w:val="003633F1"/>
    <w:rsid w:val="00363A74"/>
    <w:rsid w:val="003641B2"/>
    <w:rsid w:val="00364C82"/>
    <w:rsid w:val="003659E2"/>
    <w:rsid w:val="00367E14"/>
    <w:rsid w:val="0037034C"/>
    <w:rsid w:val="0037091C"/>
    <w:rsid w:val="003711C2"/>
    <w:rsid w:val="003721D8"/>
    <w:rsid w:val="0037233E"/>
    <w:rsid w:val="00372746"/>
    <w:rsid w:val="00374F2A"/>
    <w:rsid w:val="003758EC"/>
    <w:rsid w:val="00376E11"/>
    <w:rsid w:val="003771DD"/>
    <w:rsid w:val="003776DE"/>
    <w:rsid w:val="0038019A"/>
    <w:rsid w:val="00380455"/>
    <w:rsid w:val="00380B7D"/>
    <w:rsid w:val="00381D00"/>
    <w:rsid w:val="00390C33"/>
    <w:rsid w:val="003931D6"/>
    <w:rsid w:val="00393D84"/>
    <w:rsid w:val="003951EC"/>
    <w:rsid w:val="00395B67"/>
    <w:rsid w:val="00395B87"/>
    <w:rsid w:val="00397AC5"/>
    <w:rsid w:val="003990FC"/>
    <w:rsid w:val="003A0B9C"/>
    <w:rsid w:val="003A0CC0"/>
    <w:rsid w:val="003A0F18"/>
    <w:rsid w:val="003A1596"/>
    <w:rsid w:val="003A30FC"/>
    <w:rsid w:val="003A3610"/>
    <w:rsid w:val="003A4FCD"/>
    <w:rsid w:val="003A6FDF"/>
    <w:rsid w:val="003A725A"/>
    <w:rsid w:val="003B0800"/>
    <w:rsid w:val="003B108A"/>
    <w:rsid w:val="003B111C"/>
    <w:rsid w:val="003B1371"/>
    <w:rsid w:val="003B1CC2"/>
    <w:rsid w:val="003B2ED4"/>
    <w:rsid w:val="003B30A6"/>
    <w:rsid w:val="003B3A83"/>
    <w:rsid w:val="003B4578"/>
    <w:rsid w:val="003B707C"/>
    <w:rsid w:val="003B7804"/>
    <w:rsid w:val="003C168E"/>
    <w:rsid w:val="003C1B53"/>
    <w:rsid w:val="003C1F14"/>
    <w:rsid w:val="003C2FE6"/>
    <w:rsid w:val="003C3B42"/>
    <w:rsid w:val="003C4474"/>
    <w:rsid w:val="003C4E49"/>
    <w:rsid w:val="003D0915"/>
    <w:rsid w:val="003D1CA0"/>
    <w:rsid w:val="003D289C"/>
    <w:rsid w:val="003D2C5F"/>
    <w:rsid w:val="003D5501"/>
    <w:rsid w:val="003D5A42"/>
    <w:rsid w:val="003D6516"/>
    <w:rsid w:val="003D65B5"/>
    <w:rsid w:val="003D7261"/>
    <w:rsid w:val="003E042A"/>
    <w:rsid w:val="003E2680"/>
    <w:rsid w:val="003E302D"/>
    <w:rsid w:val="003E3C3A"/>
    <w:rsid w:val="003E4B98"/>
    <w:rsid w:val="003E5380"/>
    <w:rsid w:val="003E6665"/>
    <w:rsid w:val="003E6D58"/>
    <w:rsid w:val="003F372D"/>
    <w:rsid w:val="003F440F"/>
    <w:rsid w:val="003F45D6"/>
    <w:rsid w:val="003F4685"/>
    <w:rsid w:val="003F4F91"/>
    <w:rsid w:val="003F58CC"/>
    <w:rsid w:val="003F5EA3"/>
    <w:rsid w:val="00402D2D"/>
    <w:rsid w:val="00403714"/>
    <w:rsid w:val="00404DAC"/>
    <w:rsid w:val="00405161"/>
    <w:rsid w:val="00405D18"/>
    <w:rsid w:val="0040649B"/>
    <w:rsid w:val="004070A2"/>
    <w:rsid w:val="00407250"/>
    <w:rsid w:val="00410A1C"/>
    <w:rsid w:val="00412BF7"/>
    <w:rsid w:val="004130B8"/>
    <w:rsid w:val="00414119"/>
    <w:rsid w:val="004148E0"/>
    <w:rsid w:val="0041611F"/>
    <w:rsid w:val="0041705B"/>
    <w:rsid w:val="00417CC7"/>
    <w:rsid w:val="00420893"/>
    <w:rsid w:val="00421399"/>
    <w:rsid w:val="00421E73"/>
    <w:rsid w:val="00422E3F"/>
    <w:rsid w:val="00423B5E"/>
    <w:rsid w:val="00423E19"/>
    <w:rsid w:val="00424819"/>
    <w:rsid w:val="00426289"/>
    <w:rsid w:val="00426D98"/>
    <w:rsid w:val="00427C57"/>
    <w:rsid w:val="004304BA"/>
    <w:rsid w:val="00430A5C"/>
    <w:rsid w:val="00431EBC"/>
    <w:rsid w:val="00432C1E"/>
    <w:rsid w:val="0043301D"/>
    <w:rsid w:val="0043431C"/>
    <w:rsid w:val="004356F4"/>
    <w:rsid w:val="00436D7A"/>
    <w:rsid w:val="0043735F"/>
    <w:rsid w:val="0044017B"/>
    <w:rsid w:val="00440E82"/>
    <w:rsid w:val="0044217C"/>
    <w:rsid w:val="004425DC"/>
    <w:rsid w:val="00443888"/>
    <w:rsid w:val="00445C7D"/>
    <w:rsid w:val="00447492"/>
    <w:rsid w:val="0045091D"/>
    <w:rsid w:val="004516D7"/>
    <w:rsid w:val="004517BA"/>
    <w:rsid w:val="004545B0"/>
    <w:rsid w:val="00454AA5"/>
    <w:rsid w:val="0045515B"/>
    <w:rsid w:val="00455A9F"/>
    <w:rsid w:val="004560CB"/>
    <w:rsid w:val="00456588"/>
    <w:rsid w:val="0045689B"/>
    <w:rsid w:val="00460349"/>
    <w:rsid w:val="00460CB6"/>
    <w:rsid w:val="0046107A"/>
    <w:rsid w:val="00461BC8"/>
    <w:rsid w:val="004627C1"/>
    <w:rsid w:val="004630BD"/>
    <w:rsid w:val="00466FBD"/>
    <w:rsid w:val="0047138B"/>
    <w:rsid w:val="0047151C"/>
    <w:rsid w:val="00471DC3"/>
    <w:rsid w:val="00471E22"/>
    <w:rsid w:val="004722FE"/>
    <w:rsid w:val="00473373"/>
    <w:rsid w:val="0047508C"/>
    <w:rsid w:val="0047640D"/>
    <w:rsid w:val="004765E0"/>
    <w:rsid w:val="004770CC"/>
    <w:rsid w:val="0047786D"/>
    <w:rsid w:val="0048036F"/>
    <w:rsid w:val="00480D21"/>
    <w:rsid w:val="00481CC8"/>
    <w:rsid w:val="00482B1D"/>
    <w:rsid w:val="00482BC9"/>
    <w:rsid w:val="00483B17"/>
    <w:rsid w:val="0048419E"/>
    <w:rsid w:val="004842B5"/>
    <w:rsid w:val="00484428"/>
    <w:rsid w:val="00484A36"/>
    <w:rsid w:val="00485027"/>
    <w:rsid w:val="00493E97"/>
    <w:rsid w:val="004941D2"/>
    <w:rsid w:val="004944B0"/>
    <w:rsid w:val="004955F7"/>
    <w:rsid w:val="00495DF9"/>
    <w:rsid w:val="004977CA"/>
    <w:rsid w:val="004A114A"/>
    <w:rsid w:val="004A21E7"/>
    <w:rsid w:val="004A6B77"/>
    <w:rsid w:val="004A6EAB"/>
    <w:rsid w:val="004B0459"/>
    <w:rsid w:val="004B0F3A"/>
    <w:rsid w:val="004B3DB3"/>
    <w:rsid w:val="004B3F1D"/>
    <w:rsid w:val="004B5C38"/>
    <w:rsid w:val="004B65D6"/>
    <w:rsid w:val="004B75FF"/>
    <w:rsid w:val="004C0F6D"/>
    <w:rsid w:val="004C2B9C"/>
    <w:rsid w:val="004C5BB8"/>
    <w:rsid w:val="004C692E"/>
    <w:rsid w:val="004C6B9B"/>
    <w:rsid w:val="004C7A24"/>
    <w:rsid w:val="004D0186"/>
    <w:rsid w:val="004D0374"/>
    <w:rsid w:val="004D297E"/>
    <w:rsid w:val="004D35E2"/>
    <w:rsid w:val="004D4BAF"/>
    <w:rsid w:val="004D5E3B"/>
    <w:rsid w:val="004D72B9"/>
    <w:rsid w:val="004D7CA2"/>
    <w:rsid w:val="004E11CB"/>
    <w:rsid w:val="004E1C3A"/>
    <w:rsid w:val="004E35B2"/>
    <w:rsid w:val="004E3D0C"/>
    <w:rsid w:val="004E4DEE"/>
    <w:rsid w:val="004E585A"/>
    <w:rsid w:val="004E682B"/>
    <w:rsid w:val="004E6F95"/>
    <w:rsid w:val="004E7AB6"/>
    <w:rsid w:val="004F24F8"/>
    <w:rsid w:val="004F2E13"/>
    <w:rsid w:val="004F2EE1"/>
    <w:rsid w:val="004F3A97"/>
    <w:rsid w:val="004F3DC4"/>
    <w:rsid w:val="004F3EC3"/>
    <w:rsid w:val="004F4A97"/>
    <w:rsid w:val="004F5866"/>
    <w:rsid w:val="004F668A"/>
    <w:rsid w:val="004F7D64"/>
    <w:rsid w:val="00502544"/>
    <w:rsid w:val="00502D1B"/>
    <w:rsid w:val="005036E3"/>
    <w:rsid w:val="00504329"/>
    <w:rsid w:val="00505980"/>
    <w:rsid w:val="00506555"/>
    <w:rsid w:val="0050679A"/>
    <w:rsid w:val="0050794C"/>
    <w:rsid w:val="00510FA3"/>
    <w:rsid w:val="00512CFD"/>
    <w:rsid w:val="005138E5"/>
    <w:rsid w:val="00514977"/>
    <w:rsid w:val="00515F06"/>
    <w:rsid w:val="0051757E"/>
    <w:rsid w:val="005175F9"/>
    <w:rsid w:val="005209A7"/>
    <w:rsid w:val="00521786"/>
    <w:rsid w:val="005226BA"/>
    <w:rsid w:val="005233D6"/>
    <w:rsid w:val="005249D6"/>
    <w:rsid w:val="005270A4"/>
    <w:rsid w:val="00527227"/>
    <w:rsid w:val="00531CB0"/>
    <w:rsid w:val="005345F2"/>
    <w:rsid w:val="00535084"/>
    <w:rsid w:val="0053568D"/>
    <w:rsid w:val="005362F0"/>
    <w:rsid w:val="00536812"/>
    <w:rsid w:val="005402E4"/>
    <w:rsid w:val="005420DA"/>
    <w:rsid w:val="00542AA8"/>
    <w:rsid w:val="00543223"/>
    <w:rsid w:val="00543A91"/>
    <w:rsid w:val="00543F41"/>
    <w:rsid w:val="00545B9F"/>
    <w:rsid w:val="0054623F"/>
    <w:rsid w:val="00547F18"/>
    <w:rsid w:val="00550D07"/>
    <w:rsid w:val="0055113E"/>
    <w:rsid w:val="00552117"/>
    <w:rsid w:val="005523A7"/>
    <w:rsid w:val="0055247E"/>
    <w:rsid w:val="005541F5"/>
    <w:rsid w:val="0055423F"/>
    <w:rsid w:val="00554C58"/>
    <w:rsid w:val="0055565B"/>
    <w:rsid w:val="00555973"/>
    <w:rsid w:val="0055772B"/>
    <w:rsid w:val="00557B40"/>
    <w:rsid w:val="00563116"/>
    <w:rsid w:val="00564B14"/>
    <w:rsid w:val="005658CF"/>
    <w:rsid w:val="00566165"/>
    <w:rsid w:val="00566729"/>
    <w:rsid w:val="0056706D"/>
    <w:rsid w:val="0056713C"/>
    <w:rsid w:val="00567692"/>
    <w:rsid w:val="0056780D"/>
    <w:rsid w:val="00570FC6"/>
    <w:rsid w:val="00571366"/>
    <w:rsid w:val="005716CB"/>
    <w:rsid w:val="00575265"/>
    <w:rsid w:val="005762FD"/>
    <w:rsid w:val="005769BF"/>
    <w:rsid w:val="00577352"/>
    <w:rsid w:val="0058024B"/>
    <w:rsid w:val="00580605"/>
    <w:rsid w:val="00580A20"/>
    <w:rsid w:val="00581D98"/>
    <w:rsid w:val="00583DFC"/>
    <w:rsid w:val="00584178"/>
    <w:rsid w:val="00584E01"/>
    <w:rsid w:val="00585BF3"/>
    <w:rsid w:val="00585EDC"/>
    <w:rsid w:val="005861DB"/>
    <w:rsid w:val="00593575"/>
    <w:rsid w:val="005950CB"/>
    <w:rsid w:val="00595103"/>
    <w:rsid w:val="00596A82"/>
    <w:rsid w:val="00597197"/>
    <w:rsid w:val="00597E26"/>
    <w:rsid w:val="005A18CC"/>
    <w:rsid w:val="005A28BB"/>
    <w:rsid w:val="005A2C1D"/>
    <w:rsid w:val="005A6BC0"/>
    <w:rsid w:val="005B0912"/>
    <w:rsid w:val="005B0EED"/>
    <w:rsid w:val="005B234E"/>
    <w:rsid w:val="005B270F"/>
    <w:rsid w:val="005B4052"/>
    <w:rsid w:val="005B47EC"/>
    <w:rsid w:val="005B5789"/>
    <w:rsid w:val="005B6FF9"/>
    <w:rsid w:val="005C2FA8"/>
    <w:rsid w:val="005C3C50"/>
    <w:rsid w:val="005C4489"/>
    <w:rsid w:val="005C44EA"/>
    <w:rsid w:val="005C54E0"/>
    <w:rsid w:val="005C6AD5"/>
    <w:rsid w:val="005C6EEA"/>
    <w:rsid w:val="005C91D8"/>
    <w:rsid w:val="005D01EC"/>
    <w:rsid w:val="005D0C3F"/>
    <w:rsid w:val="005D133C"/>
    <w:rsid w:val="005D3429"/>
    <w:rsid w:val="005D392A"/>
    <w:rsid w:val="005D4AF0"/>
    <w:rsid w:val="005D57FD"/>
    <w:rsid w:val="005D6B16"/>
    <w:rsid w:val="005D6F87"/>
    <w:rsid w:val="005E09CE"/>
    <w:rsid w:val="005E2CB8"/>
    <w:rsid w:val="005E4FB3"/>
    <w:rsid w:val="005E73AA"/>
    <w:rsid w:val="005E7671"/>
    <w:rsid w:val="005F4B46"/>
    <w:rsid w:val="005F56A5"/>
    <w:rsid w:val="005F6801"/>
    <w:rsid w:val="00600378"/>
    <w:rsid w:val="0060079E"/>
    <w:rsid w:val="006014D3"/>
    <w:rsid w:val="00602C2B"/>
    <w:rsid w:val="00603C54"/>
    <w:rsid w:val="00604813"/>
    <w:rsid w:val="00605D0B"/>
    <w:rsid w:val="00605F4A"/>
    <w:rsid w:val="00610D80"/>
    <w:rsid w:val="006116AF"/>
    <w:rsid w:val="00611F7A"/>
    <w:rsid w:val="00611FD8"/>
    <w:rsid w:val="00612084"/>
    <w:rsid w:val="00612C5C"/>
    <w:rsid w:val="00612C76"/>
    <w:rsid w:val="00613C85"/>
    <w:rsid w:val="00616DFF"/>
    <w:rsid w:val="0061F017"/>
    <w:rsid w:val="00620007"/>
    <w:rsid w:val="00624860"/>
    <w:rsid w:val="00626D80"/>
    <w:rsid w:val="006276EB"/>
    <w:rsid w:val="006278E9"/>
    <w:rsid w:val="0063042C"/>
    <w:rsid w:val="00630E29"/>
    <w:rsid w:val="00632A41"/>
    <w:rsid w:val="00632D28"/>
    <w:rsid w:val="00632FF7"/>
    <w:rsid w:val="006331B3"/>
    <w:rsid w:val="006336BA"/>
    <w:rsid w:val="0063440C"/>
    <w:rsid w:val="00634EC6"/>
    <w:rsid w:val="00635DB7"/>
    <w:rsid w:val="00636EF3"/>
    <w:rsid w:val="006414F5"/>
    <w:rsid w:val="006421FC"/>
    <w:rsid w:val="006434D1"/>
    <w:rsid w:val="00644C23"/>
    <w:rsid w:val="00646CF0"/>
    <w:rsid w:val="00650BE8"/>
    <w:rsid w:val="00650E37"/>
    <w:rsid w:val="00651037"/>
    <w:rsid w:val="0065129C"/>
    <w:rsid w:val="00651C06"/>
    <w:rsid w:val="00651D2C"/>
    <w:rsid w:val="00652FBB"/>
    <w:rsid w:val="00654D90"/>
    <w:rsid w:val="00654DED"/>
    <w:rsid w:val="00655D00"/>
    <w:rsid w:val="00656B14"/>
    <w:rsid w:val="006607EF"/>
    <w:rsid w:val="006614CE"/>
    <w:rsid w:val="00661829"/>
    <w:rsid w:val="0066355B"/>
    <w:rsid w:val="00663817"/>
    <w:rsid w:val="006638B7"/>
    <w:rsid w:val="00663F8D"/>
    <w:rsid w:val="00664BD5"/>
    <w:rsid w:val="006653CB"/>
    <w:rsid w:val="00666EE1"/>
    <w:rsid w:val="00667BAE"/>
    <w:rsid w:val="006701A2"/>
    <w:rsid w:val="00671953"/>
    <w:rsid w:val="006757E1"/>
    <w:rsid w:val="00675B2E"/>
    <w:rsid w:val="0067743F"/>
    <w:rsid w:val="00681482"/>
    <w:rsid w:val="00681F43"/>
    <w:rsid w:val="00683B42"/>
    <w:rsid w:val="006845C3"/>
    <w:rsid w:val="00684C89"/>
    <w:rsid w:val="006866F6"/>
    <w:rsid w:val="00687B20"/>
    <w:rsid w:val="0069195F"/>
    <w:rsid w:val="00692868"/>
    <w:rsid w:val="006928FA"/>
    <w:rsid w:val="006934A7"/>
    <w:rsid w:val="006958AF"/>
    <w:rsid w:val="0069775D"/>
    <w:rsid w:val="006A19BB"/>
    <w:rsid w:val="006A28C1"/>
    <w:rsid w:val="006A3B8C"/>
    <w:rsid w:val="006A4317"/>
    <w:rsid w:val="006A5FDD"/>
    <w:rsid w:val="006B0EE4"/>
    <w:rsid w:val="006B247D"/>
    <w:rsid w:val="006B2831"/>
    <w:rsid w:val="006B3023"/>
    <w:rsid w:val="006B330C"/>
    <w:rsid w:val="006B59F1"/>
    <w:rsid w:val="006B6C58"/>
    <w:rsid w:val="006B7804"/>
    <w:rsid w:val="006C0D15"/>
    <w:rsid w:val="006C3C7D"/>
    <w:rsid w:val="006C513E"/>
    <w:rsid w:val="006C52D0"/>
    <w:rsid w:val="006D02B8"/>
    <w:rsid w:val="006D2929"/>
    <w:rsid w:val="006D2CCD"/>
    <w:rsid w:val="006D3C14"/>
    <w:rsid w:val="006D41D1"/>
    <w:rsid w:val="006D49A4"/>
    <w:rsid w:val="006D50B7"/>
    <w:rsid w:val="006D5E81"/>
    <w:rsid w:val="006D654C"/>
    <w:rsid w:val="006D714B"/>
    <w:rsid w:val="006D7640"/>
    <w:rsid w:val="006E0DCB"/>
    <w:rsid w:val="006E1592"/>
    <w:rsid w:val="006E19CF"/>
    <w:rsid w:val="006E1AF4"/>
    <w:rsid w:val="006E239C"/>
    <w:rsid w:val="006E286B"/>
    <w:rsid w:val="006E3D0F"/>
    <w:rsid w:val="006E5148"/>
    <w:rsid w:val="006E58B5"/>
    <w:rsid w:val="006E64E9"/>
    <w:rsid w:val="006E67E9"/>
    <w:rsid w:val="006E6D72"/>
    <w:rsid w:val="006E71CA"/>
    <w:rsid w:val="006E7A9B"/>
    <w:rsid w:val="006F093D"/>
    <w:rsid w:val="006F1C07"/>
    <w:rsid w:val="006F2141"/>
    <w:rsid w:val="006F3013"/>
    <w:rsid w:val="006F3F24"/>
    <w:rsid w:val="006F4004"/>
    <w:rsid w:val="006F41DD"/>
    <w:rsid w:val="006F4BD2"/>
    <w:rsid w:val="006F57C3"/>
    <w:rsid w:val="006F61CF"/>
    <w:rsid w:val="00703C61"/>
    <w:rsid w:val="00703C82"/>
    <w:rsid w:val="007044C4"/>
    <w:rsid w:val="007066F2"/>
    <w:rsid w:val="0071028C"/>
    <w:rsid w:val="007112E7"/>
    <w:rsid w:val="007117C8"/>
    <w:rsid w:val="00712550"/>
    <w:rsid w:val="0071266C"/>
    <w:rsid w:val="0071422C"/>
    <w:rsid w:val="0071424C"/>
    <w:rsid w:val="00716859"/>
    <w:rsid w:val="00717223"/>
    <w:rsid w:val="00720867"/>
    <w:rsid w:val="00720E6C"/>
    <w:rsid w:val="00721A66"/>
    <w:rsid w:val="0072261D"/>
    <w:rsid w:val="0072340D"/>
    <w:rsid w:val="0072378C"/>
    <w:rsid w:val="00723FA9"/>
    <w:rsid w:val="00724BEC"/>
    <w:rsid w:val="0072588B"/>
    <w:rsid w:val="00725B62"/>
    <w:rsid w:val="00725F0A"/>
    <w:rsid w:val="00726D06"/>
    <w:rsid w:val="00726D32"/>
    <w:rsid w:val="0073055F"/>
    <w:rsid w:val="00730613"/>
    <w:rsid w:val="00730830"/>
    <w:rsid w:val="00730D0C"/>
    <w:rsid w:val="00731329"/>
    <w:rsid w:val="007325C2"/>
    <w:rsid w:val="007334FA"/>
    <w:rsid w:val="00733CE9"/>
    <w:rsid w:val="00734992"/>
    <w:rsid w:val="00735E5A"/>
    <w:rsid w:val="00736DD0"/>
    <w:rsid w:val="00741945"/>
    <w:rsid w:val="00741D34"/>
    <w:rsid w:val="0074236C"/>
    <w:rsid w:val="00742F1F"/>
    <w:rsid w:val="0074393C"/>
    <w:rsid w:val="0074543E"/>
    <w:rsid w:val="00746881"/>
    <w:rsid w:val="00747839"/>
    <w:rsid w:val="00751939"/>
    <w:rsid w:val="00752082"/>
    <w:rsid w:val="0075382B"/>
    <w:rsid w:val="007551BC"/>
    <w:rsid w:val="007551D2"/>
    <w:rsid w:val="007559E2"/>
    <w:rsid w:val="007560CE"/>
    <w:rsid w:val="00760FE2"/>
    <w:rsid w:val="00761BFD"/>
    <w:rsid w:val="00761C82"/>
    <w:rsid w:val="00763DE0"/>
    <w:rsid w:val="007667BA"/>
    <w:rsid w:val="00770CAE"/>
    <w:rsid w:val="00772B12"/>
    <w:rsid w:val="0077374F"/>
    <w:rsid w:val="007737DC"/>
    <w:rsid w:val="00774473"/>
    <w:rsid w:val="00774B0F"/>
    <w:rsid w:val="007751AE"/>
    <w:rsid w:val="007754FF"/>
    <w:rsid w:val="00775DCC"/>
    <w:rsid w:val="0077706D"/>
    <w:rsid w:val="00780B85"/>
    <w:rsid w:val="00781CD5"/>
    <w:rsid w:val="00782C93"/>
    <w:rsid w:val="00786ED3"/>
    <w:rsid w:val="00787079"/>
    <w:rsid w:val="007911E8"/>
    <w:rsid w:val="00791FBD"/>
    <w:rsid w:val="007924D1"/>
    <w:rsid w:val="007955C0"/>
    <w:rsid w:val="007963DA"/>
    <w:rsid w:val="00797F84"/>
    <w:rsid w:val="007A0197"/>
    <w:rsid w:val="007A11FE"/>
    <w:rsid w:val="007A12D3"/>
    <w:rsid w:val="007A2CA9"/>
    <w:rsid w:val="007A2EE7"/>
    <w:rsid w:val="007A4203"/>
    <w:rsid w:val="007A4735"/>
    <w:rsid w:val="007A5402"/>
    <w:rsid w:val="007A6061"/>
    <w:rsid w:val="007A6838"/>
    <w:rsid w:val="007A6B3B"/>
    <w:rsid w:val="007B059D"/>
    <w:rsid w:val="007B0C88"/>
    <w:rsid w:val="007B29EC"/>
    <w:rsid w:val="007B32A5"/>
    <w:rsid w:val="007B37F3"/>
    <w:rsid w:val="007B4A32"/>
    <w:rsid w:val="007B7D26"/>
    <w:rsid w:val="007C0C53"/>
    <w:rsid w:val="007C1D49"/>
    <w:rsid w:val="007C1D90"/>
    <w:rsid w:val="007C1D9B"/>
    <w:rsid w:val="007C2205"/>
    <w:rsid w:val="007C26F1"/>
    <w:rsid w:val="007C2CE3"/>
    <w:rsid w:val="007C3499"/>
    <w:rsid w:val="007C3BF5"/>
    <w:rsid w:val="007C5727"/>
    <w:rsid w:val="007C64B6"/>
    <w:rsid w:val="007D1663"/>
    <w:rsid w:val="007D1A6A"/>
    <w:rsid w:val="007D1CB8"/>
    <w:rsid w:val="007D2741"/>
    <w:rsid w:val="007D3E61"/>
    <w:rsid w:val="007D3F5A"/>
    <w:rsid w:val="007D4CDD"/>
    <w:rsid w:val="007D6163"/>
    <w:rsid w:val="007D6BBB"/>
    <w:rsid w:val="007D7CA2"/>
    <w:rsid w:val="007E0177"/>
    <w:rsid w:val="007E1B3A"/>
    <w:rsid w:val="007E1E3B"/>
    <w:rsid w:val="007E2A65"/>
    <w:rsid w:val="007E2D6D"/>
    <w:rsid w:val="007E4E1D"/>
    <w:rsid w:val="007E5023"/>
    <w:rsid w:val="007E6D47"/>
    <w:rsid w:val="007E6E87"/>
    <w:rsid w:val="007E712B"/>
    <w:rsid w:val="007E7973"/>
    <w:rsid w:val="007E7E85"/>
    <w:rsid w:val="007F2E15"/>
    <w:rsid w:val="007F316F"/>
    <w:rsid w:val="007F59EE"/>
    <w:rsid w:val="007F71B9"/>
    <w:rsid w:val="00800E42"/>
    <w:rsid w:val="0080261E"/>
    <w:rsid w:val="00803329"/>
    <w:rsid w:val="00804B2C"/>
    <w:rsid w:val="008054E7"/>
    <w:rsid w:val="00810643"/>
    <w:rsid w:val="00810CC9"/>
    <w:rsid w:val="00813036"/>
    <w:rsid w:val="00813FE2"/>
    <w:rsid w:val="00814DD1"/>
    <w:rsid w:val="008164E6"/>
    <w:rsid w:val="0082283F"/>
    <w:rsid w:val="00823628"/>
    <w:rsid w:val="00824B8B"/>
    <w:rsid w:val="008261D5"/>
    <w:rsid w:val="008267DA"/>
    <w:rsid w:val="008305A6"/>
    <w:rsid w:val="00830DAB"/>
    <w:rsid w:val="0083144A"/>
    <w:rsid w:val="0083261D"/>
    <w:rsid w:val="00835292"/>
    <w:rsid w:val="00835CA0"/>
    <w:rsid w:val="00836A31"/>
    <w:rsid w:val="008376C9"/>
    <w:rsid w:val="0084017E"/>
    <w:rsid w:val="00841006"/>
    <w:rsid w:val="0084101D"/>
    <w:rsid w:val="00843724"/>
    <w:rsid w:val="00844467"/>
    <w:rsid w:val="0084796C"/>
    <w:rsid w:val="008538E6"/>
    <w:rsid w:val="00853ADC"/>
    <w:rsid w:val="008545B3"/>
    <w:rsid w:val="008550A6"/>
    <w:rsid w:val="00856A0A"/>
    <w:rsid w:val="00857620"/>
    <w:rsid w:val="00857C2B"/>
    <w:rsid w:val="00857DEC"/>
    <w:rsid w:val="0086131D"/>
    <w:rsid w:val="008626A0"/>
    <w:rsid w:val="00862BD3"/>
    <w:rsid w:val="00865051"/>
    <w:rsid w:val="0086539B"/>
    <w:rsid w:val="00865BCC"/>
    <w:rsid w:val="00865C16"/>
    <w:rsid w:val="00867866"/>
    <w:rsid w:val="00867899"/>
    <w:rsid w:val="00870101"/>
    <w:rsid w:val="008706D4"/>
    <w:rsid w:val="008714FD"/>
    <w:rsid w:val="00872321"/>
    <w:rsid w:val="008753E0"/>
    <w:rsid w:val="0087770E"/>
    <w:rsid w:val="00881CEB"/>
    <w:rsid w:val="0088220D"/>
    <w:rsid w:val="0088270B"/>
    <w:rsid w:val="0088321C"/>
    <w:rsid w:val="00883979"/>
    <w:rsid w:val="00883A34"/>
    <w:rsid w:val="00885FE8"/>
    <w:rsid w:val="0088643A"/>
    <w:rsid w:val="00886525"/>
    <w:rsid w:val="0089409E"/>
    <w:rsid w:val="00894762"/>
    <w:rsid w:val="00894D5B"/>
    <w:rsid w:val="00895131"/>
    <w:rsid w:val="00895699"/>
    <w:rsid w:val="00895889"/>
    <w:rsid w:val="00896145"/>
    <w:rsid w:val="00896D13"/>
    <w:rsid w:val="00896D33"/>
    <w:rsid w:val="008971E6"/>
    <w:rsid w:val="008A069C"/>
    <w:rsid w:val="008A2E5A"/>
    <w:rsid w:val="008A331B"/>
    <w:rsid w:val="008A4082"/>
    <w:rsid w:val="008A4E33"/>
    <w:rsid w:val="008A57C2"/>
    <w:rsid w:val="008A6474"/>
    <w:rsid w:val="008A6BA1"/>
    <w:rsid w:val="008A6E10"/>
    <w:rsid w:val="008A7A3A"/>
    <w:rsid w:val="008B2C4E"/>
    <w:rsid w:val="008B344B"/>
    <w:rsid w:val="008B35EE"/>
    <w:rsid w:val="008B3736"/>
    <w:rsid w:val="008B3B28"/>
    <w:rsid w:val="008B3C14"/>
    <w:rsid w:val="008B493F"/>
    <w:rsid w:val="008B59BA"/>
    <w:rsid w:val="008B65E5"/>
    <w:rsid w:val="008C2331"/>
    <w:rsid w:val="008C25DC"/>
    <w:rsid w:val="008C54AD"/>
    <w:rsid w:val="008C5C5B"/>
    <w:rsid w:val="008C75B9"/>
    <w:rsid w:val="008C777A"/>
    <w:rsid w:val="008C7AF7"/>
    <w:rsid w:val="008D13B0"/>
    <w:rsid w:val="008D1F62"/>
    <w:rsid w:val="008D540C"/>
    <w:rsid w:val="008E0480"/>
    <w:rsid w:val="008E1C96"/>
    <w:rsid w:val="008E3A85"/>
    <w:rsid w:val="008E46B1"/>
    <w:rsid w:val="008E4E96"/>
    <w:rsid w:val="008E5D45"/>
    <w:rsid w:val="008E6172"/>
    <w:rsid w:val="008E63BD"/>
    <w:rsid w:val="008E7442"/>
    <w:rsid w:val="008F09F7"/>
    <w:rsid w:val="008F0B54"/>
    <w:rsid w:val="008F0FD4"/>
    <w:rsid w:val="008F299A"/>
    <w:rsid w:val="008F3E26"/>
    <w:rsid w:val="008F4872"/>
    <w:rsid w:val="008F5590"/>
    <w:rsid w:val="009003E9"/>
    <w:rsid w:val="009007BE"/>
    <w:rsid w:val="0090470D"/>
    <w:rsid w:val="00904783"/>
    <w:rsid w:val="00904AA2"/>
    <w:rsid w:val="00904BEF"/>
    <w:rsid w:val="00907553"/>
    <w:rsid w:val="00907B69"/>
    <w:rsid w:val="00907F91"/>
    <w:rsid w:val="009106D1"/>
    <w:rsid w:val="0091359F"/>
    <w:rsid w:val="00915642"/>
    <w:rsid w:val="00915BAB"/>
    <w:rsid w:val="00915BB2"/>
    <w:rsid w:val="00916819"/>
    <w:rsid w:val="00917290"/>
    <w:rsid w:val="00920508"/>
    <w:rsid w:val="00921B44"/>
    <w:rsid w:val="00922D71"/>
    <w:rsid w:val="00923009"/>
    <w:rsid w:val="00923705"/>
    <w:rsid w:val="009238F8"/>
    <w:rsid w:val="00924701"/>
    <w:rsid w:val="0093012F"/>
    <w:rsid w:val="00930962"/>
    <w:rsid w:val="00931283"/>
    <w:rsid w:val="009338DC"/>
    <w:rsid w:val="00934839"/>
    <w:rsid w:val="009349B8"/>
    <w:rsid w:val="00937DF9"/>
    <w:rsid w:val="009400CA"/>
    <w:rsid w:val="00940876"/>
    <w:rsid w:val="009411DE"/>
    <w:rsid w:val="00941717"/>
    <w:rsid w:val="00941B20"/>
    <w:rsid w:val="00941D9D"/>
    <w:rsid w:val="009429C3"/>
    <w:rsid w:val="00943074"/>
    <w:rsid w:val="009430DF"/>
    <w:rsid w:val="00943BA9"/>
    <w:rsid w:val="009449A9"/>
    <w:rsid w:val="00945520"/>
    <w:rsid w:val="00945640"/>
    <w:rsid w:val="0094645E"/>
    <w:rsid w:val="00947C0B"/>
    <w:rsid w:val="009530CB"/>
    <w:rsid w:val="00954999"/>
    <w:rsid w:val="009600D3"/>
    <w:rsid w:val="00961831"/>
    <w:rsid w:val="00961DA5"/>
    <w:rsid w:val="0096421D"/>
    <w:rsid w:val="00965CA8"/>
    <w:rsid w:val="00965E33"/>
    <w:rsid w:val="009672D7"/>
    <w:rsid w:val="009677F0"/>
    <w:rsid w:val="009731C5"/>
    <w:rsid w:val="009733B6"/>
    <w:rsid w:val="00973734"/>
    <w:rsid w:val="00974D62"/>
    <w:rsid w:val="00975070"/>
    <w:rsid w:val="00975B3F"/>
    <w:rsid w:val="0097617B"/>
    <w:rsid w:val="00977213"/>
    <w:rsid w:val="00980282"/>
    <w:rsid w:val="00981934"/>
    <w:rsid w:val="009828AD"/>
    <w:rsid w:val="00984798"/>
    <w:rsid w:val="00992824"/>
    <w:rsid w:val="00992AE6"/>
    <w:rsid w:val="0099447D"/>
    <w:rsid w:val="00994A0C"/>
    <w:rsid w:val="00995FC0"/>
    <w:rsid w:val="00997D0E"/>
    <w:rsid w:val="009A03BC"/>
    <w:rsid w:val="009A0C88"/>
    <w:rsid w:val="009A0F09"/>
    <w:rsid w:val="009A23D8"/>
    <w:rsid w:val="009A2B75"/>
    <w:rsid w:val="009A37D2"/>
    <w:rsid w:val="009A3CB9"/>
    <w:rsid w:val="009B00E3"/>
    <w:rsid w:val="009B05ED"/>
    <w:rsid w:val="009B0D9B"/>
    <w:rsid w:val="009B0F32"/>
    <w:rsid w:val="009B1830"/>
    <w:rsid w:val="009B1BAE"/>
    <w:rsid w:val="009B1EA4"/>
    <w:rsid w:val="009B2E09"/>
    <w:rsid w:val="009C029C"/>
    <w:rsid w:val="009C04E6"/>
    <w:rsid w:val="009C1564"/>
    <w:rsid w:val="009C1D9E"/>
    <w:rsid w:val="009C4B67"/>
    <w:rsid w:val="009C56C7"/>
    <w:rsid w:val="009C6A35"/>
    <w:rsid w:val="009C6BED"/>
    <w:rsid w:val="009D13FE"/>
    <w:rsid w:val="009D1712"/>
    <w:rsid w:val="009D28E0"/>
    <w:rsid w:val="009D36DB"/>
    <w:rsid w:val="009D3838"/>
    <w:rsid w:val="009D56ED"/>
    <w:rsid w:val="009D6E2E"/>
    <w:rsid w:val="009E2F3D"/>
    <w:rsid w:val="009E628A"/>
    <w:rsid w:val="009E68B0"/>
    <w:rsid w:val="009E6B34"/>
    <w:rsid w:val="009F0D1D"/>
    <w:rsid w:val="009F1EB0"/>
    <w:rsid w:val="009F2531"/>
    <w:rsid w:val="009F422D"/>
    <w:rsid w:val="009F4AE0"/>
    <w:rsid w:val="009F562E"/>
    <w:rsid w:val="00A00799"/>
    <w:rsid w:val="00A00E12"/>
    <w:rsid w:val="00A00E24"/>
    <w:rsid w:val="00A020BE"/>
    <w:rsid w:val="00A02D6F"/>
    <w:rsid w:val="00A02DDF"/>
    <w:rsid w:val="00A03504"/>
    <w:rsid w:val="00A051B9"/>
    <w:rsid w:val="00A053B9"/>
    <w:rsid w:val="00A0585A"/>
    <w:rsid w:val="00A0634A"/>
    <w:rsid w:val="00A06AD0"/>
    <w:rsid w:val="00A06AD6"/>
    <w:rsid w:val="00A074B3"/>
    <w:rsid w:val="00A077DF"/>
    <w:rsid w:val="00A1054C"/>
    <w:rsid w:val="00A114A1"/>
    <w:rsid w:val="00A12CEE"/>
    <w:rsid w:val="00A1302F"/>
    <w:rsid w:val="00A15E3D"/>
    <w:rsid w:val="00A167C6"/>
    <w:rsid w:val="00A16C23"/>
    <w:rsid w:val="00A17761"/>
    <w:rsid w:val="00A227A5"/>
    <w:rsid w:val="00A22A21"/>
    <w:rsid w:val="00A249B5"/>
    <w:rsid w:val="00A2559B"/>
    <w:rsid w:val="00A26939"/>
    <w:rsid w:val="00A3074D"/>
    <w:rsid w:val="00A31124"/>
    <w:rsid w:val="00A31AA1"/>
    <w:rsid w:val="00A31EE9"/>
    <w:rsid w:val="00A33C76"/>
    <w:rsid w:val="00A351AC"/>
    <w:rsid w:val="00A354BB"/>
    <w:rsid w:val="00A36111"/>
    <w:rsid w:val="00A37D0A"/>
    <w:rsid w:val="00A40791"/>
    <w:rsid w:val="00A40B51"/>
    <w:rsid w:val="00A40F38"/>
    <w:rsid w:val="00A43BCB"/>
    <w:rsid w:val="00A44719"/>
    <w:rsid w:val="00A448F8"/>
    <w:rsid w:val="00A44CBA"/>
    <w:rsid w:val="00A45DF7"/>
    <w:rsid w:val="00A460C4"/>
    <w:rsid w:val="00A463FD"/>
    <w:rsid w:val="00A46F8D"/>
    <w:rsid w:val="00A50406"/>
    <w:rsid w:val="00A50D8A"/>
    <w:rsid w:val="00A51A59"/>
    <w:rsid w:val="00A526CE"/>
    <w:rsid w:val="00A52C25"/>
    <w:rsid w:val="00A538C0"/>
    <w:rsid w:val="00A54333"/>
    <w:rsid w:val="00A54504"/>
    <w:rsid w:val="00A556C2"/>
    <w:rsid w:val="00A55B13"/>
    <w:rsid w:val="00A603C0"/>
    <w:rsid w:val="00A63EF2"/>
    <w:rsid w:val="00A63FD2"/>
    <w:rsid w:val="00A65CAC"/>
    <w:rsid w:val="00A70852"/>
    <w:rsid w:val="00A756CC"/>
    <w:rsid w:val="00A760A9"/>
    <w:rsid w:val="00A766C4"/>
    <w:rsid w:val="00A7693F"/>
    <w:rsid w:val="00A7764A"/>
    <w:rsid w:val="00A801DA"/>
    <w:rsid w:val="00A80598"/>
    <w:rsid w:val="00A8154E"/>
    <w:rsid w:val="00A817EB"/>
    <w:rsid w:val="00A82EF8"/>
    <w:rsid w:val="00A831B7"/>
    <w:rsid w:val="00A839C7"/>
    <w:rsid w:val="00A83D5E"/>
    <w:rsid w:val="00A83F00"/>
    <w:rsid w:val="00A84511"/>
    <w:rsid w:val="00A84CEB"/>
    <w:rsid w:val="00A85336"/>
    <w:rsid w:val="00A853C6"/>
    <w:rsid w:val="00A85811"/>
    <w:rsid w:val="00A87D07"/>
    <w:rsid w:val="00A9009B"/>
    <w:rsid w:val="00A91009"/>
    <w:rsid w:val="00A91AF7"/>
    <w:rsid w:val="00A92A0D"/>
    <w:rsid w:val="00A9313B"/>
    <w:rsid w:val="00A95AE6"/>
    <w:rsid w:val="00A95DBD"/>
    <w:rsid w:val="00A95DD6"/>
    <w:rsid w:val="00A974FB"/>
    <w:rsid w:val="00AA009A"/>
    <w:rsid w:val="00AA0ADC"/>
    <w:rsid w:val="00AA0D47"/>
    <w:rsid w:val="00AA1847"/>
    <w:rsid w:val="00AA1DF8"/>
    <w:rsid w:val="00AA2AC1"/>
    <w:rsid w:val="00AA4E7B"/>
    <w:rsid w:val="00AB0334"/>
    <w:rsid w:val="00AB25B8"/>
    <w:rsid w:val="00AB31E5"/>
    <w:rsid w:val="00AB4273"/>
    <w:rsid w:val="00AB6EAD"/>
    <w:rsid w:val="00AB7B1F"/>
    <w:rsid w:val="00AB7E04"/>
    <w:rsid w:val="00AC174D"/>
    <w:rsid w:val="00AC1A22"/>
    <w:rsid w:val="00AC316D"/>
    <w:rsid w:val="00AC360B"/>
    <w:rsid w:val="00AC3620"/>
    <w:rsid w:val="00AC42F5"/>
    <w:rsid w:val="00AC5BD9"/>
    <w:rsid w:val="00AD1AC3"/>
    <w:rsid w:val="00AD1B7C"/>
    <w:rsid w:val="00AD2CB7"/>
    <w:rsid w:val="00AD38D8"/>
    <w:rsid w:val="00AD6B05"/>
    <w:rsid w:val="00AD6D96"/>
    <w:rsid w:val="00AD75A6"/>
    <w:rsid w:val="00AE4724"/>
    <w:rsid w:val="00AE49BF"/>
    <w:rsid w:val="00AE7232"/>
    <w:rsid w:val="00AF073E"/>
    <w:rsid w:val="00AF1E4C"/>
    <w:rsid w:val="00AF41AF"/>
    <w:rsid w:val="00AF4606"/>
    <w:rsid w:val="00AF49E6"/>
    <w:rsid w:val="00AF4A95"/>
    <w:rsid w:val="00AF4E9B"/>
    <w:rsid w:val="00AF58A7"/>
    <w:rsid w:val="00AF63BC"/>
    <w:rsid w:val="00AF7566"/>
    <w:rsid w:val="00B0064A"/>
    <w:rsid w:val="00B01074"/>
    <w:rsid w:val="00B02D44"/>
    <w:rsid w:val="00B04F24"/>
    <w:rsid w:val="00B05A7B"/>
    <w:rsid w:val="00B11D31"/>
    <w:rsid w:val="00B123D7"/>
    <w:rsid w:val="00B12ACA"/>
    <w:rsid w:val="00B13730"/>
    <w:rsid w:val="00B13957"/>
    <w:rsid w:val="00B1419B"/>
    <w:rsid w:val="00B14BD1"/>
    <w:rsid w:val="00B15066"/>
    <w:rsid w:val="00B150AC"/>
    <w:rsid w:val="00B15BB0"/>
    <w:rsid w:val="00B164A8"/>
    <w:rsid w:val="00B174A5"/>
    <w:rsid w:val="00B20D1D"/>
    <w:rsid w:val="00B216BC"/>
    <w:rsid w:val="00B22061"/>
    <w:rsid w:val="00B22D33"/>
    <w:rsid w:val="00B24269"/>
    <w:rsid w:val="00B25D27"/>
    <w:rsid w:val="00B268F8"/>
    <w:rsid w:val="00B315F3"/>
    <w:rsid w:val="00B33343"/>
    <w:rsid w:val="00B356A2"/>
    <w:rsid w:val="00B370ED"/>
    <w:rsid w:val="00B37948"/>
    <w:rsid w:val="00B40728"/>
    <w:rsid w:val="00B41351"/>
    <w:rsid w:val="00B42C4F"/>
    <w:rsid w:val="00B44311"/>
    <w:rsid w:val="00B47575"/>
    <w:rsid w:val="00B5096E"/>
    <w:rsid w:val="00B50C33"/>
    <w:rsid w:val="00B51548"/>
    <w:rsid w:val="00B51BB5"/>
    <w:rsid w:val="00B56B14"/>
    <w:rsid w:val="00B57828"/>
    <w:rsid w:val="00B62A0B"/>
    <w:rsid w:val="00B63478"/>
    <w:rsid w:val="00B63EE5"/>
    <w:rsid w:val="00B65B1D"/>
    <w:rsid w:val="00B71950"/>
    <w:rsid w:val="00B72767"/>
    <w:rsid w:val="00B735A5"/>
    <w:rsid w:val="00B7369D"/>
    <w:rsid w:val="00B74445"/>
    <w:rsid w:val="00B770A7"/>
    <w:rsid w:val="00B77372"/>
    <w:rsid w:val="00B807DE"/>
    <w:rsid w:val="00B8186C"/>
    <w:rsid w:val="00B82B3A"/>
    <w:rsid w:val="00B82F68"/>
    <w:rsid w:val="00B8471A"/>
    <w:rsid w:val="00B855EF"/>
    <w:rsid w:val="00B8794B"/>
    <w:rsid w:val="00B92303"/>
    <w:rsid w:val="00B93E2C"/>
    <w:rsid w:val="00B945EF"/>
    <w:rsid w:val="00B946C9"/>
    <w:rsid w:val="00B94A9A"/>
    <w:rsid w:val="00B94D85"/>
    <w:rsid w:val="00B95669"/>
    <w:rsid w:val="00B95E40"/>
    <w:rsid w:val="00B97862"/>
    <w:rsid w:val="00B97A1E"/>
    <w:rsid w:val="00BA08C3"/>
    <w:rsid w:val="00BA13A9"/>
    <w:rsid w:val="00BA1964"/>
    <w:rsid w:val="00BA2323"/>
    <w:rsid w:val="00BA38CC"/>
    <w:rsid w:val="00BA3F82"/>
    <w:rsid w:val="00BA40BB"/>
    <w:rsid w:val="00BA4CD0"/>
    <w:rsid w:val="00BA4F49"/>
    <w:rsid w:val="00BA56B0"/>
    <w:rsid w:val="00BA6ABF"/>
    <w:rsid w:val="00BB0A74"/>
    <w:rsid w:val="00BB1554"/>
    <w:rsid w:val="00BB161C"/>
    <w:rsid w:val="00BB1D80"/>
    <w:rsid w:val="00BB22BA"/>
    <w:rsid w:val="00BB49CF"/>
    <w:rsid w:val="00BB5133"/>
    <w:rsid w:val="00BB59A1"/>
    <w:rsid w:val="00BB75AE"/>
    <w:rsid w:val="00BB785E"/>
    <w:rsid w:val="00BBE3A5"/>
    <w:rsid w:val="00BC020D"/>
    <w:rsid w:val="00BC24E6"/>
    <w:rsid w:val="00BC305A"/>
    <w:rsid w:val="00BC4D13"/>
    <w:rsid w:val="00BC5633"/>
    <w:rsid w:val="00BC7A85"/>
    <w:rsid w:val="00BC7AAE"/>
    <w:rsid w:val="00BD3EA7"/>
    <w:rsid w:val="00BD5A30"/>
    <w:rsid w:val="00BD6137"/>
    <w:rsid w:val="00BD65DF"/>
    <w:rsid w:val="00BE080F"/>
    <w:rsid w:val="00BE1B0D"/>
    <w:rsid w:val="00BE21F2"/>
    <w:rsid w:val="00BE24A7"/>
    <w:rsid w:val="00BE2855"/>
    <w:rsid w:val="00BE5050"/>
    <w:rsid w:val="00BE63A3"/>
    <w:rsid w:val="00BE6EEE"/>
    <w:rsid w:val="00BE768E"/>
    <w:rsid w:val="00BE7A7C"/>
    <w:rsid w:val="00BF0B8C"/>
    <w:rsid w:val="00BF1DA4"/>
    <w:rsid w:val="00BF4526"/>
    <w:rsid w:val="00BF557B"/>
    <w:rsid w:val="00BF59B5"/>
    <w:rsid w:val="00BF62BD"/>
    <w:rsid w:val="00BF7264"/>
    <w:rsid w:val="00BF7678"/>
    <w:rsid w:val="00C00F0C"/>
    <w:rsid w:val="00C0138B"/>
    <w:rsid w:val="00C01A65"/>
    <w:rsid w:val="00C01CB9"/>
    <w:rsid w:val="00C03EB1"/>
    <w:rsid w:val="00C04926"/>
    <w:rsid w:val="00C0562E"/>
    <w:rsid w:val="00C05A7B"/>
    <w:rsid w:val="00C06964"/>
    <w:rsid w:val="00C07DEA"/>
    <w:rsid w:val="00C07DF9"/>
    <w:rsid w:val="00C11F32"/>
    <w:rsid w:val="00C12F79"/>
    <w:rsid w:val="00C13274"/>
    <w:rsid w:val="00C13AF9"/>
    <w:rsid w:val="00C14FFD"/>
    <w:rsid w:val="00C15CD8"/>
    <w:rsid w:val="00C1763D"/>
    <w:rsid w:val="00C22D0F"/>
    <w:rsid w:val="00C24AAD"/>
    <w:rsid w:val="00C26CDC"/>
    <w:rsid w:val="00C26E87"/>
    <w:rsid w:val="00C3092E"/>
    <w:rsid w:val="00C3249E"/>
    <w:rsid w:val="00C3345D"/>
    <w:rsid w:val="00C336A4"/>
    <w:rsid w:val="00C339B2"/>
    <w:rsid w:val="00C33FDF"/>
    <w:rsid w:val="00C340B7"/>
    <w:rsid w:val="00C35B1D"/>
    <w:rsid w:val="00C40637"/>
    <w:rsid w:val="00C40C36"/>
    <w:rsid w:val="00C40E9E"/>
    <w:rsid w:val="00C41600"/>
    <w:rsid w:val="00C44966"/>
    <w:rsid w:val="00C465BE"/>
    <w:rsid w:val="00C47C6A"/>
    <w:rsid w:val="00C500A5"/>
    <w:rsid w:val="00C512B3"/>
    <w:rsid w:val="00C5159B"/>
    <w:rsid w:val="00C517FE"/>
    <w:rsid w:val="00C52180"/>
    <w:rsid w:val="00C523DD"/>
    <w:rsid w:val="00C53297"/>
    <w:rsid w:val="00C55B00"/>
    <w:rsid w:val="00C55CA4"/>
    <w:rsid w:val="00C55F66"/>
    <w:rsid w:val="00C574C3"/>
    <w:rsid w:val="00C57548"/>
    <w:rsid w:val="00C6015E"/>
    <w:rsid w:val="00C61120"/>
    <w:rsid w:val="00C62E8B"/>
    <w:rsid w:val="00C63831"/>
    <w:rsid w:val="00C64595"/>
    <w:rsid w:val="00C64622"/>
    <w:rsid w:val="00C66253"/>
    <w:rsid w:val="00C6774D"/>
    <w:rsid w:val="00C70437"/>
    <w:rsid w:val="00C72140"/>
    <w:rsid w:val="00C72324"/>
    <w:rsid w:val="00C723A2"/>
    <w:rsid w:val="00C73114"/>
    <w:rsid w:val="00C747D0"/>
    <w:rsid w:val="00C75585"/>
    <w:rsid w:val="00C76F67"/>
    <w:rsid w:val="00C77311"/>
    <w:rsid w:val="00C80FD1"/>
    <w:rsid w:val="00C81829"/>
    <w:rsid w:val="00C821A7"/>
    <w:rsid w:val="00C82301"/>
    <w:rsid w:val="00C82C9B"/>
    <w:rsid w:val="00C840C3"/>
    <w:rsid w:val="00C8485B"/>
    <w:rsid w:val="00C84AF1"/>
    <w:rsid w:val="00C8642D"/>
    <w:rsid w:val="00C87077"/>
    <w:rsid w:val="00C8753D"/>
    <w:rsid w:val="00C8B321"/>
    <w:rsid w:val="00C90875"/>
    <w:rsid w:val="00C90E79"/>
    <w:rsid w:val="00C92C55"/>
    <w:rsid w:val="00C9387F"/>
    <w:rsid w:val="00C93F67"/>
    <w:rsid w:val="00C950AE"/>
    <w:rsid w:val="00C956D1"/>
    <w:rsid w:val="00C969D6"/>
    <w:rsid w:val="00CA08AA"/>
    <w:rsid w:val="00CA16DB"/>
    <w:rsid w:val="00CA1A69"/>
    <w:rsid w:val="00CA787E"/>
    <w:rsid w:val="00CB106B"/>
    <w:rsid w:val="00CB1C87"/>
    <w:rsid w:val="00CB2EC0"/>
    <w:rsid w:val="00CB418B"/>
    <w:rsid w:val="00CB48BF"/>
    <w:rsid w:val="00CB6213"/>
    <w:rsid w:val="00CB63BC"/>
    <w:rsid w:val="00CB6927"/>
    <w:rsid w:val="00CC0048"/>
    <w:rsid w:val="00CC252F"/>
    <w:rsid w:val="00CC2664"/>
    <w:rsid w:val="00CC5BCB"/>
    <w:rsid w:val="00CC6E4B"/>
    <w:rsid w:val="00CC7B06"/>
    <w:rsid w:val="00CD06F2"/>
    <w:rsid w:val="00CD0C1D"/>
    <w:rsid w:val="00CD0FF5"/>
    <w:rsid w:val="00CD124A"/>
    <w:rsid w:val="00CD12FA"/>
    <w:rsid w:val="00CD2BB7"/>
    <w:rsid w:val="00CD5D1F"/>
    <w:rsid w:val="00CD7B32"/>
    <w:rsid w:val="00CE18FB"/>
    <w:rsid w:val="00CE2E4E"/>
    <w:rsid w:val="00CE4609"/>
    <w:rsid w:val="00CE4660"/>
    <w:rsid w:val="00CE49F8"/>
    <w:rsid w:val="00CE4ABD"/>
    <w:rsid w:val="00CE6879"/>
    <w:rsid w:val="00CE733C"/>
    <w:rsid w:val="00CE7D83"/>
    <w:rsid w:val="00CF022F"/>
    <w:rsid w:val="00CF05D0"/>
    <w:rsid w:val="00CF1C46"/>
    <w:rsid w:val="00CF3284"/>
    <w:rsid w:val="00CF35F0"/>
    <w:rsid w:val="00CF3F53"/>
    <w:rsid w:val="00CF533C"/>
    <w:rsid w:val="00CF5D96"/>
    <w:rsid w:val="00CF6652"/>
    <w:rsid w:val="00CF7F3C"/>
    <w:rsid w:val="00D019FF"/>
    <w:rsid w:val="00D01E01"/>
    <w:rsid w:val="00D02213"/>
    <w:rsid w:val="00D05070"/>
    <w:rsid w:val="00D05993"/>
    <w:rsid w:val="00D0680D"/>
    <w:rsid w:val="00D06BB7"/>
    <w:rsid w:val="00D110C4"/>
    <w:rsid w:val="00D11EA9"/>
    <w:rsid w:val="00D13B37"/>
    <w:rsid w:val="00D14081"/>
    <w:rsid w:val="00D1458E"/>
    <w:rsid w:val="00D15B43"/>
    <w:rsid w:val="00D16329"/>
    <w:rsid w:val="00D16E03"/>
    <w:rsid w:val="00D179E2"/>
    <w:rsid w:val="00D21027"/>
    <w:rsid w:val="00D21F8B"/>
    <w:rsid w:val="00D2426F"/>
    <w:rsid w:val="00D25EF4"/>
    <w:rsid w:val="00D27EE5"/>
    <w:rsid w:val="00D313AE"/>
    <w:rsid w:val="00D32924"/>
    <w:rsid w:val="00D33D71"/>
    <w:rsid w:val="00D34AD3"/>
    <w:rsid w:val="00D353C9"/>
    <w:rsid w:val="00D355D0"/>
    <w:rsid w:val="00D355EE"/>
    <w:rsid w:val="00D369C0"/>
    <w:rsid w:val="00D4017D"/>
    <w:rsid w:val="00D4055A"/>
    <w:rsid w:val="00D4087A"/>
    <w:rsid w:val="00D41387"/>
    <w:rsid w:val="00D41D75"/>
    <w:rsid w:val="00D41DB3"/>
    <w:rsid w:val="00D422B9"/>
    <w:rsid w:val="00D4303C"/>
    <w:rsid w:val="00D4338E"/>
    <w:rsid w:val="00D436A5"/>
    <w:rsid w:val="00D43DC7"/>
    <w:rsid w:val="00D4749F"/>
    <w:rsid w:val="00D51D27"/>
    <w:rsid w:val="00D52C69"/>
    <w:rsid w:val="00D53BD4"/>
    <w:rsid w:val="00D54423"/>
    <w:rsid w:val="00D56F02"/>
    <w:rsid w:val="00D576D4"/>
    <w:rsid w:val="00D606BD"/>
    <w:rsid w:val="00D60A31"/>
    <w:rsid w:val="00D60EEE"/>
    <w:rsid w:val="00D613E1"/>
    <w:rsid w:val="00D615AC"/>
    <w:rsid w:val="00D616DB"/>
    <w:rsid w:val="00D64AFF"/>
    <w:rsid w:val="00D66AC3"/>
    <w:rsid w:val="00D67048"/>
    <w:rsid w:val="00D6754D"/>
    <w:rsid w:val="00D67AAA"/>
    <w:rsid w:val="00D67C0D"/>
    <w:rsid w:val="00D67EC7"/>
    <w:rsid w:val="00D67FA4"/>
    <w:rsid w:val="00D7183F"/>
    <w:rsid w:val="00D73712"/>
    <w:rsid w:val="00D73F31"/>
    <w:rsid w:val="00D74013"/>
    <w:rsid w:val="00D74836"/>
    <w:rsid w:val="00D74F63"/>
    <w:rsid w:val="00D75191"/>
    <w:rsid w:val="00D75350"/>
    <w:rsid w:val="00D769C5"/>
    <w:rsid w:val="00D80CF2"/>
    <w:rsid w:val="00D826F9"/>
    <w:rsid w:val="00D83F2B"/>
    <w:rsid w:val="00D86EC1"/>
    <w:rsid w:val="00D87223"/>
    <w:rsid w:val="00D91E23"/>
    <w:rsid w:val="00D94332"/>
    <w:rsid w:val="00D94FC1"/>
    <w:rsid w:val="00D97246"/>
    <w:rsid w:val="00D9759E"/>
    <w:rsid w:val="00D97E27"/>
    <w:rsid w:val="00DA16EF"/>
    <w:rsid w:val="00DA6212"/>
    <w:rsid w:val="00DA7D3E"/>
    <w:rsid w:val="00DB0BE9"/>
    <w:rsid w:val="00DB147E"/>
    <w:rsid w:val="00DB3267"/>
    <w:rsid w:val="00DB541F"/>
    <w:rsid w:val="00DB7ED5"/>
    <w:rsid w:val="00DC2A20"/>
    <w:rsid w:val="00DC2B58"/>
    <w:rsid w:val="00DC2DCE"/>
    <w:rsid w:val="00DC383C"/>
    <w:rsid w:val="00DC3DAE"/>
    <w:rsid w:val="00DC4DE1"/>
    <w:rsid w:val="00DC5B9F"/>
    <w:rsid w:val="00DC5FDA"/>
    <w:rsid w:val="00DC72A3"/>
    <w:rsid w:val="00DD001B"/>
    <w:rsid w:val="00DD28A9"/>
    <w:rsid w:val="00DD3C4D"/>
    <w:rsid w:val="00DD3F4D"/>
    <w:rsid w:val="00DD4B48"/>
    <w:rsid w:val="00DD51D9"/>
    <w:rsid w:val="00DD5D52"/>
    <w:rsid w:val="00DD6C72"/>
    <w:rsid w:val="00DD76A7"/>
    <w:rsid w:val="00DE0A05"/>
    <w:rsid w:val="00DE0FEF"/>
    <w:rsid w:val="00DE275F"/>
    <w:rsid w:val="00DE3AA7"/>
    <w:rsid w:val="00DE4451"/>
    <w:rsid w:val="00DE58DE"/>
    <w:rsid w:val="00DF2372"/>
    <w:rsid w:val="00DF3F3E"/>
    <w:rsid w:val="00DF53C9"/>
    <w:rsid w:val="00DF5445"/>
    <w:rsid w:val="00DF5E3D"/>
    <w:rsid w:val="00DF7F12"/>
    <w:rsid w:val="00E02127"/>
    <w:rsid w:val="00E02E3E"/>
    <w:rsid w:val="00E03B62"/>
    <w:rsid w:val="00E03E8F"/>
    <w:rsid w:val="00E04056"/>
    <w:rsid w:val="00E0405E"/>
    <w:rsid w:val="00E04847"/>
    <w:rsid w:val="00E1072E"/>
    <w:rsid w:val="00E14827"/>
    <w:rsid w:val="00E14AEE"/>
    <w:rsid w:val="00E15C3D"/>
    <w:rsid w:val="00E1795F"/>
    <w:rsid w:val="00E203FE"/>
    <w:rsid w:val="00E210A1"/>
    <w:rsid w:val="00E21E01"/>
    <w:rsid w:val="00E22C0D"/>
    <w:rsid w:val="00E2330B"/>
    <w:rsid w:val="00E23F00"/>
    <w:rsid w:val="00E24CB1"/>
    <w:rsid w:val="00E25E68"/>
    <w:rsid w:val="00E267E4"/>
    <w:rsid w:val="00E27786"/>
    <w:rsid w:val="00E30007"/>
    <w:rsid w:val="00E30BCD"/>
    <w:rsid w:val="00E31B03"/>
    <w:rsid w:val="00E322A1"/>
    <w:rsid w:val="00E32F20"/>
    <w:rsid w:val="00E353C5"/>
    <w:rsid w:val="00E35AE6"/>
    <w:rsid w:val="00E36C38"/>
    <w:rsid w:val="00E37A3E"/>
    <w:rsid w:val="00E37C1D"/>
    <w:rsid w:val="00E37C31"/>
    <w:rsid w:val="00E42364"/>
    <w:rsid w:val="00E42378"/>
    <w:rsid w:val="00E426EE"/>
    <w:rsid w:val="00E431FD"/>
    <w:rsid w:val="00E4378C"/>
    <w:rsid w:val="00E47FF2"/>
    <w:rsid w:val="00E5001C"/>
    <w:rsid w:val="00E5041D"/>
    <w:rsid w:val="00E50AC9"/>
    <w:rsid w:val="00E50EEC"/>
    <w:rsid w:val="00E5123B"/>
    <w:rsid w:val="00E51254"/>
    <w:rsid w:val="00E5143B"/>
    <w:rsid w:val="00E51D98"/>
    <w:rsid w:val="00E52B46"/>
    <w:rsid w:val="00E554EA"/>
    <w:rsid w:val="00E57353"/>
    <w:rsid w:val="00E57532"/>
    <w:rsid w:val="00E5761C"/>
    <w:rsid w:val="00E633C8"/>
    <w:rsid w:val="00E6449C"/>
    <w:rsid w:val="00E65ACB"/>
    <w:rsid w:val="00E664B2"/>
    <w:rsid w:val="00E66B5F"/>
    <w:rsid w:val="00E67253"/>
    <w:rsid w:val="00E6C62F"/>
    <w:rsid w:val="00E7010D"/>
    <w:rsid w:val="00E71AA3"/>
    <w:rsid w:val="00E7296E"/>
    <w:rsid w:val="00E72E4A"/>
    <w:rsid w:val="00E74BBD"/>
    <w:rsid w:val="00E77921"/>
    <w:rsid w:val="00E808EE"/>
    <w:rsid w:val="00E83291"/>
    <w:rsid w:val="00E834BC"/>
    <w:rsid w:val="00E837D1"/>
    <w:rsid w:val="00E83A11"/>
    <w:rsid w:val="00E8415D"/>
    <w:rsid w:val="00E84E66"/>
    <w:rsid w:val="00E84ECD"/>
    <w:rsid w:val="00E85AFE"/>
    <w:rsid w:val="00E85CD9"/>
    <w:rsid w:val="00E90446"/>
    <w:rsid w:val="00E90D58"/>
    <w:rsid w:val="00E93897"/>
    <w:rsid w:val="00E93B4F"/>
    <w:rsid w:val="00E93FEF"/>
    <w:rsid w:val="00E959C1"/>
    <w:rsid w:val="00E95C2A"/>
    <w:rsid w:val="00E9645D"/>
    <w:rsid w:val="00E97D68"/>
    <w:rsid w:val="00E97FB5"/>
    <w:rsid w:val="00EA0810"/>
    <w:rsid w:val="00EA1E60"/>
    <w:rsid w:val="00EA2C72"/>
    <w:rsid w:val="00EA42B4"/>
    <w:rsid w:val="00EA4924"/>
    <w:rsid w:val="00EA5AC0"/>
    <w:rsid w:val="00EA5E3A"/>
    <w:rsid w:val="00EA675E"/>
    <w:rsid w:val="00EB186D"/>
    <w:rsid w:val="00EB7350"/>
    <w:rsid w:val="00EC1F93"/>
    <w:rsid w:val="00EC1FE0"/>
    <w:rsid w:val="00EC2200"/>
    <w:rsid w:val="00EC27C6"/>
    <w:rsid w:val="00EC34D6"/>
    <w:rsid w:val="00EC5BBA"/>
    <w:rsid w:val="00ED1270"/>
    <w:rsid w:val="00ED1BAF"/>
    <w:rsid w:val="00ED1CC1"/>
    <w:rsid w:val="00ED605D"/>
    <w:rsid w:val="00ED6C43"/>
    <w:rsid w:val="00ED72C6"/>
    <w:rsid w:val="00EE1109"/>
    <w:rsid w:val="00EE3CD9"/>
    <w:rsid w:val="00EE3F4B"/>
    <w:rsid w:val="00EE45E3"/>
    <w:rsid w:val="00EE4C03"/>
    <w:rsid w:val="00EE608D"/>
    <w:rsid w:val="00EE672B"/>
    <w:rsid w:val="00EED46F"/>
    <w:rsid w:val="00EF0EBB"/>
    <w:rsid w:val="00EF0EDC"/>
    <w:rsid w:val="00EF3F34"/>
    <w:rsid w:val="00EF4A85"/>
    <w:rsid w:val="00EF4C80"/>
    <w:rsid w:val="00EF57D1"/>
    <w:rsid w:val="00F02310"/>
    <w:rsid w:val="00F037D0"/>
    <w:rsid w:val="00F044D7"/>
    <w:rsid w:val="00F05DCB"/>
    <w:rsid w:val="00F07482"/>
    <w:rsid w:val="00F07D8E"/>
    <w:rsid w:val="00F10FA6"/>
    <w:rsid w:val="00F1108E"/>
    <w:rsid w:val="00F11CD8"/>
    <w:rsid w:val="00F12394"/>
    <w:rsid w:val="00F13A72"/>
    <w:rsid w:val="00F15CFD"/>
    <w:rsid w:val="00F20E52"/>
    <w:rsid w:val="00F21F09"/>
    <w:rsid w:val="00F23117"/>
    <w:rsid w:val="00F23BC5"/>
    <w:rsid w:val="00F23E38"/>
    <w:rsid w:val="00F24307"/>
    <w:rsid w:val="00F25C7F"/>
    <w:rsid w:val="00F25DA0"/>
    <w:rsid w:val="00F27E4D"/>
    <w:rsid w:val="00F31A3D"/>
    <w:rsid w:val="00F33603"/>
    <w:rsid w:val="00F33F31"/>
    <w:rsid w:val="00F3542F"/>
    <w:rsid w:val="00F3597F"/>
    <w:rsid w:val="00F359AC"/>
    <w:rsid w:val="00F35C86"/>
    <w:rsid w:val="00F36307"/>
    <w:rsid w:val="00F41882"/>
    <w:rsid w:val="00F43396"/>
    <w:rsid w:val="00F463C5"/>
    <w:rsid w:val="00F46D8B"/>
    <w:rsid w:val="00F4718E"/>
    <w:rsid w:val="00F471AC"/>
    <w:rsid w:val="00F47A7A"/>
    <w:rsid w:val="00F536CA"/>
    <w:rsid w:val="00F54026"/>
    <w:rsid w:val="00F546F2"/>
    <w:rsid w:val="00F55746"/>
    <w:rsid w:val="00F55A05"/>
    <w:rsid w:val="00F56794"/>
    <w:rsid w:val="00F57634"/>
    <w:rsid w:val="00F57CA9"/>
    <w:rsid w:val="00F57E62"/>
    <w:rsid w:val="00F57F3A"/>
    <w:rsid w:val="00F63A6A"/>
    <w:rsid w:val="00F640D1"/>
    <w:rsid w:val="00F64E18"/>
    <w:rsid w:val="00F650A9"/>
    <w:rsid w:val="00F65EE9"/>
    <w:rsid w:val="00F66A59"/>
    <w:rsid w:val="00F77195"/>
    <w:rsid w:val="00F7722D"/>
    <w:rsid w:val="00F80CAB"/>
    <w:rsid w:val="00F81316"/>
    <w:rsid w:val="00F82599"/>
    <w:rsid w:val="00F83277"/>
    <w:rsid w:val="00F84A94"/>
    <w:rsid w:val="00F861AF"/>
    <w:rsid w:val="00F87D44"/>
    <w:rsid w:val="00F91909"/>
    <w:rsid w:val="00F93C32"/>
    <w:rsid w:val="00F93DCC"/>
    <w:rsid w:val="00F97671"/>
    <w:rsid w:val="00FA2A1A"/>
    <w:rsid w:val="00FA7289"/>
    <w:rsid w:val="00FB01B4"/>
    <w:rsid w:val="00FB0728"/>
    <w:rsid w:val="00FB1230"/>
    <w:rsid w:val="00FB3010"/>
    <w:rsid w:val="00FB4C9D"/>
    <w:rsid w:val="00FB55DD"/>
    <w:rsid w:val="00FB6E64"/>
    <w:rsid w:val="00FB6F3C"/>
    <w:rsid w:val="00FC11E7"/>
    <w:rsid w:val="00FC339E"/>
    <w:rsid w:val="00FC3CBF"/>
    <w:rsid w:val="00FC6E9B"/>
    <w:rsid w:val="00FD00DE"/>
    <w:rsid w:val="00FD17DB"/>
    <w:rsid w:val="00FD1C94"/>
    <w:rsid w:val="00FD21E8"/>
    <w:rsid w:val="00FD2227"/>
    <w:rsid w:val="00FD23EB"/>
    <w:rsid w:val="00FD2570"/>
    <w:rsid w:val="00FD3353"/>
    <w:rsid w:val="00FD36CC"/>
    <w:rsid w:val="00FD4A51"/>
    <w:rsid w:val="00FD500D"/>
    <w:rsid w:val="00FD5C59"/>
    <w:rsid w:val="00FD6584"/>
    <w:rsid w:val="00FD7AA1"/>
    <w:rsid w:val="00FD7F81"/>
    <w:rsid w:val="00FE00E6"/>
    <w:rsid w:val="00FE167E"/>
    <w:rsid w:val="00FE2670"/>
    <w:rsid w:val="00FE36EE"/>
    <w:rsid w:val="00FE4968"/>
    <w:rsid w:val="00FE4C22"/>
    <w:rsid w:val="00FE65AD"/>
    <w:rsid w:val="00FF0B9E"/>
    <w:rsid w:val="00FF15CC"/>
    <w:rsid w:val="00FF17E3"/>
    <w:rsid w:val="00FF1A10"/>
    <w:rsid w:val="00FF2B55"/>
    <w:rsid w:val="00FF3738"/>
    <w:rsid w:val="00FF40AC"/>
    <w:rsid w:val="00FF6544"/>
    <w:rsid w:val="00FF6CB1"/>
    <w:rsid w:val="00FF7151"/>
    <w:rsid w:val="00FF776E"/>
    <w:rsid w:val="00FF791B"/>
    <w:rsid w:val="011E22F0"/>
    <w:rsid w:val="0127401F"/>
    <w:rsid w:val="0142D70F"/>
    <w:rsid w:val="014705C3"/>
    <w:rsid w:val="016CB9E7"/>
    <w:rsid w:val="0184AE76"/>
    <w:rsid w:val="018CBC3A"/>
    <w:rsid w:val="019529C2"/>
    <w:rsid w:val="01C5FFCE"/>
    <w:rsid w:val="01F06C88"/>
    <w:rsid w:val="020D0A1B"/>
    <w:rsid w:val="02412F9E"/>
    <w:rsid w:val="02622E94"/>
    <w:rsid w:val="0285F111"/>
    <w:rsid w:val="0294665A"/>
    <w:rsid w:val="02A086E9"/>
    <w:rsid w:val="02BEED2A"/>
    <w:rsid w:val="02C6CBA5"/>
    <w:rsid w:val="030190CD"/>
    <w:rsid w:val="030AB6B0"/>
    <w:rsid w:val="031984C6"/>
    <w:rsid w:val="036FDBD2"/>
    <w:rsid w:val="03850FF9"/>
    <w:rsid w:val="03AD1D1C"/>
    <w:rsid w:val="03F925BE"/>
    <w:rsid w:val="040A07E0"/>
    <w:rsid w:val="042E6685"/>
    <w:rsid w:val="044C119C"/>
    <w:rsid w:val="0456373C"/>
    <w:rsid w:val="04690D5B"/>
    <w:rsid w:val="046DD9CF"/>
    <w:rsid w:val="04A703EC"/>
    <w:rsid w:val="04AA23BA"/>
    <w:rsid w:val="04BFC9E8"/>
    <w:rsid w:val="04E2EEA2"/>
    <w:rsid w:val="05696FBE"/>
    <w:rsid w:val="05784078"/>
    <w:rsid w:val="05D30B25"/>
    <w:rsid w:val="05E2EA11"/>
    <w:rsid w:val="061BD611"/>
    <w:rsid w:val="0653EEDC"/>
    <w:rsid w:val="06742962"/>
    <w:rsid w:val="068CDFE2"/>
    <w:rsid w:val="06A59B49"/>
    <w:rsid w:val="06CBC798"/>
    <w:rsid w:val="06E06BBD"/>
    <w:rsid w:val="07283DB8"/>
    <w:rsid w:val="07C154EB"/>
    <w:rsid w:val="07D5A709"/>
    <w:rsid w:val="08023334"/>
    <w:rsid w:val="086FB6FC"/>
    <w:rsid w:val="08CBBFF9"/>
    <w:rsid w:val="08FAFA1C"/>
    <w:rsid w:val="092CD307"/>
    <w:rsid w:val="09B1EA6C"/>
    <w:rsid w:val="09CB4842"/>
    <w:rsid w:val="09E16941"/>
    <w:rsid w:val="09F41905"/>
    <w:rsid w:val="0A1326BA"/>
    <w:rsid w:val="0A2D25D4"/>
    <w:rsid w:val="0A502407"/>
    <w:rsid w:val="0A74E101"/>
    <w:rsid w:val="0A83C4A3"/>
    <w:rsid w:val="0A8BBAAE"/>
    <w:rsid w:val="0AC63C92"/>
    <w:rsid w:val="0B17B8BC"/>
    <w:rsid w:val="0B53A1D5"/>
    <w:rsid w:val="0B54606B"/>
    <w:rsid w:val="0B5C046B"/>
    <w:rsid w:val="0B6D4545"/>
    <w:rsid w:val="0B72122E"/>
    <w:rsid w:val="0B72892A"/>
    <w:rsid w:val="0BAE2E3A"/>
    <w:rsid w:val="0BBD54DB"/>
    <w:rsid w:val="0BDB490D"/>
    <w:rsid w:val="0BE5C0FC"/>
    <w:rsid w:val="0BFD637C"/>
    <w:rsid w:val="0C3D5286"/>
    <w:rsid w:val="0C87E218"/>
    <w:rsid w:val="0C8B5278"/>
    <w:rsid w:val="0C8EBEC3"/>
    <w:rsid w:val="0C97F8FE"/>
    <w:rsid w:val="0C9D5A7E"/>
    <w:rsid w:val="0CEC55BA"/>
    <w:rsid w:val="0CFD268D"/>
    <w:rsid w:val="0CFE000D"/>
    <w:rsid w:val="0D65FD81"/>
    <w:rsid w:val="0D68240A"/>
    <w:rsid w:val="0D6F5DA9"/>
    <w:rsid w:val="0DEC8CE8"/>
    <w:rsid w:val="0E0128AD"/>
    <w:rsid w:val="0E09C054"/>
    <w:rsid w:val="0E177600"/>
    <w:rsid w:val="0E19231B"/>
    <w:rsid w:val="0EB0B31E"/>
    <w:rsid w:val="0ECEA6EA"/>
    <w:rsid w:val="0EED9A95"/>
    <w:rsid w:val="0F22D4FF"/>
    <w:rsid w:val="0F52B794"/>
    <w:rsid w:val="0F762EAE"/>
    <w:rsid w:val="0FC9571D"/>
    <w:rsid w:val="100CDACE"/>
    <w:rsid w:val="107E5223"/>
    <w:rsid w:val="108DDBC7"/>
    <w:rsid w:val="10A398C9"/>
    <w:rsid w:val="10EC4158"/>
    <w:rsid w:val="10F3FD9F"/>
    <w:rsid w:val="10F600D2"/>
    <w:rsid w:val="10FF7FBF"/>
    <w:rsid w:val="11142ABC"/>
    <w:rsid w:val="111D2123"/>
    <w:rsid w:val="11472AA8"/>
    <w:rsid w:val="115951C8"/>
    <w:rsid w:val="11681EEC"/>
    <w:rsid w:val="117F2D5F"/>
    <w:rsid w:val="11824450"/>
    <w:rsid w:val="118C0D6A"/>
    <w:rsid w:val="11A9BCFD"/>
    <w:rsid w:val="11DCF47B"/>
    <w:rsid w:val="11F86F30"/>
    <w:rsid w:val="1212CFB4"/>
    <w:rsid w:val="1212E07C"/>
    <w:rsid w:val="12475C99"/>
    <w:rsid w:val="1274E7EC"/>
    <w:rsid w:val="1293764F"/>
    <w:rsid w:val="129A7B44"/>
    <w:rsid w:val="12C0F3DD"/>
    <w:rsid w:val="12CD0A8D"/>
    <w:rsid w:val="12FE99A3"/>
    <w:rsid w:val="13204299"/>
    <w:rsid w:val="1364A579"/>
    <w:rsid w:val="1372275D"/>
    <w:rsid w:val="139C9D25"/>
    <w:rsid w:val="13B6B75E"/>
    <w:rsid w:val="13D9A616"/>
    <w:rsid w:val="13D9E59B"/>
    <w:rsid w:val="13F59EC9"/>
    <w:rsid w:val="141C2C8F"/>
    <w:rsid w:val="142A4769"/>
    <w:rsid w:val="146FBADF"/>
    <w:rsid w:val="147E07EB"/>
    <w:rsid w:val="14956178"/>
    <w:rsid w:val="14A0AB41"/>
    <w:rsid w:val="14B20709"/>
    <w:rsid w:val="158B46A1"/>
    <w:rsid w:val="15959335"/>
    <w:rsid w:val="15A0C8C3"/>
    <w:rsid w:val="15F53B26"/>
    <w:rsid w:val="15F6A753"/>
    <w:rsid w:val="160209BC"/>
    <w:rsid w:val="16165E09"/>
    <w:rsid w:val="1646A980"/>
    <w:rsid w:val="165A99A2"/>
    <w:rsid w:val="1677FC12"/>
    <w:rsid w:val="16785759"/>
    <w:rsid w:val="16D2A03A"/>
    <w:rsid w:val="16EAA33D"/>
    <w:rsid w:val="16F53910"/>
    <w:rsid w:val="171CA0F5"/>
    <w:rsid w:val="171CCD48"/>
    <w:rsid w:val="17243EB2"/>
    <w:rsid w:val="17487686"/>
    <w:rsid w:val="175A808C"/>
    <w:rsid w:val="17A7EF3A"/>
    <w:rsid w:val="17A82378"/>
    <w:rsid w:val="17BD0DCB"/>
    <w:rsid w:val="17CEF052"/>
    <w:rsid w:val="1829DF06"/>
    <w:rsid w:val="18315C15"/>
    <w:rsid w:val="18637D70"/>
    <w:rsid w:val="18736C72"/>
    <w:rsid w:val="192EB8B0"/>
    <w:rsid w:val="19375EA2"/>
    <w:rsid w:val="19697B8D"/>
    <w:rsid w:val="19838BC0"/>
    <w:rsid w:val="198B5AD0"/>
    <w:rsid w:val="19B5D919"/>
    <w:rsid w:val="19B60732"/>
    <w:rsid w:val="19FD764E"/>
    <w:rsid w:val="1A2BD398"/>
    <w:rsid w:val="1A4949FA"/>
    <w:rsid w:val="1A58BC89"/>
    <w:rsid w:val="1A91CD70"/>
    <w:rsid w:val="1A996F75"/>
    <w:rsid w:val="1A99FEB6"/>
    <w:rsid w:val="1ADA997B"/>
    <w:rsid w:val="1B0224A8"/>
    <w:rsid w:val="1BAB3A5D"/>
    <w:rsid w:val="1BB9862A"/>
    <w:rsid w:val="1BD75F24"/>
    <w:rsid w:val="1BF50B2B"/>
    <w:rsid w:val="1BF7C4F6"/>
    <w:rsid w:val="1C19CAEB"/>
    <w:rsid w:val="1CEF7DBA"/>
    <w:rsid w:val="1CF965E2"/>
    <w:rsid w:val="1CFF30A1"/>
    <w:rsid w:val="1D119295"/>
    <w:rsid w:val="1D1575A2"/>
    <w:rsid w:val="1D2336E2"/>
    <w:rsid w:val="1D535A20"/>
    <w:rsid w:val="1D53D04F"/>
    <w:rsid w:val="1D55B790"/>
    <w:rsid w:val="1D622270"/>
    <w:rsid w:val="1DD8FBC1"/>
    <w:rsid w:val="1DF33447"/>
    <w:rsid w:val="1E0F48D0"/>
    <w:rsid w:val="1E2390B3"/>
    <w:rsid w:val="1E367DA7"/>
    <w:rsid w:val="1E730138"/>
    <w:rsid w:val="1E82AD0C"/>
    <w:rsid w:val="1E8AA0CF"/>
    <w:rsid w:val="1E8EECFB"/>
    <w:rsid w:val="1EA11EB9"/>
    <w:rsid w:val="1EF2E9C9"/>
    <w:rsid w:val="1F009D97"/>
    <w:rsid w:val="1F026AFA"/>
    <w:rsid w:val="1F1662C4"/>
    <w:rsid w:val="1F177D84"/>
    <w:rsid w:val="1F224509"/>
    <w:rsid w:val="1F3631AC"/>
    <w:rsid w:val="1F7969D9"/>
    <w:rsid w:val="1F7B787F"/>
    <w:rsid w:val="1FB6B618"/>
    <w:rsid w:val="1FD483AC"/>
    <w:rsid w:val="1FF8BADA"/>
    <w:rsid w:val="200CE014"/>
    <w:rsid w:val="201CB787"/>
    <w:rsid w:val="202B8F91"/>
    <w:rsid w:val="202F9447"/>
    <w:rsid w:val="2043E829"/>
    <w:rsid w:val="20F76751"/>
    <w:rsid w:val="210597AA"/>
    <w:rsid w:val="213233D4"/>
    <w:rsid w:val="214C8892"/>
    <w:rsid w:val="219E55CC"/>
    <w:rsid w:val="21A23DBF"/>
    <w:rsid w:val="21AE8B36"/>
    <w:rsid w:val="21DCE7B1"/>
    <w:rsid w:val="21EFF026"/>
    <w:rsid w:val="21F679BE"/>
    <w:rsid w:val="2204E5F1"/>
    <w:rsid w:val="22294B40"/>
    <w:rsid w:val="223294ED"/>
    <w:rsid w:val="22A45308"/>
    <w:rsid w:val="22BE8D90"/>
    <w:rsid w:val="22BF4463"/>
    <w:rsid w:val="22F9A773"/>
    <w:rsid w:val="231DB8FB"/>
    <w:rsid w:val="23399A89"/>
    <w:rsid w:val="2352470E"/>
    <w:rsid w:val="2371B821"/>
    <w:rsid w:val="23C3461F"/>
    <w:rsid w:val="24063254"/>
    <w:rsid w:val="2418F9B0"/>
    <w:rsid w:val="2421E160"/>
    <w:rsid w:val="2465B81E"/>
    <w:rsid w:val="24BEC57E"/>
    <w:rsid w:val="2514A666"/>
    <w:rsid w:val="2527305B"/>
    <w:rsid w:val="252A1926"/>
    <w:rsid w:val="25599242"/>
    <w:rsid w:val="25835489"/>
    <w:rsid w:val="25ED5372"/>
    <w:rsid w:val="25F91B17"/>
    <w:rsid w:val="25FED94D"/>
    <w:rsid w:val="260022B5"/>
    <w:rsid w:val="2606BF60"/>
    <w:rsid w:val="263A37AC"/>
    <w:rsid w:val="2647FCC6"/>
    <w:rsid w:val="26E91D48"/>
    <w:rsid w:val="26EDF03C"/>
    <w:rsid w:val="270060CE"/>
    <w:rsid w:val="27239AE6"/>
    <w:rsid w:val="27516ACA"/>
    <w:rsid w:val="275C107B"/>
    <w:rsid w:val="275D21D9"/>
    <w:rsid w:val="27602372"/>
    <w:rsid w:val="2768AF4C"/>
    <w:rsid w:val="27A33AA3"/>
    <w:rsid w:val="27D8515D"/>
    <w:rsid w:val="27F9E5EE"/>
    <w:rsid w:val="28588FFD"/>
    <w:rsid w:val="2861B8E7"/>
    <w:rsid w:val="2886A207"/>
    <w:rsid w:val="28880598"/>
    <w:rsid w:val="29605C9D"/>
    <w:rsid w:val="297C53D6"/>
    <w:rsid w:val="29D515B1"/>
    <w:rsid w:val="29FDC608"/>
    <w:rsid w:val="2A032E57"/>
    <w:rsid w:val="2A033272"/>
    <w:rsid w:val="2A235E10"/>
    <w:rsid w:val="2A2EBBF8"/>
    <w:rsid w:val="2A2F5C71"/>
    <w:rsid w:val="2A57579C"/>
    <w:rsid w:val="2A7180C1"/>
    <w:rsid w:val="2A7BDABB"/>
    <w:rsid w:val="2A9F5E94"/>
    <w:rsid w:val="2AC802C7"/>
    <w:rsid w:val="2AD14700"/>
    <w:rsid w:val="2AF1233B"/>
    <w:rsid w:val="2AF9E079"/>
    <w:rsid w:val="2B039C64"/>
    <w:rsid w:val="2B05CD9B"/>
    <w:rsid w:val="2B1150FB"/>
    <w:rsid w:val="2B268029"/>
    <w:rsid w:val="2B2EB47F"/>
    <w:rsid w:val="2B3F02F5"/>
    <w:rsid w:val="2B4D9673"/>
    <w:rsid w:val="2B9044EF"/>
    <w:rsid w:val="2B927B59"/>
    <w:rsid w:val="2BD2F361"/>
    <w:rsid w:val="2BD65F54"/>
    <w:rsid w:val="2C49B21F"/>
    <w:rsid w:val="2C4CEE39"/>
    <w:rsid w:val="2C6060DC"/>
    <w:rsid w:val="2C7C5952"/>
    <w:rsid w:val="2CCC7830"/>
    <w:rsid w:val="2CD0D131"/>
    <w:rsid w:val="2CF03CF6"/>
    <w:rsid w:val="2D18A62D"/>
    <w:rsid w:val="2D1B2389"/>
    <w:rsid w:val="2D275B53"/>
    <w:rsid w:val="2D340856"/>
    <w:rsid w:val="2D34D127"/>
    <w:rsid w:val="2D3AD558"/>
    <w:rsid w:val="2D573A36"/>
    <w:rsid w:val="2DB9F11C"/>
    <w:rsid w:val="2DDA9051"/>
    <w:rsid w:val="2DEC621A"/>
    <w:rsid w:val="2DEE1261"/>
    <w:rsid w:val="2E0F6764"/>
    <w:rsid w:val="2E4B824D"/>
    <w:rsid w:val="2E6FC022"/>
    <w:rsid w:val="2EFCFB36"/>
    <w:rsid w:val="2F06A326"/>
    <w:rsid w:val="2F3A859F"/>
    <w:rsid w:val="2F72CB30"/>
    <w:rsid w:val="2F81A029"/>
    <w:rsid w:val="2F8D38FC"/>
    <w:rsid w:val="2FFC88D4"/>
    <w:rsid w:val="3028FB8C"/>
    <w:rsid w:val="3042917D"/>
    <w:rsid w:val="304EA082"/>
    <w:rsid w:val="30BFE7E0"/>
    <w:rsid w:val="3124F9AF"/>
    <w:rsid w:val="3139138B"/>
    <w:rsid w:val="31709695"/>
    <w:rsid w:val="317D6DC8"/>
    <w:rsid w:val="31C2B8E0"/>
    <w:rsid w:val="31C52A51"/>
    <w:rsid w:val="31CC6AF0"/>
    <w:rsid w:val="31CF3E03"/>
    <w:rsid w:val="31E3D8B8"/>
    <w:rsid w:val="31E7EFE8"/>
    <w:rsid w:val="320AC2E4"/>
    <w:rsid w:val="32132E63"/>
    <w:rsid w:val="3274C76D"/>
    <w:rsid w:val="328A900E"/>
    <w:rsid w:val="32C3C3FE"/>
    <w:rsid w:val="32D00C7F"/>
    <w:rsid w:val="330FFDED"/>
    <w:rsid w:val="334064AD"/>
    <w:rsid w:val="33452D85"/>
    <w:rsid w:val="335E8538"/>
    <w:rsid w:val="33B312D4"/>
    <w:rsid w:val="33D5C5E4"/>
    <w:rsid w:val="33E540FA"/>
    <w:rsid w:val="34398560"/>
    <w:rsid w:val="3456BA55"/>
    <w:rsid w:val="345ACC2D"/>
    <w:rsid w:val="34855164"/>
    <w:rsid w:val="348F8C50"/>
    <w:rsid w:val="35390C76"/>
    <w:rsid w:val="353D2ABB"/>
    <w:rsid w:val="35454A73"/>
    <w:rsid w:val="355195A3"/>
    <w:rsid w:val="35736068"/>
    <w:rsid w:val="35A6A394"/>
    <w:rsid w:val="35ABF3FE"/>
    <w:rsid w:val="36780D37"/>
    <w:rsid w:val="36B00D65"/>
    <w:rsid w:val="36B7043A"/>
    <w:rsid w:val="36C5325D"/>
    <w:rsid w:val="36DB1EAA"/>
    <w:rsid w:val="370AFD9B"/>
    <w:rsid w:val="370BF3D4"/>
    <w:rsid w:val="37109167"/>
    <w:rsid w:val="3718E793"/>
    <w:rsid w:val="3727CB3F"/>
    <w:rsid w:val="378B57BF"/>
    <w:rsid w:val="37BE5313"/>
    <w:rsid w:val="37E03253"/>
    <w:rsid w:val="37F68BCD"/>
    <w:rsid w:val="38087191"/>
    <w:rsid w:val="385EF6DD"/>
    <w:rsid w:val="386B3EE5"/>
    <w:rsid w:val="388CA333"/>
    <w:rsid w:val="38FAD90F"/>
    <w:rsid w:val="38FD9191"/>
    <w:rsid w:val="39396C4A"/>
    <w:rsid w:val="3987DFBD"/>
    <w:rsid w:val="39AD8349"/>
    <w:rsid w:val="39B7AA5E"/>
    <w:rsid w:val="39E8CA4E"/>
    <w:rsid w:val="3A07AC64"/>
    <w:rsid w:val="3A572247"/>
    <w:rsid w:val="3A8A843D"/>
    <w:rsid w:val="3A92E59A"/>
    <w:rsid w:val="3AA293F1"/>
    <w:rsid w:val="3B0CCF42"/>
    <w:rsid w:val="3B231BF7"/>
    <w:rsid w:val="3B369C48"/>
    <w:rsid w:val="3B4ECDE9"/>
    <w:rsid w:val="3B67D833"/>
    <w:rsid w:val="3BA55CB4"/>
    <w:rsid w:val="3BAF2C1A"/>
    <w:rsid w:val="3BB28BCD"/>
    <w:rsid w:val="3BC21481"/>
    <w:rsid w:val="3BC5045B"/>
    <w:rsid w:val="3BD18127"/>
    <w:rsid w:val="3C2219A1"/>
    <w:rsid w:val="3C3A2CCC"/>
    <w:rsid w:val="3C637A69"/>
    <w:rsid w:val="3C70389E"/>
    <w:rsid w:val="3C853BDA"/>
    <w:rsid w:val="3C8DFBF5"/>
    <w:rsid w:val="3CA7340F"/>
    <w:rsid w:val="3CAC4B28"/>
    <w:rsid w:val="3CAF952B"/>
    <w:rsid w:val="3CC1F89D"/>
    <w:rsid w:val="3CDF02E0"/>
    <w:rsid w:val="3CFCFFB2"/>
    <w:rsid w:val="3D287884"/>
    <w:rsid w:val="3D4DB905"/>
    <w:rsid w:val="3D629BF7"/>
    <w:rsid w:val="3DC853CE"/>
    <w:rsid w:val="3DD82BBC"/>
    <w:rsid w:val="3DF3F504"/>
    <w:rsid w:val="3E2A998B"/>
    <w:rsid w:val="3E2B74FE"/>
    <w:rsid w:val="3E3DFD5B"/>
    <w:rsid w:val="3E415F9C"/>
    <w:rsid w:val="3E420343"/>
    <w:rsid w:val="3E48DE0E"/>
    <w:rsid w:val="3E5CE227"/>
    <w:rsid w:val="3E6557C7"/>
    <w:rsid w:val="3ECDD10D"/>
    <w:rsid w:val="3F08AC37"/>
    <w:rsid w:val="3F2D3A8B"/>
    <w:rsid w:val="3F3C6336"/>
    <w:rsid w:val="3F613841"/>
    <w:rsid w:val="3F6DCFAE"/>
    <w:rsid w:val="3F8EB81B"/>
    <w:rsid w:val="3FA4F7DB"/>
    <w:rsid w:val="3FCC83F4"/>
    <w:rsid w:val="3FFBD387"/>
    <w:rsid w:val="4003FB51"/>
    <w:rsid w:val="400A2DD0"/>
    <w:rsid w:val="401F49AC"/>
    <w:rsid w:val="4022CB8A"/>
    <w:rsid w:val="407401F4"/>
    <w:rsid w:val="40800190"/>
    <w:rsid w:val="40868943"/>
    <w:rsid w:val="4087534F"/>
    <w:rsid w:val="409AEEE7"/>
    <w:rsid w:val="40A74ED7"/>
    <w:rsid w:val="40C05164"/>
    <w:rsid w:val="40DC0836"/>
    <w:rsid w:val="40DD40CD"/>
    <w:rsid w:val="40E93619"/>
    <w:rsid w:val="40FB8CBC"/>
    <w:rsid w:val="416074B5"/>
    <w:rsid w:val="4166CC21"/>
    <w:rsid w:val="41873F1F"/>
    <w:rsid w:val="41B83899"/>
    <w:rsid w:val="420101B6"/>
    <w:rsid w:val="42175E16"/>
    <w:rsid w:val="421EE02D"/>
    <w:rsid w:val="422FB687"/>
    <w:rsid w:val="4252ABB5"/>
    <w:rsid w:val="429025C7"/>
    <w:rsid w:val="42A7D2EA"/>
    <w:rsid w:val="42B5B749"/>
    <w:rsid w:val="42D73CD4"/>
    <w:rsid w:val="42D88108"/>
    <w:rsid w:val="43168EE3"/>
    <w:rsid w:val="432AAEA2"/>
    <w:rsid w:val="434B22B3"/>
    <w:rsid w:val="437DB52C"/>
    <w:rsid w:val="439EEBD8"/>
    <w:rsid w:val="43A349C7"/>
    <w:rsid w:val="43B7DC18"/>
    <w:rsid w:val="43FAC8FF"/>
    <w:rsid w:val="4421F830"/>
    <w:rsid w:val="442AC75C"/>
    <w:rsid w:val="44323F96"/>
    <w:rsid w:val="4459A44D"/>
    <w:rsid w:val="445CB722"/>
    <w:rsid w:val="44DA6595"/>
    <w:rsid w:val="45063DE8"/>
    <w:rsid w:val="45696A42"/>
    <w:rsid w:val="45A61F71"/>
    <w:rsid w:val="45B594B7"/>
    <w:rsid w:val="45B982A9"/>
    <w:rsid w:val="45D6600E"/>
    <w:rsid w:val="45E6DD7B"/>
    <w:rsid w:val="460954B0"/>
    <w:rsid w:val="46095B48"/>
    <w:rsid w:val="46293D8F"/>
    <w:rsid w:val="4676ADFC"/>
    <w:rsid w:val="46DE18C9"/>
    <w:rsid w:val="4726B4A3"/>
    <w:rsid w:val="472B7BBB"/>
    <w:rsid w:val="472DEB82"/>
    <w:rsid w:val="4748B44B"/>
    <w:rsid w:val="47A793DB"/>
    <w:rsid w:val="47B65973"/>
    <w:rsid w:val="4804ECD9"/>
    <w:rsid w:val="483DDFD2"/>
    <w:rsid w:val="48777FB8"/>
    <w:rsid w:val="48796938"/>
    <w:rsid w:val="48910857"/>
    <w:rsid w:val="48A2EF74"/>
    <w:rsid w:val="48B817F4"/>
    <w:rsid w:val="48C518AB"/>
    <w:rsid w:val="48CA8024"/>
    <w:rsid w:val="495F358A"/>
    <w:rsid w:val="4962A384"/>
    <w:rsid w:val="4967787A"/>
    <w:rsid w:val="49AEE237"/>
    <w:rsid w:val="49B68CB7"/>
    <w:rsid w:val="49DD13C2"/>
    <w:rsid w:val="4A049E65"/>
    <w:rsid w:val="4A141E71"/>
    <w:rsid w:val="4A28CCC7"/>
    <w:rsid w:val="4A446251"/>
    <w:rsid w:val="4A6A8EE8"/>
    <w:rsid w:val="4A6CB5F0"/>
    <w:rsid w:val="4AD45670"/>
    <w:rsid w:val="4B0263C9"/>
    <w:rsid w:val="4B29C8F1"/>
    <w:rsid w:val="4B2A7C65"/>
    <w:rsid w:val="4B6A8A4E"/>
    <w:rsid w:val="4B97E546"/>
    <w:rsid w:val="4BC2D41E"/>
    <w:rsid w:val="4BDFED54"/>
    <w:rsid w:val="4BF9354F"/>
    <w:rsid w:val="4C2988DE"/>
    <w:rsid w:val="4C3154A0"/>
    <w:rsid w:val="4C3799F1"/>
    <w:rsid w:val="4C599A1E"/>
    <w:rsid w:val="4C61D971"/>
    <w:rsid w:val="4C81A8C7"/>
    <w:rsid w:val="4C941467"/>
    <w:rsid w:val="4CFDB2C0"/>
    <w:rsid w:val="4D3CE211"/>
    <w:rsid w:val="4D7CAC83"/>
    <w:rsid w:val="4D8FC2D4"/>
    <w:rsid w:val="4D908727"/>
    <w:rsid w:val="4D9979B6"/>
    <w:rsid w:val="4DA39B22"/>
    <w:rsid w:val="4DC67A57"/>
    <w:rsid w:val="4DE49817"/>
    <w:rsid w:val="4DF287A4"/>
    <w:rsid w:val="4E0A7409"/>
    <w:rsid w:val="4E0FC2DC"/>
    <w:rsid w:val="4E27B65D"/>
    <w:rsid w:val="4E2E9A35"/>
    <w:rsid w:val="4E67D779"/>
    <w:rsid w:val="4E68B1E3"/>
    <w:rsid w:val="4E9C42E8"/>
    <w:rsid w:val="4EB78492"/>
    <w:rsid w:val="4ED8806A"/>
    <w:rsid w:val="4F08CCB9"/>
    <w:rsid w:val="4F23AE91"/>
    <w:rsid w:val="4F3E01AA"/>
    <w:rsid w:val="4F63296B"/>
    <w:rsid w:val="4F6A4676"/>
    <w:rsid w:val="4F8DD01E"/>
    <w:rsid w:val="4FBD0C1C"/>
    <w:rsid w:val="4FDCFE9B"/>
    <w:rsid w:val="4FED101A"/>
    <w:rsid w:val="4FF4F34B"/>
    <w:rsid w:val="4FFAF157"/>
    <w:rsid w:val="5020A823"/>
    <w:rsid w:val="5063EB87"/>
    <w:rsid w:val="50B2F28F"/>
    <w:rsid w:val="50B4C506"/>
    <w:rsid w:val="50BDD093"/>
    <w:rsid w:val="50C5DA63"/>
    <w:rsid w:val="5112C2A8"/>
    <w:rsid w:val="512D4A39"/>
    <w:rsid w:val="5142EAD2"/>
    <w:rsid w:val="5176ED13"/>
    <w:rsid w:val="518074B0"/>
    <w:rsid w:val="53104FEB"/>
    <w:rsid w:val="531DB21C"/>
    <w:rsid w:val="5355E55B"/>
    <w:rsid w:val="53A7A00B"/>
    <w:rsid w:val="53B81656"/>
    <w:rsid w:val="53DD7A2D"/>
    <w:rsid w:val="54003437"/>
    <w:rsid w:val="541AC751"/>
    <w:rsid w:val="542EE3D4"/>
    <w:rsid w:val="5434EE7E"/>
    <w:rsid w:val="5443FF95"/>
    <w:rsid w:val="5445ED96"/>
    <w:rsid w:val="54AA6EB7"/>
    <w:rsid w:val="54F4D888"/>
    <w:rsid w:val="550B9862"/>
    <w:rsid w:val="551BB95A"/>
    <w:rsid w:val="55558B95"/>
    <w:rsid w:val="555CB0B0"/>
    <w:rsid w:val="55822FDA"/>
    <w:rsid w:val="55829A0B"/>
    <w:rsid w:val="55A86DDC"/>
    <w:rsid w:val="55ABCF0C"/>
    <w:rsid w:val="55C065A5"/>
    <w:rsid w:val="5659BF21"/>
    <w:rsid w:val="566A930A"/>
    <w:rsid w:val="56C434E8"/>
    <w:rsid w:val="56C8D0DD"/>
    <w:rsid w:val="56EA6D91"/>
    <w:rsid w:val="57085966"/>
    <w:rsid w:val="572ACE37"/>
    <w:rsid w:val="5736CDEB"/>
    <w:rsid w:val="57641E09"/>
    <w:rsid w:val="57834ACD"/>
    <w:rsid w:val="579FFFE6"/>
    <w:rsid w:val="57A67A1B"/>
    <w:rsid w:val="57C9BA4F"/>
    <w:rsid w:val="57F6E6A5"/>
    <w:rsid w:val="582D65A2"/>
    <w:rsid w:val="587B2562"/>
    <w:rsid w:val="58ABC880"/>
    <w:rsid w:val="58C011D5"/>
    <w:rsid w:val="590C219B"/>
    <w:rsid w:val="599E7860"/>
    <w:rsid w:val="59D4D8A4"/>
    <w:rsid w:val="5A426B40"/>
    <w:rsid w:val="5A78CE3F"/>
    <w:rsid w:val="5A8A61DF"/>
    <w:rsid w:val="5A9E93A4"/>
    <w:rsid w:val="5AD07F87"/>
    <w:rsid w:val="5AD41FD3"/>
    <w:rsid w:val="5AF2A952"/>
    <w:rsid w:val="5B208AA6"/>
    <w:rsid w:val="5B243388"/>
    <w:rsid w:val="5B2B630A"/>
    <w:rsid w:val="5B32E036"/>
    <w:rsid w:val="5B51D00A"/>
    <w:rsid w:val="5B75B45D"/>
    <w:rsid w:val="5B8667D7"/>
    <w:rsid w:val="5B88173B"/>
    <w:rsid w:val="5BD7C5C4"/>
    <w:rsid w:val="5C3EA853"/>
    <w:rsid w:val="5C412EAF"/>
    <w:rsid w:val="5C853D5F"/>
    <w:rsid w:val="5C9B3DE9"/>
    <w:rsid w:val="5CCA71CC"/>
    <w:rsid w:val="5CCCF2C7"/>
    <w:rsid w:val="5CCFEE50"/>
    <w:rsid w:val="5CE26269"/>
    <w:rsid w:val="5D0CB0DF"/>
    <w:rsid w:val="5D34F621"/>
    <w:rsid w:val="5D7D09AA"/>
    <w:rsid w:val="5DA4456E"/>
    <w:rsid w:val="5DAFEE28"/>
    <w:rsid w:val="5DE8FEA9"/>
    <w:rsid w:val="5E180D3A"/>
    <w:rsid w:val="5E22AD04"/>
    <w:rsid w:val="5E3DAA15"/>
    <w:rsid w:val="5E5DB2CC"/>
    <w:rsid w:val="5E65010F"/>
    <w:rsid w:val="5E6522D6"/>
    <w:rsid w:val="5E66A476"/>
    <w:rsid w:val="5E7ED923"/>
    <w:rsid w:val="5E99C872"/>
    <w:rsid w:val="5EB77C15"/>
    <w:rsid w:val="5F945684"/>
    <w:rsid w:val="5F968DFE"/>
    <w:rsid w:val="5FE06E59"/>
    <w:rsid w:val="5FE90EE2"/>
    <w:rsid w:val="600F3BD1"/>
    <w:rsid w:val="601519BA"/>
    <w:rsid w:val="60276D45"/>
    <w:rsid w:val="6029A76B"/>
    <w:rsid w:val="60402892"/>
    <w:rsid w:val="60659ACC"/>
    <w:rsid w:val="60A50D07"/>
    <w:rsid w:val="60CD3431"/>
    <w:rsid w:val="60FC71EE"/>
    <w:rsid w:val="610D07A2"/>
    <w:rsid w:val="611680B4"/>
    <w:rsid w:val="611717C2"/>
    <w:rsid w:val="61793E04"/>
    <w:rsid w:val="61A6ADCC"/>
    <w:rsid w:val="61E79773"/>
    <w:rsid w:val="620CAA35"/>
    <w:rsid w:val="621166A7"/>
    <w:rsid w:val="6232AC9D"/>
    <w:rsid w:val="6255E917"/>
    <w:rsid w:val="62D5C3A6"/>
    <w:rsid w:val="630AFD8E"/>
    <w:rsid w:val="632F0F0A"/>
    <w:rsid w:val="6360FB65"/>
    <w:rsid w:val="63A89C7B"/>
    <w:rsid w:val="63C39C63"/>
    <w:rsid w:val="63FA3073"/>
    <w:rsid w:val="640E6EA7"/>
    <w:rsid w:val="640F10D5"/>
    <w:rsid w:val="6451705B"/>
    <w:rsid w:val="649F1610"/>
    <w:rsid w:val="64A6F306"/>
    <w:rsid w:val="64A897E9"/>
    <w:rsid w:val="64E4619E"/>
    <w:rsid w:val="6501FC9E"/>
    <w:rsid w:val="651497B7"/>
    <w:rsid w:val="6522B09D"/>
    <w:rsid w:val="652DA124"/>
    <w:rsid w:val="655EC01B"/>
    <w:rsid w:val="6588518B"/>
    <w:rsid w:val="65C3ACB5"/>
    <w:rsid w:val="65E05165"/>
    <w:rsid w:val="65EDA91E"/>
    <w:rsid w:val="65F5C2B3"/>
    <w:rsid w:val="66188358"/>
    <w:rsid w:val="661D3661"/>
    <w:rsid w:val="662AB361"/>
    <w:rsid w:val="663F50C8"/>
    <w:rsid w:val="66799427"/>
    <w:rsid w:val="66C9119B"/>
    <w:rsid w:val="66CE9E73"/>
    <w:rsid w:val="66D0544A"/>
    <w:rsid w:val="66DE59BD"/>
    <w:rsid w:val="66FEAAE3"/>
    <w:rsid w:val="67047C33"/>
    <w:rsid w:val="671B9A9A"/>
    <w:rsid w:val="673E5BED"/>
    <w:rsid w:val="67732F05"/>
    <w:rsid w:val="677A5F9E"/>
    <w:rsid w:val="677B57B4"/>
    <w:rsid w:val="6785403F"/>
    <w:rsid w:val="67BF1355"/>
    <w:rsid w:val="67C92B00"/>
    <w:rsid w:val="67D61ACB"/>
    <w:rsid w:val="67F8A63D"/>
    <w:rsid w:val="68260E8B"/>
    <w:rsid w:val="6826601B"/>
    <w:rsid w:val="682C0A9B"/>
    <w:rsid w:val="68314DB3"/>
    <w:rsid w:val="685DB391"/>
    <w:rsid w:val="6875135C"/>
    <w:rsid w:val="6877AD8F"/>
    <w:rsid w:val="6881C139"/>
    <w:rsid w:val="689A13AE"/>
    <w:rsid w:val="68A52899"/>
    <w:rsid w:val="68AA76D3"/>
    <w:rsid w:val="68B6D74C"/>
    <w:rsid w:val="68ECA25A"/>
    <w:rsid w:val="68FF9599"/>
    <w:rsid w:val="693A9BEE"/>
    <w:rsid w:val="696AB6DD"/>
    <w:rsid w:val="6977E715"/>
    <w:rsid w:val="699BE82E"/>
    <w:rsid w:val="69D270A0"/>
    <w:rsid w:val="6A16774D"/>
    <w:rsid w:val="6A22354C"/>
    <w:rsid w:val="6A327AC5"/>
    <w:rsid w:val="6A82FDE3"/>
    <w:rsid w:val="6A9C2D80"/>
    <w:rsid w:val="6AEC9176"/>
    <w:rsid w:val="6B11CE00"/>
    <w:rsid w:val="6B764428"/>
    <w:rsid w:val="6B7FCE70"/>
    <w:rsid w:val="6BFD0D38"/>
    <w:rsid w:val="6BFD92BE"/>
    <w:rsid w:val="6C289AFA"/>
    <w:rsid w:val="6C37D15B"/>
    <w:rsid w:val="6C4D7186"/>
    <w:rsid w:val="6C6CD1C1"/>
    <w:rsid w:val="6CB24FB4"/>
    <w:rsid w:val="6CC1C583"/>
    <w:rsid w:val="6D2A6EF6"/>
    <w:rsid w:val="6D5EF658"/>
    <w:rsid w:val="6D762F1D"/>
    <w:rsid w:val="6D9D7022"/>
    <w:rsid w:val="6DDA60B5"/>
    <w:rsid w:val="6DEE953E"/>
    <w:rsid w:val="6E14105B"/>
    <w:rsid w:val="6E1B4EF5"/>
    <w:rsid w:val="6E2A6B66"/>
    <w:rsid w:val="6E451411"/>
    <w:rsid w:val="6E9F72EB"/>
    <w:rsid w:val="6EF88ADA"/>
    <w:rsid w:val="6F11B401"/>
    <w:rsid w:val="6F270B59"/>
    <w:rsid w:val="6F31997C"/>
    <w:rsid w:val="6F3B4C7B"/>
    <w:rsid w:val="6F3B9BDE"/>
    <w:rsid w:val="6F7EA440"/>
    <w:rsid w:val="6FA1FB83"/>
    <w:rsid w:val="6FD330BC"/>
    <w:rsid w:val="7007F9B1"/>
    <w:rsid w:val="7022191D"/>
    <w:rsid w:val="7027DB71"/>
    <w:rsid w:val="707AB4ED"/>
    <w:rsid w:val="70807433"/>
    <w:rsid w:val="709D5B34"/>
    <w:rsid w:val="70B17419"/>
    <w:rsid w:val="70F06152"/>
    <w:rsid w:val="7124D9F1"/>
    <w:rsid w:val="71341773"/>
    <w:rsid w:val="713F16C7"/>
    <w:rsid w:val="714FFFAA"/>
    <w:rsid w:val="71835EFD"/>
    <w:rsid w:val="719D3231"/>
    <w:rsid w:val="71C69354"/>
    <w:rsid w:val="71E634F6"/>
    <w:rsid w:val="71E9BB5C"/>
    <w:rsid w:val="720CB514"/>
    <w:rsid w:val="72133A46"/>
    <w:rsid w:val="7225739D"/>
    <w:rsid w:val="722E1F29"/>
    <w:rsid w:val="72609138"/>
    <w:rsid w:val="7272838F"/>
    <w:rsid w:val="727C2E3B"/>
    <w:rsid w:val="727CB8E4"/>
    <w:rsid w:val="72829F5C"/>
    <w:rsid w:val="728691C3"/>
    <w:rsid w:val="729F8F34"/>
    <w:rsid w:val="72A1540E"/>
    <w:rsid w:val="72D93034"/>
    <w:rsid w:val="7384491A"/>
    <w:rsid w:val="73A1A852"/>
    <w:rsid w:val="73A81A8E"/>
    <w:rsid w:val="73CEEAEC"/>
    <w:rsid w:val="73D8950B"/>
    <w:rsid w:val="74117254"/>
    <w:rsid w:val="743B709B"/>
    <w:rsid w:val="744370C0"/>
    <w:rsid w:val="744742EB"/>
    <w:rsid w:val="744ED5F5"/>
    <w:rsid w:val="744FCD85"/>
    <w:rsid w:val="7457CA26"/>
    <w:rsid w:val="7469C06F"/>
    <w:rsid w:val="748BC8B6"/>
    <w:rsid w:val="74B28247"/>
    <w:rsid w:val="74D10B51"/>
    <w:rsid w:val="74D975BB"/>
    <w:rsid w:val="74E84466"/>
    <w:rsid w:val="75059D83"/>
    <w:rsid w:val="754B4DEB"/>
    <w:rsid w:val="756D0538"/>
    <w:rsid w:val="756E6DE9"/>
    <w:rsid w:val="75EC7F77"/>
    <w:rsid w:val="76019475"/>
    <w:rsid w:val="76044445"/>
    <w:rsid w:val="76344495"/>
    <w:rsid w:val="766A3F70"/>
    <w:rsid w:val="7671BF76"/>
    <w:rsid w:val="7688058D"/>
    <w:rsid w:val="7690F9E3"/>
    <w:rsid w:val="76AB73D6"/>
    <w:rsid w:val="76E2EC15"/>
    <w:rsid w:val="76EC244F"/>
    <w:rsid w:val="76FCBA7F"/>
    <w:rsid w:val="770CF1AE"/>
    <w:rsid w:val="7718AC40"/>
    <w:rsid w:val="776A88CB"/>
    <w:rsid w:val="7784241E"/>
    <w:rsid w:val="77876E2A"/>
    <w:rsid w:val="7799B213"/>
    <w:rsid w:val="77A3B1A4"/>
    <w:rsid w:val="77AB306C"/>
    <w:rsid w:val="77B9F225"/>
    <w:rsid w:val="77BBB20D"/>
    <w:rsid w:val="77BFE877"/>
    <w:rsid w:val="77C3928B"/>
    <w:rsid w:val="78257D12"/>
    <w:rsid w:val="7836F0D2"/>
    <w:rsid w:val="783DD286"/>
    <w:rsid w:val="784709B5"/>
    <w:rsid w:val="78553E11"/>
    <w:rsid w:val="78832371"/>
    <w:rsid w:val="78D1EB9B"/>
    <w:rsid w:val="78FEEDFF"/>
    <w:rsid w:val="790FDBE6"/>
    <w:rsid w:val="792495E3"/>
    <w:rsid w:val="7953BEC2"/>
    <w:rsid w:val="79589FF7"/>
    <w:rsid w:val="7959F7C2"/>
    <w:rsid w:val="7963E134"/>
    <w:rsid w:val="79851A59"/>
    <w:rsid w:val="7A0E42CF"/>
    <w:rsid w:val="7A19AFEB"/>
    <w:rsid w:val="7A309FB3"/>
    <w:rsid w:val="7A4D0CD6"/>
    <w:rsid w:val="7A6150C5"/>
    <w:rsid w:val="7A78D2A6"/>
    <w:rsid w:val="7A7F2801"/>
    <w:rsid w:val="7A95AF36"/>
    <w:rsid w:val="7AD910FF"/>
    <w:rsid w:val="7AE59DA4"/>
    <w:rsid w:val="7B09BB9A"/>
    <w:rsid w:val="7B17F6E3"/>
    <w:rsid w:val="7B621173"/>
    <w:rsid w:val="7BD31E2F"/>
    <w:rsid w:val="7C26C44E"/>
    <w:rsid w:val="7C272CEB"/>
    <w:rsid w:val="7C2ADB7A"/>
    <w:rsid w:val="7C47E39E"/>
    <w:rsid w:val="7C6B9B03"/>
    <w:rsid w:val="7CC2B234"/>
    <w:rsid w:val="7CDE0933"/>
    <w:rsid w:val="7CEE9700"/>
    <w:rsid w:val="7CFB5773"/>
    <w:rsid w:val="7D07C4EE"/>
    <w:rsid w:val="7D4EED66"/>
    <w:rsid w:val="7D7E84A8"/>
    <w:rsid w:val="7DADA093"/>
    <w:rsid w:val="7DE4665B"/>
    <w:rsid w:val="7DE4F039"/>
    <w:rsid w:val="7E09F480"/>
    <w:rsid w:val="7E7F7011"/>
    <w:rsid w:val="7E8BF460"/>
    <w:rsid w:val="7EB19EC6"/>
    <w:rsid w:val="7EBEA7CC"/>
    <w:rsid w:val="7ED3CBDD"/>
    <w:rsid w:val="7ED55C62"/>
    <w:rsid w:val="7EFED8F5"/>
    <w:rsid w:val="7F21E233"/>
    <w:rsid w:val="7F2396AB"/>
    <w:rsid w:val="7F397B4A"/>
    <w:rsid w:val="7F6F15E8"/>
    <w:rsid w:val="7FAD3846"/>
    <w:rsid w:val="7FC70F78"/>
    <w:rsid w:val="7FC8DB91"/>
    <w:rsid w:val="7FE6F94C"/>
    <w:rsid w:val="7FFCE4DA"/>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B3231BA"/>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B07BE"/>
  </w:style>
  <w:style w:type="paragraph" w:styleId="Heading1">
    <w:name w:val="heading 1"/>
    <w:basedOn w:val="Normal"/>
    <w:next w:val="Normal"/>
    <w:link w:val="Heading1Char"/>
    <w:uiPriority w:val="9"/>
    <w:qFormat/>
    <w:rsid w:val="00E7010D"/>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E7010D"/>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E7010D"/>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E7010D"/>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E7010D"/>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E7010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7010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7010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7010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7010D"/>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E7010D"/>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E7010D"/>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E7010D"/>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E7010D"/>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E7010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7010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7010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7010D"/>
    <w:rPr>
      <w:rFonts w:eastAsiaTheme="majorEastAsia" w:cstheme="majorBidi"/>
      <w:color w:val="272727" w:themeColor="text1" w:themeTint="D8"/>
    </w:rPr>
  </w:style>
  <w:style w:type="paragraph" w:styleId="Title">
    <w:name w:val="Title"/>
    <w:basedOn w:val="Normal"/>
    <w:next w:val="Normal"/>
    <w:link w:val="TitleChar"/>
    <w:uiPriority w:val="10"/>
    <w:qFormat/>
    <w:rsid w:val="00E7010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7010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7010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7010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7010D"/>
    <w:pPr>
      <w:spacing w:before="160"/>
      <w:jc w:val="center"/>
    </w:pPr>
    <w:rPr>
      <w:i/>
      <w:iCs/>
      <w:color w:val="404040" w:themeColor="text1" w:themeTint="BF"/>
    </w:rPr>
  </w:style>
  <w:style w:type="character" w:customStyle="1" w:styleId="QuoteChar">
    <w:name w:val="Quote Char"/>
    <w:basedOn w:val="DefaultParagraphFont"/>
    <w:link w:val="Quote"/>
    <w:uiPriority w:val="29"/>
    <w:rsid w:val="00E7010D"/>
    <w:rPr>
      <w:i/>
      <w:iCs/>
      <w:color w:val="404040" w:themeColor="text1" w:themeTint="BF"/>
    </w:rPr>
  </w:style>
  <w:style w:type="paragraph" w:styleId="ListParagraph">
    <w:name w:val="List Paragraph"/>
    <w:aliases w:val="Bullet 1,Bullet Points,Colorful List - Accent 11,Dot pt,F5 List Paragraph,Indicator Text,L,List Paragraph Char Char Char,List Paragraph1,List Paragraph11,List Paragraph12,MAIN CONTENT,No Spacing1,Normal numbered,Numbered Para 1"/>
    <w:basedOn w:val="Normal"/>
    <w:link w:val="ListParagraphChar"/>
    <w:uiPriority w:val="34"/>
    <w:qFormat/>
    <w:rsid w:val="00E7010D"/>
    <w:pPr>
      <w:ind w:left="720"/>
      <w:contextualSpacing/>
    </w:pPr>
  </w:style>
  <w:style w:type="character" w:styleId="IntenseEmphasis">
    <w:name w:val="Intense Emphasis"/>
    <w:basedOn w:val="DefaultParagraphFont"/>
    <w:uiPriority w:val="21"/>
    <w:qFormat/>
    <w:rsid w:val="00E7010D"/>
    <w:rPr>
      <w:i/>
      <w:iCs/>
      <w:color w:val="2E74B5" w:themeColor="accent1" w:themeShade="BF"/>
    </w:rPr>
  </w:style>
  <w:style w:type="paragraph" w:styleId="IntenseQuote">
    <w:name w:val="Intense Quote"/>
    <w:basedOn w:val="Normal"/>
    <w:next w:val="Normal"/>
    <w:link w:val="IntenseQuoteChar"/>
    <w:uiPriority w:val="30"/>
    <w:qFormat/>
    <w:rsid w:val="00E7010D"/>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E7010D"/>
    <w:rPr>
      <w:i/>
      <w:iCs/>
      <w:color w:val="2E74B5" w:themeColor="accent1" w:themeShade="BF"/>
    </w:rPr>
  </w:style>
  <w:style w:type="character" w:styleId="IntenseReference">
    <w:name w:val="Intense Reference"/>
    <w:basedOn w:val="DefaultParagraphFont"/>
    <w:uiPriority w:val="32"/>
    <w:qFormat/>
    <w:rsid w:val="00E7010D"/>
    <w:rPr>
      <w:b/>
      <w:bCs/>
      <w:smallCaps/>
      <w:color w:val="2E74B5" w:themeColor="accent1" w:themeShade="BF"/>
      <w:spacing w:val="5"/>
    </w:rPr>
  </w:style>
  <w:style w:type="character" w:customStyle="1" w:styleId="ListParagraphChar">
    <w:name w:val="List Paragraph Char"/>
    <w:aliases w:val="Bullet 1 Char,Bullet Points Char,Colorful List - Accent 11 Char,Dot pt Char,F5 List Paragraph Char,Indicator Text Char,L Char,List Paragraph Char Char Char Char,List Paragraph1 Char,List Paragraph11 Char,List Paragraph12 Char"/>
    <w:basedOn w:val="DefaultParagraphFont"/>
    <w:link w:val="ListParagraph"/>
    <w:uiPriority w:val="34"/>
    <w:qFormat/>
    <w:locked/>
    <w:rsid w:val="00E7010D"/>
  </w:style>
  <w:style w:type="table" w:customStyle="1" w:styleId="TableGrid1">
    <w:name w:val="Table Grid1"/>
    <w:basedOn w:val="TableNormal"/>
    <w:next w:val="TableGrid"/>
    <w:uiPriority w:val="59"/>
    <w:rsid w:val="00E7010D"/>
    <w:pPr>
      <w:spacing w:after="0" w:line="240" w:lineRule="auto"/>
    </w:pPr>
    <w:rPr>
      <w:rFonts w:ascii="Times New Roman" w:eastAsia="Times New Roman" w:hAnsi="Times New Roman" w:cs="Times New Roman"/>
      <w:kern w:val="0"/>
      <w:sz w:val="20"/>
      <w:szCs w:val="20"/>
      <w:lang w:eastAsia="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E7010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nhideWhenUsed/>
    <w:rsid w:val="00E7010D"/>
    <w:rPr>
      <w:sz w:val="16"/>
      <w:szCs w:val="16"/>
    </w:rPr>
  </w:style>
  <w:style w:type="paragraph" w:styleId="CommentText">
    <w:name w:val="annotation text"/>
    <w:basedOn w:val="Normal"/>
    <w:link w:val="CommentTextChar"/>
    <w:unhideWhenUsed/>
    <w:rsid w:val="00E7010D"/>
    <w:pPr>
      <w:spacing w:after="200" w:line="240" w:lineRule="auto"/>
    </w:pPr>
    <w:rPr>
      <w:rFonts w:eastAsiaTheme="minorEastAsia"/>
      <w:kern w:val="0"/>
      <w:sz w:val="20"/>
      <w:szCs w:val="20"/>
      <w14:ligatures w14:val="none"/>
    </w:rPr>
  </w:style>
  <w:style w:type="character" w:customStyle="1" w:styleId="CommentTextChar">
    <w:name w:val="Comment Text Char"/>
    <w:basedOn w:val="DefaultParagraphFont"/>
    <w:link w:val="CommentText"/>
    <w:rsid w:val="00E7010D"/>
    <w:rPr>
      <w:rFonts w:eastAsiaTheme="minorEastAsia"/>
      <w:kern w:val="0"/>
      <w:sz w:val="20"/>
      <w:szCs w:val="20"/>
      <w14:ligatures w14:val="none"/>
    </w:rPr>
  </w:style>
  <w:style w:type="character" w:styleId="Hyperlink">
    <w:name w:val="Hyperlink"/>
    <w:basedOn w:val="DefaultParagraphFont"/>
    <w:uiPriority w:val="99"/>
    <w:unhideWhenUsed/>
    <w:rsid w:val="00E7010D"/>
    <w:rPr>
      <w:color w:val="0000FF"/>
      <w:u w:val="single"/>
    </w:rPr>
  </w:style>
  <w:style w:type="paragraph" w:styleId="CommentSubject">
    <w:name w:val="annotation subject"/>
    <w:basedOn w:val="CommentText"/>
    <w:next w:val="CommentText"/>
    <w:link w:val="CommentSubjectChar"/>
    <w:uiPriority w:val="99"/>
    <w:semiHidden/>
    <w:unhideWhenUsed/>
    <w:rsid w:val="007E6D47"/>
    <w:pPr>
      <w:spacing w:after="160"/>
    </w:pPr>
    <w:rPr>
      <w:rFonts w:eastAsiaTheme="minorHAnsi"/>
      <w:b/>
      <w:bCs/>
      <w:kern w:val="2"/>
      <w14:ligatures w14:val="standardContextual"/>
    </w:rPr>
  </w:style>
  <w:style w:type="character" w:customStyle="1" w:styleId="CommentSubjectChar">
    <w:name w:val="Comment Subject Char"/>
    <w:basedOn w:val="CommentTextChar"/>
    <w:link w:val="CommentSubject"/>
    <w:uiPriority w:val="99"/>
    <w:semiHidden/>
    <w:rsid w:val="007E6D47"/>
    <w:rPr>
      <w:rFonts w:eastAsiaTheme="minorEastAsia"/>
      <w:b/>
      <w:bCs/>
      <w:kern w:val="0"/>
      <w:sz w:val="20"/>
      <w:szCs w:val="20"/>
      <w14:ligatures w14:val="none"/>
    </w:rPr>
  </w:style>
  <w:style w:type="paragraph" w:styleId="FootnoteText">
    <w:name w:val="footnote text"/>
    <w:basedOn w:val="Normal"/>
    <w:link w:val="FootnoteTextChar"/>
    <w:uiPriority w:val="99"/>
    <w:semiHidden/>
    <w:unhideWhenUsed/>
    <w:rsid w:val="002C15A0"/>
    <w:pPr>
      <w:spacing w:after="0" w:line="240" w:lineRule="auto"/>
    </w:pPr>
    <w:rPr>
      <w:rFonts w:eastAsiaTheme="minorEastAsia"/>
      <w:kern w:val="0"/>
      <w:sz w:val="20"/>
      <w:szCs w:val="20"/>
      <w14:ligatures w14:val="none"/>
    </w:rPr>
  </w:style>
  <w:style w:type="character" w:customStyle="1" w:styleId="FootnoteTextChar">
    <w:name w:val="Footnote Text Char"/>
    <w:basedOn w:val="DefaultParagraphFont"/>
    <w:link w:val="FootnoteText"/>
    <w:uiPriority w:val="99"/>
    <w:semiHidden/>
    <w:rsid w:val="002C15A0"/>
    <w:rPr>
      <w:rFonts w:eastAsiaTheme="minorEastAsia"/>
      <w:kern w:val="0"/>
      <w:sz w:val="20"/>
      <w:szCs w:val="20"/>
      <w14:ligatures w14:val="none"/>
    </w:rPr>
  </w:style>
  <w:style w:type="character" w:styleId="FootnoteReference">
    <w:name w:val="footnote reference"/>
    <w:basedOn w:val="DefaultParagraphFont"/>
    <w:uiPriority w:val="99"/>
    <w:semiHidden/>
    <w:unhideWhenUsed/>
    <w:rsid w:val="002C15A0"/>
    <w:rPr>
      <w:vertAlign w:val="superscript"/>
    </w:rPr>
  </w:style>
  <w:style w:type="paragraph" w:styleId="Revision">
    <w:name w:val="Revision"/>
    <w:hidden/>
    <w:uiPriority w:val="99"/>
    <w:semiHidden/>
    <w:rsid w:val="000E4C60"/>
    <w:pPr>
      <w:spacing w:after="0" w:line="240" w:lineRule="auto"/>
    </w:pPr>
  </w:style>
  <w:style w:type="character" w:styleId="FollowedHyperlink">
    <w:name w:val="FollowedHyperlink"/>
    <w:basedOn w:val="DefaultParagraphFont"/>
    <w:uiPriority w:val="99"/>
    <w:semiHidden/>
    <w:unhideWhenUsed/>
    <w:rsid w:val="000E562C"/>
    <w:rPr>
      <w:color w:val="954F72" w:themeColor="followedHyperlink"/>
      <w:u w:val="single"/>
    </w:rPr>
  </w:style>
  <w:style w:type="paragraph" w:styleId="Header">
    <w:name w:val="header"/>
    <w:basedOn w:val="Normal"/>
    <w:link w:val="HeaderChar"/>
    <w:uiPriority w:val="99"/>
    <w:unhideWhenUsed/>
    <w:rsid w:val="00867866"/>
    <w:pPr>
      <w:tabs>
        <w:tab w:val="center" w:pos="4513"/>
        <w:tab w:val="right" w:pos="9026"/>
      </w:tabs>
      <w:spacing w:after="0" w:line="240" w:lineRule="auto"/>
    </w:pPr>
  </w:style>
  <w:style w:type="character" w:customStyle="1" w:styleId="HeaderChar">
    <w:name w:val="Header Char"/>
    <w:basedOn w:val="DefaultParagraphFont"/>
    <w:link w:val="Header"/>
    <w:uiPriority w:val="99"/>
    <w:rsid w:val="00867866"/>
  </w:style>
  <w:style w:type="paragraph" w:styleId="Footer">
    <w:name w:val="footer"/>
    <w:basedOn w:val="Normal"/>
    <w:link w:val="FooterChar"/>
    <w:uiPriority w:val="99"/>
    <w:unhideWhenUsed/>
    <w:rsid w:val="00867866"/>
    <w:pPr>
      <w:tabs>
        <w:tab w:val="center" w:pos="4513"/>
        <w:tab w:val="right" w:pos="9026"/>
      </w:tabs>
      <w:spacing w:after="0" w:line="240" w:lineRule="auto"/>
    </w:pPr>
  </w:style>
  <w:style w:type="character" w:customStyle="1" w:styleId="FooterChar">
    <w:name w:val="Footer Char"/>
    <w:basedOn w:val="DefaultParagraphFont"/>
    <w:link w:val="Footer"/>
    <w:uiPriority w:val="99"/>
    <w:rsid w:val="00867866"/>
  </w:style>
  <w:style w:type="paragraph" w:customStyle="1" w:styleId="Default">
    <w:name w:val="Default"/>
    <w:rsid w:val="000F111D"/>
    <w:pPr>
      <w:autoSpaceDE w:val="0"/>
      <w:autoSpaceDN w:val="0"/>
      <w:adjustRightInd w:val="0"/>
      <w:spacing w:after="0" w:line="240" w:lineRule="auto"/>
    </w:pPr>
    <w:rPr>
      <w:rFonts w:ascii="Times New Roman" w:hAnsi="Times New Roman" w:cs="Times New Roman"/>
      <w:color w:val="000000"/>
      <w:kern w:val="0"/>
      <w:sz w:val="24"/>
      <w:szCs w:val="24"/>
    </w:rPr>
  </w:style>
  <w:style w:type="paragraph" w:customStyle="1" w:styleId="pf0">
    <w:name w:val="pf0"/>
    <w:basedOn w:val="Normal"/>
    <w:rsid w:val="00EA5E3A"/>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customStyle="1" w:styleId="cf01">
    <w:name w:val="cf01"/>
    <w:basedOn w:val="DefaultParagraphFont"/>
    <w:rsid w:val="00EA5E3A"/>
    <w:rPr>
      <w:rFonts w:ascii="Segoe UI" w:hAnsi="Segoe UI" w:cs="Segoe UI" w:hint="default"/>
      <w:sz w:val="18"/>
      <w:szCs w:val="18"/>
    </w:rPr>
  </w:style>
  <w:style w:type="character" w:customStyle="1" w:styleId="UnresolvedMention1">
    <w:name w:val="Unresolved Mention1"/>
    <w:basedOn w:val="DefaultParagraphFont"/>
    <w:uiPriority w:val="99"/>
    <w:semiHidden/>
    <w:unhideWhenUsed/>
    <w:rsid w:val="00E203F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statscymru.llyw.cymru/Catalogue/Population-and-Migration/Population/Estimates/Local-Authority/populationestimates-by-localauthority-year" TargetMode="Externa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s://statscymru.llyw.cymru/Catalogue/Housing/Hazards-and-Licences/housesinmultipleoccupation-by-area"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llyw.cymru/sites/default/files/publications/2019-04/map-tuag-at-adeiladau-mwy-diogel-yng-nghymru_1.pdf" TargetMode="External"/><Relationship Id="rId5" Type="http://schemas.openxmlformats.org/officeDocument/2006/relationships/settings" Target="settings.xml"/><Relationship Id="rId15" Type="http://schemas.openxmlformats.org/officeDocument/2006/relationships/hyperlink" Target="https://ec.europa.eu/newsroom/article29/items/611236" TargetMode="External"/><Relationship Id="rId10" Type="http://schemas.openxmlformats.org/officeDocument/2006/relationships/hyperlink" Target="https://www.grenfelltowerinquiry.org.uk/" TargetMode="External"/><Relationship Id="rId4" Type="http://schemas.openxmlformats.org/officeDocument/2006/relationships/styles" Target="styles.xml"/><Relationship Id="rId9" Type="http://schemas.openxmlformats.org/officeDocument/2006/relationships/hyperlink" Target="https://www.gov.uk/government/collections/independent-review-of-building-regulations-and-fire-safety-hackitt-review" TargetMode="External"/><Relationship Id="rId14" Type="http://schemas.openxmlformats.org/officeDocument/2006/relationships/hyperlink" Target="https://www.ons.gov.uk/datasets/create"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statscymru.llyw.cymru/Catalogue/Community-Safety-and-Social-Inclusion/Community-Safety/Fire-Service-Operational-Statistics/Operational-Activities/auditactivity-by-audit-outcome-financialyea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etadata xmlns="http://www.objective.com/ecm/document/metadata/FF3C5B18883D4E21973B57C2EEED7FD1" version="1.0.0">
  <systemFields>
    <field name="Objective-Id">
      <value order="0">A62567249</value>
    </field>
    <field name="Objective-Title">
      <value order="0">Building Safety Bill - Annex D - Data Protection Impact Assessment - Cym</value>
    </field>
    <field name="Objective-Description">
      <value order="0"/>
    </field>
    <field name="Objective-CreationStamp">
      <value order="0">2026-04-15T10:53:06Z</value>
    </field>
    <field name="Objective-IsApproved">
      <value order="0">false</value>
    </field>
    <field name="Objective-IsPublished">
      <value order="0">true</value>
    </field>
    <field name="Objective-DatePublished">
      <value order="0">2026-04-15T14:40:22Z</value>
    </field>
    <field name="Objective-ModificationStamp">
      <value order="0">2026-04-15T14:40:22Z</value>
    </field>
    <field name="Objective-Owner">
      <value order="0">Pritchard, Diane (FMG - Legislative Division)</value>
    </field>
    <field name="Objective-Path">
      <value order="0">Objective Global Folder:#Business File Plan:WG Organisational Groups:Post April 2024 - Local Government, Housing, Climate Change &amp; Rural Affairs:Local Government, Housing, Climate Change &amp; Rural Affairs (LGHCCRA) - Housing &amp; Regeneration - Housing Safety, Regulation and Improvement:1 - Save:Building Safety Programme:Building Safety - Policy - Occupation Phase Reforms:Building Safety - Building Safety (Wales) Bill:Building Safety - Bill Planning - 2021-2026:Building Safety - Bill Project Documentation - 2023-2026:Building Safety (Wales) Bill - Supporting Documents to be updated following Stage 3 amendments - 17-02-26:Finalised Documents for Re - Publication</value>
    </field>
    <field name="Objective-Parent">
      <value order="0">Finalised Documents for Re - Publication</value>
    </field>
    <field name="Objective-State">
      <value order="0">Published</value>
    </field>
    <field name="Objective-VersionId">
      <value order="0">vA112527226</value>
    </field>
    <field name="Objective-Version">
      <value order="0">4.0</value>
    </field>
    <field name="Objective-VersionNumber">
      <value order="0">5</value>
    </field>
    <field name="Objective-VersionComment">
      <value order="0"/>
    </field>
    <field name="Objective-FileNumber">
      <value order="0">qA1727207</value>
    </field>
    <field name="Objective-Classification">
      <value order="0">Official</value>
    </field>
    <field name="Objective-Caveats">
      <value order="0"/>
    </field>
  </systemFields>
  <catalogues>
    <catalogue name="Document Type Catalogue" type="type" ori="id:cA14">
      <field name="Objective-Date Acquired">
        <value order="0">2026-04-14T23:00:00Z</value>
      </field>
      <field name="Objective-Official Translation">
        <value order="0"/>
      </field>
      <field name="Objective-Connect Creator">
        <value order="0"/>
      </field>
    </catalogue>
  </catalogues>
</meta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2.xml><?xml version="1.0" encoding="utf-8"?>
<ds:datastoreItem xmlns:ds="http://schemas.openxmlformats.org/officeDocument/2006/customXml" ds:itemID="{1FCF028F-B76A-49D7-8388-23F428D114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3754</Words>
  <Characters>21402</Characters>
  <Application>Microsoft Office Word</Application>
  <DocSecurity>0</DocSecurity>
  <Lines>178</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25106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2026-04-21T09:42:00Z</dcterms:created>
  <dcterms:modified xsi:type="dcterms:W3CDTF">2026-04-21T09:42:00Z</dcterms:modified>
</cp:coreProperties>
</file>