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AEE8A6" w14:textId="4EDC9380" w:rsidR="001A77A8" w:rsidRPr="001A77A8" w:rsidRDefault="001A77A8" w:rsidP="001A77A8">
      <w:pPr>
        <w:pStyle w:val="ListParagraph"/>
        <w:numPr>
          <w:ilvl w:val="0"/>
          <w:numId w:val="11"/>
        </w:numPr>
        <w:pBdr>
          <w:top w:val="single" w:sz="24" w:space="0" w:color="4F81BD"/>
          <w:left w:val="single" w:sz="24" w:space="0" w:color="4F81BD"/>
          <w:bottom w:val="single" w:sz="24" w:space="0" w:color="4F81BD"/>
          <w:right w:val="single" w:sz="24" w:space="0" w:color="4F81BD"/>
        </w:pBdr>
        <w:shd w:val="clear" w:color="auto" w:fill="4F81BD"/>
        <w:spacing w:after="0"/>
        <w:outlineLvl w:val="0"/>
        <w:rPr>
          <w:rFonts w:ascii="Calibri" w:eastAsia="Times New Roman" w:hAnsi="Calibri" w:cs="Times New Roman"/>
          <w:b/>
          <w:bCs/>
          <w:caps/>
          <w:color w:val="000000"/>
          <w:spacing w:val="15"/>
          <w:sz w:val="28"/>
          <w:szCs w:val="22"/>
        </w:rPr>
      </w:pPr>
      <w:bookmarkStart w:id="0" w:name="_Ref510016658"/>
      <w:bookmarkStart w:id="1" w:name="_Toc518301737"/>
      <w:r>
        <w:rPr>
          <w:rFonts w:ascii="Calibri" w:hAnsi="Calibri"/>
          <w:b/>
          <w:caps/>
          <w:color w:val="000000"/>
          <w:sz w:val="28"/>
        </w:rPr>
        <w:t>Asesiad o'r Effaith ar Fioamrywiaeth</w:t>
      </w:r>
      <w:bookmarkEnd w:id="0"/>
      <w:bookmarkEnd w:id="1"/>
    </w:p>
    <w:p w14:paraId="6D2E840F" w14:textId="44B40DC6" w:rsidR="00EE5D05" w:rsidRPr="00EE5D05" w:rsidRDefault="00FF5236" w:rsidP="00EE5D05">
      <w:pPr>
        <w:rPr>
          <w:rFonts w:ascii="Arial" w:hAnsi="Arial" w:cs="Arial"/>
          <w:sz w:val="24"/>
          <w:szCs w:val="24"/>
          <w14:textOutline w14:w="9525" w14:cap="rnd" w14:cmpd="sng" w14:algn="ctr">
            <w14:noFill/>
            <w14:prstDash w14:val="solid"/>
            <w14:bevel/>
          </w14:textOutline>
        </w:rPr>
      </w:pPr>
      <w:r>
        <w:rPr>
          <w:rFonts w:ascii="Arial" w:hAnsi="Arial"/>
          <w:color w:val="000000" w:themeColor="text1"/>
          <w:sz w:val="24"/>
        </w:rPr>
        <w:t>Mae Cynllun Gweithredu Adfer Natur Cymru yn nodi chwe amcan i wrthdroi'r dirywiad mewn bioamrywiaeth y dylid eu defnyddio i asesu'r effeithiau ar fioamrywiaeth.  Gellid eu defnyddio hefyd i helpu i ddatblygu a llywio camau i gydymffurfio â dyletswydd A6.  Rydyn ni wedi'u symleiddio fel set o gwestiynau i'ch helpu i gynnal yr asesiad o effeithiau</w:t>
      </w:r>
      <w:r w:rsidR="00426821">
        <w:rPr>
          <w:rFonts w:ascii="Arial" w:hAnsi="Arial" w:cs="Arial"/>
          <w:color w:val="000000" w:themeColor="text1"/>
          <w:sz w:val="24"/>
          <w:szCs w:val="24"/>
        </w:rPr>
        <w:t>.</w:t>
      </w:r>
      <w:r w:rsidR="00EE5D05" w:rsidRPr="00EE5D05">
        <w:rPr>
          <w:rFonts w:ascii="Arial" w:hAnsi="Arial" w:cs="Arial"/>
          <w:color w:val="000000" w:themeColor="text1"/>
          <w:sz w:val="24"/>
          <w:szCs w:val="24"/>
        </w:rPr>
        <w:t xml:space="preserve"> </w:t>
      </w:r>
    </w:p>
    <w:p w14:paraId="0CE407B2" w14:textId="77777777" w:rsidR="00FF5236" w:rsidRPr="00FF5236" w:rsidRDefault="00FF5236" w:rsidP="00FF5236">
      <w:pPr>
        <w:rPr>
          <w:rFonts w:ascii="Arial" w:hAnsi="Arial" w:cs="Arial"/>
          <w:color w:val="000000" w:themeColor="text1"/>
          <w:sz w:val="24"/>
        </w:rPr>
      </w:pPr>
      <w:r>
        <w:rPr>
          <w:rFonts w:ascii="Arial" w:hAnsi="Arial"/>
          <w:color w:val="000000" w:themeColor="text1"/>
          <w:sz w:val="24"/>
        </w:rPr>
        <w:t>Dylech ateb y cwestiynau hyn p'un a oes elfen rheoli tir i'ch cynnig ai peidio, er y bydd rhai yn arbennig o berthnasol os yw eich maes polisi yn ymwneud â rheoli tir mewn unrhyw ffordd.</w:t>
      </w:r>
    </w:p>
    <w:p w14:paraId="02BD6B47" w14:textId="0C880D9B" w:rsidR="00FF5236" w:rsidRPr="00FF5236" w:rsidRDefault="00FF5236" w:rsidP="00FF5236">
      <w:pPr>
        <w:rPr>
          <w:rFonts w:ascii="Arial" w:hAnsi="Arial" w:cs="Arial"/>
          <w:color w:val="000000" w:themeColor="text1"/>
          <w:sz w:val="24"/>
        </w:rPr>
      </w:pPr>
      <w:r>
        <w:rPr>
          <w:rFonts w:ascii="Arial" w:hAnsi="Arial"/>
          <w:color w:val="000000" w:themeColor="text1"/>
          <w:sz w:val="24"/>
        </w:rPr>
        <w:t xml:space="preserve">Dylech fynd </w:t>
      </w:r>
      <w:proofErr w:type="spellStart"/>
      <w:r>
        <w:rPr>
          <w:rFonts w:ascii="Arial" w:hAnsi="Arial"/>
          <w:color w:val="000000" w:themeColor="text1"/>
          <w:sz w:val="24"/>
        </w:rPr>
        <w:t>ati'n</w:t>
      </w:r>
      <w:proofErr w:type="spellEnd"/>
      <w:r>
        <w:rPr>
          <w:rFonts w:ascii="Arial" w:hAnsi="Arial"/>
          <w:color w:val="000000" w:themeColor="text1"/>
          <w:sz w:val="24"/>
        </w:rPr>
        <w:t xml:space="preserve"> rhagweithiol i ystyried  effeithiau posibl y cynnig ar fioamrywiaeth. Mae hwn yn un maes lle mae canlyniadau anfwriadol yn aml yn cael eu diystyru, naill ai oherwydd diffyg ymwybyddiaeth neu am ei bod yn anodd rhoi gwerth ariannol ar fioamrywiaeth. </w:t>
      </w:r>
    </w:p>
    <w:p w14:paraId="37C94149" w14:textId="66A4A464" w:rsidR="00FF5236" w:rsidRPr="00FF5236" w:rsidRDefault="00FF5236" w:rsidP="00FF5236">
      <w:pPr>
        <w:rPr>
          <w:rFonts w:ascii="Arial" w:hAnsi="Arial" w:cs="Arial"/>
          <w:color w:val="000000" w:themeColor="text1"/>
          <w:sz w:val="24"/>
        </w:rPr>
      </w:pPr>
      <w:r>
        <w:rPr>
          <w:rFonts w:ascii="Arial" w:hAnsi="Arial"/>
          <w:color w:val="000000" w:themeColor="text1"/>
          <w:sz w:val="24"/>
        </w:rPr>
        <w:t xml:space="preserve">At hynny, mae'r ddyletswydd yn gofyn inni fynd ati mewn ffordd gadarnhaol i chwilio am gyfleoedd i gynnal a gwella bioamrywiaeth, yn uniongyrchol (lle mae'r ymyriad yn cynnwys rheoli tir neu waith adeiladu) ac yn anuniongyrchol (er enghraifft, lle ceir cyfle i godi ymwybyddiaeth am bwysigrwydd bioamrywiaeth). Wrth gynnal yr asesiad hwn, ystyriwch sut mae gwella bioamrywiaeth a gwneud ecosystemau'n fwy gwydn yn cyfrannu, y naill </w:t>
      </w:r>
      <w:r w:rsidR="00883EF1">
        <w:rPr>
          <w:rFonts w:ascii="Arial" w:hAnsi="Arial"/>
          <w:color w:val="000000" w:themeColor="text1"/>
          <w:sz w:val="24"/>
        </w:rPr>
        <w:t xml:space="preserve">at y </w:t>
      </w:r>
      <w:r>
        <w:rPr>
          <w:rFonts w:ascii="Arial" w:hAnsi="Arial"/>
          <w:color w:val="000000" w:themeColor="text1"/>
          <w:sz w:val="24"/>
        </w:rPr>
        <w:t>llall, at gyflawni nodau eich polisi neu'ch prosiect.</w:t>
      </w:r>
    </w:p>
    <w:p w14:paraId="2844D091" w14:textId="77777777" w:rsidR="00426821" w:rsidRPr="00426821" w:rsidRDefault="00BC5847" w:rsidP="00426821">
      <w:pPr>
        <w:rPr>
          <w:rFonts w:ascii="Arial" w:hAnsi="Arial" w:cs="Arial"/>
          <w:sz w:val="24"/>
          <w:szCs w:val="24"/>
          <w14:textOutline w14:w="9525" w14:cap="rnd" w14:cmpd="sng" w14:algn="ctr">
            <w14:noFill/>
            <w14:prstDash w14:val="solid"/>
            <w14:bevel/>
          </w14:textOutline>
        </w:rPr>
      </w:pPr>
      <w:r>
        <w:rPr>
          <w:rFonts w:ascii="Arial" w:hAnsi="Arial"/>
          <w:color w:val="000000"/>
          <w:sz w:val="24"/>
        </w:rPr>
        <w:t>Bydd y Bil yn cyflwyno trefn diogelwch adeiladau newydd yng Nghymru sy'n ymdrin â’r modd y caiff adeiladau preswyl amlfeddiannaeth eu meddiannu a’u rheoli</w:t>
      </w:r>
      <w:r w:rsidR="00426821" w:rsidRPr="00426821">
        <w:rPr>
          <w:rFonts w:ascii="Arial" w:hAnsi="Arial" w:cs="Arial"/>
          <w:color w:val="000000"/>
          <w:sz w:val="24"/>
          <w:szCs w:val="24"/>
        </w:rPr>
        <w:t xml:space="preserve">, </w:t>
      </w:r>
      <w:r w:rsidR="00426821" w:rsidRPr="00426821">
        <w:rPr>
          <w:rFonts w:ascii="Arial" w:hAnsi="Arial" w:cs="Arial"/>
          <w:sz w:val="24"/>
          <w:szCs w:val="24"/>
          <w14:textOutline w14:w="9525" w14:cap="rnd" w14:cmpd="sng" w14:algn="ctr">
            <w14:noFill/>
            <w14:prstDash w14:val="solid"/>
            <w14:bevel/>
          </w14:textOutline>
        </w:rPr>
        <w:t xml:space="preserve">a chyweirio diffygion penodol mewn adeiladau categori 1 a 2.  </w:t>
      </w:r>
    </w:p>
    <w:p w14:paraId="56296082" w14:textId="10AD6D9D" w:rsidR="00BC5847" w:rsidRDefault="00BC5847" w:rsidP="00CB0470">
      <w:pPr>
        <w:spacing w:after="0" w:line="240" w:lineRule="auto"/>
        <w:rPr>
          <w:rFonts w:ascii="Arial" w:eastAsia="Times New Roman" w:hAnsi="Arial" w:cs="Arial"/>
          <w:bCs/>
          <w:color w:val="000000"/>
          <w:sz w:val="24"/>
        </w:rPr>
      </w:pPr>
      <w:r>
        <w:rPr>
          <w:rFonts w:ascii="Arial" w:hAnsi="Arial"/>
          <w:color w:val="000000"/>
          <w:sz w:val="24"/>
        </w:rPr>
        <w:t>Bydd y drefn newydd yn cynnwys, gyda rhai eithriadau, pob adeilad preswyl sydd â dwy uned breswyl neu fwy, gan gynnwys rhannau preswyl adeiladau defnydd cymysg</w:t>
      </w:r>
      <w:r w:rsidR="00426821">
        <w:rPr>
          <w:rFonts w:ascii="Arial" w:hAnsi="Arial"/>
          <w:color w:val="000000"/>
          <w:sz w:val="24"/>
        </w:rPr>
        <w:t xml:space="preserve">, </w:t>
      </w:r>
      <w:r>
        <w:rPr>
          <w:rFonts w:ascii="Arial" w:hAnsi="Arial"/>
          <w:color w:val="000000"/>
          <w:sz w:val="24"/>
        </w:rPr>
        <w:t xml:space="preserve"> </w:t>
      </w:r>
    </w:p>
    <w:p w14:paraId="10AAD2F8" w14:textId="77777777" w:rsidR="00BC5847" w:rsidRDefault="00BC5847" w:rsidP="00A214DB">
      <w:pPr>
        <w:spacing w:before="0" w:after="0"/>
        <w:rPr>
          <w:rFonts w:ascii="Arial" w:eastAsia="Times New Roman" w:hAnsi="Arial" w:cs="Arial"/>
          <w:bCs/>
          <w:color w:val="000000"/>
          <w:sz w:val="24"/>
        </w:rPr>
      </w:pPr>
    </w:p>
    <w:p w14:paraId="075D750E" w14:textId="20AA9EBC" w:rsidR="00265524" w:rsidRDefault="00265524" w:rsidP="00A214DB">
      <w:pPr>
        <w:spacing w:before="0"/>
        <w:rPr>
          <w:rFonts w:ascii="Arial" w:hAnsi="Arial" w:cs="Arial"/>
          <w:color w:val="000000" w:themeColor="text1"/>
          <w:sz w:val="24"/>
        </w:rPr>
      </w:pPr>
      <w:r>
        <w:rPr>
          <w:rFonts w:ascii="Arial" w:hAnsi="Arial"/>
          <w:color w:val="000000" w:themeColor="text1"/>
          <w:sz w:val="24"/>
        </w:rPr>
        <w:t>Ni fydd y Bil Diogelwch Adeiladu (Cymru) yn cael unrhyw effaith ar:</w:t>
      </w:r>
    </w:p>
    <w:p w14:paraId="2BB3267B" w14:textId="77777777" w:rsidR="004064BD" w:rsidRPr="002407DB" w:rsidRDefault="004064BD" w:rsidP="004064BD">
      <w:pPr>
        <w:pStyle w:val="ListParagraph"/>
        <w:numPr>
          <w:ilvl w:val="0"/>
          <w:numId w:val="13"/>
        </w:numPr>
        <w:spacing w:before="0" w:after="0" w:line="240" w:lineRule="auto"/>
        <w:rPr>
          <w:rFonts w:ascii="Arial" w:hAnsi="Arial" w:cs="Arial"/>
          <w:color w:val="000000" w:themeColor="text1"/>
          <w:sz w:val="24"/>
        </w:rPr>
      </w:pPr>
      <w:r>
        <w:rPr>
          <w:rFonts w:ascii="Arial" w:hAnsi="Arial"/>
          <w:color w:val="000000" w:themeColor="text1"/>
          <w:sz w:val="24"/>
        </w:rPr>
        <w:t>Gwreiddio bioamrywiaeth</w:t>
      </w:r>
    </w:p>
    <w:p w14:paraId="12D80046" w14:textId="77777777" w:rsidR="004064BD" w:rsidRPr="002407DB" w:rsidRDefault="004064BD" w:rsidP="004064BD">
      <w:pPr>
        <w:pStyle w:val="ListParagraph"/>
        <w:numPr>
          <w:ilvl w:val="0"/>
          <w:numId w:val="13"/>
        </w:numPr>
        <w:spacing w:before="0" w:after="0" w:line="240" w:lineRule="auto"/>
        <w:rPr>
          <w:rFonts w:ascii="Arial" w:hAnsi="Arial" w:cs="Arial"/>
          <w:color w:val="000000" w:themeColor="text1"/>
          <w:sz w:val="24"/>
        </w:rPr>
      </w:pPr>
      <w:r>
        <w:rPr>
          <w:rFonts w:ascii="Arial" w:hAnsi="Arial"/>
          <w:color w:val="000000" w:themeColor="text1"/>
          <w:sz w:val="24"/>
        </w:rPr>
        <w:t>Gwella ein tystiolaeth, ein dealltwriaeth a’n dulliau monitro</w:t>
      </w:r>
    </w:p>
    <w:p w14:paraId="038F2AC4" w14:textId="77777777" w:rsidR="004064BD" w:rsidRPr="002407DB" w:rsidRDefault="004064BD" w:rsidP="004064BD">
      <w:pPr>
        <w:pStyle w:val="ListParagraph"/>
        <w:numPr>
          <w:ilvl w:val="0"/>
          <w:numId w:val="13"/>
        </w:numPr>
        <w:spacing w:before="0" w:after="0" w:line="240" w:lineRule="auto"/>
        <w:rPr>
          <w:rFonts w:ascii="Arial" w:hAnsi="Arial" w:cs="Arial"/>
          <w:color w:val="000000" w:themeColor="text1"/>
          <w:sz w:val="24"/>
        </w:rPr>
      </w:pPr>
      <w:r>
        <w:rPr>
          <w:rFonts w:ascii="Arial" w:hAnsi="Arial"/>
          <w:color w:val="000000" w:themeColor="text1"/>
          <w:sz w:val="24"/>
        </w:rPr>
        <w:t>Dulliau llywodraethu a chymorth i weithredu ar fioamrywiaeth</w:t>
      </w:r>
    </w:p>
    <w:p w14:paraId="2668508F" w14:textId="77777777" w:rsidR="004064BD" w:rsidRPr="002407DB" w:rsidRDefault="004064BD" w:rsidP="004064BD">
      <w:pPr>
        <w:pStyle w:val="ListParagraph"/>
        <w:numPr>
          <w:ilvl w:val="0"/>
          <w:numId w:val="13"/>
        </w:numPr>
        <w:spacing w:before="0" w:after="0" w:line="240" w:lineRule="auto"/>
        <w:rPr>
          <w:rFonts w:ascii="Arial" w:hAnsi="Arial" w:cs="Arial"/>
          <w:color w:val="000000" w:themeColor="text1"/>
          <w:sz w:val="24"/>
        </w:rPr>
      </w:pPr>
      <w:r>
        <w:rPr>
          <w:rFonts w:ascii="Arial" w:hAnsi="Arial"/>
          <w:color w:val="000000" w:themeColor="text1"/>
          <w:sz w:val="24"/>
        </w:rPr>
        <w:t>Diogelu rhywogaethau a chynefinoedd pwysig iawn</w:t>
      </w:r>
    </w:p>
    <w:p w14:paraId="0AE75000" w14:textId="77777777" w:rsidR="004064BD" w:rsidRPr="002407DB" w:rsidRDefault="004064BD" w:rsidP="004064BD">
      <w:pPr>
        <w:pStyle w:val="ListParagraph"/>
        <w:numPr>
          <w:ilvl w:val="0"/>
          <w:numId w:val="13"/>
        </w:numPr>
        <w:spacing w:before="0" w:after="0" w:line="240" w:lineRule="auto"/>
        <w:rPr>
          <w:rFonts w:ascii="Arial" w:hAnsi="Arial" w:cs="Arial"/>
          <w:color w:val="000000" w:themeColor="text1"/>
          <w:sz w:val="24"/>
        </w:rPr>
      </w:pPr>
      <w:r>
        <w:rPr>
          <w:rFonts w:ascii="Arial" w:hAnsi="Arial"/>
          <w:color w:val="000000" w:themeColor="text1"/>
          <w:sz w:val="24"/>
        </w:rPr>
        <w:t>Gwneud ein hamgylchedd naturiol yn fwy gwydn</w:t>
      </w:r>
    </w:p>
    <w:p w14:paraId="2225DB63" w14:textId="02D9FEAD" w:rsidR="001A77A8" w:rsidRPr="00A214DB" w:rsidRDefault="004064BD" w:rsidP="005E2E57">
      <w:pPr>
        <w:pStyle w:val="ListParagraph"/>
        <w:numPr>
          <w:ilvl w:val="0"/>
          <w:numId w:val="13"/>
        </w:numPr>
        <w:spacing w:before="0" w:after="0" w:line="240" w:lineRule="auto"/>
        <w:rPr>
          <w:b/>
          <w:color w:val="000000" w:themeColor="text1"/>
          <w:sz w:val="24"/>
        </w:rPr>
      </w:pPr>
      <w:r>
        <w:rPr>
          <w:rFonts w:ascii="Arial" w:hAnsi="Arial"/>
          <w:color w:val="000000" w:themeColor="text1"/>
          <w:sz w:val="24"/>
        </w:rPr>
        <w:t>Mynd i’r afael â'r prif bwysau ar rywogaethau a chynefinoedd</w:t>
      </w:r>
    </w:p>
    <w:sectPr w:rsidR="001A77A8" w:rsidRPr="00A214DB">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234949" w14:textId="77777777" w:rsidR="00C95F94" w:rsidRDefault="00C95F94" w:rsidP="00AE1E13">
      <w:pPr>
        <w:spacing w:before="0" w:after="0" w:line="240" w:lineRule="auto"/>
      </w:pPr>
      <w:r>
        <w:separator/>
      </w:r>
    </w:p>
  </w:endnote>
  <w:endnote w:type="continuationSeparator" w:id="0">
    <w:p w14:paraId="4608E36B" w14:textId="77777777" w:rsidR="00C95F94" w:rsidRDefault="00C95F94" w:rsidP="00AE1E13">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2E42E2" w14:textId="77777777" w:rsidR="00C95F94" w:rsidRDefault="00C95F94" w:rsidP="00AE1E13">
      <w:pPr>
        <w:spacing w:before="0" w:after="0" w:line="240" w:lineRule="auto"/>
      </w:pPr>
      <w:r>
        <w:separator/>
      </w:r>
    </w:p>
  </w:footnote>
  <w:footnote w:type="continuationSeparator" w:id="0">
    <w:p w14:paraId="332CDAA2" w14:textId="77777777" w:rsidR="00C95F94" w:rsidRDefault="00C95F94" w:rsidP="00AE1E13">
      <w:pPr>
        <w:spacing w:before="0"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144C8E"/>
    <w:multiLevelType w:val="hybridMultilevel"/>
    <w:tmpl w:val="860AA636"/>
    <w:lvl w:ilvl="0" w:tplc="04322CEC">
      <w:start w:val="1"/>
      <w:numFmt w:val="bullet"/>
      <w:lvlText w:val=""/>
      <w:lvlJc w:val="left"/>
      <w:pPr>
        <w:ind w:left="1080" w:hanging="360"/>
      </w:pPr>
      <w:rPr>
        <w:rFonts w:ascii="Wingdings" w:hAnsi="Wingdings"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15:restartNumberingAfterBreak="0">
    <w:nsid w:val="1D113EFA"/>
    <w:multiLevelType w:val="hybridMultilevel"/>
    <w:tmpl w:val="8DEC1DD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0D62BC5"/>
    <w:multiLevelType w:val="hybridMultilevel"/>
    <w:tmpl w:val="D4AA168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6DE11B0"/>
    <w:multiLevelType w:val="hybridMultilevel"/>
    <w:tmpl w:val="78DAA2E4"/>
    <w:lvl w:ilvl="0" w:tplc="04322CEC">
      <w:start w:val="1"/>
      <w:numFmt w:val="bullet"/>
      <w:lvlText w:val=""/>
      <w:lvlJc w:val="left"/>
      <w:pPr>
        <w:ind w:left="360" w:hanging="360"/>
      </w:pPr>
      <w:rPr>
        <w:rFonts w:ascii="Wingdings" w:hAnsi="Wingdings"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392876FA"/>
    <w:multiLevelType w:val="hybridMultilevel"/>
    <w:tmpl w:val="2F843B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C3C1642"/>
    <w:multiLevelType w:val="hybridMultilevel"/>
    <w:tmpl w:val="6C2650E6"/>
    <w:lvl w:ilvl="0" w:tplc="08090015">
      <w:start w:val="5"/>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43FF5C8A"/>
    <w:multiLevelType w:val="hybridMultilevel"/>
    <w:tmpl w:val="EA62796E"/>
    <w:lvl w:ilvl="0" w:tplc="FE046F08">
      <w:start w:val="1"/>
      <w:numFmt w:val="decimal"/>
      <w:lvlText w:val="%1."/>
      <w:lvlJc w:val="left"/>
      <w:pPr>
        <w:ind w:left="360" w:hanging="360"/>
      </w:pPr>
      <w:rPr>
        <w:rFonts w:hint="default"/>
        <w:b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 w15:restartNumberingAfterBreak="0">
    <w:nsid w:val="4B914C39"/>
    <w:multiLevelType w:val="hybridMultilevel"/>
    <w:tmpl w:val="92228EAC"/>
    <w:lvl w:ilvl="0" w:tplc="08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15:restartNumberingAfterBreak="0">
    <w:nsid w:val="4DC96DEF"/>
    <w:multiLevelType w:val="hybridMultilevel"/>
    <w:tmpl w:val="5482782C"/>
    <w:lvl w:ilvl="0" w:tplc="08090015">
      <w:start w:val="6"/>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51BF571B"/>
    <w:multiLevelType w:val="hybridMultilevel"/>
    <w:tmpl w:val="629E9FEA"/>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57AC2027"/>
    <w:multiLevelType w:val="hybridMultilevel"/>
    <w:tmpl w:val="9032394C"/>
    <w:lvl w:ilvl="0" w:tplc="404AAE68">
      <w:start w:val="1"/>
      <w:numFmt w:val="decimal"/>
      <w:lvlText w:val="%1."/>
      <w:lvlJc w:val="left"/>
      <w:pPr>
        <w:ind w:left="454" w:hanging="284"/>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1" w15:restartNumberingAfterBreak="0">
    <w:nsid w:val="604806DB"/>
    <w:multiLevelType w:val="hybridMultilevel"/>
    <w:tmpl w:val="5DD2B0B4"/>
    <w:lvl w:ilvl="0" w:tplc="82161C5A">
      <w:numFmt w:val="bullet"/>
      <w:lvlText w:val="•"/>
      <w:lvlJc w:val="left"/>
      <w:pPr>
        <w:ind w:left="720" w:hanging="720"/>
      </w:pPr>
      <w:rPr>
        <w:rFonts w:ascii="Arial" w:eastAsiaTheme="minorEastAsia"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6552442C"/>
    <w:multiLevelType w:val="hybridMultilevel"/>
    <w:tmpl w:val="D1286904"/>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6A580929"/>
    <w:multiLevelType w:val="hybridMultilevel"/>
    <w:tmpl w:val="CC904B1A"/>
    <w:lvl w:ilvl="0" w:tplc="08090001">
      <w:start w:val="1"/>
      <w:numFmt w:val="bullet"/>
      <w:lvlText w:val=""/>
      <w:lvlJc w:val="left"/>
      <w:pPr>
        <w:ind w:left="1710" w:hanging="360"/>
      </w:pPr>
      <w:rPr>
        <w:rFonts w:ascii="Symbol" w:hAnsi="Symbol" w:hint="default"/>
      </w:rPr>
    </w:lvl>
    <w:lvl w:ilvl="1" w:tplc="08090003" w:tentative="1">
      <w:start w:val="1"/>
      <w:numFmt w:val="bullet"/>
      <w:lvlText w:val="o"/>
      <w:lvlJc w:val="left"/>
      <w:pPr>
        <w:ind w:left="2430" w:hanging="360"/>
      </w:pPr>
      <w:rPr>
        <w:rFonts w:ascii="Courier New" w:hAnsi="Courier New" w:cs="Courier New" w:hint="default"/>
      </w:rPr>
    </w:lvl>
    <w:lvl w:ilvl="2" w:tplc="08090005" w:tentative="1">
      <w:start w:val="1"/>
      <w:numFmt w:val="bullet"/>
      <w:lvlText w:val=""/>
      <w:lvlJc w:val="left"/>
      <w:pPr>
        <w:ind w:left="3150" w:hanging="360"/>
      </w:pPr>
      <w:rPr>
        <w:rFonts w:ascii="Wingdings" w:hAnsi="Wingdings" w:hint="default"/>
      </w:rPr>
    </w:lvl>
    <w:lvl w:ilvl="3" w:tplc="08090001" w:tentative="1">
      <w:start w:val="1"/>
      <w:numFmt w:val="bullet"/>
      <w:lvlText w:val=""/>
      <w:lvlJc w:val="left"/>
      <w:pPr>
        <w:ind w:left="3870" w:hanging="360"/>
      </w:pPr>
      <w:rPr>
        <w:rFonts w:ascii="Symbol" w:hAnsi="Symbol" w:hint="default"/>
      </w:rPr>
    </w:lvl>
    <w:lvl w:ilvl="4" w:tplc="08090003" w:tentative="1">
      <w:start w:val="1"/>
      <w:numFmt w:val="bullet"/>
      <w:lvlText w:val="o"/>
      <w:lvlJc w:val="left"/>
      <w:pPr>
        <w:ind w:left="4590" w:hanging="360"/>
      </w:pPr>
      <w:rPr>
        <w:rFonts w:ascii="Courier New" w:hAnsi="Courier New" w:cs="Courier New" w:hint="default"/>
      </w:rPr>
    </w:lvl>
    <w:lvl w:ilvl="5" w:tplc="08090005" w:tentative="1">
      <w:start w:val="1"/>
      <w:numFmt w:val="bullet"/>
      <w:lvlText w:val=""/>
      <w:lvlJc w:val="left"/>
      <w:pPr>
        <w:ind w:left="5310" w:hanging="360"/>
      </w:pPr>
      <w:rPr>
        <w:rFonts w:ascii="Wingdings" w:hAnsi="Wingdings" w:hint="default"/>
      </w:rPr>
    </w:lvl>
    <w:lvl w:ilvl="6" w:tplc="08090001" w:tentative="1">
      <w:start w:val="1"/>
      <w:numFmt w:val="bullet"/>
      <w:lvlText w:val=""/>
      <w:lvlJc w:val="left"/>
      <w:pPr>
        <w:ind w:left="6030" w:hanging="360"/>
      </w:pPr>
      <w:rPr>
        <w:rFonts w:ascii="Symbol" w:hAnsi="Symbol" w:hint="default"/>
      </w:rPr>
    </w:lvl>
    <w:lvl w:ilvl="7" w:tplc="08090003" w:tentative="1">
      <w:start w:val="1"/>
      <w:numFmt w:val="bullet"/>
      <w:lvlText w:val="o"/>
      <w:lvlJc w:val="left"/>
      <w:pPr>
        <w:ind w:left="6750" w:hanging="360"/>
      </w:pPr>
      <w:rPr>
        <w:rFonts w:ascii="Courier New" w:hAnsi="Courier New" w:cs="Courier New" w:hint="default"/>
      </w:rPr>
    </w:lvl>
    <w:lvl w:ilvl="8" w:tplc="08090005" w:tentative="1">
      <w:start w:val="1"/>
      <w:numFmt w:val="bullet"/>
      <w:lvlText w:val=""/>
      <w:lvlJc w:val="left"/>
      <w:pPr>
        <w:ind w:left="7470" w:hanging="360"/>
      </w:pPr>
      <w:rPr>
        <w:rFonts w:ascii="Wingdings" w:hAnsi="Wingdings" w:hint="default"/>
      </w:rPr>
    </w:lvl>
  </w:abstractNum>
  <w:abstractNum w:abstractNumId="14" w15:restartNumberingAfterBreak="0">
    <w:nsid w:val="70D31D4B"/>
    <w:multiLevelType w:val="hybridMultilevel"/>
    <w:tmpl w:val="9032394C"/>
    <w:lvl w:ilvl="0" w:tplc="FFFFFFFF">
      <w:start w:val="1"/>
      <w:numFmt w:val="decimal"/>
      <w:lvlText w:val="%1."/>
      <w:lvlJc w:val="left"/>
      <w:pPr>
        <w:ind w:left="454" w:hanging="284"/>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5" w15:restartNumberingAfterBreak="0">
    <w:nsid w:val="72A03206"/>
    <w:multiLevelType w:val="hybridMultilevel"/>
    <w:tmpl w:val="2E0E3B9E"/>
    <w:lvl w:ilvl="0" w:tplc="C18496DE">
      <w:start w:val="1"/>
      <w:numFmt w:val="decimal"/>
      <w:lvlText w:val="%1."/>
      <w:lvlJc w:val="left"/>
      <w:pPr>
        <w:ind w:left="360" w:hanging="360"/>
      </w:pPr>
      <w:rPr>
        <w:sz w:val="24"/>
        <w:szCs w:val="24"/>
      </w:r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16" w15:restartNumberingAfterBreak="0">
    <w:nsid w:val="7ED62A3D"/>
    <w:multiLevelType w:val="hybridMultilevel"/>
    <w:tmpl w:val="C86EA942"/>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455878680">
    <w:abstractNumId w:val="3"/>
  </w:num>
  <w:num w:numId="2" w16cid:durableId="38480625">
    <w:abstractNumId w:val="16"/>
  </w:num>
  <w:num w:numId="3" w16cid:durableId="2097894114">
    <w:abstractNumId w:val="9"/>
  </w:num>
  <w:num w:numId="4" w16cid:durableId="1816217800">
    <w:abstractNumId w:val="2"/>
  </w:num>
  <w:num w:numId="5" w16cid:durableId="12389437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2123377925">
    <w:abstractNumId w:val="14"/>
  </w:num>
  <w:num w:numId="7" w16cid:durableId="1318145223">
    <w:abstractNumId w:val="6"/>
  </w:num>
  <w:num w:numId="8" w16cid:durableId="750272617">
    <w:abstractNumId w:val="5"/>
  </w:num>
  <w:num w:numId="9" w16cid:durableId="1852377111">
    <w:abstractNumId w:val="12"/>
  </w:num>
  <w:num w:numId="10" w16cid:durableId="123894087">
    <w:abstractNumId w:val="0"/>
  </w:num>
  <w:num w:numId="11" w16cid:durableId="1051805501">
    <w:abstractNumId w:val="8"/>
  </w:num>
  <w:num w:numId="12" w16cid:durableId="1749569419">
    <w:abstractNumId w:val="11"/>
  </w:num>
  <w:num w:numId="13" w16cid:durableId="913659988">
    <w:abstractNumId w:val="4"/>
  </w:num>
  <w:num w:numId="14" w16cid:durableId="1717390744">
    <w:abstractNumId w:val="7"/>
  </w:num>
  <w:num w:numId="15" w16cid:durableId="2124570302">
    <w:abstractNumId w:val="13"/>
  </w:num>
  <w:num w:numId="16" w16cid:durableId="1754356213">
    <w:abstractNumId w:val="1"/>
  </w:num>
  <w:num w:numId="17" w16cid:durableId="1251308473">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1E13"/>
    <w:rsid w:val="0000101C"/>
    <w:rsid w:val="00034AA9"/>
    <w:rsid w:val="00050D15"/>
    <w:rsid w:val="000833A3"/>
    <w:rsid w:val="00085E88"/>
    <w:rsid w:val="00107D7B"/>
    <w:rsid w:val="00114E13"/>
    <w:rsid w:val="001508AA"/>
    <w:rsid w:val="001A77A8"/>
    <w:rsid w:val="001C170E"/>
    <w:rsid w:val="00265524"/>
    <w:rsid w:val="0026779B"/>
    <w:rsid w:val="002F405E"/>
    <w:rsid w:val="00332810"/>
    <w:rsid w:val="003C79E9"/>
    <w:rsid w:val="003C7D50"/>
    <w:rsid w:val="0040210C"/>
    <w:rsid w:val="004064BD"/>
    <w:rsid w:val="00426575"/>
    <w:rsid w:val="00426821"/>
    <w:rsid w:val="00426EB7"/>
    <w:rsid w:val="00454EE6"/>
    <w:rsid w:val="00486F38"/>
    <w:rsid w:val="004877A9"/>
    <w:rsid w:val="004C3F88"/>
    <w:rsid w:val="005501A0"/>
    <w:rsid w:val="005626A4"/>
    <w:rsid w:val="005E551C"/>
    <w:rsid w:val="00603279"/>
    <w:rsid w:val="006B4D8D"/>
    <w:rsid w:val="00760252"/>
    <w:rsid w:val="008837DB"/>
    <w:rsid w:val="00883EF1"/>
    <w:rsid w:val="00897538"/>
    <w:rsid w:val="008B450D"/>
    <w:rsid w:val="008E371F"/>
    <w:rsid w:val="00971C99"/>
    <w:rsid w:val="00996F2C"/>
    <w:rsid w:val="009B49FC"/>
    <w:rsid w:val="009F597A"/>
    <w:rsid w:val="00A214DB"/>
    <w:rsid w:val="00A91A53"/>
    <w:rsid w:val="00AE1E13"/>
    <w:rsid w:val="00AE50C7"/>
    <w:rsid w:val="00B4349F"/>
    <w:rsid w:val="00B858F1"/>
    <w:rsid w:val="00BC5847"/>
    <w:rsid w:val="00BF03F1"/>
    <w:rsid w:val="00C711D5"/>
    <w:rsid w:val="00C82C9B"/>
    <w:rsid w:val="00C95F94"/>
    <w:rsid w:val="00CB0470"/>
    <w:rsid w:val="00CD0506"/>
    <w:rsid w:val="00CD2BB7"/>
    <w:rsid w:val="00D52C67"/>
    <w:rsid w:val="00D70B03"/>
    <w:rsid w:val="00D92901"/>
    <w:rsid w:val="00DC4A3D"/>
    <w:rsid w:val="00E1313D"/>
    <w:rsid w:val="00E7567C"/>
    <w:rsid w:val="00E82A79"/>
    <w:rsid w:val="00EA3E8E"/>
    <w:rsid w:val="00EE5D05"/>
    <w:rsid w:val="00F52679"/>
    <w:rsid w:val="00FB39C1"/>
    <w:rsid w:val="00FE630A"/>
    <w:rsid w:val="00FF523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9EA6EF6"/>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cy-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1E13"/>
    <w:pPr>
      <w:spacing w:before="200" w:after="200" w:line="276" w:lineRule="auto"/>
    </w:pPr>
    <w:rPr>
      <w:rFonts w:eastAsiaTheme="minorEastAsia"/>
      <w:kern w:val="0"/>
      <w:sz w:val="20"/>
      <w:szCs w:val="20"/>
      <w:lang w:eastAsia="en-GB"/>
      <w14:ligatures w14:val="none"/>
    </w:rPr>
  </w:style>
  <w:style w:type="paragraph" w:styleId="Heading1">
    <w:name w:val="heading 1"/>
    <w:basedOn w:val="Normal"/>
    <w:next w:val="Normal"/>
    <w:link w:val="Heading1Char"/>
    <w:uiPriority w:val="9"/>
    <w:qFormat/>
    <w:rsid w:val="00AE1E1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E1E1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E1E1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E1E1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E1E1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E1E1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E1E1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E1E1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E1E1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E1E1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E1E1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E1E1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E1E1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E1E1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E1E1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E1E1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E1E1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E1E13"/>
    <w:rPr>
      <w:rFonts w:eastAsiaTheme="majorEastAsia" w:cstheme="majorBidi"/>
      <w:color w:val="272727" w:themeColor="text1" w:themeTint="D8"/>
    </w:rPr>
  </w:style>
  <w:style w:type="paragraph" w:styleId="Title">
    <w:name w:val="Title"/>
    <w:basedOn w:val="Normal"/>
    <w:next w:val="Normal"/>
    <w:link w:val="TitleChar"/>
    <w:uiPriority w:val="10"/>
    <w:qFormat/>
    <w:rsid w:val="00AE1E1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E1E1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E1E1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E1E1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E1E13"/>
    <w:pPr>
      <w:spacing w:before="160"/>
      <w:jc w:val="center"/>
    </w:pPr>
    <w:rPr>
      <w:i/>
      <w:iCs/>
      <w:color w:val="404040" w:themeColor="text1" w:themeTint="BF"/>
    </w:rPr>
  </w:style>
  <w:style w:type="character" w:customStyle="1" w:styleId="QuoteChar">
    <w:name w:val="Quote Char"/>
    <w:basedOn w:val="DefaultParagraphFont"/>
    <w:link w:val="Quote"/>
    <w:uiPriority w:val="29"/>
    <w:rsid w:val="00AE1E13"/>
    <w:rPr>
      <w:i/>
      <w:iCs/>
      <w:color w:val="404040" w:themeColor="text1" w:themeTint="BF"/>
    </w:rPr>
  </w:style>
  <w:style w:type="paragraph" w:styleId="ListParagraph">
    <w:name w:val="List Paragraph"/>
    <w:aliases w:val="F5 List Paragraph,List Paragraph1,Dot pt,No Spacing1,List Paragraph Char Char Char,Indicator Text,Colorful List - Accent 11,Numbered Para 1,Bullet 1,Bullet Points,MAIN CONTENT,List Paragraph2,Normal numbered,OBC Bullet,List Paragraph12,L"/>
    <w:basedOn w:val="Normal"/>
    <w:link w:val="ListParagraphChar"/>
    <w:uiPriority w:val="34"/>
    <w:qFormat/>
    <w:rsid w:val="00AE1E13"/>
    <w:pPr>
      <w:ind w:left="720"/>
      <w:contextualSpacing/>
    </w:pPr>
  </w:style>
  <w:style w:type="character" w:styleId="IntenseEmphasis">
    <w:name w:val="Intense Emphasis"/>
    <w:basedOn w:val="DefaultParagraphFont"/>
    <w:uiPriority w:val="21"/>
    <w:qFormat/>
    <w:rsid w:val="00AE1E13"/>
    <w:rPr>
      <w:i/>
      <w:iCs/>
      <w:color w:val="0F4761" w:themeColor="accent1" w:themeShade="BF"/>
    </w:rPr>
  </w:style>
  <w:style w:type="paragraph" w:styleId="IntenseQuote">
    <w:name w:val="Intense Quote"/>
    <w:basedOn w:val="Normal"/>
    <w:next w:val="Normal"/>
    <w:link w:val="IntenseQuoteChar"/>
    <w:uiPriority w:val="30"/>
    <w:qFormat/>
    <w:rsid w:val="00AE1E1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E1E13"/>
    <w:rPr>
      <w:i/>
      <w:iCs/>
      <w:color w:val="0F4761" w:themeColor="accent1" w:themeShade="BF"/>
    </w:rPr>
  </w:style>
  <w:style w:type="character" w:styleId="IntenseReference">
    <w:name w:val="Intense Reference"/>
    <w:basedOn w:val="DefaultParagraphFont"/>
    <w:uiPriority w:val="32"/>
    <w:qFormat/>
    <w:rsid w:val="00AE1E13"/>
    <w:rPr>
      <w:b/>
      <w:bCs/>
      <w:smallCaps/>
      <w:color w:val="0F4761" w:themeColor="accent1" w:themeShade="BF"/>
      <w:spacing w:val="5"/>
    </w:rPr>
  </w:style>
  <w:style w:type="character" w:styleId="Hyperlink">
    <w:name w:val="Hyperlink"/>
    <w:basedOn w:val="DefaultParagraphFont"/>
    <w:uiPriority w:val="99"/>
    <w:unhideWhenUsed/>
    <w:rsid w:val="00AE1E13"/>
    <w:rPr>
      <w:strike w:val="0"/>
      <w:dstrike w:val="0"/>
      <w:color w:val="007DC0"/>
      <w:u w:val="none"/>
      <w:effect w:val="none"/>
    </w:rPr>
  </w:style>
  <w:style w:type="character" w:styleId="Strong">
    <w:name w:val="Strong"/>
    <w:uiPriority w:val="22"/>
    <w:qFormat/>
    <w:rsid w:val="00AE1E13"/>
    <w:rPr>
      <w:b/>
      <w:bCs/>
    </w:rPr>
  </w:style>
  <w:style w:type="character" w:customStyle="1" w:styleId="ListParagraphChar">
    <w:name w:val="List Paragraph Char"/>
    <w:aliases w:val="F5 List Paragraph Char,List Paragraph1 Char,Dot pt Char,No Spacing1 Char,List Paragraph Char Char Char Char,Indicator Text Char,Colorful List - Accent 11 Char,Numbered Para 1 Char,Bullet 1 Char,Bullet Points Char,MAIN CONTENT Char"/>
    <w:link w:val="ListParagraph"/>
    <w:uiPriority w:val="34"/>
    <w:qFormat/>
    <w:locked/>
    <w:rsid w:val="00AE1E13"/>
  </w:style>
  <w:style w:type="paragraph" w:styleId="FootnoteText">
    <w:name w:val="footnote text"/>
    <w:basedOn w:val="Normal"/>
    <w:link w:val="FootnoteTextChar"/>
    <w:uiPriority w:val="99"/>
    <w:unhideWhenUsed/>
    <w:rsid w:val="00AE1E13"/>
    <w:rPr>
      <w:rFonts w:eastAsiaTheme="minorHAnsi"/>
      <w:lang w:eastAsia="en-US"/>
    </w:rPr>
  </w:style>
  <w:style w:type="character" w:customStyle="1" w:styleId="FootnoteTextChar">
    <w:name w:val="Footnote Text Char"/>
    <w:basedOn w:val="DefaultParagraphFont"/>
    <w:link w:val="FootnoteText"/>
    <w:uiPriority w:val="99"/>
    <w:rsid w:val="00AE1E13"/>
    <w:rPr>
      <w:kern w:val="0"/>
      <w:sz w:val="20"/>
      <w:szCs w:val="20"/>
      <w14:ligatures w14:val="none"/>
    </w:rPr>
  </w:style>
  <w:style w:type="character" w:styleId="FootnoteReference">
    <w:name w:val="footnote reference"/>
    <w:basedOn w:val="DefaultParagraphFont"/>
    <w:uiPriority w:val="99"/>
    <w:unhideWhenUsed/>
    <w:rsid w:val="00AE1E13"/>
    <w:rPr>
      <w:vertAlign w:val="superscript"/>
    </w:rPr>
  </w:style>
  <w:style w:type="table" w:styleId="TableGrid">
    <w:name w:val="Table Grid"/>
    <w:basedOn w:val="TableNormal"/>
    <w:uiPriority w:val="39"/>
    <w:rsid w:val="001A77A8"/>
    <w:pPr>
      <w:spacing w:before="200" w:after="200" w:line="276" w:lineRule="auto"/>
    </w:pPr>
    <w:rPr>
      <w:rFonts w:eastAsiaTheme="minorEastAsia"/>
      <w:kern w:val="0"/>
      <w:sz w:val="22"/>
      <w:szCs w:val="22"/>
      <w:lang w:eastAsia="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971C99"/>
    <w:pPr>
      <w:spacing w:after="0" w:line="240" w:lineRule="auto"/>
    </w:pPr>
    <w:rPr>
      <w:rFonts w:eastAsiaTheme="minorEastAsia"/>
      <w:kern w:val="0"/>
      <w:sz w:val="20"/>
      <w:szCs w:val="20"/>
      <w:lang w:eastAsia="en-GB"/>
      <w14:ligatures w14:val="none"/>
    </w:rPr>
  </w:style>
  <w:style w:type="character" w:styleId="UnresolvedMention">
    <w:name w:val="Unresolved Mention"/>
    <w:basedOn w:val="DefaultParagraphFont"/>
    <w:uiPriority w:val="99"/>
    <w:semiHidden/>
    <w:unhideWhenUsed/>
    <w:rsid w:val="00971C99"/>
    <w:rPr>
      <w:color w:val="605E5C"/>
      <w:shd w:val="clear" w:color="auto" w:fill="E1DFDD"/>
    </w:rPr>
  </w:style>
  <w:style w:type="character" w:styleId="FollowedHyperlink">
    <w:name w:val="FollowedHyperlink"/>
    <w:basedOn w:val="DefaultParagraphFont"/>
    <w:uiPriority w:val="99"/>
    <w:semiHidden/>
    <w:unhideWhenUsed/>
    <w:rsid w:val="00971C99"/>
    <w:rPr>
      <w:color w:val="96607D" w:themeColor="followedHyperlink"/>
      <w:u w:val="single"/>
    </w:rPr>
  </w:style>
  <w:style w:type="character" w:styleId="CommentReference">
    <w:name w:val="annotation reference"/>
    <w:basedOn w:val="DefaultParagraphFont"/>
    <w:uiPriority w:val="99"/>
    <w:semiHidden/>
    <w:unhideWhenUsed/>
    <w:rsid w:val="00971C99"/>
    <w:rPr>
      <w:sz w:val="16"/>
      <w:szCs w:val="16"/>
    </w:rPr>
  </w:style>
  <w:style w:type="paragraph" w:styleId="CommentText">
    <w:name w:val="annotation text"/>
    <w:basedOn w:val="Normal"/>
    <w:link w:val="CommentTextChar"/>
    <w:uiPriority w:val="99"/>
    <w:unhideWhenUsed/>
    <w:rsid w:val="00971C99"/>
    <w:pPr>
      <w:spacing w:line="240" w:lineRule="auto"/>
    </w:pPr>
  </w:style>
  <w:style w:type="character" w:customStyle="1" w:styleId="CommentTextChar">
    <w:name w:val="Comment Text Char"/>
    <w:basedOn w:val="DefaultParagraphFont"/>
    <w:link w:val="CommentText"/>
    <w:uiPriority w:val="99"/>
    <w:rsid w:val="00971C99"/>
    <w:rPr>
      <w:rFonts w:eastAsiaTheme="minorEastAsia"/>
      <w:kern w:val="0"/>
      <w:sz w:val="20"/>
      <w:szCs w:val="20"/>
      <w:lang w:eastAsia="en-GB"/>
      <w14:ligatures w14:val="none"/>
    </w:rPr>
  </w:style>
  <w:style w:type="paragraph" w:styleId="CommentSubject">
    <w:name w:val="annotation subject"/>
    <w:basedOn w:val="CommentText"/>
    <w:next w:val="CommentText"/>
    <w:link w:val="CommentSubjectChar"/>
    <w:uiPriority w:val="99"/>
    <w:semiHidden/>
    <w:unhideWhenUsed/>
    <w:rsid w:val="00971C99"/>
    <w:rPr>
      <w:b/>
      <w:bCs/>
    </w:rPr>
  </w:style>
  <w:style w:type="character" w:customStyle="1" w:styleId="CommentSubjectChar">
    <w:name w:val="Comment Subject Char"/>
    <w:basedOn w:val="CommentTextChar"/>
    <w:link w:val="CommentSubject"/>
    <w:uiPriority w:val="99"/>
    <w:semiHidden/>
    <w:rsid w:val="00971C99"/>
    <w:rPr>
      <w:rFonts w:eastAsiaTheme="minorEastAsia"/>
      <w:b/>
      <w:bCs/>
      <w:kern w:val="0"/>
      <w:sz w:val="20"/>
      <w:szCs w:val="20"/>
      <w:lang w:eastAsia="en-GB"/>
      <w14:ligatures w14:val="none"/>
    </w:rPr>
  </w:style>
  <w:style w:type="paragraph" w:customStyle="1" w:styleId="Default">
    <w:name w:val="Default"/>
    <w:rsid w:val="00EE5D05"/>
    <w:pPr>
      <w:autoSpaceDE w:val="0"/>
      <w:autoSpaceDN w:val="0"/>
      <w:adjustRightInd w:val="0"/>
      <w:spacing w:after="0" w:line="240" w:lineRule="auto"/>
    </w:pPr>
    <w:rPr>
      <w:rFonts w:ascii="Arial" w:hAnsi="Arial" w:cs="Arial"/>
      <w:color w:val="000000"/>
      <w:kern w:val="0"/>
      <w:lang w:val="en-GB"/>
      <w14:ligatures w14:val="none"/>
    </w:rPr>
  </w:style>
  <w:style w:type="paragraph" w:styleId="Header">
    <w:name w:val="header"/>
    <w:basedOn w:val="Normal"/>
    <w:link w:val="HeaderChar"/>
    <w:uiPriority w:val="99"/>
    <w:unhideWhenUsed/>
    <w:rsid w:val="00BF03F1"/>
    <w:pPr>
      <w:tabs>
        <w:tab w:val="center" w:pos="4513"/>
        <w:tab w:val="right" w:pos="9026"/>
      </w:tabs>
      <w:spacing w:before="0" w:after="0" w:line="240" w:lineRule="auto"/>
    </w:pPr>
  </w:style>
  <w:style w:type="character" w:customStyle="1" w:styleId="HeaderChar">
    <w:name w:val="Header Char"/>
    <w:basedOn w:val="DefaultParagraphFont"/>
    <w:link w:val="Header"/>
    <w:uiPriority w:val="99"/>
    <w:rsid w:val="00BF03F1"/>
    <w:rPr>
      <w:rFonts w:eastAsiaTheme="minorEastAsia"/>
      <w:kern w:val="0"/>
      <w:sz w:val="20"/>
      <w:szCs w:val="20"/>
      <w:lang w:eastAsia="en-GB"/>
      <w14:ligatures w14:val="none"/>
    </w:rPr>
  </w:style>
  <w:style w:type="paragraph" w:styleId="Footer">
    <w:name w:val="footer"/>
    <w:basedOn w:val="Normal"/>
    <w:link w:val="FooterChar"/>
    <w:uiPriority w:val="99"/>
    <w:unhideWhenUsed/>
    <w:rsid w:val="00BF03F1"/>
    <w:pPr>
      <w:tabs>
        <w:tab w:val="center" w:pos="4513"/>
        <w:tab w:val="right" w:pos="9026"/>
      </w:tabs>
      <w:spacing w:before="0" w:after="0" w:line="240" w:lineRule="auto"/>
    </w:pPr>
  </w:style>
  <w:style w:type="character" w:customStyle="1" w:styleId="FooterChar">
    <w:name w:val="Footer Char"/>
    <w:basedOn w:val="DefaultParagraphFont"/>
    <w:link w:val="Footer"/>
    <w:uiPriority w:val="99"/>
    <w:rsid w:val="00BF03F1"/>
    <w:rPr>
      <w:rFonts w:eastAsiaTheme="minorEastAsia"/>
      <w:kern w:val="0"/>
      <w:sz w:val="20"/>
      <w:szCs w:val="20"/>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9411270">
      <w:bodyDiv w:val="1"/>
      <w:marLeft w:val="0"/>
      <w:marRight w:val="0"/>
      <w:marTop w:val="0"/>
      <w:marBottom w:val="0"/>
      <w:divBdr>
        <w:top w:val="none" w:sz="0" w:space="0" w:color="auto"/>
        <w:left w:val="none" w:sz="0" w:space="0" w:color="auto"/>
        <w:bottom w:val="none" w:sz="0" w:space="0" w:color="auto"/>
        <w:right w:val="none" w:sz="0" w:space="0" w:color="auto"/>
      </w:divBdr>
    </w:div>
    <w:div w:id="640813267">
      <w:bodyDiv w:val="1"/>
      <w:marLeft w:val="0"/>
      <w:marRight w:val="0"/>
      <w:marTop w:val="0"/>
      <w:marBottom w:val="0"/>
      <w:divBdr>
        <w:top w:val="none" w:sz="0" w:space="0" w:color="auto"/>
        <w:left w:val="none" w:sz="0" w:space="0" w:color="auto"/>
        <w:bottom w:val="none" w:sz="0" w:space="0" w:color="auto"/>
        <w:right w:val="none" w:sz="0" w:space="0" w:color="auto"/>
      </w:divBdr>
    </w:div>
    <w:div w:id="1159728585">
      <w:bodyDiv w:val="1"/>
      <w:marLeft w:val="0"/>
      <w:marRight w:val="0"/>
      <w:marTop w:val="0"/>
      <w:marBottom w:val="0"/>
      <w:divBdr>
        <w:top w:val="none" w:sz="0" w:space="0" w:color="auto"/>
        <w:left w:val="none" w:sz="0" w:space="0" w:color="auto"/>
        <w:bottom w:val="none" w:sz="0" w:space="0" w:color="auto"/>
        <w:right w:val="none" w:sz="0" w:space="0" w:color="auto"/>
      </w:divBdr>
    </w:div>
    <w:div w:id="14328947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etadata xmlns="http://www.objective.com/ecm/document/metadata/FF3C5B18883D4E21973B57C2EEED7FD1" version="1.0.0">
  <systemFields>
    <field name="Objective-Id">
      <value order="0">A62573251</value>
    </field>
    <field name="Objective-Title">
      <value order="0">Building Safety Bill - Annex F - Biodiversity Assessment - Cym</value>
    </field>
    <field name="Objective-Description">
      <value order="0"/>
    </field>
    <field name="Objective-CreationStamp">
      <value order="0">2026-04-15T14:21:35Z</value>
    </field>
    <field name="Objective-IsApproved">
      <value order="0">false</value>
    </field>
    <field name="Objective-IsPublished">
      <value order="0">true</value>
    </field>
    <field name="Objective-DatePublished">
      <value order="0">2026-04-15T14:30:52Z</value>
    </field>
    <field name="Objective-ModificationStamp">
      <value order="0">2026-04-15T14:30:52Z</value>
    </field>
    <field name="Objective-Owner">
      <value order="0">Pritchard, Diane (FMG - Legislative Division)</value>
    </field>
    <field name="Objective-Path">
      <value order="0">Objective Global Folder:#Business File Plan:WG Organisational Groups:Post April 2024 - Local Government, Housing, Climate Change &amp; Rural Affairs:Local Government, Housing, Climate Change &amp; Rural Affairs (LGHCCRA) - Housing &amp; Regeneration - Housing Safety, Regulation and Improvement:1 - Save:Building Safety Programme:Building Safety - Policy - Occupation Phase Reforms:Building Safety - Building Safety (Wales) Bill:Building Safety - Bill Planning - 2021-2026:Building Safety - Bill Project Documentation - 2023-2026:Building Safety (Wales) Bill - Supporting Documents to be updated following Stage 3 amendments - 17-02-26:Finalised Documents for Re - Publication</value>
    </field>
    <field name="Objective-Parent">
      <value order="0">Finalised Documents for Re - Publication</value>
    </field>
    <field name="Objective-State">
      <value order="0">Published</value>
    </field>
    <field name="Objective-VersionId">
      <value order="0">vA112527607</value>
    </field>
    <field name="Objective-Version">
      <value order="0">3.0</value>
    </field>
    <field name="Objective-VersionNumber">
      <value order="0">4</value>
    </field>
    <field name="Objective-VersionComment">
      <value order="0"/>
    </field>
    <field name="Objective-FileNumber">
      <value order="0">qA1727207</value>
    </field>
    <field name="Objective-Classification">
      <value order="0">Official</value>
    </field>
    <field name="Objective-Caveats">
      <value order="0"/>
    </field>
  </systemFields>
  <catalogues>
    <catalogue name="Document Type Catalogue" type="type" ori="id:cA14">
      <field name="Objective-Date Acquired">
        <value order="0">2026-04-14T23:00:00Z</value>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311</Words>
  <Characters>1774</Characters>
  <Application>Microsoft Office Word</Application>
  <DocSecurity>0</DocSecurity>
  <Lines>14</Lines>
  <Paragraphs>4</Paragraphs>
  <ScaleCrop>false</ScaleCrop>
  <Company/>
  <LinksUpToDate>false</LinksUpToDate>
  <CharactersWithSpaces>2081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2026-04-21T09:44:00Z</dcterms:created>
  <dcterms:modified xsi:type="dcterms:W3CDTF">2026-04-21T09:44:00Z</dcterms:modified>
</cp:coreProperties>
</file>