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1F232" w14:textId="77777777" w:rsidR="000037A9" w:rsidRPr="000037A9" w:rsidRDefault="00BF3C27" w:rsidP="000037A9">
      <w:pPr>
        <w:pStyle w:val="ListParagraph"/>
        <w:numPr>
          <w:ilvl w:val="0"/>
          <w:numId w:val="5"/>
        </w:numPr>
        <w:pBdr>
          <w:top w:val="single" w:sz="24" w:space="0" w:color="4F81BD"/>
          <w:left w:val="single" w:sz="24" w:space="0" w:color="4F81BD"/>
          <w:bottom w:val="single" w:sz="24" w:space="0" w:color="4F81BD"/>
          <w:right w:val="single" w:sz="24" w:space="0" w:color="4F81BD"/>
        </w:pBdr>
        <w:shd w:val="clear" w:color="auto" w:fill="4F81BD"/>
        <w:spacing w:after="0"/>
        <w:outlineLvl w:val="0"/>
        <w:rPr>
          <w:rFonts w:ascii="Calibri" w:eastAsia="Times New Roman" w:hAnsi="Calibri" w:cs="Times New Roman"/>
          <w:b/>
          <w:bCs/>
          <w:caps/>
          <w:color w:val="000000"/>
          <w:spacing w:val="15"/>
          <w:sz w:val="28"/>
          <w:szCs w:val="22"/>
        </w:rPr>
      </w:pPr>
      <w:bookmarkStart w:id="0" w:name="_Ref510010819"/>
      <w:bookmarkStart w:id="1" w:name="_Toc518301733"/>
      <w:r w:rsidRPr="000037A9">
        <w:rPr>
          <w:rFonts w:ascii="Calibri" w:eastAsia="Times New Roman" w:hAnsi="Calibri" w:cs="Times New Roman"/>
          <w:b/>
          <w:bCs/>
          <w:caps/>
          <w:color w:val="000000"/>
          <w:spacing w:val="15"/>
          <w:sz w:val="28"/>
          <w:szCs w:val="22"/>
          <w:lang w:val="cy-GB"/>
        </w:rPr>
        <w:t>Asesiad o'r Effaith ar Gydraddoldeb</w:t>
      </w:r>
    </w:p>
    <w:p w14:paraId="50652B4D" w14:textId="77777777" w:rsidR="000037A9" w:rsidRPr="000037A9" w:rsidRDefault="000037A9" w:rsidP="000037A9">
      <w:pPr>
        <w:rPr>
          <w:rFonts w:ascii="Calibri" w:eastAsia="Times New Roman" w:hAnsi="Calibri" w:cs="Calibri"/>
          <w:color w:val="000000"/>
          <w:sz w:val="24"/>
        </w:rPr>
      </w:pPr>
    </w:p>
    <w:p w14:paraId="543AF938" w14:textId="77777777" w:rsidR="000037A9" w:rsidRDefault="00BF3C27" w:rsidP="000037A9">
      <w:pPr>
        <w:numPr>
          <w:ilvl w:val="0"/>
          <w:numId w:val="3"/>
        </w:numPr>
        <w:contextualSpacing/>
        <w:rPr>
          <w:rFonts w:ascii="Calibri" w:eastAsia="Times New Roman" w:hAnsi="Calibri" w:cs="Times New Roman"/>
          <w:b/>
          <w:color w:val="000000"/>
          <w:sz w:val="24"/>
        </w:rPr>
      </w:pPr>
      <w:r w:rsidRPr="000037A9">
        <w:rPr>
          <w:rFonts w:ascii="Calibri" w:eastAsia="Times New Roman" w:hAnsi="Calibri" w:cs="Times New Roman"/>
          <w:b/>
          <w:bCs/>
          <w:color w:val="000000"/>
          <w:sz w:val="24"/>
          <w:lang w:val="cy-GB"/>
        </w:rPr>
        <w:t>Disgrifiwch ac esboniwch effaith y cynnig ar bobl â nodweddion gwarchodedig fel y'u disgrifiwyd yn Neddf Cydraddoldeb 2010.</w:t>
      </w:r>
    </w:p>
    <w:p w14:paraId="7577C7C9" w14:textId="77777777" w:rsidR="000F428E" w:rsidRDefault="000F428E" w:rsidP="000F428E">
      <w:pPr>
        <w:contextualSpacing/>
        <w:rPr>
          <w:rFonts w:ascii="Calibri" w:eastAsia="Times New Roman" w:hAnsi="Calibri" w:cs="Times New Roman"/>
          <w:b/>
          <w:color w:val="000000"/>
          <w:sz w:val="24"/>
        </w:rPr>
      </w:pPr>
    </w:p>
    <w:p w14:paraId="0F38602F" w14:textId="501EB18C" w:rsidR="00254E21" w:rsidRPr="00254E21" w:rsidRDefault="00BF3C27" w:rsidP="00254E21">
      <w:pPr>
        <w:spacing w:after="0" w:line="240" w:lineRule="auto"/>
        <w:ind w:left="284"/>
        <w:rPr>
          <w:rFonts w:ascii="Arial" w:eastAsia="Times New Roman" w:hAnsi="Arial" w:cs="Arial"/>
          <w:bCs/>
          <w:color w:val="000000"/>
          <w:sz w:val="24"/>
        </w:rPr>
      </w:pPr>
      <w:r w:rsidRPr="00254E21">
        <w:rPr>
          <w:rFonts w:ascii="Arial" w:eastAsia="Times New Roman" w:hAnsi="Arial" w:cs="Arial"/>
          <w:bCs/>
          <w:color w:val="000000"/>
          <w:sz w:val="24"/>
          <w:lang w:val="cy-GB"/>
        </w:rPr>
        <w:t>Bydd y Bil yn cyflwyno cyfundrefn diogelwch adeiladau newydd a fydd yn cwmpasu meddiannu adeiladau preswyl amlfeddiannaeth yng Nghymru a'u rheoli'n barhaus</w:t>
      </w:r>
      <w:r w:rsidR="001714C0">
        <w:rPr>
          <w:rFonts w:ascii="Arial" w:eastAsia="Times New Roman" w:hAnsi="Arial" w:cs="Arial"/>
          <w:bCs/>
          <w:color w:val="000000"/>
          <w:sz w:val="24"/>
          <w:lang w:val="cy-GB"/>
        </w:rPr>
        <w:t xml:space="preserve">, a chyweirio diffygion </w:t>
      </w:r>
      <w:r w:rsidR="00BA1703">
        <w:rPr>
          <w:rFonts w:ascii="Arial" w:eastAsia="Times New Roman" w:hAnsi="Arial" w:cs="Arial"/>
          <w:bCs/>
          <w:color w:val="000000"/>
          <w:sz w:val="24"/>
          <w:lang w:val="cy-GB"/>
        </w:rPr>
        <w:t xml:space="preserve">adeiledig </w:t>
      </w:r>
      <w:r w:rsidR="001714C0">
        <w:rPr>
          <w:rFonts w:ascii="Arial" w:eastAsia="Times New Roman" w:hAnsi="Arial" w:cs="Arial"/>
          <w:bCs/>
          <w:color w:val="000000"/>
          <w:sz w:val="24"/>
          <w:lang w:val="cy-GB"/>
        </w:rPr>
        <w:t>penodol mewn adeiladau categori 1 a 2.</w:t>
      </w:r>
    </w:p>
    <w:p w14:paraId="00CEAFCA" w14:textId="77777777" w:rsidR="00AD6D45" w:rsidRPr="00AD6D45" w:rsidRDefault="00BF3C27" w:rsidP="00CC0AA6">
      <w:pPr>
        <w:spacing w:after="0" w:line="240" w:lineRule="auto"/>
        <w:ind w:left="284"/>
        <w:rPr>
          <w:rFonts w:ascii="Arial" w:hAnsi="Arial" w:cs="Arial"/>
          <w:sz w:val="24"/>
          <w:szCs w:val="24"/>
        </w:rPr>
      </w:pPr>
      <w:r w:rsidRPr="00AD6D45">
        <w:rPr>
          <w:rFonts w:ascii="Arial" w:hAnsi="Arial" w:cs="Arial"/>
          <w:sz w:val="24"/>
          <w:szCs w:val="24"/>
          <w:lang w:val="cy-GB"/>
        </w:rPr>
        <w:t xml:space="preserve">Mae Deddf Cydraddoldeb 2010 yn diogelu pobl rhag gwahaniaethu yn seiliedig ar nodweddion gwarchodedig. Caiff pobl eu diogelu rhag gwahaniaethu yn y gweithle, pan fyddant yn defnyddio busnesau a sefydliadau eraill sy'n darparu gwasanaethau a phan fyddant yn dod i gysylltiad â chyrff cyhoeddus. </w:t>
      </w:r>
    </w:p>
    <w:p w14:paraId="143A7B27" w14:textId="567CE559" w:rsidR="00AD6D45" w:rsidRPr="00AD6D45" w:rsidRDefault="00BF3C27" w:rsidP="00CC0AA6">
      <w:pPr>
        <w:spacing w:after="0" w:line="240" w:lineRule="auto"/>
        <w:ind w:left="284"/>
        <w:rPr>
          <w:rFonts w:ascii="Arial" w:hAnsi="Arial" w:cs="Arial"/>
          <w:sz w:val="24"/>
          <w:szCs w:val="24"/>
        </w:rPr>
      </w:pPr>
      <w:r>
        <w:rPr>
          <w:rFonts w:ascii="Arial" w:hAnsi="Arial" w:cs="Arial"/>
          <w:sz w:val="24"/>
          <w:szCs w:val="24"/>
          <w:lang w:val="cy-GB"/>
        </w:rPr>
        <w:t>Drwy wella trefniadau rheoleiddio, bwriedir i'r Bil wella diogelwch i bobl, gan gynnwys ymwelwyr a phreswylwyr, yn yr adeilad ac o gwmpas yr adeilad. Ar breswylwyr sy'n byw mewn adeiladau sydd o fewn cwmpas y gyfundrefn newydd arfaethedig y bydd yr effaith fwyaf. Bwriedir i'r diwygiadau wella diogelwch i bob preswylydd ac, felly, breswylwyr ag unrhyw nodweddion gwarchodedig. Y rhai sy'n wynebu'r risg fwyaf o ddigwyddiadau sy'n ymwneud â diogelwch adeiladau fydd yn cael y budd mwyaf</w:t>
      </w:r>
      <w:r w:rsidR="00DF065C">
        <w:rPr>
          <w:rFonts w:ascii="Arial" w:hAnsi="Arial" w:cs="Arial"/>
          <w:sz w:val="24"/>
          <w:szCs w:val="24"/>
          <w:lang w:val="cy-GB"/>
        </w:rPr>
        <w:t>, a’r rhai sy’n byw mewn adeiladau lle nodwyd diffygion adeiledig mewn perthynas â diogelwch tân a diogelwch strwythurol</w:t>
      </w:r>
      <w:r>
        <w:rPr>
          <w:rFonts w:ascii="Arial" w:hAnsi="Arial" w:cs="Arial"/>
          <w:sz w:val="24"/>
          <w:szCs w:val="24"/>
          <w:lang w:val="cy-GB"/>
        </w:rPr>
        <w:t xml:space="preserve">. </w:t>
      </w:r>
      <w:r w:rsidR="00DF065C">
        <w:rPr>
          <w:rFonts w:ascii="Arial" w:hAnsi="Arial" w:cs="Arial"/>
          <w:sz w:val="24"/>
          <w:szCs w:val="24"/>
          <w:lang w:val="cy-GB"/>
        </w:rPr>
        <w:t xml:space="preserve">O ran y diwygiadau sy’n gysylltiedig ag asesu a rheoli risgiau diogelwch mewn adeiladau, </w:t>
      </w:r>
      <w:r>
        <w:rPr>
          <w:rFonts w:ascii="Arial" w:hAnsi="Arial" w:cs="Arial"/>
          <w:sz w:val="24"/>
          <w:szCs w:val="24"/>
          <w:lang w:val="cy-GB"/>
        </w:rPr>
        <w:t xml:space="preserve">bydd costau i breswylwyr a'r rhai sydd yn y sefyllfa waethaf i dalu fydd yn teimlo effaith fwyaf y costau hynny. </w:t>
      </w:r>
      <w:r w:rsidR="00DF065C" w:rsidRPr="00DF065C">
        <w:rPr>
          <w:rFonts w:ascii="Arial" w:hAnsi="Arial" w:cs="Arial"/>
          <w:sz w:val="24"/>
          <w:szCs w:val="24"/>
          <w:lang w:val="cy-GB"/>
        </w:rPr>
        <w:t xml:space="preserve">Fodd bynnag, bydd rhai agweddau ar y Bil yn darparu amddiffyniadau ychwanegol i breswylwyr, megis lle mae costau, mewn adeiladau categori 1 neu 2, sy'n deillio o ofyniad </w:t>
      </w:r>
      <w:r w:rsidR="00DF065C">
        <w:rPr>
          <w:rFonts w:ascii="Arial" w:hAnsi="Arial" w:cs="Arial"/>
          <w:sz w:val="24"/>
          <w:szCs w:val="24"/>
          <w:lang w:val="cy-GB"/>
        </w:rPr>
        <w:t>i gyweirio</w:t>
      </w:r>
      <w:r w:rsidR="00DF065C" w:rsidRPr="00DF065C">
        <w:rPr>
          <w:rFonts w:ascii="Arial" w:hAnsi="Arial" w:cs="Arial"/>
          <w:sz w:val="24"/>
          <w:szCs w:val="24"/>
          <w:lang w:val="cy-GB"/>
        </w:rPr>
        <w:t xml:space="preserve"> </w:t>
      </w:r>
      <w:r w:rsidR="00DF065C">
        <w:rPr>
          <w:rFonts w:ascii="Arial" w:hAnsi="Arial" w:cs="Arial"/>
          <w:sz w:val="24"/>
          <w:szCs w:val="24"/>
          <w:lang w:val="cy-GB"/>
        </w:rPr>
        <w:t xml:space="preserve">diffygion adeiledig penodol. </w:t>
      </w:r>
      <w:r>
        <w:rPr>
          <w:rFonts w:ascii="Arial" w:hAnsi="Arial" w:cs="Arial"/>
          <w:sz w:val="24"/>
          <w:szCs w:val="24"/>
          <w:lang w:val="cy-GB"/>
        </w:rPr>
        <w:t>Ceir rhagor o wybodaeth am gostau yn yr Asesiad Effaith Rheoleiddiol. Bydd effeithiau hefyd ar ddeiliaid dyletswydd o dan y gyfundrefn.</w:t>
      </w:r>
    </w:p>
    <w:p w14:paraId="22934570" w14:textId="77777777" w:rsidR="00CC1BCC" w:rsidRDefault="00BF3C27" w:rsidP="008362B5">
      <w:pPr>
        <w:spacing w:after="0" w:line="240" w:lineRule="auto"/>
        <w:ind w:left="284"/>
        <w:rPr>
          <w:rFonts w:ascii="Arial" w:hAnsi="Arial" w:cs="Arial"/>
          <w:sz w:val="24"/>
          <w:szCs w:val="24"/>
        </w:rPr>
      </w:pPr>
      <w:bookmarkStart w:id="2" w:name="_Hlk189069686"/>
      <w:r w:rsidRPr="00B81F6B">
        <w:rPr>
          <w:rFonts w:ascii="Arial" w:hAnsi="Arial" w:cs="Arial"/>
          <w:sz w:val="24"/>
          <w:szCs w:val="24"/>
          <w:lang w:val="cy-GB"/>
        </w:rPr>
        <w:t>Er mwyn cefnogi'r broses o roi ein diwygiadau ar waith, mae Llywodraeth Cymru wedi ymgynghori ar bapur gwyn</w:t>
      </w:r>
      <w:r>
        <w:rPr>
          <w:rStyle w:val="FootnoteReference"/>
          <w:rFonts w:ascii="Arial" w:hAnsi="Arial" w:cs="Arial"/>
          <w:sz w:val="24"/>
          <w:szCs w:val="24"/>
        </w:rPr>
        <w:footnoteReference w:id="1"/>
      </w:r>
      <w:r w:rsidRPr="00B81F6B">
        <w:rPr>
          <w:rFonts w:ascii="Arial" w:hAnsi="Arial" w:cs="Arial"/>
          <w:sz w:val="24"/>
          <w:szCs w:val="24"/>
          <w:lang w:val="cy-GB"/>
        </w:rPr>
        <w:t xml:space="preserve"> ac ymgysylltu ag ystod eang o randdeiliaid gan gynnwys lesddeiliaid a thenantiaid, grwpiau sy'n cynrychioli pobl â nodweddion gwarchodedig penodol, cymdeithasau tai, awdurdodau lleol, awdurdodau tân ac achub a'r diwydiant tai.</w:t>
      </w:r>
    </w:p>
    <w:p w14:paraId="06DB967F" w14:textId="77777777" w:rsidR="009A5CA1" w:rsidRDefault="00BF3C27" w:rsidP="008362B5">
      <w:pPr>
        <w:spacing w:after="0" w:line="240" w:lineRule="auto"/>
        <w:ind w:left="284"/>
        <w:rPr>
          <w:rFonts w:ascii="Arial" w:hAnsi="Arial" w:cs="Arial"/>
          <w:sz w:val="24"/>
          <w:szCs w:val="24"/>
        </w:rPr>
      </w:pPr>
      <w:r>
        <w:rPr>
          <w:rFonts w:ascii="Arial" w:hAnsi="Arial" w:cs="Arial"/>
          <w:sz w:val="24"/>
          <w:szCs w:val="24"/>
          <w:lang w:val="cy-GB"/>
        </w:rPr>
        <w:t>Comisiynodd Llywodraeth Cymru ymchwil hefyd, gan gynnwys:</w:t>
      </w:r>
    </w:p>
    <w:p w14:paraId="312935D4" w14:textId="77777777" w:rsidR="009A5CA1" w:rsidRPr="009A5CA1" w:rsidRDefault="00BF3C27" w:rsidP="009A5CA1">
      <w:pPr>
        <w:pStyle w:val="ListParagraph"/>
        <w:numPr>
          <w:ilvl w:val="0"/>
          <w:numId w:val="26"/>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ymchwil heb ei chyhoeddi â lesddeiliaid ethnig leiafrifol a lesddeiliaid anabl</w:t>
      </w:r>
      <w:r>
        <w:rPr>
          <w:rStyle w:val="FootnoteReference"/>
          <w:rFonts w:ascii="Arial" w:hAnsi="Arial" w:cs="Arial"/>
          <w:sz w:val="24"/>
          <w:szCs w:val="24"/>
        </w:rPr>
        <w:footnoteReference w:id="2"/>
      </w:r>
      <w:r>
        <w:rPr>
          <w:rFonts w:ascii="Arial" w:hAnsi="Arial" w:cs="Arial"/>
          <w:sz w:val="24"/>
          <w:szCs w:val="24"/>
          <w:lang w:val="cy-GB"/>
        </w:rPr>
        <w:t>;</w:t>
      </w:r>
    </w:p>
    <w:p w14:paraId="1502E43E" w14:textId="77777777" w:rsidR="009A5CA1" w:rsidRDefault="00BF3C27" w:rsidP="009A5CA1">
      <w:pPr>
        <w:pStyle w:val="ListParagraph"/>
        <w:numPr>
          <w:ilvl w:val="0"/>
          <w:numId w:val="26"/>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lang w:val="cy-GB"/>
        </w:rPr>
        <w:lastRenderedPageBreak/>
        <w:t>ymchwil ymhlith preswylwyr o bob math ac o bob grŵp deiliadaeth, sy'n byw mewn adeiladau y diffiniwyd eu bod o fewn cwmpas y gyfundrefn diogelwch adeiladau newydd</w:t>
      </w:r>
      <w:r>
        <w:rPr>
          <w:rStyle w:val="FootnoteReference"/>
          <w:rFonts w:ascii="Arial" w:hAnsi="Arial" w:cs="Arial"/>
          <w:sz w:val="24"/>
          <w:szCs w:val="24"/>
        </w:rPr>
        <w:footnoteReference w:id="3"/>
      </w:r>
      <w:r w:rsidRPr="009A5CA1">
        <w:rPr>
          <w:rFonts w:ascii="Arial" w:hAnsi="Arial" w:cs="Arial"/>
          <w:sz w:val="24"/>
          <w:szCs w:val="24"/>
          <w:lang w:val="cy-GB"/>
        </w:rPr>
        <w:t xml:space="preserve">; </w:t>
      </w:r>
    </w:p>
    <w:p w14:paraId="2AFACEAB" w14:textId="77777777" w:rsidR="00292E73" w:rsidRPr="009A5CA1" w:rsidRDefault="00BF3C27" w:rsidP="009A5CA1">
      <w:pPr>
        <w:pStyle w:val="ListParagraph"/>
        <w:numPr>
          <w:ilvl w:val="0"/>
          <w:numId w:val="26"/>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lang w:val="cy-GB"/>
        </w:rPr>
        <w:t>adolygiad o dystiolaeth ar ddylanwadau dynol mewn tanau cartref, ac mewn adeiladau amlfeddiannaeth yn benodol</w:t>
      </w:r>
      <w:r>
        <w:rPr>
          <w:rStyle w:val="FootnoteReference"/>
          <w:rFonts w:ascii="Arial" w:hAnsi="Arial" w:cs="Arial"/>
          <w:sz w:val="24"/>
          <w:szCs w:val="24"/>
        </w:rPr>
        <w:footnoteReference w:id="4"/>
      </w:r>
      <w:r w:rsidRPr="009A5CA1">
        <w:rPr>
          <w:rFonts w:ascii="Arial" w:hAnsi="Arial" w:cs="Arial"/>
          <w:sz w:val="24"/>
          <w:szCs w:val="24"/>
          <w:lang w:val="cy-GB"/>
        </w:rPr>
        <w:t>.</w:t>
      </w:r>
    </w:p>
    <w:bookmarkEnd w:id="2"/>
    <w:p w14:paraId="72D7316D" w14:textId="77777777" w:rsidR="008362B5" w:rsidRDefault="00BF3C27" w:rsidP="00CC0AA6">
      <w:pPr>
        <w:spacing w:after="0" w:line="240" w:lineRule="auto"/>
        <w:ind w:left="284"/>
        <w:rPr>
          <w:rFonts w:ascii="Arial" w:hAnsi="Arial" w:cs="Arial"/>
          <w:sz w:val="24"/>
          <w:szCs w:val="24"/>
        </w:rPr>
      </w:pPr>
      <w:r>
        <w:rPr>
          <w:rFonts w:ascii="Arial" w:hAnsi="Arial" w:cs="Arial"/>
          <w:sz w:val="24"/>
          <w:szCs w:val="24"/>
          <w:lang w:val="cy-GB"/>
        </w:rPr>
        <w:t>Caiff canlyniadau'r ymchwil hon, data ar aelwydydd yng Nghymru a chanfyddiadau o'r ymgynghoriad â rhanddeiliaid eu trafod isod.</w:t>
      </w:r>
    </w:p>
    <w:p w14:paraId="449006BD" w14:textId="77777777" w:rsidR="00A8154E" w:rsidRDefault="00BF3C27" w:rsidP="00CC0AA6">
      <w:pPr>
        <w:spacing w:after="0" w:line="240" w:lineRule="auto"/>
        <w:ind w:left="284"/>
        <w:rPr>
          <w:rFonts w:ascii="Arial" w:hAnsi="Arial" w:cs="Arial"/>
          <w:sz w:val="24"/>
          <w:szCs w:val="24"/>
        </w:rPr>
      </w:pPr>
      <w:r>
        <w:rPr>
          <w:rFonts w:ascii="Arial" w:hAnsi="Arial" w:cs="Arial"/>
          <w:sz w:val="24"/>
          <w:szCs w:val="24"/>
          <w:lang w:val="cy-GB"/>
        </w:rPr>
        <w:t>Mae data o Gyfrifiad 2021 a gyflwynir yn Nhabl 1 yn dangos o blith yr 1,347,100 o aelwydydd yng Nghymru, bod 168,400 (13%) ohonynt yn byw mewn fflatiau, fflatiau deulawr neu randai.</w:t>
      </w:r>
    </w:p>
    <w:p w14:paraId="645F64B0" w14:textId="77777777" w:rsidR="00A8154E" w:rsidRPr="00A8154E" w:rsidRDefault="00BF3C27" w:rsidP="00CC0AA6">
      <w:pPr>
        <w:spacing w:after="0" w:line="240" w:lineRule="auto"/>
        <w:ind w:left="284"/>
        <w:rPr>
          <w:rFonts w:ascii="Arial" w:hAnsi="Arial" w:cs="Arial"/>
          <w:sz w:val="22"/>
          <w:szCs w:val="22"/>
        </w:rPr>
      </w:pPr>
      <w:r w:rsidRPr="00A8154E">
        <w:rPr>
          <w:rFonts w:ascii="Arial" w:eastAsia="Times New Roman" w:hAnsi="Arial" w:cs="Arial"/>
          <w:b/>
          <w:bCs/>
          <w:color w:val="000000"/>
          <w:sz w:val="24"/>
          <w:szCs w:val="24"/>
          <w:lang w:val="cy-GB"/>
        </w:rPr>
        <w:t>Tabl 1:</w:t>
      </w:r>
      <w:r w:rsidRPr="00A8154E">
        <w:rPr>
          <w:rFonts w:ascii="Arial" w:eastAsia="Times New Roman" w:hAnsi="Arial" w:cs="Arial"/>
          <w:bCs/>
          <w:color w:val="000000"/>
          <w:sz w:val="24"/>
          <w:szCs w:val="24"/>
          <w:lang w:val="cy-GB"/>
        </w:rPr>
        <w:t xml:space="preserve"> </w:t>
      </w:r>
      <w:r w:rsidRPr="00A8154E">
        <w:rPr>
          <w:rFonts w:ascii="Arial" w:eastAsia="Times New Roman" w:hAnsi="Arial" w:cs="Arial"/>
          <w:b/>
          <w:bCs/>
          <w:color w:val="000000"/>
          <w:sz w:val="24"/>
          <w:szCs w:val="24"/>
          <w:lang w:val="cy-GB"/>
        </w:rPr>
        <w:t>Aelwydydd yng Nghymru yn ôl y math o annedd, 2021 [Nodyn 1]</w:t>
      </w:r>
    </w:p>
    <w:tbl>
      <w:tblPr>
        <w:tblW w:w="9915" w:type="dxa"/>
        <w:tblInd w:w="-442" w:type="dxa"/>
        <w:tblLook w:val="04A0" w:firstRow="1" w:lastRow="0" w:firstColumn="1" w:lastColumn="0" w:noHBand="0" w:noVBand="1"/>
      </w:tblPr>
      <w:tblGrid>
        <w:gridCol w:w="1985"/>
        <w:gridCol w:w="1297"/>
        <w:gridCol w:w="1390"/>
        <w:gridCol w:w="1311"/>
        <w:gridCol w:w="1311"/>
        <w:gridCol w:w="1311"/>
        <w:gridCol w:w="1310"/>
      </w:tblGrid>
      <w:tr w:rsidR="001A2B37" w14:paraId="6A38C36D" w14:textId="77777777" w:rsidTr="002E773C">
        <w:trPr>
          <w:trHeight w:val="900"/>
        </w:trPr>
        <w:tc>
          <w:tcPr>
            <w:tcW w:w="1985" w:type="dxa"/>
            <w:tcBorders>
              <w:top w:val="nil"/>
              <w:left w:val="nil"/>
              <w:bottom w:val="single" w:sz="4" w:space="0" w:color="auto"/>
              <w:right w:val="nil"/>
            </w:tcBorders>
            <w:noWrap/>
            <w:vAlign w:val="center"/>
            <w:hideMark/>
          </w:tcPr>
          <w:p w14:paraId="3AA6A096" w14:textId="77777777" w:rsidR="00A8154E" w:rsidRPr="006B0EE4" w:rsidRDefault="00BF3C27" w:rsidP="008C7408">
            <w:pPr>
              <w:spacing w:after="0" w:line="240" w:lineRule="auto"/>
              <w:rPr>
                <w:rFonts w:ascii="Arial" w:eastAsia="Times New Roman" w:hAnsi="Arial" w:cs="Arial"/>
                <w:b/>
                <w:bCs/>
                <w:color w:val="000000"/>
              </w:rPr>
            </w:pPr>
            <w:r w:rsidRPr="006B0EE4">
              <w:rPr>
                <w:rFonts w:ascii="Arial" w:eastAsia="Times New Roman" w:hAnsi="Arial" w:cs="Arial"/>
                <w:b/>
                <w:bCs/>
                <w:color w:val="000000"/>
                <w:lang w:val="cy-GB"/>
              </w:rPr>
              <w:t> </w:t>
            </w:r>
          </w:p>
        </w:tc>
        <w:tc>
          <w:tcPr>
            <w:tcW w:w="1297" w:type="dxa"/>
            <w:tcBorders>
              <w:top w:val="nil"/>
              <w:left w:val="nil"/>
              <w:bottom w:val="single" w:sz="4" w:space="0" w:color="auto"/>
              <w:right w:val="nil"/>
            </w:tcBorders>
            <w:vAlign w:val="bottom"/>
            <w:hideMark/>
          </w:tcPr>
          <w:p w14:paraId="256B5C82" w14:textId="77777777" w:rsidR="00A8154E" w:rsidRPr="006B0EE4" w:rsidRDefault="00BF3C27"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 xml:space="preserve">Carafán neu fath arall o strwythur symudol neu dros dro </w:t>
            </w:r>
          </w:p>
        </w:tc>
        <w:tc>
          <w:tcPr>
            <w:tcW w:w="1390" w:type="dxa"/>
            <w:tcBorders>
              <w:top w:val="nil"/>
              <w:left w:val="nil"/>
              <w:bottom w:val="single" w:sz="4" w:space="0" w:color="auto"/>
              <w:right w:val="nil"/>
            </w:tcBorders>
            <w:vAlign w:val="bottom"/>
            <w:hideMark/>
          </w:tcPr>
          <w:p w14:paraId="22C89BAE" w14:textId="77777777" w:rsidR="00A8154E" w:rsidRPr="006B0EE4" w:rsidRDefault="00BF3C27"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 xml:space="preserve">Fflat, fflat deulawr neu randy </w:t>
            </w:r>
          </w:p>
        </w:tc>
        <w:tc>
          <w:tcPr>
            <w:tcW w:w="1311" w:type="dxa"/>
            <w:tcBorders>
              <w:top w:val="nil"/>
              <w:left w:val="nil"/>
              <w:bottom w:val="single" w:sz="4" w:space="0" w:color="auto"/>
              <w:right w:val="nil"/>
            </w:tcBorders>
            <w:vAlign w:val="bottom"/>
            <w:hideMark/>
          </w:tcPr>
          <w:p w14:paraId="05091B63" w14:textId="77777777" w:rsidR="00A8154E" w:rsidRPr="006B0EE4" w:rsidRDefault="00BF3C27"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Tŷ neu fyngalo cyfan: Ar wahân</w:t>
            </w:r>
          </w:p>
        </w:tc>
        <w:tc>
          <w:tcPr>
            <w:tcW w:w="1311" w:type="dxa"/>
            <w:tcBorders>
              <w:top w:val="nil"/>
              <w:left w:val="nil"/>
              <w:bottom w:val="single" w:sz="4" w:space="0" w:color="auto"/>
              <w:right w:val="nil"/>
            </w:tcBorders>
            <w:vAlign w:val="bottom"/>
            <w:hideMark/>
          </w:tcPr>
          <w:p w14:paraId="496C48C8" w14:textId="77777777" w:rsidR="00A8154E" w:rsidRPr="006B0EE4" w:rsidRDefault="00BF3C27"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Tŷ neu fyngalo cyfan: Tŷ pâr</w:t>
            </w:r>
          </w:p>
        </w:tc>
        <w:tc>
          <w:tcPr>
            <w:tcW w:w="1311" w:type="dxa"/>
            <w:tcBorders>
              <w:top w:val="nil"/>
              <w:left w:val="nil"/>
              <w:bottom w:val="single" w:sz="4" w:space="0" w:color="auto"/>
              <w:right w:val="nil"/>
            </w:tcBorders>
            <w:vAlign w:val="bottom"/>
            <w:hideMark/>
          </w:tcPr>
          <w:p w14:paraId="5A30F3C0" w14:textId="77777777" w:rsidR="00A8154E" w:rsidRPr="006B0EE4" w:rsidRDefault="00BF3C27"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Tŷ neu fyngalo cyfan: Mewn teras</w:t>
            </w:r>
          </w:p>
        </w:tc>
        <w:tc>
          <w:tcPr>
            <w:tcW w:w="1310" w:type="dxa"/>
            <w:tcBorders>
              <w:top w:val="nil"/>
              <w:left w:val="nil"/>
              <w:bottom w:val="single" w:sz="4" w:space="0" w:color="auto"/>
              <w:right w:val="nil"/>
            </w:tcBorders>
            <w:vAlign w:val="center"/>
            <w:hideMark/>
          </w:tcPr>
          <w:p w14:paraId="2303F773" w14:textId="77777777" w:rsidR="00A8154E" w:rsidRPr="006B0EE4" w:rsidRDefault="00BF3C27" w:rsidP="008C7408">
            <w:pPr>
              <w:spacing w:after="0" w:line="240" w:lineRule="auto"/>
              <w:jc w:val="right"/>
              <w:rPr>
                <w:rFonts w:ascii="Arial" w:eastAsia="Times New Roman" w:hAnsi="Arial" w:cs="Arial"/>
                <w:b/>
                <w:bCs/>
                <w:color w:val="000000"/>
                <w:sz w:val="24"/>
                <w:szCs w:val="24"/>
              </w:rPr>
            </w:pPr>
            <w:r w:rsidRPr="006B0EE4">
              <w:rPr>
                <w:rFonts w:ascii="Arial" w:eastAsia="Times New Roman" w:hAnsi="Arial" w:cs="Arial"/>
                <w:b/>
                <w:bCs/>
                <w:color w:val="000000"/>
                <w:sz w:val="24"/>
                <w:szCs w:val="24"/>
                <w:lang w:val="cy-GB"/>
              </w:rPr>
              <w:t>Pob annedd</w:t>
            </w:r>
          </w:p>
        </w:tc>
      </w:tr>
      <w:tr w:rsidR="001A2B37" w14:paraId="14DB4B60" w14:textId="77777777" w:rsidTr="002E773C">
        <w:trPr>
          <w:trHeight w:val="309"/>
        </w:trPr>
        <w:tc>
          <w:tcPr>
            <w:tcW w:w="1985" w:type="dxa"/>
            <w:tcBorders>
              <w:top w:val="single" w:sz="4" w:space="0" w:color="auto"/>
              <w:left w:val="nil"/>
              <w:bottom w:val="single" w:sz="4" w:space="0" w:color="auto"/>
              <w:right w:val="nil"/>
            </w:tcBorders>
            <w:noWrap/>
            <w:vAlign w:val="bottom"/>
            <w:hideMark/>
          </w:tcPr>
          <w:p w14:paraId="1EAE25D6" w14:textId="77777777" w:rsidR="00A8154E" w:rsidRPr="006B0EE4" w:rsidRDefault="00BF3C27" w:rsidP="008C7408">
            <w:pPr>
              <w:spacing w:after="0" w:line="240" w:lineRule="auto"/>
              <w:rPr>
                <w:rFonts w:ascii="Arial" w:eastAsia="Times New Roman" w:hAnsi="Arial" w:cs="Arial"/>
                <w:b/>
                <w:bCs/>
                <w:color w:val="000000"/>
                <w:sz w:val="24"/>
                <w:szCs w:val="24"/>
              </w:rPr>
            </w:pPr>
            <w:r w:rsidRPr="006B0EE4">
              <w:rPr>
                <w:rFonts w:ascii="Arial" w:eastAsia="Times New Roman" w:hAnsi="Arial" w:cs="Arial"/>
                <w:b/>
                <w:bCs/>
                <w:color w:val="000000"/>
                <w:sz w:val="24"/>
                <w:szCs w:val="24"/>
                <w:lang w:val="cy-GB"/>
              </w:rPr>
              <w:t>Pob aelwyd</w:t>
            </w:r>
          </w:p>
        </w:tc>
        <w:tc>
          <w:tcPr>
            <w:tcW w:w="1297" w:type="dxa"/>
            <w:tcBorders>
              <w:top w:val="single" w:sz="4" w:space="0" w:color="auto"/>
              <w:left w:val="nil"/>
              <w:bottom w:val="single" w:sz="4" w:space="0" w:color="auto"/>
              <w:right w:val="nil"/>
            </w:tcBorders>
            <w:vAlign w:val="center"/>
            <w:hideMark/>
          </w:tcPr>
          <w:p w14:paraId="19EE322D" w14:textId="77777777" w:rsidR="00A8154E" w:rsidRPr="006B0EE4" w:rsidRDefault="00BF3C27"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4,400</w:t>
            </w:r>
          </w:p>
        </w:tc>
        <w:tc>
          <w:tcPr>
            <w:tcW w:w="1390" w:type="dxa"/>
            <w:tcBorders>
              <w:top w:val="single" w:sz="4" w:space="0" w:color="auto"/>
              <w:left w:val="nil"/>
              <w:bottom w:val="single" w:sz="4" w:space="0" w:color="auto"/>
              <w:right w:val="nil"/>
            </w:tcBorders>
            <w:vAlign w:val="center"/>
            <w:hideMark/>
          </w:tcPr>
          <w:p w14:paraId="62079AFF" w14:textId="77777777" w:rsidR="00A8154E" w:rsidRPr="006B0EE4" w:rsidRDefault="00BF3C27"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168,400</w:t>
            </w:r>
          </w:p>
        </w:tc>
        <w:tc>
          <w:tcPr>
            <w:tcW w:w="1311" w:type="dxa"/>
            <w:tcBorders>
              <w:top w:val="single" w:sz="4" w:space="0" w:color="auto"/>
              <w:left w:val="nil"/>
              <w:bottom w:val="single" w:sz="4" w:space="0" w:color="auto"/>
              <w:right w:val="nil"/>
            </w:tcBorders>
            <w:vAlign w:val="center"/>
            <w:hideMark/>
          </w:tcPr>
          <w:p w14:paraId="58D220BF" w14:textId="77777777" w:rsidR="00A8154E" w:rsidRPr="006B0EE4" w:rsidRDefault="00BF3C27"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384,400</w:t>
            </w:r>
          </w:p>
        </w:tc>
        <w:tc>
          <w:tcPr>
            <w:tcW w:w="1311" w:type="dxa"/>
            <w:tcBorders>
              <w:top w:val="single" w:sz="4" w:space="0" w:color="auto"/>
              <w:left w:val="nil"/>
              <w:bottom w:val="single" w:sz="4" w:space="0" w:color="auto"/>
              <w:right w:val="nil"/>
            </w:tcBorders>
            <w:vAlign w:val="center"/>
            <w:hideMark/>
          </w:tcPr>
          <w:p w14:paraId="103F1FBF" w14:textId="77777777" w:rsidR="00A8154E" w:rsidRPr="006B0EE4" w:rsidRDefault="00BF3C27"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431,900</w:t>
            </w:r>
          </w:p>
        </w:tc>
        <w:tc>
          <w:tcPr>
            <w:tcW w:w="1311" w:type="dxa"/>
            <w:tcBorders>
              <w:top w:val="single" w:sz="4" w:space="0" w:color="auto"/>
              <w:left w:val="nil"/>
              <w:bottom w:val="single" w:sz="4" w:space="0" w:color="auto"/>
              <w:right w:val="nil"/>
            </w:tcBorders>
            <w:vAlign w:val="center"/>
            <w:hideMark/>
          </w:tcPr>
          <w:p w14:paraId="60B1AC7D" w14:textId="77777777" w:rsidR="00A8154E" w:rsidRPr="006B0EE4" w:rsidRDefault="00BF3C27"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358,000</w:t>
            </w:r>
          </w:p>
        </w:tc>
        <w:tc>
          <w:tcPr>
            <w:tcW w:w="1310" w:type="dxa"/>
            <w:tcBorders>
              <w:top w:val="single" w:sz="4" w:space="0" w:color="auto"/>
              <w:left w:val="nil"/>
              <w:bottom w:val="single" w:sz="4" w:space="0" w:color="auto"/>
              <w:right w:val="nil"/>
            </w:tcBorders>
            <w:vAlign w:val="center"/>
            <w:hideMark/>
          </w:tcPr>
          <w:p w14:paraId="1B3329E7" w14:textId="77777777" w:rsidR="00A8154E" w:rsidRPr="006B0EE4" w:rsidRDefault="00BF3C27" w:rsidP="00860DE1">
            <w:pPr>
              <w:spacing w:after="0" w:line="240" w:lineRule="auto"/>
              <w:jc w:val="right"/>
              <w:rPr>
                <w:rFonts w:ascii="Arial" w:eastAsia="Times New Roman" w:hAnsi="Arial" w:cs="Arial"/>
                <w:b/>
                <w:bCs/>
                <w:color w:val="000000"/>
                <w:sz w:val="24"/>
                <w:szCs w:val="24"/>
              </w:rPr>
            </w:pPr>
            <w:r w:rsidRPr="006B0EE4">
              <w:rPr>
                <w:rFonts w:ascii="Arial" w:eastAsia="Times New Roman" w:hAnsi="Arial" w:cs="Arial"/>
                <w:b/>
                <w:bCs/>
                <w:color w:val="000000"/>
                <w:sz w:val="24"/>
                <w:szCs w:val="24"/>
                <w:lang w:val="cy-GB"/>
              </w:rPr>
              <w:t>1,347,100</w:t>
            </w:r>
          </w:p>
        </w:tc>
      </w:tr>
    </w:tbl>
    <w:p w14:paraId="3BE76E27" w14:textId="77777777" w:rsidR="00A8154E" w:rsidRPr="006D3EEA" w:rsidRDefault="00BF3C27" w:rsidP="00860DE1">
      <w:pPr>
        <w:spacing w:before="120" w:after="0" w:line="240" w:lineRule="auto"/>
        <w:ind w:left="714"/>
        <w:jc w:val="right"/>
        <w:rPr>
          <w:rFonts w:ascii="Arial" w:hAnsi="Arial" w:cs="Arial"/>
          <w:sz w:val="32"/>
          <w:szCs w:val="32"/>
        </w:rPr>
      </w:pPr>
      <w:r w:rsidRPr="006D3EEA">
        <w:rPr>
          <w:rFonts w:ascii="Arial" w:eastAsia="Times New Roman" w:hAnsi="Arial" w:cs="Arial"/>
          <w:color w:val="000000"/>
          <w:sz w:val="24"/>
          <w:szCs w:val="24"/>
          <w:lang w:val="cy-GB"/>
        </w:rPr>
        <w:t xml:space="preserve">Ffynhonnell: Cyfrifiad 2021 </w:t>
      </w:r>
      <w:hyperlink r:id="rId9" w:history="1">
        <w:r w:rsidRPr="006D3EEA">
          <w:rPr>
            <w:rFonts w:ascii="Arial" w:eastAsia="Times New Roman" w:hAnsi="Arial" w:cs="Arial"/>
            <w:color w:val="467886"/>
            <w:sz w:val="24"/>
            <w:szCs w:val="24"/>
            <w:lang w:val="cy-GB"/>
          </w:rPr>
          <w:t>Create a custom dataset - Y Swyddfa Ystadegau Gwladol</w:t>
        </w:r>
      </w:hyperlink>
    </w:p>
    <w:p w14:paraId="3879A490" w14:textId="77777777" w:rsidR="00B4472D" w:rsidRPr="00B4472D" w:rsidRDefault="00BF3C27" w:rsidP="00966632">
      <w:pPr>
        <w:spacing w:after="0" w:line="240" w:lineRule="auto"/>
        <w:ind w:left="284"/>
        <w:jc w:val="right"/>
        <w:rPr>
          <w:rFonts w:ascii="Arial" w:hAnsi="Arial" w:cs="Arial"/>
          <w:sz w:val="24"/>
          <w:szCs w:val="24"/>
        </w:rPr>
      </w:pPr>
      <w:r>
        <w:rPr>
          <w:rFonts w:ascii="Arial" w:hAnsi="Arial" w:cs="Arial"/>
          <w:sz w:val="24"/>
          <w:szCs w:val="24"/>
          <w:lang w:val="cy-GB"/>
        </w:rPr>
        <w:t>[Nodyn 1] Ffigurau wedi’u talgrynnu i’r 100 agosaf.</w:t>
      </w:r>
    </w:p>
    <w:p w14:paraId="5E03EDC5" w14:textId="77777777" w:rsidR="00EA7C45" w:rsidRDefault="00EA7C45" w:rsidP="00B4472D">
      <w:pPr>
        <w:spacing w:after="0" w:line="240" w:lineRule="auto"/>
        <w:ind w:left="284"/>
        <w:rPr>
          <w:rFonts w:ascii="Arial" w:hAnsi="Arial" w:cs="Arial"/>
          <w:sz w:val="24"/>
          <w:szCs w:val="24"/>
          <w:lang w:val="cy-GB"/>
        </w:rPr>
      </w:pPr>
    </w:p>
    <w:p w14:paraId="2DAAEC59" w14:textId="1FF03A93" w:rsidR="001E4558" w:rsidRDefault="00BF3C27" w:rsidP="00B4472D">
      <w:pPr>
        <w:spacing w:after="0" w:line="240" w:lineRule="auto"/>
        <w:ind w:left="284"/>
        <w:rPr>
          <w:rFonts w:ascii="Arial" w:hAnsi="Arial" w:cs="Arial"/>
          <w:sz w:val="24"/>
          <w:szCs w:val="24"/>
          <w:lang w:val="cy-GB"/>
        </w:rPr>
      </w:pPr>
      <w:r>
        <w:rPr>
          <w:rFonts w:ascii="Arial" w:hAnsi="Arial" w:cs="Arial"/>
          <w:sz w:val="24"/>
          <w:szCs w:val="24"/>
          <w:lang w:val="cy-GB"/>
        </w:rPr>
        <w:t>Mae data o Gyfrifiad 2021 a gyflwynir yn Nhabl 2 yn dangos bod llawer llai o aelwydydd yn byw mewn tai amlfeddiannaeth</w:t>
      </w:r>
      <w:r>
        <w:rPr>
          <w:rStyle w:val="FootnoteReference"/>
          <w:rFonts w:ascii="Arial" w:hAnsi="Arial" w:cs="Arial"/>
          <w:sz w:val="24"/>
          <w:szCs w:val="24"/>
        </w:rPr>
        <w:footnoteReference w:id="5"/>
      </w:r>
      <w:r>
        <w:rPr>
          <w:rFonts w:ascii="Arial" w:hAnsi="Arial" w:cs="Arial"/>
          <w:sz w:val="24"/>
          <w:szCs w:val="24"/>
          <w:lang w:val="cy-GB"/>
        </w:rPr>
        <w:t>, 7100 (0.5%). Mae Tabl 2 hefyd yn dangos bod y mwyafrif (65%) o dai amlfeddiannaeth mewn teras.</w:t>
      </w:r>
    </w:p>
    <w:p w14:paraId="09413462" w14:textId="77777777" w:rsidR="00D84D93" w:rsidRDefault="00D84D93" w:rsidP="00B4472D">
      <w:pPr>
        <w:spacing w:after="0" w:line="240" w:lineRule="auto"/>
        <w:ind w:left="284"/>
        <w:rPr>
          <w:rFonts w:ascii="Arial" w:hAnsi="Arial" w:cs="Arial"/>
          <w:sz w:val="24"/>
          <w:szCs w:val="24"/>
          <w:lang w:val="cy-GB"/>
        </w:rPr>
      </w:pPr>
    </w:p>
    <w:p w14:paraId="392DB1B9" w14:textId="77777777" w:rsidR="00D84D93" w:rsidRDefault="00D84D93" w:rsidP="00B4472D">
      <w:pPr>
        <w:spacing w:after="0" w:line="240" w:lineRule="auto"/>
        <w:ind w:left="284"/>
        <w:rPr>
          <w:rFonts w:ascii="Arial" w:hAnsi="Arial" w:cs="Arial"/>
          <w:sz w:val="24"/>
          <w:szCs w:val="24"/>
        </w:rPr>
      </w:pPr>
    </w:p>
    <w:p w14:paraId="1139E97A" w14:textId="77777777" w:rsidR="001E4558" w:rsidRDefault="00BF3C27" w:rsidP="001E4558">
      <w:pPr>
        <w:spacing w:after="120" w:line="240" w:lineRule="auto"/>
        <w:ind w:left="284"/>
        <w:rPr>
          <w:rFonts w:ascii="Arial" w:hAnsi="Arial" w:cs="Arial"/>
          <w:b/>
          <w:bCs/>
          <w:sz w:val="24"/>
          <w:szCs w:val="24"/>
        </w:rPr>
      </w:pPr>
      <w:r w:rsidRPr="00A95CCA">
        <w:rPr>
          <w:rFonts w:ascii="Arial" w:hAnsi="Arial" w:cs="Arial"/>
          <w:b/>
          <w:bCs/>
          <w:sz w:val="24"/>
          <w:szCs w:val="24"/>
          <w:lang w:val="cy-GB"/>
        </w:rPr>
        <w:lastRenderedPageBreak/>
        <w:t>Tabl 2: Tai amlfeddiannaeth yn ôl maint a'r math o lety, 2021</w:t>
      </w:r>
    </w:p>
    <w:tbl>
      <w:tblPr>
        <w:tblStyle w:val="TableGrid"/>
        <w:tblW w:w="0" w:type="auto"/>
        <w:tblInd w:w="-5" w:type="dxa"/>
        <w:tblLook w:val="04A0" w:firstRow="1" w:lastRow="0" w:firstColumn="1" w:lastColumn="0" w:noHBand="0" w:noVBand="1"/>
      </w:tblPr>
      <w:tblGrid>
        <w:gridCol w:w="2617"/>
        <w:gridCol w:w="1120"/>
        <w:gridCol w:w="1018"/>
        <w:gridCol w:w="1120"/>
        <w:gridCol w:w="1018"/>
        <w:gridCol w:w="1122"/>
        <w:gridCol w:w="1006"/>
      </w:tblGrid>
      <w:tr w:rsidR="001A2B37" w14:paraId="4B38EAFF" w14:textId="77777777" w:rsidTr="00932931">
        <w:tc>
          <w:tcPr>
            <w:tcW w:w="2821" w:type="dxa"/>
          </w:tcPr>
          <w:p w14:paraId="75BEAA4F" w14:textId="77777777" w:rsidR="001E4558" w:rsidRDefault="001E4558" w:rsidP="00855891">
            <w:pPr>
              <w:spacing w:after="0" w:line="240" w:lineRule="auto"/>
              <w:rPr>
                <w:rFonts w:ascii="Arial" w:hAnsi="Arial" w:cs="Arial"/>
                <w:b/>
                <w:bCs/>
                <w:sz w:val="24"/>
                <w:szCs w:val="24"/>
              </w:rPr>
            </w:pPr>
          </w:p>
        </w:tc>
        <w:tc>
          <w:tcPr>
            <w:tcW w:w="2080" w:type="dxa"/>
            <w:gridSpan w:val="2"/>
            <w:vAlign w:val="center"/>
          </w:tcPr>
          <w:p w14:paraId="2E98935C" w14:textId="77777777" w:rsidR="001E4558"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bach</w:t>
            </w:r>
          </w:p>
        </w:tc>
        <w:tc>
          <w:tcPr>
            <w:tcW w:w="2080" w:type="dxa"/>
            <w:gridSpan w:val="2"/>
            <w:vAlign w:val="center"/>
          </w:tcPr>
          <w:p w14:paraId="2E59F13C" w14:textId="77777777" w:rsidR="001E4558"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mawr</w:t>
            </w:r>
          </w:p>
        </w:tc>
        <w:tc>
          <w:tcPr>
            <w:tcW w:w="2040" w:type="dxa"/>
            <w:gridSpan w:val="2"/>
            <w:vAlign w:val="center"/>
          </w:tcPr>
          <w:p w14:paraId="4B886935" w14:textId="77777777" w:rsidR="001E4558"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Pob tŷ amlfeddiannaeth</w:t>
            </w:r>
          </w:p>
        </w:tc>
      </w:tr>
      <w:tr w:rsidR="001A2B37" w14:paraId="20ABB383" w14:textId="77777777" w:rsidTr="00932931">
        <w:tc>
          <w:tcPr>
            <w:tcW w:w="2821" w:type="dxa"/>
          </w:tcPr>
          <w:p w14:paraId="619C232F" w14:textId="77777777" w:rsidR="001E4558" w:rsidRPr="001E64B8" w:rsidRDefault="001E4558" w:rsidP="00855891">
            <w:pPr>
              <w:spacing w:after="0" w:line="240" w:lineRule="auto"/>
              <w:rPr>
                <w:rFonts w:ascii="Arial" w:hAnsi="Arial" w:cs="Arial"/>
                <w:b/>
                <w:bCs/>
                <w:sz w:val="24"/>
                <w:szCs w:val="24"/>
              </w:rPr>
            </w:pPr>
          </w:p>
        </w:tc>
        <w:tc>
          <w:tcPr>
            <w:tcW w:w="1123" w:type="dxa"/>
            <w:vAlign w:val="center"/>
          </w:tcPr>
          <w:p w14:paraId="3DFEA727" w14:textId="77777777" w:rsidR="001E4558"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6D5F5E47" w14:textId="77777777" w:rsidR="001E4558"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7EB0C532" w14:textId="77777777" w:rsidR="001E4558"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5E8A15A9" w14:textId="77777777" w:rsidR="001E4558"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726DD007" w14:textId="77777777" w:rsidR="001E4558"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17" w:type="dxa"/>
            <w:vAlign w:val="center"/>
          </w:tcPr>
          <w:p w14:paraId="79D2A25D" w14:textId="77777777" w:rsidR="001E4558"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r>
      <w:tr w:rsidR="001A2B37" w14:paraId="17762BEE" w14:textId="77777777" w:rsidTr="00932931">
        <w:tc>
          <w:tcPr>
            <w:tcW w:w="2821" w:type="dxa"/>
            <w:vAlign w:val="center"/>
          </w:tcPr>
          <w:p w14:paraId="76126774"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Ar wahân</w:t>
            </w:r>
          </w:p>
        </w:tc>
        <w:tc>
          <w:tcPr>
            <w:tcW w:w="1123" w:type="dxa"/>
            <w:vAlign w:val="center"/>
          </w:tcPr>
          <w:p w14:paraId="3B17B63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285 </w:t>
            </w:r>
          </w:p>
        </w:tc>
        <w:tc>
          <w:tcPr>
            <w:tcW w:w="957" w:type="dxa"/>
            <w:vAlign w:val="center"/>
          </w:tcPr>
          <w:p w14:paraId="17B542C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6%</w:t>
            </w:r>
          </w:p>
        </w:tc>
        <w:tc>
          <w:tcPr>
            <w:tcW w:w="1123" w:type="dxa"/>
            <w:vAlign w:val="center"/>
          </w:tcPr>
          <w:p w14:paraId="1FCEAE7F"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100 </w:t>
            </w:r>
          </w:p>
        </w:tc>
        <w:tc>
          <w:tcPr>
            <w:tcW w:w="957" w:type="dxa"/>
            <w:vAlign w:val="center"/>
          </w:tcPr>
          <w:p w14:paraId="57090372"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4%</w:t>
            </w:r>
          </w:p>
        </w:tc>
        <w:tc>
          <w:tcPr>
            <w:tcW w:w="1123" w:type="dxa"/>
            <w:vAlign w:val="center"/>
          </w:tcPr>
          <w:p w14:paraId="0FD606EE"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385 </w:t>
            </w:r>
          </w:p>
        </w:tc>
        <w:tc>
          <w:tcPr>
            <w:tcW w:w="917" w:type="dxa"/>
            <w:vAlign w:val="center"/>
          </w:tcPr>
          <w:p w14:paraId="20D49C20"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5%</w:t>
            </w:r>
          </w:p>
        </w:tc>
      </w:tr>
      <w:tr w:rsidR="001A2B37" w14:paraId="06A0B9DA" w14:textId="77777777" w:rsidTr="00932931">
        <w:tc>
          <w:tcPr>
            <w:tcW w:w="2821" w:type="dxa"/>
            <w:vAlign w:val="center"/>
          </w:tcPr>
          <w:p w14:paraId="2B7FF4B2"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Tŷ pâr</w:t>
            </w:r>
          </w:p>
        </w:tc>
        <w:tc>
          <w:tcPr>
            <w:tcW w:w="1123" w:type="dxa"/>
            <w:vAlign w:val="center"/>
          </w:tcPr>
          <w:p w14:paraId="66DB2315"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496 </w:t>
            </w:r>
          </w:p>
        </w:tc>
        <w:tc>
          <w:tcPr>
            <w:tcW w:w="957" w:type="dxa"/>
            <w:vAlign w:val="center"/>
          </w:tcPr>
          <w:p w14:paraId="7FDDD556"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11%</w:t>
            </w:r>
          </w:p>
        </w:tc>
        <w:tc>
          <w:tcPr>
            <w:tcW w:w="1123" w:type="dxa"/>
            <w:vAlign w:val="center"/>
          </w:tcPr>
          <w:p w14:paraId="7C4E35FB"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292 </w:t>
            </w:r>
          </w:p>
        </w:tc>
        <w:tc>
          <w:tcPr>
            <w:tcW w:w="957" w:type="dxa"/>
            <w:vAlign w:val="center"/>
          </w:tcPr>
          <w:p w14:paraId="5F79D432"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11%</w:t>
            </w:r>
          </w:p>
        </w:tc>
        <w:tc>
          <w:tcPr>
            <w:tcW w:w="1123" w:type="dxa"/>
            <w:vAlign w:val="center"/>
          </w:tcPr>
          <w:p w14:paraId="5FCE5F4C"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788 </w:t>
            </w:r>
          </w:p>
        </w:tc>
        <w:tc>
          <w:tcPr>
            <w:tcW w:w="917" w:type="dxa"/>
            <w:vAlign w:val="center"/>
          </w:tcPr>
          <w:p w14:paraId="0B2ADE59"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11%</w:t>
            </w:r>
          </w:p>
        </w:tc>
      </w:tr>
      <w:tr w:rsidR="001A2B37" w14:paraId="1E0A2664" w14:textId="77777777" w:rsidTr="00932931">
        <w:tc>
          <w:tcPr>
            <w:tcW w:w="2821" w:type="dxa"/>
            <w:vAlign w:val="center"/>
          </w:tcPr>
          <w:p w14:paraId="5F06988A"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Mewn teras (gan gynnwys diwedd teras)</w:t>
            </w:r>
          </w:p>
        </w:tc>
        <w:tc>
          <w:tcPr>
            <w:tcW w:w="1123" w:type="dxa"/>
            <w:vAlign w:val="center"/>
          </w:tcPr>
          <w:p w14:paraId="1B16D6C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2,702 </w:t>
            </w:r>
          </w:p>
        </w:tc>
        <w:tc>
          <w:tcPr>
            <w:tcW w:w="957" w:type="dxa"/>
            <w:vAlign w:val="center"/>
          </w:tcPr>
          <w:p w14:paraId="56395DD0"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61%</w:t>
            </w:r>
          </w:p>
        </w:tc>
        <w:tc>
          <w:tcPr>
            <w:tcW w:w="1123" w:type="dxa"/>
            <w:vAlign w:val="center"/>
          </w:tcPr>
          <w:p w14:paraId="71D0DB23"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1,956 </w:t>
            </w:r>
          </w:p>
        </w:tc>
        <w:tc>
          <w:tcPr>
            <w:tcW w:w="957" w:type="dxa"/>
            <w:vAlign w:val="center"/>
          </w:tcPr>
          <w:p w14:paraId="7473C11A"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72%</w:t>
            </w:r>
          </w:p>
        </w:tc>
        <w:tc>
          <w:tcPr>
            <w:tcW w:w="1123" w:type="dxa"/>
            <w:vAlign w:val="center"/>
          </w:tcPr>
          <w:p w14:paraId="17C3F829"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4,658 </w:t>
            </w:r>
          </w:p>
        </w:tc>
        <w:tc>
          <w:tcPr>
            <w:tcW w:w="917" w:type="dxa"/>
            <w:vAlign w:val="center"/>
          </w:tcPr>
          <w:p w14:paraId="5413FE28"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65%</w:t>
            </w:r>
          </w:p>
        </w:tc>
      </w:tr>
      <w:tr w:rsidR="001A2B37" w14:paraId="2183E9E9" w14:textId="77777777" w:rsidTr="00932931">
        <w:tc>
          <w:tcPr>
            <w:tcW w:w="2821" w:type="dxa"/>
            <w:vAlign w:val="center"/>
          </w:tcPr>
          <w:p w14:paraId="066F8659"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Rhan o dŷ a droswyd neu dŷ a rennir (gan gynnwys fflatiau un ystafell)</w:t>
            </w:r>
          </w:p>
        </w:tc>
        <w:tc>
          <w:tcPr>
            <w:tcW w:w="1123" w:type="dxa"/>
            <w:vAlign w:val="center"/>
          </w:tcPr>
          <w:p w14:paraId="7F81CAC3"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473 </w:t>
            </w:r>
          </w:p>
        </w:tc>
        <w:tc>
          <w:tcPr>
            <w:tcW w:w="957" w:type="dxa"/>
            <w:vAlign w:val="center"/>
          </w:tcPr>
          <w:p w14:paraId="314C9127"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11%</w:t>
            </w:r>
          </w:p>
        </w:tc>
        <w:tc>
          <w:tcPr>
            <w:tcW w:w="1123" w:type="dxa"/>
            <w:vAlign w:val="center"/>
          </w:tcPr>
          <w:p w14:paraId="616957D0"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240 </w:t>
            </w:r>
          </w:p>
        </w:tc>
        <w:tc>
          <w:tcPr>
            <w:tcW w:w="957" w:type="dxa"/>
            <w:vAlign w:val="center"/>
          </w:tcPr>
          <w:p w14:paraId="215AADD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9%</w:t>
            </w:r>
          </w:p>
        </w:tc>
        <w:tc>
          <w:tcPr>
            <w:tcW w:w="1123" w:type="dxa"/>
            <w:vAlign w:val="center"/>
          </w:tcPr>
          <w:p w14:paraId="2ECAE9F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713 </w:t>
            </w:r>
          </w:p>
        </w:tc>
        <w:tc>
          <w:tcPr>
            <w:tcW w:w="917" w:type="dxa"/>
            <w:vAlign w:val="center"/>
          </w:tcPr>
          <w:p w14:paraId="397D932D"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10%</w:t>
            </w:r>
          </w:p>
        </w:tc>
      </w:tr>
      <w:tr w:rsidR="001A2B37" w14:paraId="61FFD307" w14:textId="77777777" w:rsidTr="00932931">
        <w:tc>
          <w:tcPr>
            <w:tcW w:w="2821" w:type="dxa"/>
            <w:vAlign w:val="center"/>
          </w:tcPr>
          <w:p w14:paraId="5CB14AD6"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Mewn bloc o fflatiau neu denement a adeiladwyd yn bwrpasol</w:t>
            </w:r>
          </w:p>
        </w:tc>
        <w:tc>
          <w:tcPr>
            <w:tcW w:w="1123" w:type="dxa"/>
            <w:vAlign w:val="center"/>
          </w:tcPr>
          <w:p w14:paraId="1890E09E"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307 </w:t>
            </w:r>
          </w:p>
        </w:tc>
        <w:tc>
          <w:tcPr>
            <w:tcW w:w="957" w:type="dxa"/>
            <w:vAlign w:val="center"/>
          </w:tcPr>
          <w:p w14:paraId="0905BDF5"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7%</w:t>
            </w:r>
          </w:p>
        </w:tc>
        <w:tc>
          <w:tcPr>
            <w:tcW w:w="1123" w:type="dxa"/>
            <w:vAlign w:val="center"/>
          </w:tcPr>
          <w:p w14:paraId="3C550817"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75 </w:t>
            </w:r>
          </w:p>
        </w:tc>
        <w:tc>
          <w:tcPr>
            <w:tcW w:w="957" w:type="dxa"/>
            <w:vAlign w:val="center"/>
          </w:tcPr>
          <w:p w14:paraId="25243B04"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3%</w:t>
            </w:r>
          </w:p>
        </w:tc>
        <w:tc>
          <w:tcPr>
            <w:tcW w:w="1123" w:type="dxa"/>
            <w:vAlign w:val="center"/>
          </w:tcPr>
          <w:p w14:paraId="79F8C810"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382 </w:t>
            </w:r>
          </w:p>
        </w:tc>
        <w:tc>
          <w:tcPr>
            <w:tcW w:w="917" w:type="dxa"/>
            <w:vAlign w:val="center"/>
          </w:tcPr>
          <w:p w14:paraId="5820162E"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5%</w:t>
            </w:r>
          </w:p>
        </w:tc>
      </w:tr>
      <w:tr w:rsidR="001A2B37" w14:paraId="0725ECA8" w14:textId="77777777" w:rsidTr="00932931">
        <w:tc>
          <w:tcPr>
            <w:tcW w:w="2821" w:type="dxa"/>
            <w:vAlign w:val="center"/>
          </w:tcPr>
          <w:p w14:paraId="2E4F9819"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Rhan o adeilad arall a droswyd (e.e. hen ysgol, eglwys neu warws)</w:t>
            </w:r>
          </w:p>
        </w:tc>
        <w:tc>
          <w:tcPr>
            <w:tcW w:w="1123" w:type="dxa"/>
            <w:vAlign w:val="center"/>
          </w:tcPr>
          <w:p w14:paraId="3E8AC7C8"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24 </w:t>
            </w:r>
          </w:p>
        </w:tc>
        <w:tc>
          <w:tcPr>
            <w:tcW w:w="957" w:type="dxa"/>
            <w:vAlign w:val="center"/>
          </w:tcPr>
          <w:p w14:paraId="6D1F0F2E"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w:t>
            </w:r>
          </w:p>
        </w:tc>
        <w:tc>
          <w:tcPr>
            <w:tcW w:w="1123" w:type="dxa"/>
            <w:vAlign w:val="center"/>
          </w:tcPr>
          <w:p w14:paraId="5B965B82"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13 </w:t>
            </w:r>
          </w:p>
        </w:tc>
        <w:tc>
          <w:tcPr>
            <w:tcW w:w="957" w:type="dxa"/>
            <w:vAlign w:val="center"/>
          </w:tcPr>
          <w:p w14:paraId="3241778C"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0%</w:t>
            </w:r>
          </w:p>
        </w:tc>
        <w:tc>
          <w:tcPr>
            <w:tcW w:w="1123" w:type="dxa"/>
            <w:vAlign w:val="center"/>
          </w:tcPr>
          <w:p w14:paraId="1494103A"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37 </w:t>
            </w:r>
          </w:p>
        </w:tc>
        <w:tc>
          <w:tcPr>
            <w:tcW w:w="917" w:type="dxa"/>
            <w:vAlign w:val="center"/>
          </w:tcPr>
          <w:p w14:paraId="0F3F36CC"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w:t>
            </w:r>
          </w:p>
        </w:tc>
      </w:tr>
      <w:tr w:rsidR="001A2B37" w14:paraId="31F4134C" w14:textId="77777777" w:rsidTr="00932931">
        <w:tc>
          <w:tcPr>
            <w:tcW w:w="2821" w:type="dxa"/>
            <w:vAlign w:val="center"/>
          </w:tcPr>
          <w:p w14:paraId="54F49384" w14:textId="77777777" w:rsidR="001E4558" w:rsidRPr="001E64B8" w:rsidRDefault="00BF3C27" w:rsidP="00855891">
            <w:pPr>
              <w:spacing w:before="0" w:after="0" w:line="240" w:lineRule="auto"/>
              <w:rPr>
                <w:rFonts w:ascii="Arial" w:hAnsi="Arial" w:cs="Arial"/>
                <w:b/>
                <w:bCs/>
                <w:sz w:val="24"/>
                <w:szCs w:val="24"/>
              </w:rPr>
            </w:pPr>
            <w:r w:rsidRPr="001E64B8">
              <w:rPr>
                <w:rFonts w:ascii="Arial" w:hAnsi="Arial" w:cs="Arial"/>
                <w:color w:val="000000"/>
                <w:sz w:val="24"/>
                <w:szCs w:val="24"/>
                <w:lang w:val="cy-GB"/>
              </w:rPr>
              <w:t>Mewn adeilad masnachol (e.e. mewn adeilad swyddfeydd, gwesty neu uwchben siop)</w:t>
            </w:r>
          </w:p>
        </w:tc>
        <w:tc>
          <w:tcPr>
            <w:tcW w:w="1123" w:type="dxa"/>
            <w:vAlign w:val="center"/>
          </w:tcPr>
          <w:p w14:paraId="45CC086B"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128 </w:t>
            </w:r>
          </w:p>
        </w:tc>
        <w:tc>
          <w:tcPr>
            <w:tcW w:w="957" w:type="dxa"/>
            <w:vAlign w:val="center"/>
          </w:tcPr>
          <w:p w14:paraId="3F6BC61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3%</w:t>
            </w:r>
          </w:p>
        </w:tc>
        <w:tc>
          <w:tcPr>
            <w:tcW w:w="1123" w:type="dxa"/>
            <w:vAlign w:val="center"/>
          </w:tcPr>
          <w:p w14:paraId="249A41CF"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26 </w:t>
            </w:r>
          </w:p>
        </w:tc>
        <w:tc>
          <w:tcPr>
            <w:tcW w:w="957" w:type="dxa"/>
            <w:vAlign w:val="center"/>
          </w:tcPr>
          <w:p w14:paraId="4CDB6E8D"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1%</w:t>
            </w:r>
          </w:p>
        </w:tc>
        <w:tc>
          <w:tcPr>
            <w:tcW w:w="1123" w:type="dxa"/>
            <w:vAlign w:val="center"/>
          </w:tcPr>
          <w:p w14:paraId="192CF496"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 xml:space="preserve">154 </w:t>
            </w:r>
          </w:p>
        </w:tc>
        <w:tc>
          <w:tcPr>
            <w:tcW w:w="917" w:type="dxa"/>
            <w:vAlign w:val="center"/>
          </w:tcPr>
          <w:p w14:paraId="6CAFDE67"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lang w:val="cy-GB"/>
              </w:rPr>
              <w:t>2%</w:t>
            </w:r>
          </w:p>
        </w:tc>
      </w:tr>
      <w:tr w:rsidR="001A2B37" w14:paraId="2D9E3794" w14:textId="77777777" w:rsidTr="00932931">
        <w:tc>
          <w:tcPr>
            <w:tcW w:w="2821" w:type="dxa"/>
            <w:vAlign w:val="center"/>
          </w:tcPr>
          <w:p w14:paraId="7B952A70" w14:textId="77777777" w:rsidR="001E4558" w:rsidRDefault="00BF3C27" w:rsidP="00855891">
            <w:pPr>
              <w:spacing w:before="0" w:after="0" w:line="240" w:lineRule="auto"/>
              <w:rPr>
                <w:rFonts w:ascii="Arial" w:hAnsi="Arial" w:cs="Arial"/>
                <w:b/>
                <w:bCs/>
                <w:sz w:val="24"/>
                <w:szCs w:val="24"/>
              </w:rPr>
            </w:pPr>
            <w:r>
              <w:rPr>
                <w:rFonts w:ascii="Arial" w:hAnsi="Arial" w:cs="Arial"/>
                <w:b/>
                <w:bCs/>
                <w:sz w:val="24"/>
                <w:szCs w:val="24"/>
                <w:lang w:val="cy-GB"/>
              </w:rPr>
              <w:t>Cyfanswm</w:t>
            </w:r>
          </w:p>
        </w:tc>
        <w:tc>
          <w:tcPr>
            <w:tcW w:w="1123" w:type="dxa"/>
            <w:vAlign w:val="center"/>
          </w:tcPr>
          <w:p w14:paraId="248A171B"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 xml:space="preserve">4,415 </w:t>
            </w:r>
          </w:p>
        </w:tc>
        <w:tc>
          <w:tcPr>
            <w:tcW w:w="957" w:type="dxa"/>
            <w:vAlign w:val="center"/>
          </w:tcPr>
          <w:p w14:paraId="60A52991"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100%</w:t>
            </w:r>
          </w:p>
        </w:tc>
        <w:tc>
          <w:tcPr>
            <w:tcW w:w="1123" w:type="dxa"/>
            <w:vAlign w:val="center"/>
          </w:tcPr>
          <w:p w14:paraId="3B3899CF"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 xml:space="preserve">2,702 </w:t>
            </w:r>
          </w:p>
        </w:tc>
        <w:tc>
          <w:tcPr>
            <w:tcW w:w="957" w:type="dxa"/>
            <w:vAlign w:val="center"/>
          </w:tcPr>
          <w:p w14:paraId="057176E4"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100%</w:t>
            </w:r>
          </w:p>
        </w:tc>
        <w:tc>
          <w:tcPr>
            <w:tcW w:w="1123" w:type="dxa"/>
            <w:vAlign w:val="center"/>
          </w:tcPr>
          <w:p w14:paraId="6CEAB063"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 xml:space="preserve">7,117 </w:t>
            </w:r>
          </w:p>
        </w:tc>
        <w:tc>
          <w:tcPr>
            <w:tcW w:w="917" w:type="dxa"/>
            <w:vAlign w:val="center"/>
          </w:tcPr>
          <w:p w14:paraId="027DC293" w14:textId="77777777" w:rsidR="001E4558"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100%</w:t>
            </w:r>
          </w:p>
        </w:tc>
      </w:tr>
    </w:tbl>
    <w:p w14:paraId="29C6E8C2" w14:textId="77777777" w:rsidR="001E4558" w:rsidRDefault="00BF3C27" w:rsidP="001E4558">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lang w:val="cy-GB"/>
        </w:rPr>
        <w:t>Ffynhonnell: Dadansoddiad o Gyfrifiad 2021</w:t>
      </w:r>
    </w:p>
    <w:p w14:paraId="50B11C89" w14:textId="77777777" w:rsidR="00EA7C45" w:rsidRDefault="00EA7C45" w:rsidP="00B4472D">
      <w:pPr>
        <w:spacing w:after="0" w:line="240" w:lineRule="auto"/>
        <w:ind w:left="284"/>
        <w:rPr>
          <w:rFonts w:ascii="Arial" w:hAnsi="Arial" w:cs="Arial"/>
          <w:sz w:val="24"/>
          <w:szCs w:val="24"/>
          <w:lang w:val="cy-GB"/>
        </w:rPr>
      </w:pPr>
    </w:p>
    <w:p w14:paraId="4EDC299A" w14:textId="57C58CA3" w:rsidR="00EA7C45" w:rsidRDefault="00BF3C27" w:rsidP="00B4472D">
      <w:pPr>
        <w:spacing w:after="0" w:line="240" w:lineRule="auto"/>
        <w:ind w:left="284"/>
        <w:rPr>
          <w:rFonts w:ascii="Arial" w:hAnsi="Arial" w:cs="Arial"/>
          <w:sz w:val="24"/>
          <w:szCs w:val="24"/>
          <w:lang w:val="cy-GB"/>
        </w:rPr>
      </w:pPr>
      <w:r>
        <w:rPr>
          <w:rFonts w:ascii="Arial" w:hAnsi="Arial" w:cs="Arial"/>
          <w:sz w:val="24"/>
          <w:szCs w:val="24"/>
          <w:lang w:val="cy-GB"/>
        </w:rPr>
        <w:t>Mae cyfansoddiad aelwydydd yr ymatebwyr i'r arolwg preswylwyr, a gyflwynir yn Nhabl 3, yn brocsi da ar gyfer cyfansoddiad aelwydydd preswylwyr sy'n oedolion mewn adeiladau preswyl amlfeddiannaeth yn fwy cyffredinol. Mae'r data yn dangos bod cyfran fawr o breswylwyr yn byw ar eu pen eu hunain ac mai nifer cymharol fach o aelwydydd sy'n cynnwys plant.</w:t>
      </w:r>
    </w:p>
    <w:p w14:paraId="633FC187" w14:textId="77777777" w:rsidR="00EA7C45" w:rsidRDefault="00EA7C45">
      <w:pPr>
        <w:spacing w:before="0" w:after="160" w:line="278" w:lineRule="auto"/>
        <w:rPr>
          <w:rFonts w:ascii="Arial" w:hAnsi="Arial" w:cs="Arial"/>
          <w:sz w:val="24"/>
          <w:szCs w:val="24"/>
          <w:lang w:val="cy-GB"/>
        </w:rPr>
      </w:pPr>
      <w:r>
        <w:rPr>
          <w:rFonts w:ascii="Arial" w:hAnsi="Arial" w:cs="Arial"/>
          <w:sz w:val="24"/>
          <w:szCs w:val="24"/>
          <w:lang w:val="cy-GB"/>
        </w:rPr>
        <w:br w:type="page"/>
      </w:r>
    </w:p>
    <w:p w14:paraId="6F34CB97" w14:textId="77777777" w:rsidR="00B4472D" w:rsidRPr="006862F3" w:rsidRDefault="00BF3C27" w:rsidP="00B4472D">
      <w:pPr>
        <w:spacing w:after="0" w:line="240" w:lineRule="auto"/>
        <w:ind w:left="284"/>
        <w:rPr>
          <w:rFonts w:ascii="Arial" w:hAnsi="Arial" w:cs="Arial"/>
          <w:b/>
          <w:bCs/>
          <w:sz w:val="24"/>
          <w:szCs w:val="24"/>
        </w:rPr>
      </w:pPr>
      <w:r w:rsidRPr="006862F3">
        <w:rPr>
          <w:rFonts w:ascii="Arial" w:hAnsi="Arial" w:cs="Arial"/>
          <w:b/>
          <w:bCs/>
          <w:sz w:val="24"/>
          <w:szCs w:val="24"/>
          <w:lang w:val="cy-GB"/>
        </w:rPr>
        <w:lastRenderedPageBreak/>
        <w:t>Tabl 3: Cyfansoddiad aelwydydd adeiladau preswyl amlfeddiannaeth, 2024</w:t>
      </w:r>
    </w:p>
    <w:tbl>
      <w:tblPr>
        <w:tblStyle w:val="TableGrid"/>
        <w:tblW w:w="0" w:type="auto"/>
        <w:tblInd w:w="284" w:type="dxa"/>
        <w:tblLook w:val="04A0" w:firstRow="1" w:lastRow="0" w:firstColumn="1" w:lastColumn="0" w:noHBand="0" w:noVBand="1"/>
      </w:tblPr>
      <w:tblGrid>
        <w:gridCol w:w="4370"/>
        <w:gridCol w:w="4362"/>
      </w:tblGrid>
      <w:tr w:rsidR="001A2B37" w14:paraId="31F50DCE" w14:textId="77777777" w:rsidTr="00B4472D">
        <w:tc>
          <w:tcPr>
            <w:tcW w:w="4370" w:type="dxa"/>
          </w:tcPr>
          <w:p w14:paraId="5773471B" w14:textId="77777777" w:rsidR="00B4472D" w:rsidRPr="00B4472D" w:rsidRDefault="00BF3C27" w:rsidP="00B4472D">
            <w:pPr>
              <w:spacing w:before="0" w:after="0" w:line="240" w:lineRule="auto"/>
              <w:jc w:val="center"/>
              <w:rPr>
                <w:rFonts w:ascii="Arial" w:hAnsi="Arial" w:cs="Arial"/>
                <w:b/>
                <w:bCs/>
                <w:sz w:val="24"/>
                <w:szCs w:val="24"/>
              </w:rPr>
            </w:pPr>
            <w:r w:rsidRPr="00B4472D">
              <w:rPr>
                <w:rFonts w:ascii="Arial" w:hAnsi="Arial" w:cs="Arial"/>
                <w:b/>
                <w:bCs/>
                <w:sz w:val="24"/>
                <w:szCs w:val="24"/>
                <w:lang w:val="cy-GB"/>
              </w:rPr>
              <w:t xml:space="preserve">Cyfansoddiad aelwydydd </w:t>
            </w:r>
          </w:p>
        </w:tc>
        <w:tc>
          <w:tcPr>
            <w:tcW w:w="4362" w:type="dxa"/>
          </w:tcPr>
          <w:p w14:paraId="7C7BBC55" w14:textId="77777777" w:rsidR="00B4472D" w:rsidRPr="00B4472D" w:rsidRDefault="00BF3C27" w:rsidP="00B4472D">
            <w:pPr>
              <w:spacing w:before="0" w:after="0" w:line="240" w:lineRule="auto"/>
              <w:jc w:val="center"/>
              <w:rPr>
                <w:rFonts w:ascii="Arial" w:hAnsi="Arial" w:cs="Arial"/>
                <w:b/>
                <w:bCs/>
                <w:sz w:val="24"/>
                <w:szCs w:val="24"/>
              </w:rPr>
            </w:pPr>
            <w:r w:rsidRPr="00B4472D">
              <w:rPr>
                <w:rFonts w:ascii="Arial" w:hAnsi="Arial" w:cs="Arial"/>
                <w:b/>
                <w:bCs/>
                <w:sz w:val="24"/>
                <w:szCs w:val="24"/>
                <w:lang w:val="cy-GB"/>
              </w:rPr>
              <w:t>% yr ymatebwyr</w:t>
            </w:r>
          </w:p>
        </w:tc>
      </w:tr>
      <w:tr w:rsidR="001A2B37" w14:paraId="63B26190" w14:textId="77777777" w:rsidTr="00B4472D">
        <w:tc>
          <w:tcPr>
            <w:tcW w:w="4370" w:type="dxa"/>
            <w:vAlign w:val="center"/>
          </w:tcPr>
          <w:p w14:paraId="211F544E" w14:textId="77777777" w:rsidR="00B4472D" w:rsidRDefault="00BF3C27" w:rsidP="00A340C0">
            <w:pPr>
              <w:spacing w:before="60" w:after="60" w:line="240" w:lineRule="auto"/>
              <w:rPr>
                <w:rFonts w:ascii="Arial" w:hAnsi="Arial" w:cs="Arial"/>
                <w:sz w:val="24"/>
                <w:szCs w:val="24"/>
              </w:rPr>
            </w:pPr>
            <w:r w:rsidRPr="00B4472D">
              <w:rPr>
                <w:rFonts w:ascii="Arial" w:hAnsi="Arial" w:cs="Arial"/>
                <w:sz w:val="24"/>
                <w:szCs w:val="24"/>
                <w:lang w:val="cy-GB"/>
              </w:rPr>
              <w:t>Byw gyda phartner/priod</w:t>
            </w:r>
          </w:p>
        </w:tc>
        <w:tc>
          <w:tcPr>
            <w:tcW w:w="4362" w:type="dxa"/>
            <w:vAlign w:val="center"/>
          </w:tcPr>
          <w:p w14:paraId="49F1FE37" w14:textId="77777777" w:rsidR="00B4472D"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31</w:t>
            </w:r>
          </w:p>
        </w:tc>
      </w:tr>
      <w:tr w:rsidR="001A2B37" w14:paraId="72F2CAD6" w14:textId="77777777" w:rsidTr="00B4472D">
        <w:tc>
          <w:tcPr>
            <w:tcW w:w="4370" w:type="dxa"/>
            <w:vAlign w:val="center"/>
          </w:tcPr>
          <w:p w14:paraId="4D55CC7E" w14:textId="77777777" w:rsidR="00B4472D" w:rsidRDefault="00BF3C27" w:rsidP="00A340C0">
            <w:pPr>
              <w:spacing w:before="60" w:after="60" w:line="240" w:lineRule="auto"/>
              <w:rPr>
                <w:rFonts w:ascii="Arial" w:hAnsi="Arial" w:cs="Arial"/>
                <w:sz w:val="24"/>
                <w:szCs w:val="24"/>
              </w:rPr>
            </w:pPr>
            <w:r w:rsidRPr="00B4472D">
              <w:rPr>
                <w:rFonts w:ascii="Arial" w:hAnsi="Arial" w:cs="Arial"/>
                <w:sz w:val="24"/>
                <w:szCs w:val="24"/>
                <w:lang w:val="cy-GB"/>
              </w:rPr>
              <w:t>Byw gyda phlentyn/plant dan 16 oed</w:t>
            </w:r>
          </w:p>
        </w:tc>
        <w:tc>
          <w:tcPr>
            <w:tcW w:w="4362" w:type="dxa"/>
            <w:vAlign w:val="center"/>
          </w:tcPr>
          <w:p w14:paraId="6F92EF4A" w14:textId="77777777" w:rsidR="00B4472D"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9</w:t>
            </w:r>
          </w:p>
        </w:tc>
      </w:tr>
      <w:tr w:rsidR="001A2B37" w14:paraId="51300D21" w14:textId="77777777" w:rsidTr="00B4472D">
        <w:tc>
          <w:tcPr>
            <w:tcW w:w="4370" w:type="dxa"/>
            <w:vAlign w:val="center"/>
          </w:tcPr>
          <w:p w14:paraId="675C75BE" w14:textId="77777777" w:rsidR="00B4472D" w:rsidRDefault="00BF3C27" w:rsidP="00A340C0">
            <w:pPr>
              <w:spacing w:before="60" w:after="60" w:line="240" w:lineRule="auto"/>
              <w:rPr>
                <w:rFonts w:ascii="Arial" w:hAnsi="Arial" w:cs="Arial"/>
                <w:sz w:val="24"/>
                <w:szCs w:val="24"/>
              </w:rPr>
            </w:pPr>
            <w:r w:rsidRPr="00B4472D">
              <w:rPr>
                <w:rFonts w:ascii="Arial" w:hAnsi="Arial" w:cs="Arial"/>
                <w:sz w:val="24"/>
                <w:szCs w:val="24"/>
                <w:lang w:val="cy-GB"/>
              </w:rPr>
              <w:t>Byw gyda phlentyn/plant dros 16 oed</w:t>
            </w:r>
          </w:p>
        </w:tc>
        <w:tc>
          <w:tcPr>
            <w:tcW w:w="4362" w:type="dxa"/>
            <w:vAlign w:val="center"/>
          </w:tcPr>
          <w:p w14:paraId="611DD98E" w14:textId="77777777" w:rsidR="00B4472D"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2</w:t>
            </w:r>
          </w:p>
        </w:tc>
      </w:tr>
      <w:tr w:rsidR="001A2B37" w14:paraId="03CC212C" w14:textId="77777777" w:rsidTr="00B4472D">
        <w:tc>
          <w:tcPr>
            <w:tcW w:w="4370" w:type="dxa"/>
            <w:vAlign w:val="center"/>
          </w:tcPr>
          <w:p w14:paraId="3B747E16" w14:textId="77777777" w:rsidR="00B4472D" w:rsidRDefault="00BF3C27" w:rsidP="00A340C0">
            <w:pPr>
              <w:spacing w:before="60" w:after="60" w:line="240" w:lineRule="auto"/>
              <w:rPr>
                <w:rFonts w:ascii="Arial" w:hAnsi="Arial" w:cs="Arial"/>
                <w:sz w:val="24"/>
                <w:szCs w:val="24"/>
              </w:rPr>
            </w:pPr>
            <w:r w:rsidRPr="00B4472D">
              <w:rPr>
                <w:rFonts w:ascii="Arial" w:hAnsi="Arial" w:cs="Arial"/>
                <w:sz w:val="24"/>
                <w:szCs w:val="24"/>
                <w:lang w:val="cy-GB"/>
              </w:rPr>
              <w:t>Byw gydag aelod arall/aelodau eraill o'r teulu</w:t>
            </w:r>
          </w:p>
        </w:tc>
        <w:tc>
          <w:tcPr>
            <w:tcW w:w="4362" w:type="dxa"/>
            <w:vAlign w:val="center"/>
          </w:tcPr>
          <w:p w14:paraId="7F15D653" w14:textId="77777777" w:rsidR="00B4472D"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2</w:t>
            </w:r>
          </w:p>
        </w:tc>
      </w:tr>
      <w:tr w:rsidR="001A2B37" w14:paraId="10318196" w14:textId="77777777" w:rsidTr="00B4472D">
        <w:tc>
          <w:tcPr>
            <w:tcW w:w="4370" w:type="dxa"/>
            <w:vAlign w:val="center"/>
          </w:tcPr>
          <w:p w14:paraId="49214191" w14:textId="77777777" w:rsidR="00B4472D" w:rsidRDefault="00BF3C27" w:rsidP="00A340C0">
            <w:pPr>
              <w:spacing w:before="60" w:after="60" w:line="240" w:lineRule="auto"/>
              <w:rPr>
                <w:rFonts w:ascii="Arial" w:hAnsi="Arial" w:cs="Arial"/>
                <w:sz w:val="24"/>
                <w:szCs w:val="24"/>
              </w:rPr>
            </w:pPr>
            <w:r w:rsidRPr="00B4472D">
              <w:rPr>
                <w:rFonts w:ascii="Arial" w:hAnsi="Arial" w:cs="Arial"/>
                <w:sz w:val="24"/>
                <w:szCs w:val="24"/>
                <w:lang w:val="cy-GB"/>
              </w:rPr>
              <w:t>Byw gyda ffrind(iau) / rhannu fflat â rhywun</w:t>
            </w:r>
          </w:p>
        </w:tc>
        <w:tc>
          <w:tcPr>
            <w:tcW w:w="4362" w:type="dxa"/>
            <w:vAlign w:val="center"/>
          </w:tcPr>
          <w:p w14:paraId="1BDD3471" w14:textId="77777777" w:rsidR="00B4472D"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4</w:t>
            </w:r>
          </w:p>
        </w:tc>
      </w:tr>
      <w:tr w:rsidR="001A2B37" w14:paraId="33D6A6DB" w14:textId="77777777" w:rsidTr="00B4472D">
        <w:tc>
          <w:tcPr>
            <w:tcW w:w="4370" w:type="dxa"/>
            <w:vAlign w:val="center"/>
          </w:tcPr>
          <w:p w14:paraId="56450340" w14:textId="77777777" w:rsidR="00B4472D" w:rsidRDefault="00BF3C27" w:rsidP="00A340C0">
            <w:pPr>
              <w:spacing w:before="60" w:after="60" w:line="240" w:lineRule="auto"/>
              <w:rPr>
                <w:rFonts w:ascii="Arial" w:hAnsi="Arial" w:cs="Arial"/>
                <w:sz w:val="24"/>
                <w:szCs w:val="24"/>
              </w:rPr>
            </w:pPr>
            <w:r w:rsidRPr="00B4472D">
              <w:rPr>
                <w:rFonts w:ascii="Arial" w:hAnsi="Arial" w:cs="Arial"/>
                <w:sz w:val="24"/>
                <w:szCs w:val="24"/>
                <w:lang w:val="cy-GB"/>
              </w:rPr>
              <w:t>Rwy'n byw ar fy mhen fy hun</w:t>
            </w:r>
          </w:p>
        </w:tc>
        <w:tc>
          <w:tcPr>
            <w:tcW w:w="4362" w:type="dxa"/>
            <w:vAlign w:val="center"/>
          </w:tcPr>
          <w:p w14:paraId="309A8B16" w14:textId="77777777" w:rsidR="00B4472D"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55</w:t>
            </w:r>
          </w:p>
        </w:tc>
      </w:tr>
    </w:tbl>
    <w:p w14:paraId="4CCBED8F" w14:textId="77777777" w:rsidR="006E0B91" w:rsidRDefault="00BF3C27" w:rsidP="00B0436A">
      <w:pPr>
        <w:spacing w:before="120" w:after="0" w:line="240" w:lineRule="auto"/>
        <w:ind w:left="284"/>
        <w:rPr>
          <w:rFonts w:ascii="Arial" w:hAnsi="Arial" w:cs="Arial"/>
          <w:sz w:val="24"/>
          <w:szCs w:val="24"/>
        </w:rPr>
      </w:pPr>
      <w:r>
        <w:rPr>
          <w:rFonts w:ascii="Arial" w:hAnsi="Arial" w:cs="Arial"/>
          <w:sz w:val="24"/>
          <w:szCs w:val="24"/>
          <w:lang w:val="cy-GB"/>
        </w:rPr>
        <w:t>Sail: 1,562</w:t>
      </w:r>
    </w:p>
    <w:p w14:paraId="46656429" w14:textId="7602348B" w:rsidR="00FC32A9" w:rsidRDefault="00BF3C27" w:rsidP="00B0436A">
      <w:pPr>
        <w:spacing w:before="120" w:after="0" w:line="240" w:lineRule="auto"/>
        <w:ind w:left="284"/>
        <w:rPr>
          <w:rFonts w:ascii="Arial" w:hAnsi="Arial" w:cs="Arial"/>
          <w:sz w:val="24"/>
          <w:szCs w:val="24"/>
        </w:rPr>
      </w:pPr>
      <w:r>
        <w:rPr>
          <w:rFonts w:ascii="Arial" w:hAnsi="Arial" w:cs="Arial"/>
          <w:sz w:val="24"/>
          <w:szCs w:val="24"/>
          <w:lang w:val="cy-GB"/>
        </w:rPr>
        <w:t xml:space="preserve">Ffynhonnell: </w:t>
      </w:r>
      <w:hyperlink r:id="rId10" w:history="1">
        <w:r w:rsidRPr="00B30201">
          <w:rPr>
            <w:rStyle w:val="Hyperlink"/>
            <w:rFonts w:ascii="Arial" w:hAnsi="Arial" w:cs="Arial"/>
            <w:color w:val="005696"/>
            <w:sz w:val="24"/>
            <w:szCs w:val="24"/>
            <w:lang w:val="cy-GB"/>
          </w:rPr>
          <w:t>Diogelwch tân mewn adeiladau amlfeddiannaeth: ymchwil preswylwyr</w:t>
        </w:r>
      </w:hyperlink>
      <w:r>
        <w:rPr>
          <w:rFonts w:ascii="Arial" w:hAnsi="Arial" w:cs="Arial"/>
          <w:sz w:val="24"/>
          <w:szCs w:val="24"/>
          <w:lang w:val="cy-GB"/>
        </w:rPr>
        <w:t>, 2024</w:t>
      </w:r>
    </w:p>
    <w:p w14:paraId="3AC0513C" w14:textId="77777777" w:rsidR="00FC32A9" w:rsidRDefault="00FC32A9">
      <w:pPr>
        <w:spacing w:before="0" w:after="160" w:line="278" w:lineRule="auto"/>
        <w:rPr>
          <w:rFonts w:ascii="Arial" w:hAnsi="Arial" w:cs="Arial"/>
          <w:sz w:val="24"/>
          <w:szCs w:val="24"/>
        </w:rPr>
      </w:pPr>
    </w:p>
    <w:p w14:paraId="7EF94A8D" w14:textId="77777777" w:rsidR="00A8154E" w:rsidRPr="00A8154E" w:rsidRDefault="00BF3C27" w:rsidP="00CC0AA6">
      <w:pPr>
        <w:spacing w:after="0" w:line="240" w:lineRule="auto"/>
        <w:ind w:left="284"/>
        <w:rPr>
          <w:rFonts w:ascii="Arial" w:hAnsi="Arial" w:cs="Arial"/>
          <w:b/>
          <w:bCs/>
          <w:sz w:val="24"/>
          <w:szCs w:val="24"/>
        </w:rPr>
      </w:pPr>
      <w:bookmarkStart w:id="3" w:name="_Hlk188618078"/>
      <w:r w:rsidRPr="00A8154E">
        <w:rPr>
          <w:rFonts w:ascii="Arial" w:hAnsi="Arial" w:cs="Arial"/>
          <w:b/>
          <w:bCs/>
          <w:sz w:val="24"/>
          <w:szCs w:val="24"/>
          <w:lang w:val="cy-GB"/>
        </w:rPr>
        <w:t>Oedran</w:t>
      </w:r>
    </w:p>
    <w:p w14:paraId="3CAE08AC" w14:textId="77777777" w:rsidR="007D4A98" w:rsidRDefault="00BF3C27" w:rsidP="00CC0AA6">
      <w:pPr>
        <w:spacing w:after="0" w:line="240" w:lineRule="auto"/>
        <w:ind w:left="284"/>
        <w:rPr>
          <w:rFonts w:ascii="Arial" w:hAnsi="Arial" w:cs="Arial"/>
          <w:sz w:val="24"/>
          <w:szCs w:val="24"/>
        </w:rPr>
      </w:pPr>
      <w:r>
        <w:rPr>
          <w:rFonts w:ascii="Arial" w:hAnsi="Arial" w:cs="Arial"/>
          <w:sz w:val="24"/>
          <w:szCs w:val="24"/>
          <w:lang w:val="cy-GB"/>
        </w:rPr>
        <w:t xml:space="preserve">Mae Cyfrifiad 2021 yn cynnwys data am gyfansoddiad aelwydydd ar gyfer mathau gwahanol o dai. Mae Tabl 4 yn dangos y canlynol: </w:t>
      </w:r>
    </w:p>
    <w:p w14:paraId="7B8F754A" w14:textId="77777777" w:rsidR="00CC0AA6"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t>Mae cyfran yr aelwydydd â phlant sy'n byw mewn fflatiau, fflatiau deulawr neu randai lai na hanner y ffigur ar gyfer pob annedd. Mae 18,500 o aelwydydd (11%) sy'n byw mewn fflatiau, fflatiau deulawr neu randai yn cynnwys plant o gymharu â 321,500 o aelwydydd (24%) â phlant ym mhob annedd.</w:t>
      </w:r>
    </w:p>
    <w:p w14:paraId="49938AAC" w14:textId="77777777" w:rsidR="00A05EF5"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t>Mae aelwydydd â phlant a 2 oedolyn neu fwy yn llai cyffredin mewn fflatiau, fflatiau deulawr neu randai (5%) nag ym mhob annedd (18%). Fodd bynnag, nid yw'r un peth yn wir o ran aelwydydd un rhiant sydd yr un mor gyffredin mewn fflatiau, fflatiau deulawr neu randai (6%) ag y maent ym mhob annedd (6%).</w:t>
      </w:r>
    </w:p>
    <w:p w14:paraId="3C3BCCD0" w14:textId="77777777" w:rsidR="001946B5"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t>Mae aelwydydd â 2 oedolyn a 3 phlentyn neu fwy yn anghyffredin ym mhob annedd (2%) ond mewn fflatiau, fflatiau deulawr neu randai yn arbennig. Dim ond 3% o'r holl aelwydydd o'r math hwn oedd yn byw mewn fflatiau, fflatiau deulawr neu randai.</w:t>
      </w:r>
    </w:p>
    <w:p w14:paraId="5D2D29B8" w14:textId="77777777" w:rsidR="000D0CC5"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t>Mae tua chwarter yr aelwydydd yn cynnwys pobl sy'n 66 oed neu drosodd mewn fflatiau, fflatiau deulawr neu randai (24%) ac ym mhob annedd (25%).</w:t>
      </w:r>
    </w:p>
    <w:p w14:paraId="28A64FBD" w14:textId="77777777" w:rsidR="00C35CE8"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t>Mae cyfran yr aelwydydd lle mae'r unig breswylydd yn 66 oed neu drosodd yn uwch mewn fflatiau, fflatiau deulawr neu randai (20%) nag ym mhob annedd (15%).</w:t>
      </w:r>
    </w:p>
    <w:p w14:paraId="0F4DBB9D" w14:textId="77777777" w:rsidR="00990CCC"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t>Mae bron hanner (45%) yr holl aelwydydd mewn fflatiau, fflatiau deulawr neu randai yn aelwydydd un person sy'n 65 oed neu'n iau o gymharu â 17% o aelwydydd tebyg ym mhob annedd.</w:t>
      </w:r>
    </w:p>
    <w:p w14:paraId="3423211F" w14:textId="77777777" w:rsidR="00AE4ACA" w:rsidRDefault="00BF3C27"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lang w:val="cy-GB"/>
        </w:rPr>
        <w:lastRenderedPageBreak/>
        <w:t>Wrth ystyried aelwydydd sydd ag un neu ddau oedolyn sy'n 65 oed neu'n iau, mae'r canrannau yn cynyddu i 61% mewn fflatiau, fflatiau deulawr neu randai a 35% ym mhob annedd.</w:t>
      </w:r>
    </w:p>
    <w:p w14:paraId="6B4E6C60" w14:textId="77777777" w:rsidR="00EA7C45" w:rsidRDefault="00EA7C45" w:rsidP="0041476F">
      <w:pPr>
        <w:spacing w:before="240" w:after="0" w:line="240" w:lineRule="auto"/>
        <w:ind w:left="284"/>
        <w:rPr>
          <w:rFonts w:ascii="Arial" w:hAnsi="Arial" w:cs="Arial"/>
          <w:b/>
          <w:bCs/>
          <w:sz w:val="24"/>
          <w:szCs w:val="24"/>
          <w:lang w:val="cy-GB"/>
        </w:rPr>
      </w:pPr>
    </w:p>
    <w:p w14:paraId="42BA66BF" w14:textId="35A08D03" w:rsidR="00A8154E" w:rsidRPr="004E5A45" w:rsidRDefault="00BF3C27" w:rsidP="0041476F">
      <w:pPr>
        <w:spacing w:before="240" w:after="0" w:line="240" w:lineRule="auto"/>
        <w:ind w:left="284"/>
        <w:rPr>
          <w:rFonts w:ascii="Arial" w:hAnsi="Arial" w:cs="Arial"/>
          <w:b/>
          <w:bCs/>
          <w:sz w:val="24"/>
          <w:szCs w:val="24"/>
        </w:rPr>
      </w:pPr>
      <w:r w:rsidRPr="004E5A45">
        <w:rPr>
          <w:rFonts w:ascii="Arial" w:hAnsi="Arial" w:cs="Arial"/>
          <w:b/>
          <w:bCs/>
          <w:sz w:val="24"/>
          <w:szCs w:val="24"/>
          <w:lang w:val="cy-GB"/>
        </w:rPr>
        <w:t>Tabl 4: Aelwydydd yng Nghymru yn ôl niferoedd yr oedolion a phlant sy'n byw yn yr aelwyd a'r math o annedd, 2021 [Nodyn 1]</w:t>
      </w:r>
    </w:p>
    <w:tbl>
      <w:tblPr>
        <w:tblW w:w="10841" w:type="dxa"/>
        <w:tblLook w:val="04A0" w:firstRow="1" w:lastRow="0" w:firstColumn="1" w:lastColumn="0" w:noHBand="0" w:noVBand="1"/>
      </w:tblPr>
      <w:tblGrid>
        <w:gridCol w:w="6379"/>
        <w:gridCol w:w="1484"/>
        <w:gridCol w:w="1489"/>
        <w:gridCol w:w="1489"/>
      </w:tblGrid>
      <w:tr w:rsidR="001A2B37" w14:paraId="70F774BD" w14:textId="77777777" w:rsidTr="0041476F">
        <w:trPr>
          <w:trHeight w:val="1200"/>
        </w:trPr>
        <w:tc>
          <w:tcPr>
            <w:tcW w:w="6379" w:type="dxa"/>
            <w:tcBorders>
              <w:top w:val="nil"/>
              <w:left w:val="nil"/>
              <w:bottom w:val="single" w:sz="4" w:space="0" w:color="auto"/>
              <w:right w:val="nil"/>
            </w:tcBorders>
            <w:noWrap/>
            <w:vAlign w:val="center"/>
            <w:hideMark/>
          </w:tcPr>
          <w:p w14:paraId="040487FB" w14:textId="77777777" w:rsidR="0041476F" w:rsidRPr="004E5A45" w:rsidRDefault="00BF3C27" w:rsidP="004E5A45">
            <w:pPr>
              <w:spacing w:before="0" w:after="0" w:line="240" w:lineRule="auto"/>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 </w:t>
            </w:r>
          </w:p>
        </w:tc>
        <w:tc>
          <w:tcPr>
            <w:tcW w:w="1484" w:type="dxa"/>
            <w:tcBorders>
              <w:top w:val="nil"/>
              <w:left w:val="nil"/>
              <w:bottom w:val="single" w:sz="4" w:space="0" w:color="auto"/>
              <w:right w:val="nil"/>
            </w:tcBorders>
            <w:vAlign w:val="bottom"/>
            <w:hideMark/>
          </w:tcPr>
          <w:p w14:paraId="3CE14C73" w14:textId="77777777" w:rsidR="0041476F" w:rsidRPr="004E5A45" w:rsidRDefault="00BF3C27" w:rsidP="004E5A4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 xml:space="preserve">Fflat, fflat deulawr neu randy </w:t>
            </w:r>
          </w:p>
        </w:tc>
        <w:tc>
          <w:tcPr>
            <w:tcW w:w="1489" w:type="dxa"/>
            <w:tcBorders>
              <w:top w:val="nil"/>
              <w:left w:val="nil"/>
              <w:bottom w:val="single" w:sz="4" w:space="0" w:color="auto"/>
              <w:right w:val="nil"/>
            </w:tcBorders>
            <w:vAlign w:val="center"/>
            <w:hideMark/>
          </w:tcPr>
          <w:p w14:paraId="2A3EAE52" w14:textId="77777777" w:rsidR="0041476F" w:rsidRPr="004E5A45" w:rsidRDefault="00BF3C27" w:rsidP="004E5A4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Pob annedd</w:t>
            </w:r>
          </w:p>
        </w:tc>
        <w:tc>
          <w:tcPr>
            <w:tcW w:w="1489" w:type="dxa"/>
            <w:tcBorders>
              <w:top w:val="nil"/>
              <w:left w:val="nil"/>
              <w:bottom w:val="single" w:sz="4" w:space="0" w:color="auto"/>
              <w:right w:val="nil"/>
            </w:tcBorders>
          </w:tcPr>
          <w:p w14:paraId="41B251C3" w14:textId="77777777" w:rsidR="0041476F" w:rsidRPr="004E5A45" w:rsidRDefault="0041476F" w:rsidP="004E5A45">
            <w:pPr>
              <w:spacing w:before="0" w:after="0" w:line="240" w:lineRule="auto"/>
              <w:jc w:val="right"/>
              <w:rPr>
                <w:rFonts w:ascii="Arial" w:eastAsia="Times New Roman" w:hAnsi="Arial" w:cs="Arial"/>
                <w:b/>
                <w:bCs/>
                <w:color w:val="000000"/>
                <w:sz w:val="24"/>
                <w:szCs w:val="24"/>
              </w:rPr>
            </w:pPr>
          </w:p>
        </w:tc>
      </w:tr>
      <w:tr w:rsidR="001A2B37" w14:paraId="6032C8C0" w14:textId="77777777" w:rsidTr="0041476F">
        <w:trPr>
          <w:trHeight w:val="309"/>
        </w:trPr>
        <w:tc>
          <w:tcPr>
            <w:tcW w:w="6379" w:type="dxa"/>
            <w:tcBorders>
              <w:top w:val="nil"/>
              <w:left w:val="nil"/>
              <w:bottom w:val="nil"/>
              <w:right w:val="nil"/>
            </w:tcBorders>
            <w:noWrap/>
            <w:vAlign w:val="bottom"/>
            <w:hideMark/>
          </w:tcPr>
          <w:p w14:paraId="60465AC3"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Dim oedolion, neu un oedolyn ac un plentyn neu fwy</w:t>
            </w:r>
          </w:p>
        </w:tc>
        <w:tc>
          <w:tcPr>
            <w:tcW w:w="1484" w:type="dxa"/>
            <w:tcBorders>
              <w:top w:val="nil"/>
              <w:left w:val="nil"/>
              <w:bottom w:val="nil"/>
              <w:right w:val="nil"/>
            </w:tcBorders>
            <w:hideMark/>
          </w:tcPr>
          <w:p w14:paraId="0614DE75"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9,800</w:t>
            </w:r>
          </w:p>
        </w:tc>
        <w:tc>
          <w:tcPr>
            <w:tcW w:w="1489" w:type="dxa"/>
            <w:tcBorders>
              <w:top w:val="nil"/>
              <w:left w:val="nil"/>
              <w:bottom w:val="nil"/>
              <w:right w:val="nil"/>
            </w:tcBorders>
            <w:hideMark/>
          </w:tcPr>
          <w:p w14:paraId="69A6EC64"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74,400</w:t>
            </w:r>
          </w:p>
        </w:tc>
        <w:tc>
          <w:tcPr>
            <w:tcW w:w="1489" w:type="dxa"/>
            <w:tcBorders>
              <w:top w:val="nil"/>
              <w:left w:val="nil"/>
              <w:bottom w:val="nil"/>
              <w:right w:val="nil"/>
            </w:tcBorders>
          </w:tcPr>
          <w:p w14:paraId="43C7B9E1"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7660104E" w14:textId="77777777" w:rsidTr="0041476F">
        <w:trPr>
          <w:trHeight w:val="309"/>
        </w:trPr>
        <w:tc>
          <w:tcPr>
            <w:tcW w:w="6379" w:type="dxa"/>
            <w:tcBorders>
              <w:top w:val="nil"/>
              <w:left w:val="nil"/>
              <w:bottom w:val="nil"/>
              <w:right w:val="nil"/>
            </w:tcBorders>
            <w:noWrap/>
            <w:vAlign w:val="bottom"/>
            <w:hideMark/>
          </w:tcPr>
          <w:p w14:paraId="174C49B1"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Aelwyd un person: Un oedolyn sy'n 66 oed neu drosodd</w:t>
            </w:r>
          </w:p>
        </w:tc>
        <w:tc>
          <w:tcPr>
            <w:tcW w:w="1484" w:type="dxa"/>
            <w:tcBorders>
              <w:top w:val="nil"/>
              <w:left w:val="nil"/>
              <w:bottom w:val="nil"/>
              <w:right w:val="nil"/>
            </w:tcBorders>
            <w:hideMark/>
          </w:tcPr>
          <w:p w14:paraId="64B3B9E7"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33,700</w:t>
            </w:r>
          </w:p>
        </w:tc>
        <w:tc>
          <w:tcPr>
            <w:tcW w:w="1489" w:type="dxa"/>
            <w:tcBorders>
              <w:top w:val="nil"/>
              <w:left w:val="nil"/>
              <w:bottom w:val="nil"/>
              <w:right w:val="nil"/>
            </w:tcBorders>
            <w:hideMark/>
          </w:tcPr>
          <w:p w14:paraId="5DEFD25F"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196,100</w:t>
            </w:r>
          </w:p>
        </w:tc>
        <w:tc>
          <w:tcPr>
            <w:tcW w:w="1489" w:type="dxa"/>
            <w:tcBorders>
              <w:top w:val="nil"/>
              <w:left w:val="nil"/>
              <w:bottom w:val="nil"/>
              <w:right w:val="nil"/>
            </w:tcBorders>
          </w:tcPr>
          <w:p w14:paraId="54665F3A"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2F3EEF33" w14:textId="77777777" w:rsidTr="0041476F">
        <w:trPr>
          <w:trHeight w:val="309"/>
        </w:trPr>
        <w:tc>
          <w:tcPr>
            <w:tcW w:w="6379" w:type="dxa"/>
            <w:tcBorders>
              <w:top w:val="nil"/>
              <w:left w:val="nil"/>
              <w:bottom w:val="nil"/>
              <w:right w:val="nil"/>
            </w:tcBorders>
            <w:noWrap/>
            <w:vAlign w:val="bottom"/>
            <w:hideMark/>
          </w:tcPr>
          <w:p w14:paraId="5E5E712D"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Aelwyd un person: Un person sy'n 65 oed neu'n iau</w:t>
            </w:r>
          </w:p>
        </w:tc>
        <w:tc>
          <w:tcPr>
            <w:tcW w:w="1484" w:type="dxa"/>
            <w:tcBorders>
              <w:top w:val="nil"/>
              <w:left w:val="nil"/>
              <w:bottom w:val="nil"/>
              <w:right w:val="nil"/>
            </w:tcBorders>
            <w:hideMark/>
          </w:tcPr>
          <w:p w14:paraId="6828BA77"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76,100</w:t>
            </w:r>
          </w:p>
        </w:tc>
        <w:tc>
          <w:tcPr>
            <w:tcW w:w="1489" w:type="dxa"/>
            <w:tcBorders>
              <w:top w:val="nil"/>
              <w:left w:val="nil"/>
              <w:bottom w:val="nil"/>
              <w:right w:val="nil"/>
            </w:tcBorders>
            <w:hideMark/>
          </w:tcPr>
          <w:p w14:paraId="7D864F61"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233,500</w:t>
            </w:r>
          </w:p>
        </w:tc>
        <w:tc>
          <w:tcPr>
            <w:tcW w:w="1489" w:type="dxa"/>
            <w:tcBorders>
              <w:top w:val="nil"/>
              <w:left w:val="nil"/>
              <w:bottom w:val="nil"/>
              <w:right w:val="nil"/>
            </w:tcBorders>
          </w:tcPr>
          <w:p w14:paraId="24A02883"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4820592D" w14:textId="77777777" w:rsidTr="0041476F">
        <w:trPr>
          <w:trHeight w:val="309"/>
        </w:trPr>
        <w:tc>
          <w:tcPr>
            <w:tcW w:w="6379" w:type="dxa"/>
            <w:tcBorders>
              <w:top w:val="nil"/>
              <w:left w:val="nil"/>
              <w:bottom w:val="nil"/>
              <w:right w:val="nil"/>
            </w:tcBorders>
            <w:noWrap/>
            <w:vAlign w:val="bottom"/>
            <w:hideMark/>
          </w:tcPr>
          <w:p w14:paraId="1C6B478E"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Tri oedolyn neu fwy: Dim plant</w:t>
            </w:r>
          </w:p>
        </w:tc>
        <w:tc>
          <w:tcPr>
            <w:tcW w:w="1484" w:type="dxa"/>
            <w:tcBorders>
              <w:top w:val="nil"/>
              <w:left w:val="nil"/>
              <w:bottom w:val="nil"/>
              <w:right w:val="nil"/>
            </w:tcBorders>
            <w:hideMark/>
          </w:tcPr>
          <w:p w14:paraId="5AA4C5C3"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4,800</w:t>
            </w:r>
          </w:p>
        </w:tc>
        <w:tc>
          <w:tcPr>
            <w:tcW w:w="1489" w:type="dxa"/>
            <w:tcBorders>
              <w:top w:val="nil"/>
              <w:left w:val="nil"/>
              <w:bottom w:val="nil"/>
              <w:right w:val="nil"/>
            </w:tcBorders>
            <w:hideMark/>
          </w:tcPr>
          <w:p w14:paraId="7E43A600"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161,400</w:t>
            </w:r>
          </w:p>
        </w:tc>
        <w:tc>
          <w:tcPr>
            <w:tcW w:w="1489" w:type="dxa"/>
            <w:tcBorders>
              <w:top w:val="nil"/>
              <w:left w:val="nil"/>
              <w:bottom w:val="nil"/>
              <w:right w:val="nil"/>
            </w:tcBorders>
          </w:tcPr>
          <w:p w14:paraId="044437E1"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294B8034" w14:textId="77777777" w:rsidTr="0041476F">
        <w:trPr>
          <w:trHeight w:val="309"/>
        </w:trPr>
        <w:tc>
          <w:tcPr>
            <w:tcW w:w="6379" w:type="dxa"/>
            <w:tcBorders>
              <w:top w:val="nil"/>
              <w:left w:val="nil"/>
              <w:bottom w:val="nil"/>
              <w:right w:val="nil"/>
            </w:tcBorders>
            <w:noWrap/>
            <w:vAlign w:val="bottom"/>
            <w:hideMark/>
          </w:tcPr>
          <w:p w14:paraId="1C09F428"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Tri oedolyn neu fwy: Un plentyn neu fwy</w:t>
            </w:r>
          </w:p>
        </w:tc>
        <w:tc>
          <w:tcPr>
            <w:tcW w:w="1484" w:type="dxa"/>
            <w:tcBorders>
              <w:top w:val="nil"/>
              <w:left w:val="nil"/>
              <w:bottom w:val="nil"/>
              <w:right w:val="nil"/>
            </w:tcBorders>
            <w:hideMark/>
          </w:tcPr>
          <w:p w14:paraId="44E87015"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1,000</w:t>
            </w:r>
          </w:p>
        </w:tc>
        <w:tc>
          <w:tcPr>
            <w:tcW w:w="1489" w:type="dxa"/>
            <w:tcBorders>
              <w:top w:val="nil"/>
              <w:left w:val="nil"/>
              <w:bottom w:val="nil"/>
              <w:right w:val="nil"/>
            </w:tcBorders>
            <w:hideMark/>
          </w:tcPr>
          <w:p w14:paraId="2420AF65"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61,500</w:t>
            </w:r>
          </w:p>
        </w:tc>
        <w:tc>
          <w:tcPr>
            <w:tcW w:w="1489" w:type="dxa"/>
            <w:tcBorders>
              <w:top w:val="nil"/>
              <w:left w:val="nil"/>
              <w:bottom w:val="nil"/>
              <w:right w:val="nil"/>
            </w:tcBorders>
          </w:tcPr>
          <w:p w14:paraId="14F58066"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0FB4ED54" w14:textId="77777777" w:rsidTr="0041476F">
        <w:trPr>
          <w:trHeight w:val="309"/>
        </w:trPr>
        <w:tc>
          <w:tcPr>
            <w:tcW w:w="6379" w:type="dxa"/>
            <w:tcBorders>
              <w:top w:val="nil"/>
              <w:left w:val="nil"/>
              <w:bottom w:val="nil"/>
              <w:right w:val="nil"/>
            </w:tcBorders>
            <w:noWrap/>
            <w:vAlign w:val="bottom"/>
            <w:hideMark/>
          </w:tcPr>
          <w:p w14:paraId="508218BE"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Dau oedolyn: Y ddau oedolyn yn 65 oed neu'n iau: Dim plant</w:t>
            </w:r>
          </w:p>
        </w:tc>
        <w:tc>
          <w:tcPr>
            <w:tcW w:w="1484" w:type="dxa"/>
            <w:tcBorders>
              <w:top w:val="nil"/>
              <w:left w:val="nil"/>
              <w:bottom w:val="nil"/>
              <w:right w:val="nil"/>
            </w:tcBorders>
            <w:hideMark/>
          </w:tcPr>
          <w:p w14:paraId="29FC004D"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25,800</w:t>
            </w:r>
          </w:p>
        </w:tc>
        <w:tc>
          <w:tcPr>
            <w:tcW w:w="1489" w:type="dxa"/>
            <w:tcBorders>
              <w:top w:val="nil"/>
              <w:left w:val="nil"/>
              <w:bottom w:val="nil"/>
              <w:right w:val="nil"/>
            </w:tcBorders>
            <w:hideMark/>
          </w:tcPr>
          <w:p w14:paraId="43A44431"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231,700</w:t>
            </w:r>
          </w:p>
        </w:tc>
        <w:tc>
          <w:tcPr>
            <w:tcW w:w="1489" w:type="dxa"/>
            <w:tcBorders>
              <w:top w:val="nil"/>
              <w:left w:val="nil"/>
              <w:bottom w:val="nil"/>
              <w:right w:val="nil"/>
            </w:tcBorders>
          </w:tcPr>
          <w:p w14:paraId="0FD8EAD0"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1D627FEC" w14:textId="77777777" w:rsidTr="0041476F">
        <w:trPr>
          <w:trHeight w:val="309"/>
        </w:trPr>
        <w:tc>
          <w:tcPr>
            <w:tcW w:w="6379" w:type="dxa"/>
            <w:tcBorders>
              <w:top w:val="nil"/>
              <w:left w:val="nil"/>
              <w:bottom w:val="nil"/>
              <w:right w:val="nil"/>
            </w:tcBorders>
            <w:noWrap/>
            <w:vAlign w:val="bottom"/>
            <w:hideMark/>
          </w:tcPr>
          <w:p w14:paraId="2B017919"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Dau oedolyn: Y ddau oedolyn yn 66 oed neu drosodd: Dim plant</w:t>
            </w:r>
          </w:p>
        </w:tc>
        <w:tc>
          <w:tcPr>
            <w:tcW w:w="1484" w:type="dxa"/>
            <w:tcBorders>
              <w:top w:val="nil"/>
              <w:left w:val="nil"/>
              <w:bottom w:val="nil"/>
              <w:right w:val="nil"/>
            </w:tcBorders>
            <w:hideMark/>
          </w:tcPr>
          <w:p w14:paraId="728F75CB"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Pr>
                <w:rFonts w:ascii="Arial" w:eastAsia="Times New Roman" w:hAnsi="Arial" w:cs="Arial"/>
                <w:color w:val="000000"/>
                <w:sz w:val="24"/>
                <w:szCs w:val="24"/>
                <w:lang w:val="cy-GB"/>
              </w:rPr>
              <w:t>6,000</w:t>
            </w:r>
          </w:p>
        </w:tc>
        <w:tc>
          <w:tcPr>
            <w:tcW w:w="1489" w:type="dxa"/>
            <w:tcBorders>
              <w:top w:val="nil"/>
              <w:left w:val="nil"/>
              <w:bottom w:val="nil"/>
              <w:right w:val="nil"/>
            </w:tcBorders>
            <w:hideMark/>
          </w:tcPr>
          <w:p w14:paraId="04A6D20E"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138,800</w:t>
            </w:r>
          </w:p>
        </w:tc>
        <w:tc>
          <w:tcPr>
            <w:tcW w:w="1489" w:type="dxa"/>
            <w:tcBorders>
              <w:top w:val="nil"/>
              <w:left w:val="nil"/>
              <w:bottom w:val="nil"/>
              <w:right w:val="nil"/>
            </w:tcBorders>
          </w:tcPr>
          <w:p w14:paraId="0ED50661"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60451B18" w14:textId="77777777" w:rsidTr="0041476F">
        <w:trPr>
          <w:trHeight w:val="309"/>
        </w:trPr>
        <w:tc>
          <w:tcPr>
            <w:tcW w:w="6379" w:type="dxa"/>
            <w:tcBorders>
              <w:top w:val="nil"/>
              <w:left w:val="nil"/>
              <w:bottom w:val="nil"/>
              <w:right w:val="nil"/>
            </w:tcBorders>
            <w:noWrap/>
            <w:vAlign w:val="bottom"/>
            <w:hideMark/>
          </w:tcPr>
          <w:p w14:paraId="66D23B8D"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Dau oedolyn: Un oedolyn yn 65 oed neu'n iau ac un oedolyn yn 66 oed neu drosodd: Dim plant</w:t>
            </w:r>
          </w:p>
        </w:tc>
        <w:tc>
          <w:tcPr>
            <w:tcW w:w="1484" w:type="dxa"/>
            <w:tcBorders>
              <w:top w:val="nil"/>
              <w:left w:val="nil"/>
              <w:bottom w:val="nil"/>
              <w:right w:val="nil"/>
            </w:tcBorders>
            <w:noWrap/>
            <w:hideMark/>
          </w:tcPr>
          <w:p w14:paraId="2A43809E"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3,600</w:t>
            </w:r>
          </w:p>
        </w:tc>
        <w:tc>
          <w:tcPr>
            <w:tcW w:w="1489" w:type="dxa"/>
            <w:tcBorders>
              <w:top w:val="nil"/>
              <w:left w:val="nil"/>
              <w:bottom w:val="nil"/>
              <w:right w:val="nil"/>
            </w:tcBorders>
            <w:noWrap/>
            <w:hideMark/>
          </w:tcPr>
          <w:p w14:paraId="7AA9F28E"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64,200</w:t>
            </w:r>
          </w:p>
        </w:tc>
        <w:tc>
          <w:tcPr>
            <w:tcW w:w="1489" w:type="dxa"/>
            <w:tcBorders>
              <w:top w:val="nil"/>
              <w:left w:val="nil"/>
              <w:bottom w:val="nil"/>
              <w:right w:val="nil"/>
            </w:tcBorders>
          </w:tcPr>
          <w:p w14:paraId="64CB2486"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6984AF72" w14:textId="77777777" w:rsidTr="0041476F">
        <w:trPr>
          <w:trHeight w:val="309"/>
        </w:trPr>
        <w:tc>
          <w:tcPr>
            <w:tcW w:w="6379" w:type="dxa"/>
            <w:tcBorders>
              <w:top w:val="nil"/>
              <w:left w:val="nil"/>
              <w:bottom w:val="nil"/>
              <w:right w:val="nil"/>
            </w:tcBorders>
            <w:noWrap/>
            <w:vAlign w:val="bottom"/>
            <w:hideMark/>
          </w:tcPr>
          <w:p w14:paraId="562D4F91"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Dau oedolyn: Un neu ddau o blant</w:t>
            </w:r>
          </w:p>
        </w:tc>
        <w:tc>
          <w:tcPr>
            <w:tcW w:w="1484" w:type="dxa"/>
            <w:tcBorders>
              <w:top w:val="nil"/>
              <w:left w:val="nil"/>
              <w:bottom w:val="nil"/>
              <w:right w:val="nil"/>
            </w:tcBorders>
            <w:hideMark/>
          </w:tcPr>
          <w:p w14:paraId="23526470"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lang w:val="cy-GB"/>
              </w:rPr>
              <w:t>6,900</w:t>
            </w:r>
          </w:p>
        </w:tc>
        <w:tc>
          <w:tcPr>
            <w:tcW w:w="1489" w:type="dxa"/>
            <w:tcBorders>
              <w:top w:val="nil"/>
              <w:left w:val="nil"/>
              <w:bottom w:val="nil"/>
              <w:right w:val="nil"/>
            </w:tcBorders>
            <w:hideMark/>
          </w:tcPr>
          <w:p w14:paraId="2AE3F2B5"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158,200</w:t>
            </w:r>
          </w:p>
        </w:tc>
        <w:tc>
          <w:tcPr>
            <w:tcW w:w="1489" w:type="dxa"/>
            <w:tcBorders>
              <w:top w:val="nil"/>
              <w:left w:val="nil"/>
              <w:bottom w:val="nil"/>
              <w:right w:val="nil"/>
            </w:tcBorders>
          </w:tcPr>
          <w:p w14:paraId="05E2D150"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26179C67" w14:textId="77777777" w:rsidTr="0041476F">
        <w:trPr>
          <w:trHeight w:val="309"/>
        </w:trPr>
        <w:tc>
          <w:tcPr>
            <w:tcW w:w="6379" w:type="dxa"/>
            <w:tcBorders>
              <w:top w:val="nil"/>
              <w:left w:val="nil"/>
              <w:bottom w:val="nil"/>
              <w:right w:val="nil"/>
            </w:tcBorders>
            <w:noWrap/>
            <w:vAlign w:val="bottom"/>
            <w:hideMark/>
          </w:tcPr>
          <w:p w14:paraId="224B89E6" w14:textId="77777777" w:rsidR="0041476F" w:rsidRPr="004E5A45" w:rsidRDefault="00BF3C27"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lang w:val="cy-GB"/>
              </w:rPr>
              <w:t>Dau oedolyn: Tri phlentyn neu fwy</w:t>
            </w:r>
          </w:p>
        </w:tc>
        <w:tc>
          <w:tcPr>
            <w:tcW w:w="1484" w:type="dxa"/>
            <w:tcBorders>
              <w:top w:val="nil"/>
              <w:left w:val="nil"/>
              <w:bottom w:val="nil"/>
              <w:right w:val="nil"/>
            </w:tcBorders>
            <w:hideMark/>
          </w:tcPr>
          <w:p w14:paraId="46F5FC18" w14:textId="77777777" w:rsidR="0041476F" w:rsidRPr="004E5A45" w:rsidRDefault="00BF3C27" w:rsidP="00784205">
            <w:pPr>
              <w:spacing w:before="0" w:after="0" w:line="240" w:lineRule="auto"/>
              <w:jc w:val="right"/>
              <w:rPr>
                <w:rFonts w:ascii="Arial" w:eastAsia="Times New Roman" w:hAnsi="Arial" w:cs="Arial"/>
                <w:color w:val="000000"/>
                <w:sz w:val="24"/>
                <w:szCs w:val="24"/>
              </w:rPr>
            </w:pPr>
            <w:r>
              <w:rPr>
                <w:rFonts w:ascii="Arial" w:eastAsia="Times New Roman" w:hAnsi="Arial" w:cs="Arial"/>
                <w:color w:val="000000"/>
                <w:sz w:val="24"/>
                <w:szCs w:val="24"/>
                <w:lang w:val="cy-GB"/>
              </w:rPr>
              <w:t>800</w:t>
            </w:r>
          </w:p>
        </w:tc>
        <w:tc>
          <w:tcPr>
            <w:tcW w:w="1489" w:type="dxa"/>
            <w:tcBorders>
              <w:top w:val="nil"/>
              <w:left w:val="nil"/>
              <w:bottom w:val="nil"/>
              <w:right w:val="nil"/>
            </w:tcBorders>
            <w:hideMark/>
          </w:tcPr>
          <w:p w14:paraId="65D4FFC1"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27,400</w:t>
            </w:r>
          </w:p>
        </w:tc>
        <w:tc>
          <w:tcPr>
            <w:tcW w:w="1489" w:type="dxa"/>
            <w:tcBorders>
              <w:top w:val="nil"/>
              <w:left w:val="nil"/>
              <w:bottom w:val="nil"/>
              <w:right w:val="nil"/>
            </w:tcBorders>
          </w:tcPr>
          <w:p w14:paraId="3764838D"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1A2B37" w14:paraId="3CB868CC" w14:textId="77777777" w:rsidTr="0041476F">
        <w:trPr>
          <w:trHeight w:val="309"/>
        </w:trPr>
        <w:tc>
          <w:tcPr>
            <w:tcW w:w="6379" w:type="dxa"/>
            <w:tcBorders>
              <w:top w:val="single" w:sz="4" w:space="0" w:color="auto"/>
              <w:left w:val="nil"/>
              <w:bottom w:val="single" w:sz="4" w:space="0" w:color="auto"/>
              <w:right w:val="nil"/>
            </w:tcBorders>
            <w:noWrap/>
            <w:vAlign w:val="bottom"/>
            <w:hideMark/>
          </w:tcPr>
          <w:p w14:paraId="72D7EFA2" w14:textId="77777777" w:rsidR="0041476F" w:rsidRPr="004E5A45" w:rsidRDefault="00BF3C27" w:rsidP="004E5A45">
            <w:pPr>
              <w:spacing w:before="0" w:after="0" w:line="240" w:lineRule="auto"/>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Pob aelwyd</w:t>
            </w:r>
          </w:p>
        </w:tc>
        <w:tc>
          <w:tcPr>
            <w:tcW w:w="1484" w:type="dxa"/>
            <w:tcBorders>
              <w:top w:val="single" w:sz="4" w:space="0" w:color="auto"/>
              <w:left w:val="nil"/>
              <w:bottom w:val="single" w:sz="4" w:space="0" w:color="auto"/>
              <w:right w:val="nil"/>
            </w:tcBorders>
            <w:hideMark/>
          </w:tcPr>
          <w:p w14:paraId="61112059"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168,400</w:t>
            </w:r>
          </w:p>
        </w:tc>
        <w:tc>
          <w:tcPr>
            <w:tcW w:w="1489" w:type="dxa"/>
            <w:tcBorders>
              <w:top w:val="single" w:sz="4" w:space="0" w:color="auto"/>
              <w:left w:val="nil"/>
              <w:bottom w:val="single" w:sz="4" w:space="0" w:color="auto"/>
              <w:right w:val="nil"/>
            </w:tcBorders>
            <w:hideMark/>
          </w:tcPr>
          <w:p w14:paraId="6912D1F8" w14:textId="77777777" w:rsidR="0041476F" w:rsidRPr="004E5A45" w:rsidRDefault="00BF3C27"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lang w:val="cy-GB"/>
              </w:rPr>
              <w:t>1,347,100</w:t>
            </w:r>
          </w:p>
        </w:tc>
        <w:tc>
          <w:tcPr>
            <w:tcW w:w="1489" w:type="dxa"/>
            <w:tcBorders>
              <w:top w:val="single" w:sz="4" w:space="0" w:color="auto"/>
              <w:left w:val="nil"/>
              <w:bottom w:val="single" w:sz="4" w:space="0" w:color="auto"/>
              <w:right w:val="nil"/>
            </w:tcBorders>
          </w:tcPr>
          <w:p w14:paraId="120DF68E"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bl>
    <w:p w14:paraId="09993154" w14:textId="77777777" w:rsidR="004E5A45" w:rsidRPr="006D3EEA" w:rsidRDefault="00BF3C27" w:rsidP="004E5A45">
      <w:pPr>
        <w:spacing w:before="120" w:after="0" w:line="240" w:lineRule="auto"/>
        <w:ind w:left="714"/>
        <w:jc w:val="right"/>
        <w:rPr>
          <w:rFonts w:ascii="Arial" w:hAnsi="Arial" w:cs="Arial"/>
          <w:sz w:val="32"/>
          <w:szCs w:val="32"/>
        </w:rPr>
      </w:pPr>
      <w:r w:rsidRPr="004E5A45">
        <w:rPr>
          <w:rFonts w:ascii="Arial" w:hAnsi="Arial" w:cs="Arial"/>
          <w:sz w:val="24"/>
          <w:szCs w:val="24"/>
          <w:lang w:val="cy-GB"/>
        </w:rPr>
        <w:t xml:space="preserve">Ffynhonnell: Cyfrifiad 2021 </w:t>
      </w:r>
      <w:hyperlink r:id="rId11" w:history="1">
        <w:r w:rsidRPr="006D3EEA">
          <w:rPr>
            <w:rFonts w:ascii="Arial" w:eastAsia="Times New Roman" w:hAnsi="Arial" w:cs="Arial"/>
            <w:color w:val="467886"/>
            <w:sz w:val="24"/>
            <w:szCs w:val="24"/>
            <w:lang w:val="cy-GB"/>
          </w:rPr>
          <w:t>Create a custom dataset - Y Swyddfa Ystadegau Gwladol</w:t>
        </w:r>
      </w:hyperlink>
    </w:p>
    <w:bookmarkEnd w:id="3"/>
    <w:p w14:paraId="5506277A" w14:textId="77777777" w:rsidR="00435E44" w:rsidRDefault="00BF3C27" w:rsidP="00557580">
      <w:pPr>
        <w:spacing w:after="0" w:line="240" w:lineRule="auto"/>
        <w:ind w:left="284"/>
        <w:jc w:val="right"/>
        <w:rPr>
          <w:rFonts w:ascii="Arial" w:hAnsi="Arial" w:cs="Arial"/>
          <w:sz w:val="24"/>
          <w:szCs w:val="24"/>
        </w:rPr>
      </w:pPr>
      <w:r>
        <w:rPr>
          <w:rFonts w:ascii="Arial" w:hAnsi="Arial" w:cs="Arial"/>
          <w:sz w:val="24"/>
          <w:szCs w:val="24"/>
          <w:lang w:val="cy-GB"/>
        </w:rPr>
        <w:t>[Nodyn 1] Ffigurau wedi’u talgrynnu i’r 100 agosaf.</w:t>
      </w:r>
    </w:p>
    <w:p w14:paraId="3E235E1A" w14:textId="77777777" w:rsidR="00EA7C45" w:rsidRDefault="00EA7C45" w:rsidP="00435E44">
      <w:pPr>
        <w:spacing w:after="0" w:line="240" w:lineRule="auto"/>
        <w:ind w:left="284"/>
        <w:rPr>
          <w:rFonts w:ascii="Arial" w:hAnsi="Arial" w:cs="Arial"/>
          <w:sz w:val="24"/>
          <w:szCs w:val="24"/>
          <w:lang w:val="cy-GB"/>
        </w:rPr>
      </w:pPr>
    </w:p>
    <w:p w14:paraId="6825437E" w14:textId="3AA0993C" w:rsidR="00216802" w:rsidRDefault="00BF3C27" w:rsidP="00435E44">
      <w:pPr>
        <w:spacing w:after="0" w:line="240" w:lineRule="auto"/>
        <w:ind w:left="284"/>
        <w:rPr>
          <w:rFonts w:ascii="Arial" w:hAnsi="Arial" w:cs="Arial"/>
          <w:sz w:val="24"/>
          <w:szCs w:val="24"/>
        </w:rPr>
      </w:pPr>
      <w:r>
        <w:rPr>
          <w:rFonts w:ascii="Arial" w:hAnsi="Arial" w:cs="Arial"/>
          <w:sz w:val="24"/>
          <w:szCs w:val="24"/>
          <w:lang w:val="cy-GB"/>
        </w:rPr>
        <w:t>Mae Arolwg Cyflwr Tai Cymru 2017-18 hefyd yn cynnwys data am gyfansoddiad aelwydydd ar gyfer tai/byngalos a fflatiau. Fel gyda data Cyfrifiad 2021, mae Tabl 5 yn dangos mai'r mathau mwyaf cyffredin o aelwydydd sy'n byw mewn fflatiau yw aelwydydd un oedolyn, aelwydydd un pensiynwr, a chyplau sy'n oedolion heb blant.</w:t>
      </w:r>
    </w:p>
    <w:p w14:paraId="789B203F" w14:textId="77777777" w:rsidR="000F2DA3" w:rsidRDefault="00BF3C27">
      <w:pPr>
        <w:spacing w:before="0" w:after="160" w:line="278" w:lineRule="auto"/>
        <w:rPr>
          <w:rFonts w:ascii="Arial" w:hAnsi="Arial" w:cs="Arial"/>
          <w:b/>
          <w:bCs/>
          <w:sz w:val="24"/>
          <w:szCs w:val="24"/>
        </w:rPr>
      </w:pPr>
      <w:r>
        <w:rPr>
          <w:rFonts w:ascii="Arial" w:hAnsi="Arial" w:cs="Arial"/>
          <w:b/>
          <w:bCs/>
          <w:sz w:val="24"/>
          <w:szCs w:val="24"/>
          <w:lang w:val="cy-GB"/>
        </w:rPr>
        <w:br w:type="page"/>
      </w:r>
    </w:p>
    <w:p w14:paraId="72310B2B" w14:textId="77777777" w:rsidR="00216802" w:rsidRPr="00216802" w:rsidRDefault="00BF3C27" w:rsidP="000F2DA3">
      <w:pPr>
        <w:spacing w:before="120" w:after="120" w:line="240" w:lineRule="auto"/>
        <w:ind w:left="284"/>
        <w:rPr>
          <w:rFonts w:ascii="Arial" w:hAnsi="Arial" w:cs="Arial"/>
          <w:b/>
          <w:bCs/>
          <w:sz w:val="24"/>
          <w:szCs w:val="24"/>
        </w:rPr>
      </w:pPr>
      <w:r w:rsidRPr="00216802">
        <w:rPr>
          <w:rFonts w:ascii="Arial" w:hAnsi="Arial" w:cs="Arial"/>
          <w:b/>
          <w:bCs/>
          <w:sz w:val="24"/>
          <w:szCs w:val="24"/>
          <w:lang w:val="cy-GB"/>
        </w:rPr>
        <w:lastRenderedPageBreak/>
        <w:t>Tabl 5. Math o aelwyd yn ôl y math o annedd, 2017-18</w:t>
      </w:r>
    </w:p>
    <w:tbl>
      <w:tblPr>
        <w:tblStyle w:val="TableGrid"/>
        <w:tblW w:w="0" w:type="auto"/>
        <w:tblInd w:w="284" w:type="dxa"/>
        <w:tblLook w:val="04A0" w:firstRow="1" w:lastRow="0" w:firstColumn="1" w:lastColumn="0" w:noHBand="0" w:noVBand="1"/>
      </w:tblPr>
      <w:tblGrid>
        <w:gridCol w:w="6200"/>
        <w:gridCol w:w="1336"/>
        <w:gridCol w:w="1196"/>
      </w:tblGrid>
      <w:tr w:rsidR="001A2B37" w14:paraId="51477737" w14:textId="77777777" w:rsidTr="00B87492">
        <w:tc>
          <w:tcPr>
            <w:tcW w:w="6200" w:type="dxa"/>
          </w:tcPr>
          <w:p w14:paraId="5E865B3E" w14:textId="77777777" w:rsidR="00216802" w:rsidRPr="00216802" w:rsidRDefault="00BF3C27" w:rsidP="00435E44">
            <w:pPr>
              <w:spacing w:after="0" w:line="240" w:lineRule="auto"/>
              <w:rPr>
                <w:rFonts w:ascii="Arial" w:hAnsi="Arial" w:cs="Arial"/>
                <w:b/>
                <w:bCs/>
                <w:sz w:val="24"/>
                <w:szCs w:val="24"/>
              </w:rPr>
            </w:pPr>
            <w:r w:rsidRPr="00216802">
              <w:rPr>
                <w:rFonts w:ascii="Arial" w:hAnsi="Arial" w:cs="Arial"/>
                <w:b/>
                <w:bCs/>
                <w:sz w:val="24"/>
                <w:szCs w:val="24"/>
                <w:lang w:val="cy-GB"/>
              </w:rPr>
              <w:t>Math o aelwyd</w:t>
            </w:r>
          </w:p>
        </w:tc>
        <w:tc>
          <w:tcPr>
            <w:tcW w:w="1336" w:type="dxa"/>
          </w:tcPr>
          <w:p w14:paraId="636745A5" w14:textId="77777777" w:rsidR="00216802" w:rsidRPr="00216802" w:rsidRDefault="00BF3C27" w:rsidP="00435E44">
            <w:pPr>
              <w:spacing w:after="0" w:line="240" w:lineRule="auto"/>
              <w:rPr>
                <w:rFonts w:ascii="Arial" w:hAnsi="Arial" w:cs="Arial"/>
                <w:b/>
                <w:bCs/>
                <w:sz w:val="24"/>
                <w:szCs w:val="24"/>
              </w:rPr>
            </w:pPr>
            <w:r w:rsidRPr="00216802">
              <w:rPr>
                <w:rFonts w:ascii="Arial" w:hAnsi="Arial" w:cs="Arial"/>
                <w:b/>
                <w:bCs/>
                <w:sz w:val="24"/>
                <w:szCs w:val="24"/>
                <w:lang w:val="cy-GB"/>
              </w:rPr>
              <w:t>Tŷ neu fyngalo (%)</w:t>
            </w:r>
          </w:p>
        </w:tc>
        <w:tc>
          <w:tcPr>
            <w:tcW w:w="1196" w:type="dxa"/>
          </w:tcPr>
          <w:p w14:paraId="0BE7A8E8" w14:textId="77777777" w:rsidR="00216802" w:rsidRPr="00216802" w:rsidRDefault="00BF3C27" w:rsidP="00435E44">
            <w:pPr>
              <w:spacing w:after="0" w:line="240" w:lineRule="auto"/>
              <w:rPr>
                <w:rFonts w:ascii="Arial" w:hAnsi="Arial" w:cs="Arial"/>
                <w:b/>
                <w:bCs/>
                <w:sz w:val="24"/>
                <w:szCs w:val="24"/>
              </w:rPr>
            </w:pPr>
            <w:r w:rsidRPr="00216802">
              <w:rPr>
                <w:rFonts w:ascii="Arial" w:hAnsi="Arial" w:cs="Arial"/>
                <w:b/>
                <w:bCs/>
                <w:sz w:val="24"/>
                <w:szCs w:val="24"/>
                <w:lang w:val="cy-GB"/>
              </w:rPr>
              <w:t>Fflat (%)</w:t>
            </w:r>
          </w:p>
        </w:tc>
      </w:tr>
      <w:tr w:rsidR="001A2B37" w14:paraId="55BAC22A" w14:textId="77777777" w:rsidTr="00B87492">
        <w:tc>
          <w:tcPr>
            <w:tcW w:w="6200" w:type="dxa"/>
          </w:tcPr>
          <w:p w14:paraId="3DB555E4"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Cwpl sy'n bensiynwyr - cwpl lle mae un neu fwy o'r oedolion o oedran Pensiwn y Wladwriaeth neu drosodd</w:t>
            </w:r>
          </w:p>
        </w:tc>
        <w:tc>
          <w:tcPr>
            <w:tcW w:w="1336" w:type="dxa"/>
          </w:tcPr>
          <w:p w14:paraId="70ACEEA8"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17</w:t>
            </w:r>
          </w:p>
        </w:tc>
        <w:tc>
          <w:tcPr>
            <w:tcW w:w="1196" w:type="dxa"/>
          </w:tcPr>
          <w:p w14:paraId="354C9346"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r w:rsidR="001A2B37" w14:paraId="7C260716" w14:textId="77777777" w:rsidTr="00B87492">
        <w:tc>
          <w:tcPr>
            <w:tcW w:w="6200" w:type="dxa"/>
          </w:tcPr>
          <w:p w14:paraId="78B7A803"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Un pensiynwr - un oedolyn sydd o oedran Pensiwn y Wladwriaeth neu drosodd</w:t>
            </w:r>
          </w:p>
        </w:tc>
        <w:tc>
          <w:tcPr>
            <w:tcW w:w="1336" w:type="dxa"/>
          </w:tcPr>
          <w:p w14:paraId="38B5645D"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17</w:t>
            </w:r>
          </w:p>
        </w:tc>
        <w:tc>
          <w:tcPr>
            <w:tcW w:w="1196" w:type="dxa"/>
          </w:tcPr>
          <w:p w14:paraId="21D82592"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27</w:t>
            </w:r>
          </w:p>
        </w:tc>
      </w:tr>
      <w:tr w:rsidR="001A2B37" w14:paraId="138F001B" w14:textId="77777777" w:rsidTr="00B87492">
        <w:tc>
          <w:tcPr>
            <w:tcW w:w="6200" w:type="dxa"/>
          </w:tcPr>
          <w:p w14:paraId="59EAC7E8"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Cwpl â phlant - cwpl nad ydynt yn bensiynwyr sydd â phlant dibynnol</w:t>
            </w:r>
          </w:p>
        </w:tc>
        <w:tc>
          <w:tcPr>
            <w:tcW w:w="1336" w:type="dxa"/>
          </w:tcPr>
          <w:p w14:paraId="1F04054C"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15</w:t>
            </w:r>
          </w:p>
        </w:tc>
        <w:tc>
          <w:tcPr>
            <w:tcW w:w="1196" w:type="dxa"/>
          </w:tcPr>
          <w:p w14:paraId="784BEB4E"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r w:rsidR="001A2B37" w14:paraId="7B7F868C" w14:textId="77777777" w:rsidTr="00B87492">
        <w:tc>
          <w:tcPr>
            <w:tcW w:w="6200" w:type="dxa"/>
          </w:tcPr>
          <w:p w14:paraId="7003CD85"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Cwpl heb blant - cwpl nad ydynt yn bensiynwyr heb blant dibynnol</w:t>
            </w:r>
          </w:p>
        </w:tc>
        <w:tc>
          <w:tcPr>
            <w:tcW w:w="1336" w:type="dxa"/>
          </w:tcPr>
          <w:p w14:paraId="5CF04C9E"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11</w:t>
            </w:r>
          </w:p>
        </w:tc>
        <w:tc>
          <w:tcPr>
            <w:tcW w:w="1196" w:type="dxa"/>
          </w:tcPr>
          <w:p w14:paraId="09B8396B"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7</w:t>
            </w:r>
          </w:p>
        </w:tc>
      </w:tr>
      <w:tr w:rsidR="001A2B37" w14:paraId="2BAF26AD" w14:textId="77777777" w:rsidTr="00B87492">
        <w:tc>
          <w:tcPr>
            <w:tcW w:w="6200" w:type="dxa"/>
          </w:tcPr>
          <w:p w14:paraId="6659B067"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Un oedolyn â phlant - un oedolyn nad yw'n bensiynwr sydd â phlant dibynnol</w:t>
            </w:r>
          </w:p>
        </w:tc>
        <w:tc>
          <w:tcPr>
            <w:tcW w:w="1336" w:type="dxa"/>
          </w:tcPr>
          <w:p w14:paraId="19D14FE3"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7</w:t>
            </w:r>
          </w:p>
        </w:tc>
        <w:tc>
          <w:tcPr>
            <w:tcW w:w="1196" w:type="dxa"/>
          </w:tcPr>
          <w:p w14:paraId="0DF28398"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r w:rsidR="001A2B37" w14:paraId="398ECE35" w14:textId="77777777" w:rsidTr="00B87492">
        <w:tc>
          <w:tcPr>
            <w:tcW w:w="6200" w:type="dxa"/>
          </w:tcPr>
          <w:p w14:paraId="796B871F"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Un oedolyn heb blant - un oedolyn nad yw'n bensiynwr heb blant dibynnol</w:t>
            </w:r>
          </w:p>
        </w:tc>
        <w:tc>
          <w:tcPr>
            <w:tcW w:w="1336" w:type="dxa"/>
          </w:tcPr>
          <w:p w14:paraId="2D2BAD05"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10</w:t>
            </w:r>
          </w:p>
        </w:tc>
        <w:tc>
          <w:tcPr>
            <w:tcW w:w="1196" w:type="dxa"/>
          </w:tcPr>
          <w:p w14:paraId="7F995CEC"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37</w:t>
            </w:r>
          </w:p>
        </w:tc>
      </w:tr>
      <w:tr w:rsidR="001A2B37" w14:paraId="40F6AFAB" w14:textId="77777777" w:rsidTr="00B87492">
        <w:tc>
          <w:tcPr>
            <w:tcW w:w="6200" w:type="dxa"/>
          </w:tcPr>
          <w:p w14:paraId="3689A67D" w14:textId="77777777" w:rsid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Tri oedolyn neu fwy â phlant - tri oedolyn neu fwy â phlant dibynnol</w:t>
            </w:r>
          </w:p>
        </w:tc>
        <w:tc>
          <w:tcPr>
            <w:tcW w:w="1336" w:type="dxa"/>
          </w:tcPr>
          <w:p w14:paraId="59C4DE14"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5</w:t>
            </w:r>
          </w:p>
        </w:tc>
        <w:tc>
          <w:tcPr>
            <w:tcW w:w="1196" w:type="dxa"/>
          </w:tcPr>
          <w:p w14:paraId="708888D8"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r w:rsidR="001A2B37" w14:paraId="4C596ED6" w14:textId="77777777" w:rsidTr="00B87492">
        <w:tc>
          <w:tcPr>
            <w:tcW w:w="6200" w:type="dxa"/>
          </w:tcPr>
          <w:p w14:paraId="52BE0DDC" w14:textId="77777777" w:rsidR="00216802" w:rsidRP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Tri oedolyn neu fwy heb blant - yn perthyn – tri oedolyn neu fwy heb blant dibynnol, sy'n perthyn i'w gilydd</w:t>
            </w:r>
          </w:p>
        </w:tc>
        <w:tc>
          <w:tcPr>
            <w:tcW w:w="1336" w:type="dxa"/>
          </w:tcPr>
          <w:p w14:paraId="6026897C"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7</w:t>
            </w:r>
          </w:p>
        </w:tc>
        <w:tc>
          <w:tcPr>
            <w:tcW w:w="1196" w:type="dxa"/>
          </w:tcPr>
          <w:p w14:paraId="41754EB6"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r w:rsidR="001A2B37" w14:paraId="2F4342AA" w14:textId="77777777" w:rsidTr="00B87492">
        <w:tc>
          <w:tcPr>
            <w:tcW w:w="6200" w:type="dxa"/>
          </w:tcPr>
          <w:p w14:paraId="1DFDF5F7" w14:textId="77777777" w:rsidR="00216802" w:rsidRP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Tri oedolyn neu fwy heb blant - ddim yn perthyn – tri oedolyn neu fwy heb blant dibynnol, nad ydynt yn perthyn i'w gilydd</w:t>
            </w:r>
          </w:p>
        </w:tc>
        <w:tc>
          <w:tcPr>
            <w:tcW w:w="1336" w:type="dxa"/>
          </w:tcPr>
          <w:p w14:paraId="32D1BFA0"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4</w:t>
            </w:r>
          </w:p>
        </w:tc>
        <w:tc>
          <w:tcPr>
            <w:tcW w:w="1196" w:type="dxa"/>
          </w:tcPr>
          <w:p w14:paraId="33B12E20"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r w:rsidR="001A2B37" w14:paraId="108864B7" w14:textId="77777777" w:rsidTr="00B87492">
        <w:tc>
          <w:tcPr>
            <w:tcW w:w="6200" w:type="dxa"/>
          </w:tcPr>
          <w:p w14:paraId="426140B6" w14:textId="77777777" w:rsidR="00216802" w:rsidRPr="00216802" w:rsidRDefault="00BF3C27" w:rsidP="00435E44">
            <w:pPr>
              <w:spacing w:after="0" w:line="240" w:lineRule="auto"/>
              <w:rPr>
                <w:rFonts w:ascii="Arial" w:hAnsi="Arial" w:cs="Arial"/>
                <w:sz w:val="24"/>
                <w:szCs w:val="24"/>
              </w:rPr>
            </w:pPr>
            <w:r w:rsidRPr="00216802">
              <w:rPr>
                <w:rFonts w:ascii="Arial" w:hAnsi="Arial" w:cs="Arial"/>
                <w:sz w:val="24"/>
                <w:szCs w:val="24"/>
                <w:lang w:val="cy-GB"/>
              </w:rPr>
              <w:t>Aelwydydd eraill</w:t>
            </w:r>
          </w:p>
        </w:tc>
        <w:tc>
          <w:tcPr>
            <w:tcW w:w="1336" w:type="dxa"/>
          </w:tcPr>
          <w:p w14:paraId="27FC4E80"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5</w:t>
            </w:r>
          </w:p>
        </w:tc>
        <w:tc>
          <w:tcPr>
            <w:tcW w:w="1196" w:type="dxa"/>
          </w:tcPr>
          <w:p w14:paraId="155C49D0" w14:textId="77777777" w:rsidR="00216802" w:rsidRDefault="00BF3C27" w:rsidP="00435E44">
            <w:pPr>
              <w:spacing w:after="0" w:line="240" w:lineRule="auto"/>
              <w:rPr>
                <w:rFonts w:ascii="Arial" w:hAnsi="Arial" w:cs="Arial"/>
                <w:sz w:val="24"/>
                <w:szCs w:val="24"/>
              </w:rPr>
            </w:pPr>
            <w:r>
              <w:rPr>
                <w:rFonts w:ascii="Arial" w:hAnsi="Arial" w:cs="Arial"/>
                <w:sz w:val="24"/>
                <w:szCs w:val="24"/>
                <w:lang w:val="cy-GB"/>
              </w:rPr>
              <w:t>-</w:t>
            </w:r>
          </w:p>
        </w:tc>
      </w:tr>
    </w:tbl>
    <w:p w14:paraId="5B8C8424" w14:textId="77777777" w:rsidR="00A2794E" w:rsidRDefault="00BF3C27" w:rsidP="00A2794E">
      <w:pPr>
        <w:spacing w:before="120"/>
        <w:jc w:val="right"/>
        <w:rPr>
          <w:rFonts w:ascii="Arial" w:hAnsi="Arial" w:cs="Arial"/>
          <w:sz w:val="24"/>
          <w:szCs w:val="24"/>
        </w:rPr>
      </w:pPr>
      <w:r>
        <w:rPr>
          <w:rFonts w:ascii="Arial" w:hAnsi="Arial" w:cs="Arial"/>
          <w:sz w:val="24"/>
          <w:szCs w:val="24"/>
          <w:lang w:val="cy-GB"/>
        </w:rPr>
        <w:t>Ffynhonnell: Arolwg Cyflwr Tai Cymru 2017-18</w:t>
      </w:r>
    </w:p>
    <w:p w14:paraId="38B633BE" w14:textId="77777777" w:rsidR="00A2794E" w:rsidRDefault="00BF3C27" w:rsidP="00A2794E">
      <w:pPr>
        <w:spacing w:before="120"/>
        <w:jc w:val="right"/>
        <w:rPr>
          <w:rFonts w:ascii="Arial" w:hAnsi="Arial" w:cs="Arial"/>
          <w:sz w:val="24"/>
          <w:szCs w:val="24"/>
        </w:rPr>
      </w:pPr>
      <w:r>
        <w:rPr>
          <w:rFonts w:ascii="Arial" w:hAnsi="Arial" w:cs="Arial"/>
          <w:sz w:val="24"/>
          <w:szCs w:val="24"/>
          <w:lang w:val="cy-GB"/>
        </w:rPr>
        <w:t>Mae ‘-’ yn golygu y cafwyd llai na 30 o ymatebion.</w:t>
      </w:r>
    </w:p>
    <w:p w14:paraId="40EBD19F" w14:textId="588E06BE" w:rsidR="00B87492" w:rsidRPr="00B17C58" w:rsidRDefault="00BF3C27" w:rsidP="006D3EEA">
      <w:pPr>
        <w:spacing w:before="120"/>
        <w:jc w:val="right"/>
        <w:rPr>
          <w:rFonts w:ascii="Arial" w:hAnsi="Arial" w:cs="Arial"/>
          <w:sz w:val="24"/>
          <w:szCs w:val="24"/>
        </w:rPr>
      </w:pPr>
      <w:hyperlink r:id="rId12" w:history="1">
        <w:r w:rsidRPr="00B30201">
          <w:rPr>
            <w:rStyle w:val="Hyperlink"/>
            <w:rFonts w:ascii="Arial" w:hAnsi="Arial" w:cs="Arial"/>
            <w:color w:val="005696"/>
            <w:sz w:val="24"/>
            <w:szCs w:val="24"/>
            <w:lang w:val="cy-GB"/>
          </w:rPr>
          <w:t>Arolwg Cyflwr Tai Cymru 2017-18: dangosydd canlyniadau | LLYW.CYMRU</w:t>
        </w:r>
      </w:hyperlink>
    </w:p>
    <w:p w14:paraId="31D5932F" w14:textId="77777777" w:rsidR="00216802" w:rsidRDefault="00216802" w:rsidP="00435E44">
      <w:pPr>
        <w:spacing w:after="0" w:line="240" w:lineRule="auto"/>
        <w:ind w:left="284"/>
        <w:rPr>
          <w:rFonts w:ascii="Arial" w:hAnsi="Arial" w:cs="Arial"/>
          <w:sz w:val="24"/>
          <w:szCs w:val="24"/>
        </w:rPr>
      </w:pPr>
    </w:p>
    <w:p w14:paraId="51D0D01A" w14:textId="77777777" w:rsidR="0094516D" w:rsidRDefault="0094516D" w:rsidP="00BC62C4">
      <w:pPr>
        <w:spacing w:before="0" w:after="0" w:line="240" w:lineRule="auto"/>
        <w:ind w:left="284"/>
        <w:rPr>
          <w:rFonts w:ascii="Arial" w:hAnsi="Arial" w:cs="Arial"/>
          <w:sz w:val="24"/>
          <w:szCs w:val="24"/>
          <w:lang w:val="cy-GB"/>
        </w:rPr>
      </w:pPr>
      <w:r>
        <w:rPr>
          <w:rFonts w:ascii="Arial" w:hAnsi="Arial" w:cs="Arial"/>
          <w:sz w:val="24"/>
          <w:szCs w:val="24"/>
          <w:lang w:val="cy-GB"/>
        </w:rPr>
        <w:br w:type="page"/>
      </w:r>
    </w:p>
    <w:p w14:paraId="697C446B" w14:textId="56FA0CFB" w:rsidR="00435E44" w:rsidRDefault="00BF3C27" w:rsidP="00BC62C4">
      <w:pPr>
        <w:spacing w:before="0" w:after="0" w:line="240" w:lineRule="auto"/>
        <w:ind w:left="284"/>
        <w:rPr>
          <w:rFonts w:ascii="Arial" w:hAnsi="Arial" w:cs="Arial"/>
          <w:sz w:val="24"/>
          <w:szCs w:val="24"/>
        </w:rPr>
      </w:pPr>
      <w:r>
        <w:rPr>
          <w:rFonts w:ascii="Arial" w:hAnsi="Arial" w:cs="Arial"/>
          <w:sz w:val="24"/>
          <w:szCs w:val="24"/>
          <w:lang w:val="cy-GB"/>
        </w:rPr>
        <w:lastRenderedPageBreak/>
        <w:t xml:space="preserve">Mae oedran ymatebwyr i'r arolwg preswylwyr, a gyflwynir yn Nhabl 6, yn brocsi da ar gyfer oedran preswylwyr sy'n oedolion mewn adeiladau preswyl amlfeddiannaeth yn fwy cyffredinol. </w:t>
      </w:r>
    </w:p>
    <w:p w14:paraId="5F59AE9C" w14:textId="77777777" w:rsidR="00BC62C4" w:rsidRDefault="00BC62C4" w:rsidP="00BC62C4">
      <w:pPr>
        <w:spacing w:before="0" w:after="0" w:line="240" w:lineRule="auto"/>
        <w:ind w:left="284"/>
        <w:rPr>
          <w:rFonts w:ascii="Arial" w:hAnsi="Arial" w:cs="Arial"/>
          <w:sz w:val="24"/>
          <w:szCs w:val="24"/>
        </w:rPr>
      </w:pPr>
    </w:p>
    <w:p w14:paraId="40F832E5" w14:textId="77777777" w:rsidR="00435E44" w:rsidRDefault="00BF3C27" w:rsidP="00BC62C4">
      <w:pPr>
        <w:spacing w:before="0" w:after="0" w:line="240" w:lineRule="auto"/>
        <w:ind w:left="284"/>
        <w:rPr>
          <w:rFonts w:ascii="Arial" w:hAnsi="Arial" w:cs="Arial"/>
          <w:b/>
          <w:bCs/>
          <w:sz w:val="24"/>
          <w:szCs w:val="24"/>
        </w:rPr>
      </w:pPr>
      <w:r w:rsidRPr="00EC6F66">
        <w:rPr>
          <w:rFonts w:ascii="Arial" w:hAnsi="Arial" w:cs="Arial"/>
          <w:b/>
          <w:bCs/>
          <w:sz w:val="24"/>
          <w:szCs w:val="24"/>
          <w:lang w:val="cy-GB"/>
        </w:rPr>
        <w:t>Tabl 6: Oedran oedolion sy'n byw mewn adeiladau preswyl amlfeddiannaeth, 2024</w:t>
      </w:r>
    </w:p>
    <w:p w14:paraId="0CC54DD7" w14:textId="77777777" w:rsidR="00B4167C" w:rsidRPr="00EC6F66" w:rsidRDefault="00B4167C" w:rsidP="00BC62C4">
      <w:pPr>
        <w:spacing w:before="0" w:after="0" w:line="240" w:lineRule="auto"/>
        <w:ind w:left="284"/>
        <w:rPr>
          <w:rFonts w:ascii="Arial" w:hAnsi="Arial" w:cs="Arial"/>
          <w:b/>
          <w:bCs/>
          <w:sz w:val="24"/>
          <w:szCs w:val="24"/>
        </w:rPr>
      </w:pPr>
    </w:p>
    <w:tbl>
      <w:tblPr>
        <w:tblStyle w:val="TableGrid"/>
        <w:tblW w:w="0" w:type="auto"/>
        <w:jc w:val="center"/>
        <w:tblLook w:val="04A0" w:firstRow="1" w:lastRow="0" w:firstColumn="1" w:lastColumn="0" w:noHBand="0" w:noVBand="1"/>
      </w:tblPr>
      <w:tblGrid>
        <w:gridCol w:w="2268"/>
        <w:gridCol w:w="2268"/>
      </w:tblGrid>
      <w:tr w:rsidR="001A2B37" w14:paraId="7970114A" w14:textId="77777777" w:rsidTr="00B4472D">
        <w:trPr>
          <w:jc w:val="center"/>
        </w:trPr>
        <w:tc>
          <w:tcPr>
            <w:tcW w:w="2268" w:type="dxa"/>
            <w:vAlign w:val="center"/>
          </w:tcPr>
          <w:p w14:paraId="0847F1FF" w14:textId="77777777" w:rsidR="00435E44" w:rsidRPr="00085059" w:rsidRDefault="00BF3C27" w:rsidP="00B4472D">
            <w:pPr>
              <w:spacing w:before="0" w:after="0" w:line="240" w:lineRule="auto"/>
              <w:jc w:val="center"/>
              <w:rPr>
                <w:rFonts w:ascii="Arial" w:hAnsi="Arial" w:cs="Arial"/>
                <w:b/>
                <w:bCs/>
                <w:sz w:val="24"/>
                <w:szCs w:val="24"/>
              </w:rPr>
            </w:pPr>
            <w:r w:rsidRPr="00085059">
              <w:rPr>
                <w:rFonts w:ascii="Arial" w:hAnsi="Arial" w:cs="Arial"/>
                <w:b/>
                <w:bCs/>
                <w:sz w:val="24"/>
                <w:szCs w:val="24"/>
                <w:lang w:val="cy-GB"/>
              </w:rPr>
              <w:t>Oedran</w:t>
            </w:r>
          </w:p>
        </w:tc>
        <w:tc>
          <w:tcPr>
            <w:tcW w:w="2268" w:type="dxa"/>
            <w:vAlign w:val="center"/>
          </w:tcPr>
          <w:p w14:paraId="4B1B82A7" w14:textId="77777777" w:rsidR="00435E44" w:rsidRPr="00085059" w:rsidRDefault="00BF3C27" w:rsidP="00B4472D">
            <w:pPr>
              <w:spacing w:before="0" w:after="0" w:line="240" w:lineRule="auto"/>
              <w:jc w:val="center"/>
              <w:rPr>
                <w:rFonts w:ascii="Arial" w:hAnsi="Arial" w:cs="Arial"/>
                <w:b/>
                <w:bCs/>
                <w:sz w:val="24"/>
                <w:szCs w:val="24"/>
              </w:rPr>
            </w:pPr>
            <w:r w:rsidRPr="00085059">
              <w:rPr>
                <w:rFonts w:ascii="Arial" w:hAnsi="Arial" w:cs="Arial"/>
                <w:b/>
                <w:bCs/>
                <w:sz w:val="24"/>
                <w:szCs w:val="24"/>
                <w:lang w:val="cy-GB"/>
              </w:rPr>
              <w:t>% yr ymatebwyr</w:t>
            </w:r>
          </w:p>
        </w:tc>
      </w:tr>
      <w:tr w:rsidR="001A2B37" w14:paraId="2591A712" w14:textId="77777777" w:rsidTr="00063A7A">
        <w:trPr>
          <w:jc w:val="center"/>
        </w:trPr>
        <w:tc>
          <w:tcPr>
            <w:tcW w:w="2268" w:type="dxa"/>
          </w:tcPr>
          <w:p w14:paraId="5B542ECE"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18-24</w:t>
            </w:r>
          </w:p>
        </w:tc>
        <w:tc>
          <w:tcPr>
            <w:tcW w:w="2268" w:type="dxa"/>
          </w:tcPr>
          <w:p w14:paraId="47947678"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11</w:t>
            </w:r>
          </w:p>
        </w:tc>
      </w:tr>
      <w:tr w:rsidR="001A2B37" w14:paraId="5E81C34F" w14:textId="77777777" w:rsidTr="00063A7A">
        <w:trPr>
          <w:jc w:val="center"/>
        </w:trPr>
        <w:tc>
          <w:tcPr>
            <w:tcW w:w="2268" w:type="dxa"/>
          </w:tcPr>
          <w:p w14:paraId="5FC33055"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25-34</w:t>
            </w:r>
          </w:p>
        </w:tc>
        <w:tc>
          <w:tcPr>
            <w:tcW w:w="2268" w:type="dxa"/>
          </w:tcPr>
          <w:p w14:paraId="5E222211"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25</w:t>
            </w:r>
          </w:p>
        </w:tc>
      </w:tr>
      <w:tr w:rsidR="001A2B37" w14:paraId="1122E49A" w14:textId="77777777" w:rsidTr="00063A7A">
        <w:trPr>
          <w:jc w:val="center"/>
        </w:trPr>
        <w:tc>
          <w:tcPr>
            <w:tcW w:w="2268" w:type="dxa"/>
          </w:tcPr>
          <w:p w14:paraId="332EA570"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35-44</w:t>
            </w:r>
          </w:p>
        </w:tc>
        <w:tc>
          <w:tcPr>
            <w:tcW w:w="2268" w:type="dxa"/>
          </w:tcPr>
          <w:p w14:paraId="1F8D7735"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15</w:t>
            </w:r>
          </w:p>
        </w:tc>
      </w:tr>
      <w:tr w:rsidR="001A2B37" w14:paraId="6C270F6F" w14:textId="77777777" w:rsidTr="00063A7A">
        <w:trPr>
          <w:jc w:val="center"/>
        </w:trPr>
        <w:tc>
          <w:tcPr>
            <w:tcW w:w="2268" w:type="dxa"/>
          </w:tcPr>
          <w:p w14:paraId="02A8B234"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45-54</w:t>
            </w:r>
          </w:p>
        </w:tc>
        <w:tc>
          <w:tcPr>
            <w:tcW w:w="2268" w:type="dxa"/>
          </w:tcPr>
          <w:p w14:paraId="1CC92898"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12</w:t>
            </w:r>
          </w:p>
        </w:tc>
      </w:tr>
      <w:tr w:rsidR="001A2B37" w14:paraId="6CE277D9" w14:textId="77777777" w:rsidTr="00063A7A">
        <w:trPr>
          <w:jc w:val="center"/>
        </w:trPr>
        <w:tc>
          <w:tcPr>
            <w:tcW w:w="2268" w:type="dxa"/>
          </w:tcPr>
          <w:p w14:paraId="3187F95B"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55-64</w:t>
            </w:r>
          </w:p>
        </w:tc>
        <w:tc>
          <w:tcPr>
            <w:tcW w:w="2268" w:type="dxa"/>
          </w:tcPr>
          <w:p w14:paraId="4875DE6B"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14</w:t>
            </w:r>
          </w:p>
        </w:tc>
      </w:tr>
      <w:tr w:rsidR="001A2B37" w14:paraId="415A7967" w14:textId="77777777" w:rsidTr="00063A7A">
        <w:trPr>
          <w:jc w:val="center"/>
        </w:trPr>
        <w:tc>
          <w:tcPr>
            <w:tcW w:w="2268" w:type="dxa"/>
          </w:tcPr>
          <w:p w14:paraId="471CBCE3"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65-75</w:t>
            </w:r>
          </w:p>
        </w:tc>
        <w:tc>
          <w:tcPr>
            <w:tcW w:w="2268" w:type="dxa"/>
          </w:tcPr>
          <w:p w14:paraId="34873073"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12</w:t>
            </w:r>
          </w:p>
        </w:tc>
      </w:tr>
      <w:tr w:rsidR="001A2B37" w14:paraId="44F836A3" w14:textId="77777777" w:rsidTr="00063A7A">
        <w:trPr>
          <w:jc w:val="center"/>
        </w:trPr>
        <w:tc>
          <w:tcPr>
            <w:tcW w:w="2268" w:type="dxa"/>
          </w:tcPr>
          <w:p w14:paraId="46F04526"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75+</w:t>
            </w:r>
          </w:p>
        </w:tc>
        <w:tc>
          <w:tcPr>
            <w:tcW w:w="2268" w:type="dxa"/>
          </w:tcPr>
          <w:p w14:paraId="0A99AFC1" w14:textId="77777777" w:rsidR="00435E44"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9</w:t>
            </w:r>
          </w:p>
        </w:tc>
      </w:tr>
    </w:tbl>
    <w:p w14:paraId="0154D58C" w14:textId="77777777" w:rsidR="00A26B16" w:rsidRDefault="00BF3C27" w:rsidP="00B0436A">
      <w:pPr>
        <w:spacing w:after="0" w:line="240" w:lineRule="auto"/>
        <w:ind w:left="284"/>
        <w:rPr>
          <w:rFonts w:ascii="Arial" w:hAnsi="Arial" w:cs="Arial"/>
          <w:sz w:val="24"/>
          <w:szCs w:val="24"/>
        </w:rPr>
      </w:pPr>
      <w:r>
        <w:rPr>
          <w:rFonts w:ascii="Arial" w:hAnsi="Arial" w:cs="Arial"/>
          <w:sz w:val="24"/>
          <w:szCs w:val="24"/>
          <w:lang w:val="cy-GB"/>
        </w:rPr>
        <w:t>Sail: 1,562</w:t>
      </w:r>
    </w:p>
    <w:p w14:paraId="2E911688" w14:textId="77777777" w:rsidR="009648CE" w:rsidRDefault="00BF3C27" w:rsidP="00B0436A">
      <w:pPr>
        <w:spacing w:after="0" w:line="240" w:lineRule="auto"/>
        <w:ind w:left="284"/>
        <w:rPr>
          <w:rFonts w:ascii="Arial" w:hAnsi="Arial" w:cs="Arial"/>
          <w:sz w:val="24"/>
          <w:szCs w:val="24"/>
        </w:rPr>
      </w:pPr>
      <w:r>
        <w:rPr>
          <w:rFonts w:ascii="Arial" w:hAnsi="Arial" w:cs="Arial"/>
          <w:sz w:val="24"/>
          <w:szCs w:val="24"/>
          <w:lang w:val="cy-GB"/>
        </w:rPr>
        <w:t>Ffynhonnell: Diogelwch tân mewn adeiladau amlfeddiannaeth: ymchwil preswylwyr, 2024</w:t>
      </w:r>
    </w:p>
    <w:p w14:paraId="0F1A1B81" w14:textId="1A127007" w:rsidR="009648CE" w:rsidRPr="006862F3" w:rsidRDefault="00BF3C27" w:rsidP="009648CE">
      <w:pPr>
        <w:spacing w:after="0" w:line="240" w:lineRule="auto"/>
        <w:ind w:left="284"/>
        <w:jc w:val="right"/>
        <w:rPr>
          <w:rFonts w:ascii="Arial" w:hAnsi="Arial" w:cs="Arial"/>
          <w:sz w:val="32"/>
          <w:szCs w:val="32"/>
        </w:rPr>
      </w:pPr>
      <w:hyperlink r:id="rId13" w:history="1">
        <w:r w:rsidRPr="00B30201">
          <w:rPr>
            <w:rStyle w:val="Hyperlink"/>
            <w:rFonts w:ascii="Arial" w:hAnsi="Arial" w:cs="Arial"/>
            <w:color w:val="005696"/>
            <w:sz w:val="24"/>
            <w:szCs w:val="24"/>
            <w:lang w:val="cy-GB"/>
          </w:rPr>
          <w:t>Diogelwch tân mewn adeiladau amlfeddiannaeth: ymchwil preswylwyr</w:t>
        </w:r>
      </w:hyperlink>
    </w:p>
    <w:p w14:paraId="779DD666" w14:textId="77777777" w:rsidR="000F2DA3" w:rsidRDefault="000F2DA3" w:rsidP="000F2DA3">
      <w:pPr>
        <w:spacing w:before="120" w:after="120" w:line="240" w:lineRule="auto"/>
        <w:ind w:left="284"/>
        <w:rPr>
          <w:rFonts w:ascii="Arial" w:hAnsi="Arial" w:cs="Arial"/>
          <w:sz w:val="24"/>
          <w:szCs w:val="24"/>
        </w:rPr>
      </w:pPr>
    </w:p>
    <w:p w14:paraId="7D3707E4" w14:textId="1F677324" w:rsidR="000F2DA3" w:rsidRDefault="00BF3C27" w:rsidP="000F2DA3">
      <w:pPr>
        <w:spacing w:before="120" w:after="120" w:line="240" w:lineRule="auto"/>
        <w:ind w:left="284"/>
        <w:rPr>
          <w:rFonts w:ascii="Arial" w:hAnsi="Arial" w:cs="Arial"/>
          <w:sz w:val="24"/>
          <w:szCs w:val="24"/>
        </w:rPr>
      </w:pPr>
      <w:r>
        <w:rPr>
          <w:rFonts w:ascii="Arial" w:hAnsi="Arial" w:cs="Arial"/>
          <w:sz w:val="24"/>
          <w:szCs w:val="24"/>
          <w:lang w:val="cy-GB"/>
        </w:rPr>
        <w:t>Mae data o Gyfrifiad 2021 a gyflwynir yn Nhabl 7 yn dangos bod mwyafrif mawr (95%) o dai amlfeddiannaeth wedi'u meddiannu gan dri oedolyn neu fwy heb blant. Mae aelwydydd un person yn brin (3%) ac mae aelwydydd â phlant yn fwy prin byth (1%).</w:t>
      </w:r>
      <w:r w:rsidR="002A3AB0">
        <w:rPr>
          <w:rFonts w:ascii="Arial" w:hAnsi="Arial" w:cs="Arial"/>
          <w:sz w:val="24"/>
          <w:szCs w:val="24"/>
          <w:lang w:val="cy-GB"/>
        </w:rPr>
        <w:br/>
      </w:r>
    </w:p>
    <w:p w14:paraId="4336AF96" w14:textId="77777777" w:rsidR="000F2DA3" w:rsidRDefault="00BF3C27" w:rsidP="000F2DA3">
      <w:pPr>
        <w:spacing w:before="120" w:after="120" w:line="240" w:lineRule="auto"/>
        <w:ind w:left="284"/>
        <w:rPr>
          <w:rFonts w:ascii="Arial" w:hAnsi="Arial" w:cs="Arial"/>
          <w:b/>
          <w:bCs/>
          <w:sz w:val="24"/>
          <w:szCs w:val="24"/>
        </w:rPr>
      </w:pPr>
      <w:r>
        <w:rPr>
          <w:rFonts w:ascii="Arial" w:hAnsi="Arial" w:cs="Arial"/>
          <w:b/>
          <w:bCs/>
          <w:sz w:val="24"/>
          <w:szCs w:val="24"/>
          <w:lang w:val="cy-GB"/>
        </w:rPr>
        <w:t>Tabl 7: Tai amlfeddiannaeth yn ôl maint a'r math o aelwyd, 2021</w:t>
      </w:r>
    </w:p>
    <w:tbl>
      <w:tblPr>
        <w:tblStyle w:val="TableGrid"/>
        <w:tblW w:w="0" w:type="auto"/>
        <w:tblInd w:w="284" w:type="dxa"/>
        <w:tblLook w:val="04A0" w:firstRow="1" w:lastRow="0" w:firstColumn="1" w:lastColumn="0" w:noHBand="0" w:noVBand="1"/>
      </w:tblPr>
      <w:tblGrid>
        <w:gridCol w:w="2363"/>
        <w:gridCol w:w="1132"/>
        <w:gridCol w:w="991"/>
        <w:gridCol w:w="1132"/>
        <w:gridCol w:w="991"/>
        <w:gridCol w:w="1144"/>
        <w:gridCol w:w="979"/>
      </w:tblGrid>
      <w:tr w:rsidR="001A2B37" w14:paraId="3A6997B3" w14:textId="77777777" w:rsidTr="00855891">
        <w:tc>
          <w:tcPr>
            <w:tcW w:w="2532" w:type="dxa"/>
          </w:tcPr>
          <w:p w14:paraId="23FAEDC7" w14:textId="77777777" w:rsidR="000F2DA3" w:rsidRDefault="000F2DA3" w:rsidP="00855891">
            <w:pPr>
              <w:spacing w:after="0" w:line="240" w:lineRule="auto"/>
              <w:rPr>
                <w:rFonts w:ascii="Arial" w:hAnsi="Arial" w:cs="Arial"/>
                <w:b/>
                <w:bCs/>
                <w:sz w:val="24"/>
                <w:szCs w:val="24"/>
              </w:rPr>
            </w:pPr>
          </w:p>
        </w:tc>
        <w:tc>
          <w:tcPr>
            <w:tcW w:w="2080" w:type="dxa"/>
            <w:gridSpan w:val="2"/>
            <w:vAlign w:val="center"/>
          </w:tcPr>
          <w:p w14:paraId="6C80AE6D" w14:textId="77777777" w:rsidR="000F2DA3"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bach</w:t>
            </w:r>
          </w:p>
        </w:tc>
        <w:tc>
          <w:tcPr>
            <w:tcW w:w="2080" w:type="dxa"/>
            <w:gridSpan w:val="2"/>
            <w:vAlign w:val="center"/>
          </w:tcPr>
          <w:p w14:paraId="1FB08236" w14:textId="77777777" w:rsidR="000F2DA3"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mawr</w:t>
            </w:r>
          </w:p>
        </w:tc>
        <w:tc>
          <w:tcPr>
            <w:tcW w:w="2040" w:type="dxa"/>
            <w:gridSpan w:val="2"/>
            <w:vAlign w:val="center"/>
          </w:tcPr>
          <w:p w14:paraId="518019C6" w14:textId="77777777" w:rsidR="000F2DA3"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Pob tŷ amlfeddiannaeth</w:t>
            </w:r>
          </w:p>
        </w:tc>
      </w:tr>
      <w:tr w:rsidR="001A2B37" w14:paraId="75EDEE7F" w14:textId="77777777" w:rsidTr="00855891">
        <w:tc>
          <w:tcPr>
            <w:tcW w:w="2532" w:type="dxa"/>
          </w:tcPr>
          <w:p w14:paraId="7FED6E89" w14:textId="77777777" w:rsidR="000F2DA3" w:rsidRPr="001E64B8" w:rsidRDefault="000F2DA3" w:rsidP="00855891">
            <w:pPr>
              <w:spacing w:after="0" w:line="240" w:lineRule="auto"/>
              <w:rPr>
                <w:rFonts w:ascii="Arial" w:hAnsi="Arial" w:cs="Arial"/>
                <w:b/>
                <w:bCs/>
                <w:sz w:val="24"/>
                <w:szCs w:val="24"/>
              </w:rPr>
            </w:pPr>
          </w:p>
        </w:tc>
        <w:tc>
          <w:tcPr>
            <w:tcW w:w="1123" w:type="dxa"/>
            <w:vAlign w:val="center"/>
          </w:tcPr>
          <w:p w14:paraId="52B68D08" w14:textId="77777777" w:rsidR="000F2DA3"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404D5122" w14:textId="77777777" w:rsidR="000F2DA3"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712E6E66" w14:textId="77777777" w:rsidR="000F2DA3"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1D4E3239" w14:textId="77777777" w:rsidR="000F2DA3"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5BE96F3A" w14:textId="77777777" w:rsidR="000F2DA3"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17" w:type="dxa"/>
            <w:vAlign w:val="center"/>
          </w:tcPr>
          <w:p w14:paraId="255CD897" w14:textId="77777777" w:rsidR="000F2DA3"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r>
      <w:tr w:rsidR="001A2B37" w14:paraId="6D2FD1FF" w14:textId="77777777" w:rsidTr="00855891">
        <w:tc>
          <w:tcPr>
            <w:tcW w:w="2532" w:type="dxa"/>
            <w:vAlign w:val="center"/>
          </w:tcPr>
          <w:p w14:paraId="43E36F94" w14:textId="77777777" w:rsidR="000F2DA3" w:rsidRPr="00F74125" w:rsidRDefault="00BF3C27" w:rsidP="00855891">
            <w:pPr>
              <w:spacing w:before="0" w:after="0" w:line="240" w:lineRule="auto"/>
              <w:rPr>
                <w:rFonts w:ascii="Arial" w:hAnsi="Arial" w:cs="Arial"/>
                <w:b/>
                <w:bCs/>
                <w:sz w:val="24"/>
                <w:szCs w:val="24"/>
              </w:rPr>
            </w:pPr>
            <w:r w:rsidRPr="00F74125">
              <w:rPr>
                <w:rFonts w:ascii="Arial" w:hAnsi="Arial" w:cs="Arial"/>
                <w:color w:val="000000"/>
                <w:sz w:val="24"/>
                <w:szCs w:val="24"/>
                <w:lang w:val="cy-GB"/>
              </w:rPr>
              <w:t>Aelwyd un person: Un oedolyn 65 oed neu'n iau</w:t>
            </w:r>
          </w:p>
        </w:tc>
        <w:tc>
          <w:tcPr>
            <w:tcW w:w="1123" w:type="dxa"/>
            <w:vAlign w:val="center"/>
          </w:tcPr>
          <w:p w14:paraId="073C5AE8"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76 </w:t>
            </w:r>
          </w:p>
        </w:tc>
        <w:tc>
          <w:tcPr>
            <w:tcW w:w="957" w:type="dxa"/>
            <w:vAlign w:val="center"/>
          </w:tcPr>
          <w:p w14:paraId="31783D77"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2%</w:t>
            </w:r>
          </w:p>
        </w:tc>
        <w:tc>
          <w:tcPr>
            <w:tcW w:w="1123" w:type="dxa"/>
            <w:vAlign w:val="center"/>
          </w:tcPr>
          <w:p w14:paraId="6CDAC722"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145 </w:t>
            </w:r>
          </w:p>
        </w:tc>
        <w:tc>
          <w:tcPr>
            <w:tcW w:w="957" w:type="dxa"/>
            <w:vAlign w:val="center"/>
          </w:tcPr>
          <w:p w14:paraId="20165971"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5%</w:t>
            </w:r>
          </w:p>
        </w:tc>
        <w:tc>
          <w:tcPr>
            <w:tcW w:w="1123" w:type="dxa"/>
            <w:vAlign w:val="center"/>
          </w:tcPr>
          <w:p w14:paraId="147201B8"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221 </w:t>
            </w:r>
          </w:p>
        </w:tc>
        <w:tc>
          <w:tcPr>
            <w:tcW w:w="917" w:type="dxa"/>
            <w:vAlign w:val="center"/>
          </w:tcPr>
          <w:p w14:paraId="74B8B620"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3%</w:t>
            </w:r>
          </w:p>
        </w:tc>
      </w:tr>
      <w:tr w:rsidR="001A2B37" w14:paraId="7FED8BFD" w14:textId="77777777" w:rsidTr="00855891">
        <w:tc>
          <w:tcPr>
            <w:tcW w:w="2532" w:type="dxa"/>
            <w:vAlign w:val="center"/>
          </w:tcPr>
          <w:p w14:paraId="5E9824E3" w14:textId="77777777" w:rsidR="000F2DA3" w:rsidRPr="00F74125" w:rsidRDefault="00BF3C27" w:rsidP="00855891">
            <w:pPr>
              <w:spacing w:before="0" w:after="0" w:line="240" w:lineRule="auto"/>
              <w:rPr>
                <w:rFonts w:ascii="Arial" w:hAnsi="Arial" w:cs="Arial"/>
                <w:b/>
                <w:bCs/>
                <w:sz w:val="24"/>
                <w:szCs w:val="24"/>
              </w:rPr>
            </w:pPr>
            <w:r w:rsidRPr="00F74125">
              <w:rPr>
                <w:rFonts w:ascii="Arial" w:hAnsi="Arial" w:cs="Arial"/>
                <w:color w:val="000000"/>
                <w:sz w:val="24"/>
                <w:szCs w:val="24"/>
                <w:lang w:val="cy-GB"/>
              </w:rPr>
              <w:t>Un plentyn neu fwy yn yr aelwyd</w:t>
            </w:r>
          </w:p>
        </w:tc>
        <w:tc>
          <w:tcPr>
            <w:tcW w:w="1123" w:type="dxa"/>
            <w:vAlign w:val="center"/>
          </w:tcPr>
          <w:p w14:paraId="0DCBFF0C"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82 </w:t>
            </w:r>
          </w:p>
        </w:tc>
        <w:tc>
          <w:tcPr>
            <w:tcW w:w="957" w:type="dxa"/>
            <w:vAlign w:val="center"/>
          </w:tcPr>
          <w:p w14:paraId="66041605"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2%</w:t>
            </w:r>
          </w:p>
        </w:tc>
        <w:tc>
          <w:tcPr>
            <w:tcW w:w="1123" w:type="dxa"/>
            <w:vAlign w:val="center"/>
          </w:tcPr>
          <w:p w14:paraId="45CDB387"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17 </w:t>
            </w:r>
          </w:p>
        </w:tc>
        <w:tc>
          <w:tcPr>
            <w:tcW w:w="957" w:type="dxa"/>
            <w:vAlign w:val="center"/>
          </w:tcPr>
          <w:p w14:paraId="7F6D2997"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1%</w:t>
            </w:r>
          </w:p>
        </w:tc>
        <w:tc>
          <w:tcPr>
            <w:tcW w:w="1123" w:type="dxa"/>
            <w:vAlign w:val="center"/>
          </w:tcPr>
          <w:p w14:paraId="19E1871C"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99 </w:t>
            </w:r>
          </w:p>
        </w:tc>
        <w:tc>
          <w:tcPr>
            <w:tcW w:w="917" w:type="dxa"/>
            <w:vAlign w:val="center"/>
          </w:tcPr>
          <w:p w14:paraId="7C08FD62"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1%</w:t>
            </w:r>
          </w:p>
        </w:tc>
      </w:tr>
      <w:tr w:rsidR="001A2B37" w14:paraId="220AEEB5" w14:textId="77777777" w:rsidTr="00855891">
        <w:tc>
          <w:tcPr>
            <w:tcW w:w="2532" w:type="dxa"/>
            <w:vAlign w:val="center"/>
          </w:tcPr>
          <w:p w14:paraId="57205E9F" w14:textId="77777777" w:rsidR="000F2DA3" w:rsidRPr="00F74125" w:rsidRDefault="00BF3C27" w:rsidP="00855891">
            <w:pPr>
              <w:spacing w:before="0" w:after="0" w:line="240" w:lineRule="auto"/>
              <w:rPr>
                <w:rFonts w:ascii="Arial" w:hAnsi="Arial" w:cs="Arial"/>
                <w:b/>
                <w:bCs/>
                <w:sz w:val="24"/>
                <w:szCs w:val="24"/>
              </w:rPr>
            </w:pPr>
            <w:r w:rsidRPr="00F74125">
              <w:rPr>
                <w:rFonts w:ascii="Arial" w:hAnsi="Arial" w:cs="Arial"/>
                <w:color w:val="000000"/>
                <w:sz w:val="24"/>
                <w:szCs w:val="24"/>
                <w:lang w:val="cy-GB"/>
              </w:rPr>
              <w:t>Tri oedolyn neu fwy: Dim plant</w:t>
            </w:r>
          </w:p>
        </w:tc>
        <w:tc>
          <w:tcPr>
            <w:tcW w:w="1123" w:type="dxa"/>
            <w:vAlign w:val="center"/>
          </w:tcPr>
          <w:p w14:paraId="0FDAE164"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4,246 </w:t>
            </w:r>
          </w:p>
        </w:tc>
        <w:tc>
          <w:tcPr>
            <w:tcW w:w="957" w:type="dxa"/>
            <w:vAlign w:val="center"/>
          </w:tcPr>
          <w:p w14:paraId="5B0574D2"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96%</w:t>
            </w:r>
          </w:p>
        </w:tc>
        <w:tc>
          <w:tcPr>
            <w:tcW w:w="1123" w:type="dxa"/>
            <w:vAlign w:val="center"/>
          </w:tcPr>
          <w:p w14:paraId="7B5F7EAB"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2,516 </w:t>
            </w:r>
          </w:p>
        </w:tc>
        <w:tc>
          <w:tcPr>
            <w:tcW w:w="957" w:type="dxa"/>
            <w:vAlign w:val="center"/>
          </w:tcPr>
          <w:p w14:paraId="198B52EB"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93%</w:t>
            </w:r>
          </w:p>
        </w:tc>
        <w:tc>
          <w:tcPr>
            <w:tcW w:w="1123" w:type="dxa"/>
            <w:vAlign w:val="center"/>
          </w:tcPr>
          <w:p w14:paraId="10F8D153"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6,762 </w:t>
            </w:r>
          </w:p>
        </w:tc>
        <w:tc>
          <w:tcPr>
            <w:tcW w:w="917" w:type="dxa"/>
            <w:vAlign w:val="center"/>
          </w:tcPr>
          <w:p w14:paraId="3483095C"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95%</w:t>
            </w:r>
          </w:p>
        </w:tc>
      </w:tr>
      <w:tr w:rsidR="001A2B37" w14:paraId="165F912D" w14:textId="77777777" w:rsidTr="00855891">
        <w:tc>
          <w:tcPr>
            <w:tcW w:w="2532" w:type="dxa"/>
            <w:vAlign w:val="center"/>
          </w:tcPr>
          <w:p w14:paraId="187458E4" w14:textId="77777777" w:rsidR="000F2DA3" w:rsidRPr="00F74125" w:rsidRDefault="00BF3C27" w:rsidP="00855891">
            <w:pPr>
              <w:spacing w:before="0" w:after="0" w:line="240" w:lineRule="auto"/>
              <w:rPr>
                <w:rFonts w:ascii="Arial" w:hAnsi="Arial" w:cs="Arial"/>
                <w:b/>
                <w:bCs/>
                <w:sz w:val="24"/>
                <w:szCs w:val="24"/>
              </w:rPr>
            </w:pPr>
            <w:r w:rsidRPr="00F74125">
              <w:rPr>
                <w:rFonts w:ascii="Arial" w:hAnsi="Arial" w:cs="Arial"/>
                <w:color w:val="000000"/>
                <w:sz w:val="24"/>
                <w:szCs w:val="24"/>
                <w:lang w:val="cy-GB"/>
              </w:rPr>
              <w:t>Arall</w:t>
            </w:r>
          </w:p>
        </w:tc>
        <w:tc>
          <w:tcPr>
            <w:tcW w:w="1123" w:type="dxa"/>
            <w:vAlign w:val="center"/>
          </w:tcPr>
          <w:p w14:paraId="4282F314"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11 </w:t>
            </w:r>
          </w:p>
        </w:tc>
        <w:tc>
          <w:tcPr>
            <w:tcW w:w="957" w:type="dxa"/>
            <w:vAlign w:val="center"/>
          </w:tcPr>
          <w:p w14:paraId="34B40E59"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0%</w:t>
            </w:r>
          </w:p>
        </w:tc>
        <w:tc>
          <w:tcPr>
            <w:tcW w:w="1123" w:type="dxa"/>
            <w:vAlign w:val="center"/>
          </w:tcPr>
          <w:p w14:paraId="7A973C21"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24 </w:t>
            </w:r>
          </w:p>
        </w:tc>
        <w:tc>
          <w:tcPr>
            <w:tcW w:w="957" w:type="dxa"/>
            <w:vAlign w:val="center"/>
          </w:tcPr>
          <w:p w14:paraId="16EAA8FD"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1%</w:t>
            </w:r>
          </w:p>
        </w:tc>
        <w:tc>
          <w:tcPr>
            <w:tcW w:w="1123" w:type="dxa"/>
            <w:vAlign w:val="center"/>
          </w:tcPr>
          <w:p w14:paraId="4361B412"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 xml:space="preserve">35 </w:t>
            </w:r>
          </w:p>
        </w:tc>
        <w:tc>
          <w:tcPr>
            <w:tcW w:w="917" w:type="dxa"/>
            <w:vAlign w:val="center"/>
          </w:tcPr>
          <w:p w14:paraId="1645FF4B" w14:textId="77777777" w:rsidR="000F2DA3" w:rsidRPr="00224A9B" w:rsidRDefault="00BF3C27"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lang w:val="cy-GB"/>
              </w:rPr>
              <w:t>0%</w:t>
            </w:r>
          </w:p>
        </w:tc>
      </w:tr>
      <w:tr w:rsidR="001A2B37" w14:paraId="79C9E1B2" w14:textId="77777777" w:rsidTr="00855891">
        <w:tc>
          <w:tcPr>
            <w:tcW w:w="2532" w:type="dxa"/>
            <w:vAlign w:val="center"/>
          </w:tcPr>
          <w:p w14:paraId="6B513646" w14:textId="77777777" w:rsidR="000F2DA3" w:rsidRDefault="00BF3C27" w:rsidP="00855891">
            <w:pPr>
              <w:spacing w:before="0" w:after="0" w:line="240" w:lineRule="auto"/>
              <w:rPr>
                <w:rFonts w:ascii="Arial" w:hAnsi="Arial" w:cs="Arial"/>
                <w:b/>
                <w:bCs/>
                <w:sz w:val="24"/>
                <w:szCs w:val="24"/>
              </w:rPr>
            </w:pPr>
            <w:r>
              <w:rPr>
                <w:rFonts w:ascii="Arial" w:hAnsi="Arial" w:cs="Arial"/>
                <w:b/>
                <w:bCs/>
                <w:sz w:val="24"/>
                <w:szCs w:val="24"/>
                <w:lang w:val="cy-GB"/>
              </w:rPr>
              <w:t>Cyfanswm</w:t>
            </w:r>
          </w:p>
        </w:tc>
        <w:tc>
          <w:tcPr>
            <w:tcW w:w="1123" w:type="dxa"/>
            <w:vAlign w:val="center"/>
          </w:tcPr>
          <w:p w14:paraId="259C0DD9" w14:textId="77777777" w:rsidR="000F2DA3"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 xml:space="preserve">4,415 </w:t>
            </w:r>
          </w:p>
        </w:tc>
        <w:tc>
          <w:tcPr>
            <w:tcW w:w="957" w:type="dxa"/>
            <w:vAlign w:val="center"/>
          </w:tcPr>
          <w:p w14:paraId="6ECBFF64" w14:textId="77777777" w:rsidR="000F2DA3"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100%</w:t>
            </w:r>
          </w:p>
        </w:tc>
        <w:tc>
          <w:tcPr>
            <w:tcW w:w="1123" w:type="dxa"/>
            <w:vAlign w:val="center"/>
          </w:tcPr>
          <w:p w14:paraId="23119D0F" w14:textId="77777777" w:rsidR="000F2DA3"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 xml:space="preserve">2,702 </w:t>
            </w:r>
          </w:p>
        </w:tc>
        <w:tc>
          <w:tcPr>
            <w:tcW w:w="957" w:type="dxa"/>
            <w:vAlign w:val="center"/>
          </w:tcPr>
          <w:p w14:paraId="75C31A7E" w14:textId="77777777" w:rsidR="000F2DA3"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100%</w:t>
            </w:r>
          </w:p>
        </w:tc>
        <w:tc>
          <w:tcPr>
            <w:tcW w:w="1123" w:type="dxa"/>
            <w:vAlign w:val="center"/>
          </w:tcPr>
          <w:p w14:paraId="58DC5001" w14:textId="77777777" w:rsidR="000F2DA3"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 xml:space="preserve">7,117 </w:t>
            </w:r>
          </w:p>
        </w:tc>
        <w:tc>
          <w:tcPr>
            <w:tcW w:w="917" w:type="dxa"/>
            <w:vAlign w:val="center"/>
          </w:tcPr>
          <w:p w14:paraId="16F61680" w14:textId="77777777" w:rsidR="000F2DA3" w:rsidRPr="001E64B8" w:rsidRDefault="00BF3C27"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lang w:val="cy-GB"/>
              </w:rPr>
              <w:t>100%</w:t>
            </w:r>
          </w:p>
        </w:tc>
      </w:tr>
    </w:tbl>
    <w:p w14:paraId="50E46884" w14:textId="77777777" w:rsidR="00D972A0" w:rsidRDefault="00BF3C27" w:rsidP="00D972A0">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lang w:val="cy-GB"/>
        </w:rPr>
        <w:t>Ffynhonnell: Dadansoddiad o Gyfrifiad 2021</w:t>
      </w:r>
    </w:p>
    <w:p w14:paraId="365115F0" w14:textId="77777777" w:rsidR="0094516D" w:rsidRDefault="0094516D" w:rsidP="000F2DA3">
      <w:pPr>
        <w:spacing w:before="120" w:after="0" w:line="240" w:lineRule="auto"/>
        <w:ind w:left="284"/>
        <w:rPr>
          <w:rFonts w:ascii="Arial" w:hAnsi="Arial" w:cs="Arial"/>
          <w:sz w:val="24"/>
          <w:szCs w:val="24"/>
          <w:lang w:val="cy-GB"/>
        </w:rPr>
      </w:pPr>
      <w:r>
        <w:rPr>
          <w:rFonts w:ascii="Arial" w:hAnsi="Arial" w:cs="Arial"/>
          <w:sz w:val="24"/>
          <w:szCs w:val="24"/>
          <w:lang w:val="cy-GB"/>
        </w:rPr>
        <w:br w:type="page"/>
      </w:r>
    </w:p>
    <w:p w14:paraId="0D060005" w14:textId="700CCE3E" w:rsidR="000F2DA3" w:rsidRDefault="00BF3C27" w:rsidP="000F2DA3">
      <w:pPr>
        <w:spacing w:before="120" w:after="0" w:line="240" w:lineRule="auto"/>
        <w:ind w:left="284"/>
        <w:rPr>
          <w:rFonts w:ascii="Arial" w:hAnsi="Arial" w:cs="Arial"/>
          <w:sz w:val="24"/>
          <w:szCs w:val="24"/>
          <w:lang w:val="cy-GB"/>
        </w:rPr>
      </w:pPr>
      <w:r>
        <w:rPr>
          <w:rFonts w:ascii="Arial" w:hAnsi="Arial" w:cs="Arial"/>
          <w:sz w:val="24"/>
          <w:szCs w:val="24"/>
          <w:lang w:val="cy-GB"/>
        </w:rPr>
        <w:lastRenderedPageBreak/>
        <w:t>Mae data o Gyfrifiad 2021 a gyflwynir yn Nhabl 8 yn dangos bod mwyafrif mawr (81%) o breswylwyr tai amlfeddiannaeth yn bobl ifanc (16-24 oed). Mae plant hyd at 15 oed yn brin (1%) yn ogystal â phobl dros 60 oed (1%).</w:t>
      </w:r>
    </w:p>
    <w:p w14:paraId="4B459FCB" w14:textId="77777777" w:rsidR="00A55A14" w:rsidRDefault="00A55A14" w:rsidP="000F2DA3">
      <w:pPr>
        <w:spacing w:before="120" w:after="0" w:line="240" w:lineRule="auto"/>
        <w:ind w:left="284"/>
        <w:rPr>
          <w:rFonts w:ascii="Arial" w:hAnsi="Arial" w:cs="Arial"/>
          <w:b/>
          <w:bCs/>
          <w:sz w:val="24"/>
          <w:szCs w:val="24"/>
        </w:rPr>
      </w:pPr>
    </w:p>
    <w:p w14:paraId="18243A81" w14:textId="77777777" w:rsidR="002C4965" w:rsidRPr="00A95CCA" w:rsidRDefault="00BF3C27" w:rsidP="000F2DA3">
      <w:pPr>
        <w:spacing w:before="120" w:after="0" w:line="240" w:lineRule="auto"/>
        <w:ind w:left="284"/>
        <w:rPr>
          <w:rFonts w:ascii="Arial" w:hAnsi="Arial" w:cs="Arial"/>
          <w:b/>
          <w:bCs/>
          <w:sz w:val="24"/>
          <w:szCs w:val="24"/>
        </w:rPr>
      </w:pPr>
      <w:r>
        <w:rPr>
          <w:rFonts w:ascii="Arial" w:hAnsi="Arial" w:cs="Arial"/>
          <w:b/>
          <w:bCs/>
          <w:sz w:val="24"/>
          <w:szCs w:val="24"/>
          <w:lang w:val="cy-GB"/>
        </w:rPr>
        <w:t>Tabl 8 Tai amlfeddiannaeth yn ôl eu maint a grŵp oedran y preswylwyr, 2021</w:t>
      </w:r>
    </w:p>
    <w:tbl>
      <w:tblPr>
        <w:tblStyle w:val="TableGrid"/>
        <w:tblW w:w="0" w:type="auto"/>
        <w:tblInd w:w="284" w:type="dxa"/>
        <w:tblLook w:val="04A0" w:firstRow="1" w:lastRow="0" w:firstColumn="1" w:lastColumn="0" w:noHBand="0" w:noVBand="1"/>
      </w:tblPr>
      <w:tblGrid>
        <w:gridCol w:w="2363"/>
        <w:gridCol w:w="1140"/>
        <w:gridCol w:w="983"/>
        <w:gridCol w:w="1140"/>
        <w:gridCol w:w="983"/>
        <w:gridCol w:w="1152"/>
        <w:gridCol w:w="971"/>
      </w:tblGrid>
      <w:tr w:rsidR="001A2B37" w14:paraId="40745B51" w14:textId="77777777" w:rsidTr="00855891">
        <w:tc>
          <w:tcPr>
            <w:tcW w:w="2532" w:type="dxa"/>
          </w:tcPr>
          <w:p w14:paraId="40E52295" w14:textId="77777777" w:rsidR="002C4965" w:rsidRDefault="002C4965" w:rsidP="00855891">
            <w:pPr>
              <w:spacing w:after="0" w:line="240" w:lineRule="auto"/>
              <w:rPr>
                <w:rFonts w:ascii="Arial" w:hAnsi="Arial" w:cs="Arial"/>
                <w:b/>
                <w:bCs/>
                <w:sz w:val="24"/>
                <w:szCs w:val="24"/>
              </w:rPr>
            </w:pPr>
          </w:p>
        </w:tc>
        <w:tc>
          <w:tcPr>
            <w:tcW w:w="2080" w:type="dxa"/>
            <w:gridSpan w:val="2"/>
            <w:vAlign w:val="center"/>
          </w:tcPr>
          <w:p w14:paraId="316C7F0D" w14:textId="77777777" w:rsidR="002C4965"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bach</w:t>
            </w:r>
          </w:p>
        </w:tc>
        <w:tc>
          <w:tcPr>
            <w:tcW w:w="2080" w:type="dxa"/>
            <w:gridSpan w:val="2"/>
            <w:vAlign w:val="center"/>
          </w:tcPr>
          <w:p w14:paraId="2A52F628" w14:textId="77777777" w:rsidR="002C4965"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mawr</w:t>
            </w:r>
          </w:p>
        </w:tc>
        <w:tc>
          <w:tcPr>
            <w:tcW w:w="2040" w:type="dxa"/>
            <w:gridSpan w:val="2"/>
            <w:vAlign w:val="center"/>
          </w:tcPr>
          <w:p w14:paraId="4BBA2D9A" w14:textId="77777777" w:rsidR="002C4965"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Pob tŷ amlfeddiannaeth</w:t>
            </w:r>
          </w:p>
        </w:tc>
      </w:tr>
      <w:tr w:rsidR="001A2B37" w14:paraId="1933D571" w14:textId="77777777" w:rsidTr="00855891">
        <w:tc>
          <w:tcPr>
            <w:tcW w:w="2532" w:type="dxa"/>
          </w:tcPr>
          <w:p w14:paraId="4ADFFB41" w14:textId="77777777" w:rsidR="002C4965" w:rsidRPr="001E64B8" w:rsidRDefault="002C4965" w:rsidP="00855891">
            <w:pPr>
              <w:spacing w:after="0" w:line="240" w:lineRule="auto"/>
              <w:rPr>
                <w:rFonts w:ascii="Arial" w:hAnsi="Arial" w:cs="Arial"/>
                <w:b/>
                <w:bCs/>
                <w:sz w:val="24"/>
                <w:szCs w:val="24"/>
              </w:rPr>
            </w:pPr>
          </w:p>
        </w:tc>
        <w:tc>
          <w:tcPr>
            <w:tcW w:w="1123" w:type="dxa"/>
            <w:vAlign w:val="center"/>
          </w:tcPr>
          <w:p w14:paraId="0DB6DBBC" w14:textId="77777777" w:rsidR="002C4965"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3B187D16" w14:textId="77777777" w:rsidR="002C4965"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35837AE7" w14:textId="77777777" w:rsidR="002C4965"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100EB574" w14:textId="77777777" w:rsidR="002C4965"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1F53EC33" w14:textId="77777777" w:rsidR="002C4965"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17" w:type="dxa"/>
            <w:vAlign w:val="center"/>
          </w:tcPr>
          <w:p w14:paraId="719917D2" w14:textId="77777777" w:rsidR="002C4965"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r>
      <w:tr w:rsidR="001A2B37" w14:paraId="0F621A56" w14:textId="77777777" w:rsidTr="00323C3D">
        <w:tc>
          <w:tcPr>
            <w:tcW w:w="2532" w:type="dxa"/>
            <w:vAlign w:val="center"/>
          </w:tcPr>
          <w:p w14:paraId="74901728"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0-15</w:t>
            </w:r>
          </w:p>
        </w:tc>
        <w:tc>
          <w:tcPr>
            <w:tcW w:w="1123" w:type="dxa"/>
          </w:tcPr>
          <w:p w14:paraId="56D541D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154 </w:t>
            </w:r>
          </w:p>
        </w:tc>
        <w:tc>
          <w:tcPr>
            <w:tcW w:w="957" w:type="dxa"/>
          </w:tcPr>
          <w:p w14:paraId="4E4B5C39"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3C1DDA5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35 </w:t>
            </w:r>
          </w:p>
        </w:tc>
        <w:tc>
          <w:tcPr>
            <w:tcW w:w="957" w:type="dxa"/>
          </w:tcPr>
          <w:p w14:paraId="604EEB96"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0%</w:t>
            </w:r>
          </w:p>
        </w:tc>
        <w:tc>
          <w:tcPr>
            <w:tcW w:w="1123" w:type="dxa"/>
          </w:tcPr>
          <w:p w14:paraId="4EB0D679"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189 </w:t>
            </w:r>
          </w:p>
        </w:tc>
        <w:tc>
          <w:tcPr>
            <w:tcW w:w="917" w:type="dxa"/>
          </w:tcPr>
          <w:p w14:paraId="7120B8E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r>
      <w:tr w:rsidR="001A2B37" w14:paraId="01FFF16E" w14:textId="77777777" w:rsidTr="00323C3D">
        <w:tc>
          <w:tcPr>
            <w:tcW w:w="2532" w:type="dxa"/>
            <w:vAlign w:val="center"/>
          </w:tcPr>
          <w:p w14:paraId="41991382"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16-20</w:t>
            </w:r>
          </w:p>
        </w:tc>
        <w:tc>
          <w:tcPr>
            <w:tcW w:w="1123" w:type="dxa"/>
          </w:tcPr>
          <w:p w14:paraId="288E39E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3,606 </w:t>
            </w:r>
          </w:p>
        </w:tc>
        <w:tc>
          <w:tcPr>
            <w:tcW w:w="957" w:type="dxa"/>
          </w:tcPr>
          <w:p w14:paraId="734FCD98"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23%</w:t>
            </w:r>
          </w:p>
        </w:tc>
        <w:tc>
          <w:tcPr>
            <w:tcW w:w="1123" w:type="dxa"/>
          </w:tcPr>
          <w:p w14:paraId="578F4464"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5,978 </w:t>
            </w:r>
          </w:p>
        </w:tc>
        <w:tc>
          <w:tcPr>
            <w:tcW w:w="957" w:type="dxa"/>
          </w:tcPr>
          <w:p w14:paraId="2E3F9A0E"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38%</w:t>
            </w:r>
          </w:p>
        </w:tc>
        <w:tc>
          <w:tcPr>
            <w:tcW w:w="1123" w:type="dxa"/>
          </w:tcPr>
          <w:p w14:paraId="5905C9E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9,584 </w:t>
            </w:r>
          </w:p>
        </w:tc>
        <w:tc>
          <w:tcPr>
            <w:tcW w:w="917" w:type="dxa"/>
          </w:tcPr>
          <w:p w14:paraId="4E1E787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30%</w:t>
            </w:r>
          </w:p>
        </w:tc>
      </w:tr>
      <w:tr w:rsidR="001A2B37" w14:paraId="5B4CE01A" w14:textId="77777777" w:rsidTr="00323C3D">
        <w:tc>
          <w:tcPr>
            <w:tcW w:w="2532" w:type="dxa"/>
            <w:vAlign w:val="center"/>
          </w:tcPr>
          <w:p w14:paraId="52DDC308"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21-24</w:t>
            </w:r>
          </w:p>
        </w:tc>
        <w:tc>
          <w:tcPr>
            <w:tcW w:w="1123" w:type="dxa"/>
          </w:tcPr>
          <w:p w14:paraId="208FDAFC"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8,052 </w:t>
            </w:r>
          </w:p>
        </w:tc>
        <w:tc>
          <w:tcPr>
            <w:tcW w:w="957" w:type="dxa"/>
          </w:tcPr>
          <w:p w14:paraId="49D0AE31"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51%</w:t>
            </w:r>
          </w:p>
        </w:tc>
        <w:tc>
          <w:tcPr>
            <w:tcW w:w="1123" w:type="dxa"/>
          </w:tcPr>
          <w:p w14:paraId="65B773E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7,877 </w:t>
            </w:r>
          </w:p>
        </w:tc>
        <w:tc>
          <w:tcPr>
            <w:tcW w:w="957" w:type="dxa"/>
          </w:tcPr>
          <w:p w14:paraId="49E73B0A"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50%</w:t>
            </w:r>
          </w:p>
        </w:tc>
        <w:tc>
          <w:tcPr>
            <w:tcW w:w="1123" w:type="dxa"/>
          </w:tcPr>
          <w:p w14:paraId="46D0D6B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15,929 </w:t>
            </w:r>
          </w:p>
        </w:tc>
        <w:tc>
          <w:tcPr>
            <w:tcW w:w="917" w:type="dxa"/>
          </w:tcPr>
          <w:p w14:paraId="54C9C30E"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51%</w:t>
            </w:r>
          </w:p>
        </w:tc>
      </w:tr>
      <w:tr w:rsidR="001A2B37" w14:paraId="34B8FE10" w14:textId="77777777" w:rsidTr="00323C3D">
        <w:tc>
          <w:tcPr>
            <w:tcW w:w="2532" w:type="dxa"/>
            <w:vAlign w:val="center"/>
          </w:tcPr>
          <w:p w14:paraId="2F3E347E"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25-30</w:t>
            </w:r>
          </w:p>
        </w:tc>
        <w:tc>
          <w:tcPr>
            <w:tcW w:w="1123" w:type="dxa"/>
          </w:tcPr>
          <w:p w14:paraId="00708099"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1,859 </w:t>
            </w:r>
          </w:p>
        </w:tc>
        <w:tc>
          <w:tcPr>
            <w:tcW w:w="957" w:type="dxa"/>
          </w:tcPr>
          <w:p w14:paraId="7702113F"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12%</w:t>
            </w:r>
          </w:p>
        </w:tc>
        <w:tc>
          <w:tcPr>
            <w:tcW w:w="1123" w:type="dxa"/>
          </w:tcPr>
          <w:p w14:paraId="255C8969"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675 </w:t>
            </w:r>
          </w:p>
        </w:tc>
        <w:tc>
          <w:tcPr>
            <w:tcW w:w="957" w:type="dxa"/>
          </w:tcPr>
          <w:p w14:paraId="6A10595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4%</w:t>
            </w:r>
          </w:p>
        </w:tc>
        <w:tc>
          <w:tcPr>
            <w:tcW w:w="1123" w:type="dxa"/>
          </w:tcPr>
          <w:p w14:paraId="10400A11"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2,534 </w:t>
            </w:r>
          </w:p>
        </w:tc>
        <w:tc>
          <w:tcPr>
            <w:tcW w:w="917" w:type="dxa"/>
          </w:tcPr>
          <w:p w14:paraId="03CEEF2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8%</w:t>
            </w:r>
          </w:p>
        </w:tc>
      </w:tr>
      <w:tr w:rsidR="001A2B37" w14:paraId="372D18BD" w14:textId="77777777" w:rsidTr="00323C3D">
        <w:tc>
          <w:tcPr>
            <w:tcW w:w="2532" w:type="dxa"/>
            <w:vAlign w:val="center"/>
          </w:tcPr>
          <w:p w14:paraId="37F77851"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31-35</w:t>
            </w:r>
          </w:p>
        </w:tc>
        <w:tc>
          <w:tcPr>
            <w:tcW w:w="1123" w:type="dxa"/>
          </w:tcPr>
          <w:p w14:paraId="2BCF805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742 </w:t>
            </w:r>
          </w:p>
        </w:tc>
        <w:tc>
          <w:tcPr>
            <w:tcW w:w="957" w:type="dxa"/>
          </w:tcPr>
          <w:p w14:paraId="527C277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5%</w:t>
            </w:r>
          </w:p>
        </w:tc>
        <w:tc>
          <w:tcPr>
            <w:tcW w:w="1123" w:type="dxa"/>
          </w:tcPr>
          <w:p w14:paraId="00028BC6"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317 </w:t>
            </w:r>
          </w:p>
        </w:tc>
        <w:tc>
          <w:tcPr>
            <w:tcW w:w="957" w:type="dxa"/>
          </w:tcPr>
          <w:p w14:paraId="7CB8DD5A"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2%</w:t>
            </w:r>
          </w:p>
        </w:tc>
        <w:tc>
          <w:tcPr>
            <w:tcW w:w="1123" w:type="dxa"/>
          </w:tcPr>
          <w:p w14:paraId="5B10CF44"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1,059 </w:t>
            </w:r>
          </w:p>
        </w:tc>
        <w:tc>
          <w:tcPr>
            <w:tcW w:w="917" w:type="dxa"/>
          </w:tcPr>
          <w:p w14:paraId="2EEC380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3%</w:t>
            </w:r>
          </w:p>
        </w:tc>
      </w:tr>
      <w:tr w:rsidR="001A2B37" w14:paraId="2CF93869" w14:textId="77777777" w:rsidTr="00323C3D">
        <w:tc>
          <w:tcPr>
            <w:tcW w:w="2532" w:type="dxa"/>
            <w:vAlign w:val="center"/>
          </w:tcPr>
          <w:p w14:paraId="581AE21A"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36-40</w:t>
            </w:r>
          </w:p>
        </w:tc>
        <w:tc>
          <w:tcPr>
            <w:tcW w:w="1123" w:type="dxa"/>
          </w:tcPr>
          <w:p w14:paraId="1A60D85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380 </w:t>
            </w:r>
          </w:p>
        </w:tc>
        <w:tc>
          <w:tcPr>
            <w:tcW w:w="957" w:type="dxa"/>
          </w:tcPr>
          <w:p w14:paraId="105738E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2%</w:t>
            </w:r>
          </w:p>
        </w:tc>
        <w:tc>
          <w:tcPr>
            <w:tcW w:w="1123" w:type="dxa"/>
          </w:tcPr>
          <w:p w14:paraId="7D2DAB9C"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182 </w:t>
            </w:r>
          </w:p>
        </w:tc>
        <w:tc>
          <w:tcPr>
            <w:tcW w:w="957" w:type="dxa"/>
          </w:tcPr>
          <w:p w14:paraId="5C1D6F63"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70472292"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562 </w:t>
            </w:r>
          </w:p>
        </w:tc>
        <w:tc>
          <w:tcPr>
            <w:tcW w:w="917" w:type="dxa"/>
          </w:tcPr>
          <w:p w14:paraId="740633AC"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2%</w:t>
            </w:r>
          </w:p>
        </w:tc>
      </w:tr>
      <w:tr w:rsidR="001A2B37" w14:paraId="375E6457" w14:textId="77777777" w:rsidTr="00323C3D">
        <w:tc>
          <w:tcPr>
            <w:tcW w:w="2532" w:type="dxa"/>
            <w:vAlign w:val="center"/>
          </w:tcPr>
          <w:p w14:paraId="6FF5CF69"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41-45</w:t>
            </w:r>
          </w:p>
        </w:tc>
        <w:tc>
          <w:tcPr>
            <w:tcW w:w="1123" w:type="dxa"/>
          </w:tcPr>
          <w:p w14:paraId="4422E2FC"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248 </w:t>
            </w:r>
          </w:p>
        </w:tc>
        <w:tc>
          <w:tcPr>
            <w:tcW w:w="957" w:type="dxa"/>
          </w:tcPr>
          <w:p w14:paraId="096AB07F"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2%</w:t>
            </w:r>
          </w:p>
        </w:tc>
        <w:tc>
          <w:tcPr>
            <w:tcW w:w="1123" w:type="dxa"/>
          </w:tcPr>
          <w:p w14:paraId="5D01AE89"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129 </w:t>
            </w:r>
          </w:p>
        </w:tc>
        <w:tc>
          <w:tcPr>
            <w:tcW w:w="957" w:type="dxa"/>
          </w:tcPr>
          <w:p w14:paraId="249192AA"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7FB455E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377 </w:t>
            </w:r>
          </w:p>
        </w:tc>
        <w:tc>
          <w:tcPr>
            <w:tcW w:w="917" w:type="dxa"/>
          </w:tcPr>
          <w:p w14:paraId="444F7593"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r>
      <w:tr w:rsidR="001A2B37" w14:paraId="3701FFC2" w14:textId="77777777" w:rsidTr="00323C3D">
        <w:tc>
          <w:tcPr>
            <w:tcW w:w="2532" w:type="dxa"/>
            <w:vAlign w:val="center"/>
          </w:tcPr>
          <w:p w14:paraId="3B3C3293"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46-50</w:t>
            </w:r>
          </w:p>
        </w:tc>
        <w:tc>
          <w:tcPr>
            <w:tcW w:w="1123" w:type="dxa"/>
          </w:tcPr>
          <w:p w14:paraId="0F6D0A7F"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224 </w:t>
            </w:r>
          </w:p>
        </w:tc>
        <w:tc>
          <w:tcPr>
            <w:tcW w:w="957" w:type="dxa"/>
          </w:tcPr>
          <w:p w14:paraId="65385C7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3E4103A6"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96 </w:t>
            </w:r>
          </w:p>
        </w:tc>
        <w:tc>
          <w:tcPr>
            <w:tcW w:w="957" w:type="dxa"/>
          </w:tcPr>
          <w:p w14:paraId="5F35C1C8"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2C5804A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320 </w:t>
            </w:r>
          </w:p>
        </w:tc>
        <w:tc>
          <w:tcPr>
            <w:tcW w:w="917" w:type="dxa"/>
          </w:tcPr>
          <w:p w14:paraId="47B64857"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r>
      <w:tr w:rsidR="001A2B37" w14:paraId="30021EA9" w14:textId="77777777" w:rsidTr="00323C3D">
        <w:tc>
          <w:tcPr>
            <w:tcW w:w="2532" w:type="dxa"/>
            <w:vAlign w:val="center"/>
          </w:tcPr>
          <w:p w14:paraId="62BD7A42"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51-55</w:t>
            </w:r>
          </w:p>
        </w:tc>
        <w:tc>
          <w:tcPr>
            <w:tcW w:w="1123" w:type="dxa"/>
          </w:tcPr>
          <w:p w14:paraId="1A082C71"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200 </w:t>
            </w:r>
          </w:p>
        </w:tc>
        <w:tc>
          <w:tcPr>
            <w:tcW w:w="957" w:type="dxa"/>
          </w:tcPr>
          <w:p w14:paraId="469DA532"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28D7473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99 </w:t>
            </w:r>
          </w:p>
        </w:tc>
        <w:tc>
          <w:tcPr>
            <w:tcW w:w="957" w:type="dxa"/>
          </w:tcPr>
          <w:p w14:paraId="65D38023"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7DE7AE48"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299 </w:t>
            </w:r>
          </w:p>
        </w:tc>
        <w:tc>
          <w:tcPr>
            <w:tcW w:w="917" w:type="dxa"/>
          </w:tcPr>
          <w:p w14:paraId="3C15EBC1"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r>
      <w:tr w:rsidR="001A2B37" w14:paraId="31774EA4" w14:textId="77777777" w:rsidTr="00323C3D">
        <w:tc>
          <w:tcPr>
            <w:tcW w:w="2532" w:type="dxa"/>
            <w:vAlign w:val="bottom"/>
          </w:tcPr>
          <w:p w14:paraId="5C5F012D"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56-60</w:t>
            </w:r>
          </w:p>
        </w:tc>
        <w:tc>
          <w:tcPr>
            <w:tcW w:w="1123" w:type="dxa"/>
          </w:tcPr>
          <w:p w14:paraId="43BCF5A3"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172 </w:t>
            </w:r>
          </w:p>
        </w:tc>
        <w:tc>
          <w:tcPr>
            <w:tcW w:w="957" w:type="dxa"/>
          </w:tcPr>
          <w:p w14:paraId="43284355"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7AABFAE7"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76 </w:t>
            </w:r>
          </w:p>
        </w:tc>
        <w:tc>
          <w:tcPr>
            <w:tcW w:w="957" w:type="dxa"/>
          </w:tcPr>
          <w:p w14:paraId="32C566C1"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0%</w:t>
            </w:r>
          </w:p>
        </w:tc>
        <w:tc>
          <w:tcPr>
            <w:tcW w:w="1123" w:type="dxa"/>
          </w:tcPr>
          <w:p w14:paraId="5A03D73F"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248 </w:t>
            </w:r>
          </w:p>
        </w:tc>
        <w:tc>
          <w:tcPr>
            <w:tcW w:w="917" w:type="dxa"/>
          </w:tcPr>
          <w:p w14:paraId="6065839F"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r>
      <w:tr w:rsidR="001A2B37" w14:paraId="6F657263" w14:textId="77777777" w:rsidTr="00323C3D">
        <w:tc>
          <w:tcPr>
            <w:tcW w:w="2532" w:type="dxa"/>
            <w:vAlign w:val="bottom"/>
          </w:tcPr>
          <w:p w14:paraId="4910C84A" w14:textId="77777777" w:rsidR="00C55223" w:rsidRPr="00C55223" w:rsidRDefault="00BF3C27" w:rsidP="00C55223">
            <w:pPr>
              <w:spacing w:before="0" w:after="0" w:line="240" w:lineRule="auto"/>
              <w:rPr>
                <w:rFonts w:ascii="Arial" w:hAnsi="Arial" w:cs="Arial"/>
                <w:b/>
                <w:bCs/>
                <w:sz w:val="24"/>
                <w:szCs w:val="24"/>
              </w:rPr>
            </w:pPr>
            <w:r w:rsidRPr="00C55223">
              <w:rPr>
                <w:rFonts w:ascii="Arial" w:hAnsi="Arial" w:cs="Arial"/>
                <w:color w:val="000000"/>
                <w:sz w:val="24"/>
                <w:szCs w:val="24"/>
                <w:lang w:val="cy-GB"/>
              </w:rPr>
              <w:t>60+</w:t>
            </w:r>
          </w:p>
        </w:tc>
        <w:tc>
          <w:tcPr>
            <w:tcW w:w="1123" w:type="dxa"/>
          </w:tcPr>
          <w:p w14:paraId="23E08924"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206 </w:t>
            </w:r>
          </w:p>
        </w:tc>
        <w:tc>
          <w:tcPr>
            <w:tcW w:w="957" w:type="dxa"/>
          </w:tcPr>
          <w:p w14:paraId="77F9DDC7"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47BE01DF"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142 </w:t>
            </w:r>
          </w:p>
        </w:tc>
        <w:tc>
          <w:tcPr>
            <w:tcW w:w="957" w:type="dxa"/>
          </w:tcPr>
          <w:p w14:paraId="5F5A951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c>
          <w:tcPr>
            <w:tcW w:w="1123" w:type="dxa"/>
          </w:tcPr>
          <w:p w14:paraId="31174FDB"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348 </w:t>
            </w:r>
          </w:p>
        </w:tc>
        <w:tc>
          <w:tcPr>
            <w:tcW w:w="917" w:type="dxa"/>
          </w:tcPr>
          <w:p w14:paraId="665F41A0"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w:t>
            </w:r>
          </w:p>
        </w:tc>
      </w:tr>
      <w:tr w:rsidR="001A2B37" w14:paraId="0D000615" w14:textId="77777777" w:rsidTr="00323C3D">
        <w:tc>
          <w:tcPr>
            <w:tcW w:w="2532" w:type="dxa"/>
            <w:vAlign w:val="center"/>
          </w:tcPr>
          <w:p w14:paraId="21E222F3" w14:textId="77777777" w:rsidR="00C55223" w:rsidRDefault="00BF3C27" w:rsidP="00C55223">
            <w:pPr>
              <w:spacing w:before="0" w:after="0" w:line="240" w:lineRule="auto"/>
              <w:rPr>
                <w:rFonts w:ascii="Arial" w:hAnsi="Arial" w:cs="Arial"/>
                <w:b/>
                <w:bCs/>
                <w:sz w:val="24"/>
                <w:szCs w:val="24"/>
              </w:rPr>
            </w:pPr>
            <w:r>
              <w:rPr>
                <w:rFonts w:ascii="Arial" w:hAnsi="Arial" w:cs="Arial"/>
                <w:b/>
                <w:bCs/>
                <w:sz w:val="24"/>
                <w:szCs w:val="24"/>
                <w:lang w:val="cy-GB"/>
              </w:rPr>
              <w:t>Cyfanswm</w:t>
            </w:r>
          </w:p>
        </w:tc>
        <w:tc>
          <w:tcPr>
            <w:tcW w:w="1123" w:type="dxa"/>
          </w:tcPr>
          <w:p w14:paraId="7B6375C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15,843 </w:t>
            </w:r>
          </w:p>
        </w:tc>
        <w:tc>
          <w:tcPr>
            <w:tcW w:w="957" w:type="dxa"/>
          </w:tcPr>
          <w:p w14:paraId="31AB3C26"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100%</w:t>
            </w:r>
          </w:p>
        </w:tc>
        <w:tc>
          <w:tcPr>
            <w:tcW w:w="1123" w:type="dxa"/>
          </w:tcPr>
          <w:p w14:paraId="112F4F41"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15,606 </w:t>
            </w:r>
          </w:p>
        </w:tc>
        <w:tc>
          <w:tcPr>
            <w:tcW w:w="957" w:type="dxa"/>
          </w:tcPr>
          <w:p w14:paraId="5F003519"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100%</w:t>
            </w:r>
          </w:p>
        </w:tc>
        <w:tc>
          <w:tcPr>
            <w:tcW w:w="1123" w:type="dxa"/>
          </w:tcPr>
          <w:p w14:paraId="2601DAAC"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 xml:space="preserve"> 31,449 </w:t>
            </w:r>
          </w:p>
        </w:tc>
        <w:tc>
          <w:tcPr>
            <w:tcW w:w="917" w:type="dxa"/>
          </w:tcPr>
          <w:p w14:paraId="302EC31D" w14:textId="77777777" w:rsidR="00C55223" w:rsidRPr="00C55223" w:rsidRDefault="00BF3C27" w:rsidP="00C55223">
            <w:pPr>
              <w:spacing w:before="0" w:after="0" w:line="240" w:lineRule="auto"/>
              <w:jc w:val="right"/>
              <w:rPr>
                <w:rFonts w:ascii="Arial" w:hAnsi="Arial" w:cs="Arial"/>
                <w:b/>
                <w:bCs/>
                <w:sz w:val="24"/>
                <w:szCs w:val="24"/>
              </w:rPr>
            </w:pPr>
            <w:r w:rsidRPr="00C55223">
              <w:rPr>
                <w:rFonts w:ascii="Arial" w:hAnsi="Arial" w:cs="Arial"/>
                <w:sz w:val="24"/>
                <w:szCs w:val="24"/>
                <w:lang w:val="cy-GB"/>
              </w:rPr>
              <w:t>100%</w:t>
            </w:r>
          </w:p>
        </w:tc>
      </w:tr>
    </w:tbl>
    <w:p w14:paraId="54F5FF3C" w14:textId="77777777" w:rsidR="002C4965" w:rsidRDefault="00BF3C27" w:rsidP="002C4965">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lang w:val="cy-GB"/>
        </w:rPr>
        <w:t>Ffynhonnell: Dadansoddiad o Gyfrifiad 2021</w:t>
      </w:r>
    </w:p>
    <w:p w14:paraId="7C4D960E" w14:textId="77777777" w:rsidR="00435E44" w:rsidRDefault="00435E44" w:rsidP="00435E44">
      <w:pPr>
        <w:spacing w:after="0" w:line="240" w:lineRule="auto"/>
        <w:ind w:left="284"/>
        <w:rPr>
          <w:rFonts w:ascii="Arial" w:hAnsi="Arial" w:cs="Arial"/>
          <w:sz w:val="24"/>
          <w:szCs w:val="24"/>
        </w:rPr>
      </w:pPr>
    </w:p>
    <w:p w14:paraId="4782A18E" w14:textId="77777777" w:rsidR="00AA29C4" w:rsidRPr="00AA29C4" w:rsidRDefault="00BF3C27" w:rsidP="00CC0AA6">
      <w:pPr>
        <w:spacing w:after="0" w:line="240" w:lineRule="auto"/>
        <w:ind w:left="284"/>
        <w:rPr>
          <w:rFonts w:ascii="Arial" w:hAnsi="Arial" w:cs="Arial"/>
          <w:b/>
          <w:bCs/>
          <w:sz w:val="24"/>
          <w:szCs w:val="24"/>
        </w:rPr>
      </w:pPr>
      <w:r w:rsidRPr="00AA29C4">
        <w:rPr>
          <w:rFonts w:ascii="Arial" w:hAnsi="Arial" w:cs="Arial"/>
          <w:b/>
          <w:bCs/>
          <w:sz w:val="24"/>
          <w:szCs w:val="24"/>
          <w:lang w:val="cy-GB"/>
        </w:rPr>
        <w:t>Pobl hŷn</w:t>
      </w:r>
    </w:p>
    <w:p w14:paraId="3AF3A2FF" w14:textId="2907CCF1" w:rsidR="00FE4DEB" w:rsidRDefault="00D84D93" w:rsidP="00C2460B">
      <w:pPr>
        <w:spacing w:after="0" w:line="240" w:lineRule="auto"/>
        <w:ind w:left="284"/>
        <w:rPr>
          <w:rFonts w:ascii="Arial" w:hAnsi="Arial" w:cs="Arial"/>
          <w:sz w:val="24"/>
          <w:szCs w:val="24"/>
        </w:rPr>
      </w:pPr>
      <w:r>
        <w:rPr>
          <w:rFonts w:ascii="Arial" w:hAnsi="Arial" w:cs="Arial"/>
          <w:sz w:val="24"/>
          <w:szCs w:val="24"/>
        </w:rPr>
        <w:br/>
      </w:r>
      <w:r w:rsidR="00BF3C27">
        <w:rPr>
          <w:rFonts w:ascii="Arial" w:hAnsi="Arial" w:cs="Arial"/>
          <w:sz w:val="24"/>
          <w:szCs w:val="24"/>
          <w:lang w:val="cy-GB"/>
        </w:rPr>
        <w:t>Cyffredinrwydd</w:t>
      </w:r>
    </w:p>
    <w:p w14:paraId="2FC0EBFA" w14:textId="77777777" w:rsidR="00C2460B" w:rsidRDefault="00BF3C27" w:rsidP="00C2460B">
      <w:pPr>
        <w:spacing w:after="0" w:line="240" w:lineRule="auto"/>
        <w:ind w:left="284"/>
        <w:rPr>
          <w:rFonts w:ascii="Arial" w:hAnsi="Arial" w:cs="Arial"/>
          <w:sz w:val="24"/>
          <w:szCs w:val="24"/>
        </w:rPr>
      </w:pPr>
      <w:r w:rsidRPr="000C389E">
        <w:rPr>
          <w:rFonts w:ascii="Arial" w:hAnsi="Arial" w:cs="Arial"/>
          <w:sz w:val="24"/>
          <w:szCs w:val="24"/>
          <w:lang w:val="cy-GB"/>
        </w:rPr>
        <w:t>Mae Tabl 4 yn dangos bod tua chwarter yr aelwydydd yn cynnwys pobl sy'n 66 oed neu drosodd mewn fflatiau, fflatiau deulawr neu randai (24%) ac ym mhob annedd (25%). Yn yr un modd, roedd Tabl 6 hefyd yn dangos bod pobl 65 oed a throsodd yn cyfrif am 21% o'r ymatebwyr i'r arolwg ymchwil preswylwyr. Gallwn dybio, felly, fod cyfran yr aelwydydd hŷn mewn adeiladau sydd o fewn cwmpas y Bil yn nodweddiadol o gyfran yr aelwydydd hŷn ym mhob annedd.</w:t>
      </w:r>
    </w:p>
    <w:p w14:paraId="17299969" w14:textId="77777777" w:rsidR="00E03CE7" w:rsidRDefault="00BF3C27" w:rsidP="002E773C">
      <w:pPr>
        <w:spacing w:after="0" w:line="240" w:lineRule="auto"/>
        <w:ind w:left="284"/>
        <w:rPr>
          <w:rFonts w:ascii="Arial" w:hAnsi="Arial" w:cs="Arial"/>
          <w:sz w:val="24"/>
          <w:szCs w:val="24"/>
        </w:rPr>
      </w:pPr>
      <w:r>
        <w:rPr>
          <w:rFonts w:ascii="Arial" w:hAnsi="Arial" w:cs="Arial"/>
          <w:sz w:val="24"/>
          <w:szCs w:val="24"/>
          <w:lang w:val="cy-GB"/>
        </w:rPr>
        <w:t>Fodd bynnag, roedd Tabl 4 hefyd yn dangos bod cyfran yr aelwydydd lle mae'r unig breswylydd yn 66 oed neu drosodd yn uwch mewn fflatiau, fflatiau deulawr neu randai (20%) nag ym mhob annedd (15%). Roedd Tabl 5 yn dangos darlun tebyg yn yr ystyr bod aelwydydd un pensiynwr yn ffurfio cyfran uwch o breswylwyr fflatiau (27%) na phreswylwyr tai neu fyngalos (17%).</w:t>
      </w:r>
    </w:p>
    <w:p w14:paraId="31EEFE7A" w14:textId="77777777" w:rsidR="00E338FC" w:rsidRDefault="00BF3C27" w:rsidP="00E338FC">
      <w:pPr>
        <w:spacing w:after="0" w:line="240" w:lineRule="auto"/>
        <w:ind w:left="284"/>
        <w:rPr>
          <w:rFonts w:ascii="Arial" w:hAnsi="Arial" w:cs="Arial"/>
          <w:sz w:val="24"/>
          <w:szCs w:val="24"/>
        </w:rPr>
      </w:pPr>
      <w:r>
        <w:rPr>
          <w:rFonts w:ascii="Arial" w:hAnsi="Arial" w:cs="Arial"/>
          <w:sz w:val="24"/>
          <w:szCs w:val="24"/>
          <w:lang w:val="cy-GB"/>
        </w:rPr>
        <w:t>Felly, er bod cyfran yr aelwydydd hŷn yn debyg rhwng fflatiau, fflatiau deulawr neu randai a phob annedd, mae'n ymddangos bod preswylwyr hŷn mewn fflatiau, fflatiau deulawr neu randai yn fwy tebygol o fyw ar eu pen eu hunain.</w:t>
      </w:r>
    </w:p>
    <w:p w14:paraId="38A5640A" w14:textId="77777777" w:rsidR="00FE3A03" w:rsidRDefault="00BF3C27" w:rsidP="002E773C">
      <w:pPr>
        <w:spacing w:after="0" w:line="240" w:lineRule="auto"/>
        <w:ind w:left="284"/>
        <w:rPr>
          <w:rFonts w:ascii="Arial" w:hAnsi="Arial" w:cs="Arial"/>
          <w:sz w:val="24"/>
          <w:szCs w:val="24"/>
        </w:rPr>
      </w:pPr>
      <w:r>
        <w:rPr>
          <w:rFonts w:ascii="Arial" w:hAnsi="Arial" w:cs="Arial"/>
          <w:sz w:val="24"/>
          <w:szCs w:val="24"/>
          <w:lang w:val="cy-GB"/>
        </w:rPr>
        <w:t xml:space="preserve">Nid yw'n ymddangos bod yr un peth yn wir am dai amlfeddiannaeth. Rydym wedi gweld mai anaml y mae pobl hŷn yn byw mewn tai amlfeddiannaeth a bod </w:t>
      </w:r>
      <w:r>
        <w:rPr>
          <w:rFonts w:ascii="Arial" w:hAnsi="Arial" w:cs="Arial"/>
          <w:sz w:val="24"/>
          <w:szCs w:val="24"/>
          <w:lang w:val="cy-GB"/>
        </w:rPr>
        <w:lastRenderedPageBreak/>
        <w:t>aelwydydd hŷn ag un person yn eithriadol o brin. Fodd bynnag, gan mai dim ond cyfran fach o'r holl adeiladau sydd o fewn cwmpas y Bil sy'n dai amlfeddiannaeth, mae'n gywir dweud o hyd bod preswylwyr hŷn mewn adeiladau sydd o fewn y cwmpas yn fwy tebygol o fyw ar eu pen eu hunain.</w:t>
      </w:r>
    </w:p>
    <w:p w14:paraId="3BFBA5AE" w14:textId="77777777" w:rsidR="00CA30BF" w:rsidRDefault="00CA30BF" w:rsidP="002E773C">
      <w:pPr>
        <w:spacing w:after="0" w:line="240" w:lineRule="auto"/>
        <w:ind w:left="284"/>
        <w:rPr>
          <w:rFonts w:ascii="Arial" w:hAnsi="Arial" w:cs="Arial"/>
          <w:sz w:val="24"/>
          <w:szCs w:val="24"/>
        </w:rPr>
      </w:pPr>
    </w:p>
    <w:p w14:paraId="400FDA14" w14:textId="77777777" w:rsidR="00FE3A03" w:rsidRDefault="00BF3C27" w:rsidP="002E773C">
      <w:pPr>
        <w:spacing w:after="0" w:line="240" w:lineRule="auto"/>
        <w:ind w:left="284"/>
        <w:rPr>
          <w:rFonts w:ascii="Arial" w:hAnsi="Arial" w:cs="Arial"/>
          <w:sz w:val="24"/>
          <w:szCs w:val="24"/>
        </w:rPr>
      </w:pPr>
      <w:r>
        <w:rPr>
          <w:rFonts w:ascii="Arial" w:hAnsi="Arial" w:cs="Arial"/>
          <w:sz w:val="24"/>
          <w:szCs w:val="24"/>
          <w:lang w:val="cy-GB"/>
        </w:rPr>
        <w:t>Risg</w:t>
      </w:r>
    </w:p>
    <w:p w14:paraId="3B2E1140" w14:textId="77777777" w:rsidR="00F15505" w:rsidRDefault="00BF3C27" w:rsidP="002E773C">
      <w:pPr>
        <w:spacing w:after="0" w:line="240" w:lineRule="auto"/>
        <w:ind w:left="284"/>
        <w:rPr>
          <w:rFonts w:ascii="Arial" w:hAnsi="Arial" w:cs="Arial"/>
          <w:sz w:val="24"/>
          <w:szCs w:val="24"/>
        </w:rPr>
      </w:pPr>
      <w:r>
        <w:rPr>
          <w:rFonts w:ascii="Arial" w:hAnsi="Arial" w:cs="Arial"/>
          <w:sz w:val="24"/>
          <w:szCs w:val="24"/>
          <w:lang w:val="cy-GB"/>
        </w:rPr>
        <w:t>Canfu ein hadolygiad o dystiolaeth</w:t>
      </w:r>
      <w:r>
        <w:rPr>
          <w:rStyle w:val="FootnoteReference"/>
          <w:rFonts w:ascii="Arial" w:hAnsi="Arial" w:cs="Arial"/>
          <w:sz w:val="24"/>
          <w:szCs w:val="24"/>
        </w:rPr>
        <w:footnoteReference w:id="6"/>
      </w:r>
      <w:r>
        <w:rPr>
          <w:rFonts w:ascii="Arial" w:hAnsi="Arial" w:cs="Arial"/>
          <w:sz w:val="24"/>
          <w:szCs w:val="24"/>
          <w:lang w:val="cy-GB"/>
        </w:rPr>
        <w:t xml:space="preserve"> fod pobl hŷn yn un o'r grwpiau sy'n wynebu'r risg fwyaf o danau cartref ac anafiadau yn sgil tanau cartref.</w:t>
      </w:r>
    </w:p>
    <w:p w14:paraId="715891DF" w14:textId="77777777" w:rsidR="00084EC8" w:rsidRDefault="00BF3C27" w:rsidP="002E773C">
      <w:pPr>
        <w:spacing w:after="0" w:line="240" w:lineRule="auto"/>
        <w:ind w:left="284"/>
        <w:rPr>
          <w:rFonts w:ascii="Arial" w:hAnsi="Arial" w:cs="Arial"/>
          <w:sz w:val="24"/>
          <w:szCs w:val="24"/>
        </w:rPr>
      </w:pPr>
      <w:r>
        <w:rPr>
          <w:rFonts w:ascii="Arial" w:hAnsi="Arial" w:cs="Arial"/>
          <w:sz w:val="24"/>
          <w:szCs w:val="24"/>
          <w:lang w:val="cy-GB"/>
        </w:rPr>
        <w:t>Mae Siart 1 yn dangos bod cyfran yr anafusion tân sy'n 65 oed a throsodd yn tueddu i fod yn uwch na chyfran y bobl 65 oed a throsodd yn y boblogaeth.</w:t>
      </w:r>
    </w:p>
    <w:p w14:paraId="6DE11F1B" w14:textId="77777777" w:rsidR="00084EC8" w:rsidRPr="00084EC8" w:rsidRDefault="00BF3C27" w:rsidP="00084EC8">
      <w:pPr>
        <w:ind w:left="284"/>
        <w:rPr>
          <w:rFonts w:ascii="Arial" w:hAnsi="Arial" w:cs="Arial"/>
          <w:b/>
          <w:bCs/>
          <w:sz w:val="24"/>
          <w:szCs w:val="24"/>
        </w:rPr>
      </w:pPr>
      <w:r w:rsidRPr="00084EC8">
        <w:rPr>
          <w:rFonts w:ascii="Arial" w:hAnsi="Arial" w:cs="Arial"/>
          <w:b/>
          <w:bCs/>
          <w:sz w:val="24"/>
          <w:szCs w:val="24"/>
          <w:lang w:val="cy-GB"/>
        </w:rPr>
        <w:t>Siart 1: Cyffredinrwydd cymharol anafusion tân ymhlith pobl hŷn yng Nghymru yn ôl blwyddyn</w:t>
      </w:r>
    </w:p>
    <w:p w14:paraId="70733BD4" w14:textId="77777777" w:rsidR="00084EC8" w:rsidRDefault="00BF3C27" w:rsidP="002E773C">
      <w:pPr>
        <w:spacing w:after="0" w:line="240" w:lineRule="auto"/>
        <w:ind w:left="284"/>
        <w:rPr>
          <w:noProof/>
          <w14:ligatures w14:val="standardContextual"/>
        </w:rPr>
      </w:pPr>
      <w:r>
        <w:rPr>
          <w:noProof/>
          <w14:ligatures w14:val="standardContextual"/>
        </w:rPr>
        <w:drawing>
          <wp:inline distT="0" distB="0" distL="0" distR="0" wp14:anchorId="1C139D3A" wp14:editId="6591B999">
            <wp:extent cx="5731510" cy="2494280"/>
            <wp:effectExtent l="0" t="0" r="2540" b="1270"/>
            <wp:docPr id="1448508956" name="Chart 1">
              <a:extLst xmlns:a="http://schemas.openxmlformats.org/drawingml/2006/main">
                <a:ext uri="{FF2B5EF4-FFF2-40B4-BE49-F238E27FC236}">
                  <a16:creationId xmlns:a16="http://schemas.microsoft.com/office/drawing/2014/main" id="{FDED81A1-1FB1-25DC-D0E4-046C43B9D2A0}"/>
                </a:ext>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FCB18F3" w14:textId="59BD68E2" w:rsidR="00084EC8" w:rsidRDefault="00BF3C27" w:rsidP="005451D7">
      <w:pPr>
        <w:spacing w:after="0" w:line="240" w:lineRule="auto"/>
        <w:ind w:left="284"/>
        <w:jc w:val="right"/>
        <w:rPr>
          <w:rFonts w:ascii="Arial" w:hAnsi="Arial" w:cs="Arial"/>
          <w:sz w:val="24"/>
          <w:szCs w:val="24"/>
        </w:rPr>
      </w:pPr>
      <w:r>
        <w:rPr>
          <w:rFonts w:ascii="Arial" w:hAnsi="Arial" w:cs="Arial"/>
          <w:sz w:val="24"/>
          <w:szCs w:val="24"/>
          <w:lang w:val="cy-GB"/>
        </w:rPr>
        <w:t xml:space="preserve">Ffynhonnell: StatsCymru: </w:t>
      </w:r>
      <w:hyperlink r:id="rId15" w:history="1">
        <w:r w:rsidRPr="00B30201">
          <w:rPr>
            <w:rStyle w:val="Hyperlink"/>
            <w:rFonts w:ascii="Arial" w:hAnsi="Arial" w:cs="Arial"/>
            <w:color w:val="005696"/>
            <w:sz w:val="24"/>
            <w:szCs w:val="24"/>
            <w:lang w:val="cy-GB"/>
          </w:rPr>
          <w:t>Anafusion yn ôl oedran a blwyddyn ariannol</w:t>
        </w:r>
      </w:hyperlink>
      <w:r w:rsidR="005451D7">
        <w:rPr>
          <w:rStyle w:val="Hyperlink"/>
          <w:rFonts w:ascii="Arial" w:hAnsi="Arial" w:cs="Arial"/>
          <w:sz w:val="24"/>
          <w:szCs w:val="24"/>
          <w:lang w:val="cy-GB"/>
        </w:rPr>
        <w:t xml:space="preserve"> </w:t>
      </w:r>
      <w:r w:rsidR="005451D7" w:rsidRPr="005451D7">
        <w:rPr>
          <w:rStyle w:val="Hyperlink"/>
          <w:rFonts w:ascii="Arial" w:hAnsi="Arial" w:cs="Arial"/>
          <w:color w:val="auto"/>
          <w:sz w:val="24"/>
          <w:szCs w:val="24"/>
          <w:lang w:val="cy-GB"/>
        </w:rPr>
        <w:t xml:space="preserve">ac </w:t>
      </w:r>
      <w:hyperlink r:id="rId16" w:history="1">
        <w:r w:rsidRPr="00B30201">
          <w:rPr>
            <w:rStyle w:val="Hyperlink"/>
            <w:rFonts w:ascii="Arial" w:hAnsi="Arial" w:cs="Arial"/>
            <w:color w:val="005696"/>
            <w:sz w:val="24"/>
            <w:szCs w:val="24"/>
            <w:lang w:val="cy-GB"/>
          </w:rPr>
          <w:t>Amcangyfrifon poblogaeth lefel cenedlaethol fesul blwyddyn, oed a gwlad y DU</w:t>
        </w:r>
      </w:hyperlink>
    </w:p>
    <w:p w14:paraId="7D88C929" w14:textId="77777777" w:rsidR="001F242B" w:rsidRDefault="00BF3C27" w:rsidP="001F242B">
      <w:pPr>
        <w:spacing w:after="0" w:line="240" w:lineRule="auto"/>
        <w:ind w:left="284"/>
        <w:rPr>
          <w:rFonts w:ascii="Arial" w:hAnsi="Arial" w:cs="Arial"/>
          <w:sz w:val="24"/>
          <w:szCs w:val="24"/>
        </w:rPr>
      </w:pPr>
      <w:r>
        <w:rPr>
          <w:rFonts w:ascii="Arial" w:hAnsi="Arial" w:cs="Arial"/>
          <w:sz w:val="24"/>
          <w:szCs w:val="24"/>
          <w:lang w:val="cy-GB"/>
        </w:rPr>
        <w:t>Gan fod pobl hŷn yn wynebu mwy o risg, drwy wneud adeiladau preswyl amlfeddiannaeth yn fwy diogel, bydd y Bil yn anghymesur o fuddiol i breswylwyr hŷn.</w:t>
      </w:r>
    </w:p>
    <w:p w14:paraId="039A3484" w14:textId="77777777" w:rsidR="001F242B" w:rsidRDefault="001F242B" w:rsidP="002E773C">
      <w:pPr>
        <w:spacing w:after="0" w:line="240" w:lineRule="auto"/>
        <w:ind w:left="284"/>
        <w:rPr>
          <w:rFonts w:ascii="Arial" w:hAnsi="Arial" w:cs="Arial"/>
          <w:sz w:val="24"/>
          <w:szCs w:val="24"/>
        </w:rPr>
      </w:pPr>
    </w:p>
    <w:p w14:paraId="4DDD60ED" w14:textId="77777777" w:rsidR="007411B7" w:rsidRDefault="00BF3C27" w:rsidP="002E773C">
      <w:pPr>
        <w:spacing w:after="0" w:line="240" w:lineRule="auto"/>
        <w:ind w:left="284"/>
        <w:rPr>
          <w:rFonts w:ascii="Arial" w:hAnsi="Arial" w:cs="Arial"/>
          <w:sz w:val="24"/>
          <w:szCs w:val="24"/>
        </w:rPr>
      </w:pPr>
      <w:r>
        <w:rPr>
          <w:rFonts w:ascii="Arial" w:hAnsi="Arial" w:cs="Arial"/>
          <w:sz w:val="24"/>
          <w:szCs w:val="24"/>
          <w:lang w:val="cy-GB"/>
        </w:rPr>
        <w:t>Nodweddion</w:t>
      </w:r>
    </w:p>
    <w:p w14:paraId="40DC4E0C" w14:textId="77777777" w:rsidR="009A6825" w:rsidRDefault="00BF3C27" w:rsidP="002E773C">
      <w:pPr>
        <w:spacing w:after="0" w:line="240" w:lineRule="auto"/>
        <w:ind w:left="284"/>
        <w:rPr>
          <w:rFonts w:ascii="Arial" w:hAnsi="Arial" w:cs="Arial"/>
          <w:sz w:val="24"/>
          <w:szCs w:val="24"/>
        </w:rPr>
      </w:pPr>
      <w:r w:rsidRPr="0086437B">
        <w:rPr>
          <w:rFonts w:ascii="Arial" w:hAnsi="Arial" w:cs="Arial"/>
          <w:sz w:val="24"/>
          <w:szCs w:val="24"/>
          <w:lang w:val="cy-GB"/>
        </w:rPr>
        <w:t>Fel rhan o waith Diogelwch tân mewn adeiladau amlfeddiannaeth: ymchwil preswylwyr</w:t>
      </w:r>
      <w:r>
        <w:rPr>
          <w:rStyle w:val="FootnoteReference"/>
          <w:rFonts w:ascii="Arial" w:hAnsi="Arial" w:cs="Arial"/>
          <w:sz w:val="24"/>
          <w:szCs w:val="24"/>
        </w:rPr>
        <w:footnoteReference w:id="7"/>
      </w:r>
      <w:r w:rsidRPr="0086437B">
        <w:rPr>
          <w:rFonts w:ascii="Arial" w:hAnsi="Arial" w:cs="Arial"/>
          <w:sz w:val="24"/>
          <w:szCs w:val="24"/>
          <w:lang w:val="cy-GB"/>
        </w:rPr>
        <w:t xml:space="preserve">, roedd yr ymchwilwyr wedi segmentu preswylwyr ar sail eu hagweddau a'u hymddygiad o ran diogelwch tân a'u nodweddion demograffig. Nododd IFF fod 28% o breswylwyr yn y categori ‘Hunanddibynnol’, gyda </w:t>
      </w:r>
      <w:r w:rsidRPr="0086437B">
        <w:rPr>
          <w:rFonts w:ascii="Arial" w:hAnsi="Arial" w:cs="Arial"/>
          <w:sz w:val="24"/>
          <w:szCs w:val="24"/>
          <w:lang w:val="cy-GB"/>
        </w:rPr>
        <w:lastRenderedPageBreak/>
        <w:t>phreswylwyr 55 oed a throsodd yn cyfrif am 49% o'r grŵp hwn. Mae preswylwyr ‘hunanddibynnol’ yn tueddu i arddangos y nodweddion canlynol:</w:t>
      </w:r>
    </w:p>
    <w:p w14:paraId="5EAAF60D" w14:textId="77777777" w:rsidR="009A6825" w:rsidRPr="002856A6" w:rsidRDefault="00BF3C27"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lang w:val="cy-GB"/>
        </w:rPr>
        <w:t>Yn fwy tebygol o ymgysylltu â gwybodaeth a hyfforddiant ym maes diogelwch tân</w:t>
      </w:r>
    </w:p>
    <w:p w14:paraId="5FAE4CCD" w14:textId="77777777" w:rsidR="009A6825" w:rsidRPr="002856A6" w:rsidRDefault="00BF3C27"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lang w:val="cy-GB"/>
        </w:rPr>
        <w:t>Yn llai tebygol o ymddwyn mewn ffyrdd peryglus o ran diogelwch tân yn y cartref neu yn ardaloedd cymunol eu hadeilad</w:t>
      </w:r>
    </w:p>
    <w:p w14:paraId="3CC54CE2" w14:textId="77777777" w:rsidR="009A6825" w:rsidRPr="002856A6" w:rsidRDefault="00BF3C27"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lang w:val="cy-GB"/>
        </w:rPr>
        <w:t>Yn llai tebygol o bryderu am ddiogelwch tân yn eu cartref neu adeilad</w:t>
      </w:r>
    </w:p>
    <w:p w14:paraId="78234FF7" w14:textId="77777777" w:rsidR="009A6825" w:rsidRPr="002856A6" w:rsidRDefault="00BF3C27"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lang w:val="cy-GB"/>
        </w:rPr>
        <w:t>Yn teimlo bod ganddynt gyfrifoldeb am ddiogelwch tân yn eu cartref</w:t>
      </w:r>
    </w:p>
    <w:p w14:paraId="7DBFBD13" w14:textId="77777777" w:rsidR="009A6825" w:rsidRPr="002856A6" w:rsidRDefault="00BF3C27"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lang w:val="cy-GB"/>
        </w:rPr>
        <w:t>Yn fwy hyderus y byddent yn gallu cael aelodau'r aelwyd allan o'r cartref pe byddai tân</w:t>
      </w:r>
    </w:p>
    <w:p w14:paraId="3FC575F7" w14:textId="77777777" w:rsidR="002856A6" w:rsidRPr="002856A6" w:rsidRDefault="00BF3C27"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lang w:val="cy-GB"/>
        </w:rPr>
        <w:t>Yn fwy tebygol o godi pryderon am ddiogelwch tân</w:t>
      </w:r>
    </w:p>
    <w:p w14:paraId="154B6C82" w14:textId="77777777" w:rsidR="00A97CA3" w:rsidRDefault="00A97CA3" w:rsidP="002E773C">
      <w:pPr>
        <w:spacing w:after="0" w:line="240" w:lineRule="auto"/>
        <w:ind w:left="284"/>
        <w:rPr>
          <w:rFonts w:ascii="Arial" w:hAnsi="Arial" w:cs="Arial"/>
          <w:sz w:val="24"/>
          <w:szCs w:val="24"/>
        </w:rPr>
      </w:pPr>
    </w:p>
    <w:p w14:paraId="098E80A9" w14:textId="77777777" w:rsidR="002856A6" w:rsidRDefault="00BF3C27" w:rsidP="002E773C">
      <w:pPr>
        <w:spacing w:after="0" w:line="240" w:lineRule="auto"/>
        <w:ind w:left="284"/>
        <w:rPr>
          <w:rFonts w:ascii="Arial" w:hAnsi="Arial" w:cs="Arial"/>
          <w:sz w:val="24"/>
          <w:szCs w:val="24"/>
        </w:rPr>
      </w:pPr>
      <w:r>
        <w:rPr>
          <w:rFonts w:ascii="Arial" w:hAnsi="Arial" w:cs="Arial"/>
          <w:sz w:val="24"/>
          <w:szCs w:val="24"/>
          <w:lang w:val="cy-GB"/>
        </w:rPr>
        <w:t>Cost</w:t>
      </w:r>
    </w:p>
    <w:p w14:paraId="3AEA872C" w14:textId="77777777" w:rsidR="00941E4E" w:rsidRDefault="00BF3C27" w:rsidP="00941E4E">
      <w:pPr>
        <w:spacing w:after="0" w:line="240" w:lineRule="auto"/>
        <w:ind w:left="284"/>
        <w:rPr>
          <w:rFonts w:ascii="Arial" w:hAnsi="Arial" w:cs="Arial"/>
          <w:sz w:val="24"/>
          <w:szCs w:val="24"/>
        </w:rPr>
      </w:pPr>
      <w:r w:rsidRPr="00941E4E">
        <w:rPr>
          <w:rFonts w:ascii="Arial" w:hAnsi="Arial" w:cs="Arial"/>
          <w:sz w:val="24"/>
          <w:szCs w:val="24"/>
          <w:lang w:val="cy-GB"/>
        </w:rPr>
        <w:t>Mae lefelau tlodi ymhlith oedolion o oedran gweithio ar eu huchaf ar ddechrau a thuag at ddiwedd eu bywyd gwaith, gydag oddeutu un o bob pedwar oedolyn o oedran gweithio sy'n 60 oed neu drosodd (25%) mewn tlodi o gymharu â'r gyfradd dlodi gyfartalog yng Nghymru a'r DU, sef 22%</w:t>
      </w:r>
      <w:r>
        <w:rPr>
          <w:rStyle w:val="FootnoteReference"/>
          <w:rFonts w:ascii="Arial" w:hAnsi="Arial" w:cs="Arial"/>
          <w:sz w:val="24"/>
          <w:szCs w:val="24"/>
        </w:rPr>
        <w:footnoteReference w:id="8"/>
      </w:r>
      <w:r w:rsidRPr="00941E4E">
        <w:rPr>
          <w:rFonts w:ascii="Arial" w:hAnsi="Arial" w:cs="Arial"/>
          <w:sz w:val="24"/>
          <w:szCs w:val="24"/>
          <w:lang w:val="cy-GB"/>
        </w:rPr>
        <w:t xml:space="preserve">. </w:t>
      </w:r>
    </w:p>
    <w:p w14:paraId="52506A2A" w14:textId="77777777" w:rsidR="00DE15E6" w:rsidRDefault="00BF3C27" w:rsidP="006B0BB5">
      <w:pPr>
        <w:spacing w:after="0" w:line="240" w:lineRule="auto"/>
        <w:ind w:left="284"/>
        <w:rPr>
          <w:rFonts w:ascii="Arial" w:hAnsi="Arial" w:cs="Arial"/>
          <w:sz w:val="24"/>
          <w:szCs w:val="24"/>
        </w:rPr>
      </w:pPr>
      <w:r>
        <w:rPr>
          <w:rFonts w:ascii="Arial" w:hAnsi="Arial" w:cs="Arial"/>
          <w:sz w:val="24"/>
          <w:szCs w:val="24"/>
          <w:lang w:val="cy-GB"/>
        </w:rPr>
        <w:t>Mae'r risg o dlodi i bensiynwyr yn gymharol isel, gydag oddeutu un o bob 6 pensiynwr (17%) yn byw mewn tlodi</w:t>
      </w:r>
      <w:r>
        <w:rPr>
          <w:rStyle w:val="FootnoteReference"/>
          <w:rFonts w:ascii="Arial" w:hAnsi="Arial" w:cs="Arial"/>
          <w:sz w:val="24"/>
          <w:szCs w:val="24"/>
        </w:rPr>
        <w:footnoteReference w:id="9"/>
      </w:r>
      <w:r>
        <w:rPr>
          <w:rFonts w:ascii="Arial" w:hAnsi="Arial" w:cs="Arial"/>
          <w:sz w:val="24"/>
          <w:szCs w:val="24"/>
          <w:lang w:val="cy-GB"/>
        </w:rPr>
        <w:t>. Fodd bynnag, mae rhai grwpiau yn wynebu risg benodol</w:t>
      </w:r>
      <w:r>
        <w:rPr>
          <w:rStyle w:val="FootnoteReference"/>
          <w:rFonts w:ascii="Arial" w:hAnsi="Arial" w:cs="Arial"/>
          <w:sz w:val="24"/>
          <w:szCs w:val="24"/>
        </w:rPr>
        <w:footnoteReference w:id="10"/>
      </w:r>
      <w:r>
        <w:rPr>
          <w:rFonts w:ascii="Arial" w:hAnsi="Arial" w:cs="Arial"/>
          <w:sz w:val="24"/>
          <w:szCs w:val="24"/>
          <w:lang w:val="cy-GB"/>
        </w:rPr>
        <w:t>, fel a ganlyn:</w:t>
      </w:r>
    </w:p>
    <w:p w14:paraId="7205BC86" w14:textId="77777777" w:rsidR="00783668" w:rsidRPr="002A0FF2" w:rsidRDefault="00BF3C27" w:rsidP="00CE30DC">
      <w:pPr>
        <w:pStyle w:val="ListParagraph"/>
        <w:numPr>
          <w:ilvl w:val="0"/>
          <w:numId w:val="30"/>
        </w:numPr>
        <w:spacing w:before="120" w:after="0" w:line="240" w:lineRule="auto"/>
        <w:ind w:left="709" w:hanging="357"/>
        <w:contextualSpacing w:val="0"/>
        <w:rPr>
          <w:rFonts w:ascii="Arial" w:hAnsi="Arial" w:cs="Arial"/>
          <w:sz w:val="24"/>
          <w:szCs w:val="24"/>
        </w:rPr>
      </w:pPr>
      <w:r w:rsidRPr="002A0FF2">
        <w:rPr>
          <w:rFonts w:ascii="Arial" w:hAnsi="Arial" w:cs="Arial"/>
          <w:sz w:val="24"/>
          <w:szCs w:val="24"/>
          <w:lang w:val="cy-GB"/>
        </w:rPr>
        <w:t>Mae 35% o denantiaid preifat a 34% o denantiaid yn y sector rhentu cymdeithasol yn byw mewn tlodi o gymaru â 12% o bobl hŷn sy'n berchen ar eu cartref yn gyfan gwbl;</w:t>
      </w:r>
    </w:p>
    <w:p w14:paraId="611E56C4" w14:textId="77777777" w:rsidR="005D53C3" w:rsidRDefault="00BF3C27" w:rsidP="00411FF5">
      <w:pPr>
        <w:pStyle w:val="ListParagraph"/>
        <w:numPr>
          <w:ilvl w:val="0"/>
          <w:numId w:val="30"/>
        </w:numPr>
        <w:spacing w:before="120" w:after="0" w:line="240" w:lineRule="auto"/>
        <w:ind w:left="714" w:hanging="357"/>
        <w:contextualSpacing w:val="0"/>
        <w:rPr>
          <w:rFonts w:ascii="Arial" w:hAnsi="Arial" w:cs="Arial"/>
          <w:sz w:val="24"/>
          <w:szCs w:val="24"/>
        </w:rPr>
      </w:pPr>
      <w:r w:rsidRPr="00411FF5">
        <w:rPr>
          <w:rFonts w:ascii="Arial" w:hAnsi="Arial" w:cs="Arial"/>
          <w:sz w:val="24"/>
          <w:szCs w:val="24"/>
          <w:lang w:val="cy-GB"/>
        </w:rPr>
        <w:t>mae 25% o bensiynwyr Asiaidd/Asiaidd Prydeinig a 26% o bensiynwyr Du/Du Prydeinig mewn tlodi o gymharu â 16% o bensiynwyr Gwyn;</w:t>
      </w:r>
    </w:p>
    <w:p w14:paraId="63F3813B" w14:textId="77777777" w:rsidR="00DA79F0" w:rsidRPr="00DA79F0" w:rsidRDefault="00BF3C27" w:rsidP="00DA79F0">
      <w:pPr>
        <w:pStyle w:val="ListParagraph"/>
        <w:numPr>
          <w:ilvl w:val="0"/>
          <w:numId w:val="30"/>
        </w:numPr>
        <w:spacing w:before="120" w:after="0" w:line="240" w:lineRule="auto"/>
        <w:ind w:left="714" w:hanging="357"/>
        <w:contextualSpacing w:val="0"/>
        <w:rPr>
          <w:rFonts w:ascii="Arial" w:hAnsi="Arial" w:cs="Arial"/>
          <w:sz w:val="24"/>
          <w:szCs w:val="24"/>
        </w:rPr>
      </w:pPr>
      <w:r w:rsidRPr="000D2674">
        <w:rPr>
          <w:rFonts w:ascii="Arial" w:hAnsi="Arial" w:cs="Arial"/>
          <w:sz w:val="24"/>
          <w:szCs w:val="24"/>
          <w:lang w:val="cy-GB"/>
        </w:rPr>
        <w:t>mae 23% o fenywod hŷn sengl yn byw mewn tlodi o gymharu ag 20% o ddynion hŷn sengl a 13% o gyplau sy'n bensiynwyr.</w:t>
      </w:r>
    </w:p>
    <w:p w14:paraId="0FB1A115" w14:textId="77777777" w:rsidR="00C3726B" w:rsidRDefault="00BF3C27" w:rsidP="00C3726B">
      <w:pPr>
        <w:spacing w:after="0" w:line="240" w:lineRule="auto"/>
        <w:ind w:left="284"/>
        <w:rPr>
          <w:rFonts w:ascii="Arial" w:hAnsi="Arial" w:cs="Arial"/>
          <w:sz w:val="24"/>
          <w:szCs w:val="24"/>
        </w:rPr>
      </w:pPr>
      <w:r w:rsidRPr="00385A78">
        <w:rPr>
          <w:rFonts w:ascii="Arial" w:hAnsi="Arial" w:cs="Arial"/>
          <w:sz w:val="24"/>
          <w:szCs w:val="24"/>
          <w:lang w:val="cy-GB"/>
        </w:rPr>
        <w:t>Felly, er nad yw pobl hŷn yn gyffredinol yn wynebu risg arbennig o uchel o dlodi, gallai cost y gyfundrefn newydd effeithio ar rai pobl hŷn yn fwy sylweddol na'r boblogaeth gyfan. Mae’r rhain yn cynnwys:</w:t>
      </w:r>
    </w:p>
    <w:p w14:paraId="2C7D64A4" w14:textId="77777777" w:rsidR="00DA79F0" w:rsidRDefault="00BF3C27" w:rsidP="00D30EBC">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ab/>
        <w:t>Pobl hŷn sy'n rhentu eu cartrefi, yn breifat neu drwy'r sector cymdeithasol.</w:t>
      </w:r>
    </w:p>
    <w:p w14:paraId="618AC264" w14:textId="0E2D2D90" w:rsidR="00D30EBC" w:rsidRDefault="00BF3C27" w:rsidP="00D30EBC">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Pobl Ddu ac Asiaidd hŷn.</w:t>
      </w:r>
    </w:p>
    <w:p w14:paraId="235055DD" w14:textId="77777777" w:rsidR="007376BF" w:rsidRPr="00D84D93" w:rsidRDefault="00BF3C27" w:rsidP="00D30EBC">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Menywod sengl hŷn.</w:t>
      </w:r>
    </w:p>
    <w:p w14:paraId="021B0CBD" w14:textId="77777777" w:rsidR="00D84D93" w:rsidRDefault="00D84D93" w:rsidP="00D84D93">
      <w:pPr>
        <w:spacing w:before="120" w:after="0" w:line="240" w:lineRule="auto"/>
        <w:ind w:left="352"/>
        <w:rPr>
          <w:rFonts w:ascii="Arial" w:hAnsi="Arial" w:cs="Arial"/>
          <w:sz w:val="24"/>
          <w:szCs w:val="24"/>
        </w:rPr>
      </w:pPr>
    </w:p>
    <w:p w14:paraId="5BFAC976" w14:textId="5E4AF05A" w:rsidR="00D30EBC" w:rsidRPr="00D84D93" w:rsidRDefault="00D84D93" w:rsidP="00D84D93">
      <w:pPr>
        <w:spacing w:before="120" w:after="0" w:line="240" w:lineRule="auto"/>
        <w:ind w:left="352"/>
        <w:rPr>
          <w:rFonts w:ascii="Arial" w:hAnsi="Arial" w:cs="Arial"/>
          <w:sz w:val="24"/>
          <w:szCs w:val="24"/>
          <w:lang w:val="cy-GB"/>
        </w:rPr>
      </w:pPr>
      <w:r w:rsidRPr="00D84D93">
        <w:rPr>
          <w:rFonts w:ascii="Arial" w:hAnsi="Arial" w:cs="Arial"/>
          <w:sz w:val="24"/>
          <w:szCs w:val="24"/>
          <w:lang w:val="cy-GB"/>
        </w:rPr>
        <w:t>Gall</w:t>
      </w:r>
      <w:r w:rsidR="008C57E3">
        <w:rPr>
          <w:rFonts w:ascii="Arial" w:hAnsi="Arial" w:cs="Arial"/>
          <w:sz w:val="24"/>
          <w:szCs w:val="24"/>
          <w:lang w:val="cy-GB"/>
        </w:rPr>
        <w:t>ai’r</w:t>
      </w:r>
      <w:r w:rsidRPr="00D84D93">
        <w:rPr>
          <w:rFonts w:ascii="Arial" w:hAnsi="Arial" w:cs="Arial"/>
          <w:sz w:val="24"/>
          <w:szCs w:val="24"/>
          <w:lang w:val="cy-GB"/>
        </w:rPr>
        <w:t xml:space="preserve"> amddiffyniadau cost a ddarperir mewn perthynas </w:t>
      </w:r>
      <w:r>
        <w:rPr>
          <w:rFonts w:ascii="Arial" w:hAnsi="Arial" w:cs="Arial"/>
          <w:sz w:val="24"/>
          <w:szCs w:val="24"/>
          <w:lang w:val="cy-GB"/>
        </w:rPr>
        <w:t>â chyweirio</w:t>
      </w:r>
      <w:r w:rsidRPr="00D84D93">
        <w:rPr>
          <w:rFonts w:ascii="Arial" w:hAnsi="Arial" w:cs="Arial"/>
          <w:sz w:val="24"/>
          <w:szCs w:val="24"/>
          <w:lang w:val="cy-GB"/>
        </w:rPr>
        <w:t xml:space="preserve"> diffygion penodol mewn adeiladau categori 1 </w:t>
      </w:r>
      <w:r w:rsidR="002A3AB0">
        <w:rPr>
          <w:rFonts w:ascii="Arial" w:hAnsi="Arial" w:cs="Arial"/>
          <w:sz w:val="24"/>
          <w:szCs w:val="24"/>
          <w:lang w:val="cy-GB"/>
        </w:rPr>
        <w:t xml:space="preserve">a </w:t>
      </w:r>
      <w:r w:rsidRPr="00D84D93">
        <w:rPr>
          <w:rFonts w:ascii="Arial" w:hAnsi="Arial" w:cs="Arial"/>
          <w:sz w:val="24"/>
          <w:szCs w:val="24"/>
          <w:lang w:val="cy-GB"/>
        </w:rPr>
        <w:t xml:space="preserve">2 arwain at fudd mwy sylweddol i'r aelwydydd hyn </w:t>
      </w:r>
      <w:r>
        <w:rPr>
          <w:rFonts w:ascii="Arial" w:hAnsi="Arial" w:cs="Arial"/>
          <w:sz w:val="24"/>
          <w:szCs w:val="24"/>
          <w:lang w:val="cy-GB"/>
        </w:rPr>
        <w:t>o</w:t>
      </w:r>
      <w:r w:rsidRPr="00D84D93">
        <w:rPr>
          <w:rFonts w:ascii="Arial" w:hAnsi="Arial" w:cs="Arial"/>
          <w:sz w:val="24"/>
          <w:szCs w:val="24"/>
          <w:lang w:val="cy-GB"/>
        </w:rPr>
        <w:t xml:space="preserve"> </w:t>
      </w:r>
      <w:r>
        <w:rPr>
          <w:rFonts w:ascii="Arial" w:hAnsi="Arial" w:cs="Arial"/>
          <w:sz w:val="24"/>
          <w:szCs w:val="24"/>
          <w:lang w:val="cy-GB"/>
        </w:rPr>
        <w:t>gy</w:t>
      </w:r>
      <w:r w:rsidRPr="00D84D93">
        <w:rPr>
          <w:rFonts w:ascii="Arial" w:hAnsi="Arial" w:cs="Arial"/>
          <w:sz w:val="24"/>
          <w:szCs w:val="24"/>
          <w:lang w:val="cy-GB"/>
        </w:rPr>
        <w:t>mharu â lesddeiliaid eraill yn yr adeiladau hynny</w:t>
      </w:r>
      <w:r w:rsidR="002D35DD">
        <w:rPr>
          <w:rFonts w:ascii="Arial" w:hAnsi="Arial" w:cs="Arial"/>
          <w:sz w:val="24"/>
          <w:szCs w:val="24"/>
          <w:lang w:val="cy-GB"/>
        </w:rPr>
        <w:t>.</w:t>
      </w:r>
      <w:r>
        <w:rPr>
          <w:rFonts w:ascii="Arial" w:hAnsi="Arial" w:cs="Arial"/>
          <w:sz w:val="24"/>
          <w:szCs w:val="24"/>
          <w:lang w:val="cy-GB"/>
        </w:rPr>
        <w:br/>
      </w:r>
    </w:p>
    <w:p w14:paraId="3F0FAD54" w14:textId="4ADC1AE5" w:rsidR="00CC4472" w:rsidRDefault="00BF3C27" w:rsidP="00C3726B">
      <w:pPr>
        <w:spacing w:after="0" w:line="240" w:lineRule="auto"/>
        <w:ind w:left="284"/>
        <w:rPr>
          <w:rFonts w:ascii="Arial" w:hAnsi="Arial" w:cs="Arial"/>
          <w:sz w:val="24"/>
          <w:szCs w:val="24"/>
        </w:rPr>
      </w:pPr>
      <w:r>
        <w:rPr>
          <w:rFonts w:ascii="Arial" w:hAnsi="Arial" w:cs="Arial"/>
          <w:sz w:val="24"/>
          <w:szCs w:val="24"/>
          <w:lang w:val="cy-GB"/>
        </w:rPr>
        <w:t>Y</w:t>
      </w:r>
      <w:r w:rsidR="00D84D93">
        <w:rPr>
          <w:rFonts w:ascii="Arial" w:hAnsi="Arial" w:cs="Arial"/>
          <w:sz w:val="24"/>
          <w:szCs w:val="24"/>
          <w:lang w:val="cy-GB"/>
        </w:rPr>
        <w:t>m</w:t>
      </w:r>
      <w:r>
        <w:rPr>
          <w:rFonts w:ascii="Arial" w:hAnsi="Arial" w:cs="Arial"/>
          <w:sz w:val="24"/>
          <w:szCs w:val="24"/>
          <w:lang w:val="cy-GB"/>
        </w:rPr>
        <w:t>gysylltu</w:t>
      </w:r>
    </w:p>
    <w:p w14:paraId="577933D9" w14:textId="77777777" w:rsidR="00CC4472" w:rsidRDefault="00BF3C27" w:rsidP="00C3726B">
      <w:pPr>
        <w:spacing w:after="0" w:line="240" w:lineRule="auto"/>
        <w:ind w:left="284"/>
        <w:rPr>
          <w:rFonts w:ascii="Arial" w:hAnsi="Arial" w:cs="Arial"/>
          <w:sz w:val="24"/>
          <w:szCs w:val="24"/>
        </w:rPr>
      </w:pPr>
      <w:r>
        <w:rPr>
          <w:rFonts w:ascii="Arial" w:hAnsi="Arial" w:cs="Arial"/>
          <w:sz w:val="24"/>
          <w:szCs w:val="24"/>
          <w:lang w:val="cy-GB"/>
        </w:rPr>
        <w:t>Cododd rhanddeiliaid, gan gynnwys lesddeiliaid hŷn, y materion canlynol drwy ddigwyddiadau ymgynghori amrywiol:</w:t>
      </w:r>
    </w:p>
    <w:p w14:paraId="5FC6FED8" w14:textId="77777777" w:rsidR="00CC4472" w:rsidRDefault="00BF3C27" w:rsidP="00E22F76">
      <w:pPr>
        <w:pStyle w:val="ListParagraph"/>
        <w:numPr>
          <w:ilvl w:val="0"/>
          <w:numId w:val="37"/>
        </w:numPr>
        <w:spacing w:before="120" w:after="0" w:line="240" w:lineRule="auto"/>
        <w:ind w:left="709" w:hanging="357"/>
        <w:contextualSpacing w:val="0"/>
        <w:rPr>
          <w:rFonts w:ascii="Arial" w:hAnsi="Arial" w:cs="Arial"/>
          <w:sz w:val="24"/>
          <w:szCs w:val="24"/>
        </w:rPr>
      </w:pPr>
      <w:r w:rsidRPr="00CC4472">
        <w:rPr>
          <w:rFonts w:ascii="Arial" w:hAnsi="Arial" w:cs="Arial"/>
          <w:sz w:val="24"/>
          <w:szCs w:val="24"/>
          <w:lang w:val="cy-GB"/>
        </w:rPr>
        <w:t>Mae pobl hŷn yn fwy tebygol o fod wedi'u hallgáu'n ddigidol. Mae angen ystyried hyn wrth gynllunio strategaethau cyfathrebu ac ymgysylltu</w:t>
      </w:r>
    </w:p>
    <w:p w14:paraId="702B9DB3" w14:textId="77777777" w:rsidR="00CC4472" w:rsidRDefault="00BF3C27"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Mae galwadau ffôn yn ffordd bwysig o gyfathrebu o hyd i lawer o bobl hŷn.</w:t>
      </w:r>
    </w:p>
    <w:p w14:paraId="544DD82F" w14:textId="77777777" w:rsidR="00CC4472" w:rsidRDefault="00BF3C27"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Gall storio sgwteri symudedd yn ddiogel fod yn her i bobl hŷn.</w:t>
      </w:r>
    </w:p>
    <w:p w14:paraId="496B5C2A" w14:textId="77777777" w:rsidR="00E22F76" w:rsidRDefault="00BF3C27"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Gall pobl hŷn brofi dirywiad corfforol a meddyliol wrth iddynt heneiddio sy'n golygu bod eu tai yn anaddas i'w hanghenion ac yn golygu eu bod yn agored i niwed mewn argyfyngau.</w:t>
      </w:r>
    </w:p>
    <w:p w14:paraId="36BB8FF9" w14:textId="77777777" w:rsidR="00E22F76" w:rsidRDefault="00BF3C27"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Mae rhai preswylwyr hŷn, sydd wedi byw mewn tai a byngalos am y rhan fwyaf o'u hoes o bosibl, yn amharod i gydymffurfio â rheolau y bwriedir iddynt gadw adeiladau'n ddiogel. Gallai fod angen ymgysylltu mwy â phobl hŷn i sicrhau eu bod yn cydymffurfio Mae enghreifftiau yn cynnwys:</w:t>
      </w:r>
    </w:p>
    <w:p w14:paraId="548F1FB1" w14:textId="77777777" w:rsidR="004F7068" w:rsidRDefault="00BF3C27"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lang w:val="cy-GB"/>
        </w:rPr>
        <w:t>tynnu dyfeisiau hunan-gau oddi ar ddrysau</w:t>
      </w:r>
    </w:p>
    <w:p w14:paraId="11BFBA25" w14:textId="77777777" w:rsidR="004F7068" w:rsidRDefault="00BF3C27"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lang w:val="cy-GB"/>
        </w:rPr>
        <w:t>cadw drysau ar agor yn ystod tywydd cynnes</w:t>
      </w:r>
    </w:p>
    <w:p w14:paraId="0354E60D" w14:textId="77777777" w:rsidR="004F7068" w:rsidRDefault="00BF3C27"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lang w:val="cy-GB"/>
        </w:rPr>
        <w:t>defnyddio croglofftydd, a ddylai gael eu cadw'n wag, i storio pethau</w:t>
      </w:r>
    </w:p>
    <w:p w14:paraId="6B0A3492" w14:textId="77777777" w:rsidR="004F7068" w:rsidRPr="00CC4472" w:rsidRDefault="00BF3C27"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lang w:val="cy-GB"/>
        </w:rPr>
        <w:t>methiant i gydymffurfio â pholisïau “aros yn yr unfan”</w:t>
      </w:r>
    </w:p>
    <w:p w14:paraId="018FB98F" w14:textId="77777777" w:rsidR="00330405" w:rsidRPr="00330405" w:rsidRDefault="00BF3C27" w:rsidP="00330405">
      <w:pPr>
        <w:spacing w:after="0" w:line="240" w:lineRule="auto"/>
        <w:ind w:left="284"/>
        <w:rPr>
          <w:rFonts w:ascii="Arial" w:hAnsi="Arial" w:cs="Arial"/>
          <w:sz w:val="24"/>
          <w:szCs w:val="24"/>
        </w:rPr>
      </w:pPr>
      <w:r w:rsidRPr="00330405">
        <w:rPr>
          <w:rFonts w:ascii="Arial" w:hAnsi="Arial" w:cs="Arial"/>
          <w:sz w:val="24"/>
          <w:szCs w:val="24"/>
          <w:lang w:val="cy-GB"/>
        </w:rPr>
        <w:t>Drwy osod dyletswyddau ar bersonau atebol i roi gwybodaeth i breswylwyr, ymgysylltu â phreswylwyr a rhoi prosesau cwyno ar waith, bydd y Bil yn helpu preswylwyr hŷn i fod yn fwy diogel a theimlo'n fwy diogel. Caiff anghenion preswylwyr eu hystyried wrth ddatblygu prosesau cyfathrebu, ymgysylltu a chwyno.</w:t>
      </w:r>
    </w:p>
    <w:p w14:paraId="01CE5861" w14:textId="77777777" w:rsidR="00A64843" w:rsidRDefault="00A64843" w:rsidP="00CC4472">
      <w:pPr>
        <w:spacing w:after="0" w:line="240" w:lineRule="auto"/>
        <w:ind w:left="284"/>
        <w:rPr>
          <w:rFonts w:ascii="Arial" w:hAnsi="Arial" w:cs="Arial"/>
          <w:sz w:val="24"/>
          <w:szCs w:val="24"/>
        </w:rPr>
      </w:pPr>
    </w:p>
    <w:p w14:paraId="642121E8" w14:textId="77777777" w:rsidR="00245B45" w:rsidRDefault="00BF3C27" w:rsidP="00245B45">
      <w:pPr>
        <w:spacing w:after="0" w:line="240" w:lineRule="auto"/>
        <w:ind w:left="284"/>
        <w:rPr>
          <w:rFonts w:ascii="Arial" w:hAnsi="Arial" w:cs="Arial"/>
          <w:b/>
          <w:bCs/>
          <w:sz w:val="24"/>
          <w:szCs w:val="24"/>
        </w:rPr>
      </w:pPr>
      <w:r>
        <w:rPr>
          <w:rFonts w:ascii="Arial" w:hAnsi="Arial" w:cs="Arial"/>
          <w:b/>
          <w:bCs/>
          <w:sz w:val="24"/>
          <w:szCs w:val="24"/>
          <w:lang w:val="cy-GB"/>
        </w:rPr>
        <w:t>Pobl Ifanc</w:t>
      </w:r>
    </w:p>
    <w:p w14:paraId="661EAE1C" w14:textId="77777777" w:rsidR="00677E16" w:rsidRDefault="00BF3C27" w:rsidP="00245B45">
      <w:pPr>
        <w:spacing w:after="0" w:line="240" w:lineRule="auto"/>
        <w:ind w:left="284"/>
        <w:rPr>
          <w:rFonts w:ascii="Arial" w:hAnsi="Arial" w:cs="Arial"/>
          <w:sz w:val="24"/>
          <w:szCs w:val="24"/>
        </w:rPr>
      </w:pPr>
      <w:r>
        <w:rPr>
          <w:rFonts w:ascii="Arial" w:hAnsi="Arial" w:cs="Arial"/>
          <w:sz w:val="24"/>
          <w:szCs w:val="24"/>
          <w:lang w:val="cy-GB"/>
        </w:rPr>
        <w:t>Cyffredinrwydd</w:t>
      </w:r>
    </w:p>
    <w:p w14:paraId="420A5E2F" w14:textId="77777777" w:rsidR="00294407" w:rsidRDefault="00BF3C27" w:rsidP="00245B45">
      <w:pPr>
        <w:spacing w:after="0" w:line="240" w:lineRule="auto"/>
        <w:ind w:left="284"/>
        <w:rPr>
          <w:rFonts w:ascii="Arial" w:hAnsi="Arial" w:cs="Arial"/>
          <w:sz w:val="24"/>
          <w:szCs w:val="24"/>
        </w:rPr>
      </w:pPr>
      <w:r>
        <w:rPr>
          <w:rFonts w:ascii="Arial" w:hAnsi="Arial" w:cs="Arial"/>
          <w:sz w:val="24"/>
          <w:szCs w:val="24"/>
          <w:lang w:val="cy-GB"/>
        </w:rPr>
        <w:t>Mae oedran ymatebwyr i'r arolwg preswylwyr, a gyflwynir yn Nhabl 5, yn dangos bod 11% o'r ymatebwyr yn 18-24 oed. Mae hyn yn debyg i'r ganran o bobl 17-24 oed yn y boblogaeth (11%)</w:t>
      </w:r>
      <w:r>
        <w:rPr>
          <w:rStyle w:val="FootnoteReference"/>
          <w:rFonts w:ascii="Arial" w:hAnsi="Arial" w:cs="Arial"/>
          <w:sz w:val="24"/>
          <w:szCs w:val="24"/>
        </w:rPr>
        <w:footnoteReference w:id="11"/>
      </w:r>
      <w:r>
        <w:rPr>
          <w:rFonts w:ascii="Arial" w:hAnsi="Arial" w:cs="Arial"/>
          <w:sz w:val="24"/>
          <w:szCs w:val="24"/>
          <w:lang w:val="cy-GB"/>
        </w:rPr>
        <w:t>.</w:t>
      </w:r>
    </w:p>
    <w:p w14:paraId="22CC0E23" w14:textId="77777777" w:rsidR="00753537" w:rsidRDefault="00BF3C27" w:rsidP="00245B45">
      <w:pPr>
        <w:spacing w:after="0" w:line="240" w:lineRule="auto"/>
        <w:ind w:left="284"/>
        <w:rPr>
          <w:rFonts w:ascii="Arial" w:hAnsi="Arial" w:cs="Arial"/>
          <w:sz w:val="24"/>
          <w:szCs w:val="24"/>
        </w:rPr>
      </w:pPr>
      <w:r>
        <w:rPr>
          <w:rFonts w:ascii="Arial" w:hAnsi="Arial" w:cs="Arial"/>
          <w:sz w:val="24"/>
          <w:szCs w:val="24"/>
          <w:lang w:val="cy-GB"/>
        </w:rPr>
        <w:t>Nid yw'r un peth yn wir am dai amlfeddiannaeth. Mae Tabl 8 yn dangos bod pobl ifanc yn cyfrif am fwyafrif mawr o breswylwyr tai amlfeddiannaeth.</w:t>
      </w:r>
    </w:p>
    <w:p w14:paraId="09471F1F" w14:textId="77777777" w:rsidR="003B129C" w:rsidRDefault="003B129C" w:rsidP="00245B45">
      <w:pPr>
        <w:spacing w:after="0" w:line="240" w:lineRule="auto"/>
        <w:ind w:left="284"/>
        <w:rPr>
          <w:rFonts w:ascii="Arial" w:hAnsi="Arial" w:cs="Arial"/>
          <w:sz w:val="24"/>
          <w:szCs w:val="24"/>
        </w:rPr>
      </w:pPr>
    </w:p>
    <w:p w14:paraId="0881A9E7" w14:textId="77777777" w:rsidR="00677E16" w:rsidRDefault="00BF3C27" w:rsidP="00245B45">
      <w:pPr>
        <w:spacing w:after="0" w:line="240" w:lineRule="auto"/>
        <w:ind w:left="284"/>
        <w:rPr>
          <w:rFonts w:ascii="Arial" w:hAnsi="Arial" w:cs="Arial"/>
          <w:sz w:val="24"/>
          <w:szCs w:val="24"/>
        </w:rPr>
      </w:pPr>
      <w:r>
        <w:rPr>
          <w:rFonts w:ascii="Arial" w:hAnsi="Arial" w:cs="Arial"/>
          <w:sz w:val="24"/>
          <w:szCs w:val="24"/>
          <w:lang w:val="cy-GB"/>
        </w:rPr>
        <w:lastRenderedPageBreak/>
        <w:t>Risg</w:t>
      </w:r>
    </w:p>
    <w:p w14:paraId="715FBAE3" w14:textId="77777777" w:rsidR="004518D5" w:rsidRDefault="00BF3C27" w:rsidP="00F4790E">
      <w:pPr>
        <w:spacing w:after="0" w:line="240" w:lineRule="auto"/>
        <w:ind w:left="284"/>
        <w:rPr>
          <w:rFonts w:ascii="Arial" w:hAnsi="Arial" w:cs="Arial"/>
          <w:sz w:val="24"/>
          <w:szCs w:val="24"/>
        </w:rPr>
      </w:pPr>
      <w:r>
        <w:rPr>
          <w:rFonts w:ascii="Arial" w:hAnsi="Arial" w:cs="Arial"/>
          <w:sz w:val="24"/>
          <w:szCs w:val="24"/>
          <w:lang w:val="cy-GB"/>
        </w:rPr>
        <w:t>Mae Siart 2 yn dangos bod cyfran yr anafusion tân sy'n 17-24 oed yn is na chyfran y bobl 17-24 oed yn y boblogaeth. Gan nad yw pobl ifanc yn wynebu mwy o risg, ni fydd gwneud adeiladau preswyl amlfeddiannaeth yn fwy diogel o fudd anghymesur i breswylwyr ifanc.</w:t>
      </w:r>
    </w:p>
    <w:p w14:paraId="2AB23F7C" w14:textId="77777777" w:rsidR="00C3006E" w:rsidRPr="00084EC8" w:rsidRDefault="00BF3C27" w:rsidP="00C3006E">
      <w:pPr>
        <w:ind w:left="284"/>
        <w:rPr>
          <w:rFonts w:ascii="Arial" w:hAnsi="Arial" w:cs="Arial"/>
          <w:b/>
          <w:bCs/>
          <w:sz w:val="24"/>
          <w:szCs w:val="24"/>
        </w:rPr>
      </w:pPr>
      <w:r w:rsidRPr="00084EC8">
        <w:rPr>
          <w:rFonts w:ascii="Arial" w:hAnsi="Arial" w:cs="Arial"/>
          <w:b/>
          <w:bCs/>
          <w:sz w:val="24"/>
          <w:szCs w:val="24"/>
          <w:lang w:val="cy-GB"/>
        </w:rPr>
        <w:t>Siart 2: Cyffredinrwydd cymharol anafusion tân ymhlith pobl ifanc yng Nghymru yn ôl blwyddyn</w:t>
      </w:r>
    </w:p>
    <w:p w14:paraId="133A338B" w14:textId="77777777" w:rsidR="00C3006E" w:rsidRDefault="00BF3C27" w:rsidP="00C3006E">
      <w:pPr>
        <w:spacing w:after="0" w:line="240" w:lineRule="auto"/>
        <w:ind w:left="284"/>
        <w:rPr>
          <w:noProof/>
          <w14:ligatures w14:val="standardContextual"/>
        </w:rPr>
      </w:pPr>
      <w:r>
        <w:rPr>
          <w:noProof/>
          <w14:ligatures w14:val="standardContextual"/>
        </w:rPr>
        <w:drawing>
          <wp:inline distT="0" distB="0" distL="0" distR="0" wp14:anchorId="47FA4670" wp14:editId="228A0F01">
            <wp:extent cx="5731510" cy="2494280"/>
            <wp:effectExtent l="0" t="0" r="2540" b="1270"/>
            <wp:docPr id="1336938265" name="Chart 1">
              <a:extLst xmlns:a="http://schemas.openxmlformats.org/drawingml/2006/main">
                <a:ext uri="{FF2B5EF4-FFF2-40B4-BE49-F238E27FC236}">
                  <a16:creationId xmlns:a16="http://schemas.microsoft.com/office/drawing/2014/main" id="{FDED81A1-1FB1-25DC-D0E4-046C43B9D2A0}"/>
                </a:ext>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AD81784" w14:textId="725AA980" w:rsidR="00C3006E" w:rsidRDefault="00BF3C27" w:rsidP="00C3006E">
      <w:pPr>
        <w:spacing w:after="0" w:line="240" w:lineRule="auto"/>
        <w:ind w:left="284"/>
        <w:jc w:val="right"/>
        <w:rPr>
          <w:rFonts w:ascii="Arial" w:hAnsi="Arial" w:cs="Arial"/>
          <w:sz w:val="24"/>
          <w:szCs w:val="24"/>
        </w:rPr>
      </w:pPr>
      <w:r>
        <w:rPr>
          <w:rFonts w:ascii="Arial" w:hAnsi="Arial" w:cs="Arial"/>
          <w:sz w:val="24"/>
          <w:szCs w:val="24"/>
          <w:lang w:val="cy-GB"/>
        </w:rPr>
        <w:t xml:space="preserve">Ffynhonnell: StatsCymru: </w:t>
      </w:r>
      <w:hyperlink r:id="rId18" w:history="1">
        <w:r w:rsidRPr="00B30201">
          <w:rPr>
            <w:rStyle w:val="Hyperlink"/>
            <w:rFonts w:ascii="Arial" w:hAnsi="Arial" w:cs="Arial"/>
            <w:color w:val="005696"/>
            <w:sz w:val="24"/>
            <w:szCs w:val="24"/>
            <w:lang w:val="cy-GB"/>
          </w:rPr>
          <w:t>Anafusion yn ôl oedran a blwyddyn ariannol</w:t>
        </w:r>
      </w:hyperlink>
      <w:r>
        <w:rPr>
          <w:rStyle w:val="Hyperlink"/>
          <w:rFonts w:ascii="Arial" w:hAnsi="Arial" w:cs="Arial"/>
          <w:sz w:val="24"/>
          <w:szCs w:val="24"/>
          <w:lang w:val="cy-GB"/>
        </w:rPr>
        <w:t xml:space="preserve"> </w:t>
      </w:r>
      <w:r w:rsidRPr="005451D7">
        <w:rPr>
          <w:rStyle w:val="Hyperlink"/>
          <w:rFonts w:ascii="Arial" w:hAnsi="Arial" w:cs="Arial"/>
          <w:color w:val="auto"/>
          <w:sz w:val="24"/>
          <w:szCs w:val="24"/>
          <w:lang w:val="cy-GB"/>
        </w:rPr>
        <w:t xml:space="preserve">ac </w:t>
      </w:r>
      <w:hyperlink r:id="rId19" w:history="1">
        <w:r w:rsidRPr="00B30201">
          <w:rPr>
            <w:rStyle w:val="Hyperlink"/>
            <w:rFonts w:ascii="Arial" w:hAnsi="Arial" w:cs="Arial"/>
            <w:color w:val="005696"/>
            <w:sz w:val="24"/>
            <w:szCs w:val="24"/>
            <w:lang w:val="cy-GB"/>
          </w:rPr>
          <w:t>Amcangyfrifon poblogaeth lefel cenedlaethol fesul blwyddyn, oed a gwlad y DU</w:t>
        </w:r>
      </w:hyperlink>
    </w:p>
    <w:p w14:paraId="0F0AE964" w14:textId="77777777" w:rsidR="001F242B" w:rsidRDefault="001F242B" w:rsidP="00FA18C8">
      <w:pPr>
        <w:spacing w:after="0" w:line="240" w:lineRule="auto"/>
        <w:ind w:left="284"/>
        <w:rPr>
          <w:rFonts w:ascii="Arial" w:hAnsi="Arial" w:cs="Arial"/>
          <w:sz w:val="24"/>
          <w:szCs w:val="24"/>
        </w:rPr>
      </w:pPr>
    </w:p>
    <w:p w14:paraId="30A84AEA" w14:textId="77777777" w:rsidR="00302A94" w:rsidRDefault="00BF3C27" w:rsidP="00FA18C8">
      <w:pPr>
        <w:spacing w:after="0" w:line="240" w:lineRule="auto"/>
        <w:ind w:left="284"/>
        <w:rPr>
          <w:rFonts w:ascii="Arial" w:hAnsi="Arial" w:cs="Arial"/>
          <w:sz w:val="24"/>
          <w:szCs w:val="24"/>
        </w:rPr>
      </w:pPr>
      <w:r>
        <w:rPr>
          <w:rFonts w:ascii="Arial" w:hAnsi="Arial" w:cs="Arial"/>
          <w:sz w:val="24"/>
          <w:szCs w:val="24"/>
          <w:lang w:val="cy-GB"/>
        </w:rPr>
        <w:t>Cost</w:t>
      </w:r>
    </w:p>
    <w:p w14:paraId="434EC594" w14:textId="77777777" w:rsidR="005A02B6" w:rsidRDefault="00BF3C27" w:rsidP="00FA18C8">
      <w:pPr>
        <w:spacing w:after="0" w:line="240" w:lineRule="auto"/>
        <w:ind w:left="284"/>
        <w:rPr>
          <w:rFonts w:ascii="Arial" w:hAnsi="Arial" w:cs="Arial"/>
          <w:sz w:val="24"/>
          <w:szCs w:val="24"/>
        </w:rPr>
      </w:pPr>
      <w:r w:rsidRPr="00FA18C8">
        <w:rPr>
          <w:rFonts w:ascii="Arial" w:hAnsi="Arial" w:cs="Arial"/>
          <w:sz w:val="24"/>
          <w:szCs w:val="24"/>
          <w:lang w:val="cy-GB"/>
        </w:rPr>
        <w:t>Mae lefelau tlodi ymhlith oedolion o oedran gweithio ar eu huchaf ar ddechrau a thuag at ddiwedd eu bywyd gwaith. Mae tua un o bob pedwar person 16–24 oed (24%) mewn tlodi o gymharu â'r gyfradd dlodi gyfartalog yng Nghymru a'r DU, sef 22%</w:t>
      </w:r>
      <w:r>
        <w:rPr>
          <w:rStyle w:val="FootnoteReference"/>
          <w:rFonts w:ascii="Arial" w:hAnsi="Arial" w:cs="Arial"/>
          <w:sz w:val="24"/>
          <w:szCs w:val="24"/>
        </w:rPr>
        <w:footnoteReference w:id="12"/>
      </w:r>
      <w:r w:rsidRPr="00FA18C8">
        <w:rPr>
          <w:rFonts w:ascii="Arial" w:hAnsi="Arial" w:cs="Arial"/>
          <w:sz w:val="24"/>
          <w:szCs w:val="24"/>
          <w:lang w:val="cy-GB"/>
        </w:rPr>
        <w:t>. Felly, gallai cost y gyfundrefn newydd effeithio ar gyfran ychydig yn fwy o bobl ifanc na'r gyfran o'r boblogaeth gyfan.</w:t>
      </w:r>
    </w:p>
    <w:p w14:paraId="3FFE9F0C" w14:textId="77777777" w:rsidR="00020A23" w:rsidRDefault="00020A23" w:rsidP="00DF4218">
      <w:pPr>
        <w:spacing w:after="0" w:line="240" w:lineRule="auto"/>
        <w:ind w:left="284"/>
        <w:rPr>
          <w:rFonts w:ascii="Arial" w:hAnsi="Arial" w:cs="Arial"/>
          <w:sz w:val="24"/>
          <w:szCs w:val="24"/>
        </w:rPr>
      </w:pPr>
    </w:p>
    <w:p w14:paraId="262878DC" w14:textId="77777777" w:rsidR="00436F77" w:rsidRDefault="00BF3C27" w:rsidP="00DF4218">
      <w:pPr>
        <w:spacing w:after="0" w:line="240" w:lineRule="auto"/>
        <w:ind w:left="284"/>
        <w:rPr>
          <w:rFonts w:ascii="Arial" w:hAnsi="Arial" w:cs="Arial"/>
          <w:sz w:val="24"/>
          <w:szCs w:val="24"/>
        </w:rPr>
      </w:pPr>
      <w:r>
        <w:rPr>
          <w:rFonts w:ascii="Arial" w:hAnsi="Arial" w:cs="Arial"/>
          <w:sz w:val="24"/>
          <w:szCs w:val="24"/>
          <w:lang w:val="cy-GB"/>
        </w:rPr>
        <w:t>Ymgysylltu</w:t>
      </w:r>
    </w:p>
    <w:p w14:paraId="79B1602B" w14:textId="77777777" w:rsidR="00DF4218" w:rsidRPr="00DF4218" w:rsidRDefault="00BF3C27" w:rsidP="00DF4218">
      <w:pPr>
        <w:spacing w:after="0" w:line="240" w:lineRule="auto"/>
        <w:ind w:left="284"/>
        <w:rPr>
          <w:rFonts w:ascii="Arial" w:hAnsi="Arial" w:cs="Arial"/>
          <w:sz w:val="24"/>
          <w:szCs w:val="24"/>
        </w:rPr>
      </w:pPr>
      <w:r>
        <w:rPr>
          <w:rFonts w:ascii="Arial" w:hAnsi="Arial" w:cs="Arial"/>
          <w:sz w:val="24"/>
          <w:szCs w:val="24"/>
          <w:lang w:val="cy-GB"/>
        </w:rPr>
        <w:t>Nododd rhanddeiliaid ei bod yn bwysig ystyried y ffordd orau o ymgysylltu a chyfathrebu â phreswylwyr ifanc. Er enghraifft, daeth gweithdy a gynhaliwyd yn ystod Cynhadledd Inside Housing 2022 i'r casgliad ei bod yn bwysig teilwra dulliau ymgysylltu gyda chyfarfodydd, digwyddiadau ac ymgyngoriadau ar-lein hyblyg a gaiff eu targedu at bobl ifanc. Trafododd cyfranogwyr yng Nghynhadledd Flynyddol TPAS Cymru yn 2021 bwysigrwydd teilwra dulliau cyfathrebu i bobl ifanc, er enghraifft, defnyddio WhatsApp a Snapchat.</w:t>
      </w:r>
    </w:p>
    <w:p w14:paraId="24C34011" w14:textId="77777777" w:rsidR="00F67A14" w:rsidRPr="00F67A14" w:rsidRDefault="00BF3C27" w:rsidP="005F0A6A">
      <w:pPr>
        <w:spacing w:after="0" w:line="240" w:lineRule="auto"/>
        <w:ind w:left="284"/>
        <w:rPr>
          <w:rFonts w:ascii="Arial" w:hAnsi="Arial" w:cs="Arial"/>
          <w:sz w:val="24"/>
          <w:szCs w:val="24"/>
        </w:rPr>
      </w:pPr>
      <w:r>
        <w:rPr>
          <w:rFonts w:ascii="Arial" w:hAnsi="Arial" w:cs="Arial"/>
          <w:sz w:val="24"/>
          <w:szCs w:val="24"/>
          <w:lang w:val="cy-GB"/>
        </w:rPr>
        <w:lastRenderedPageBreak/>
        <w:t>Drwy osod dyletswyddau ar bersonau atebol i roi gwybodaeth i breswylwyr sy'n oedolion, ymgysylltu â phreswylwyr sy'n oedolion a rhoi prosesau cwyno ar waith, bydd y Bil yn helpu preswylwyr sy'n oedolion ifanc i fod yn fwy diogel a theimlo'n fwy diogel. Bydd disgwyl i bersonau atebol ystyried anghenion preswylwyr wrth weithredu prosesau cyfathrebu, ymgysylltu a chwyno. Fodd bynnag, gan na all pobl o dan 18 oed fod yn berchen ar eiddo na rhentu eiddo, nid yw'r dyletswyddau ar bersonau atebol o safbwynt ymgysylltu yn ymestyn i breswylwyr sy'n 16 a 17 oed. Byddai pobl ifanc sy'n 16 a 17 oed yn gorfod dibynnu ar rieni neu warcheidwaid i drosglwyddo gwybodaeth gan bersonau atebol ac felly efallai na fyddant yn cael budd.</w:t>
      </w:r>
    </w:p>
    <w:p w14:paraId="717D9C1F" w14:textId="77777777" w:rsidR="00D270BD" w:rsidRDefault="00D270BD" w:rsidP="002E773C">
      <w:pPr>
        <w:spacing w:after="0" w:line="240" w:lineRule="auto"/>
        <w:ind w:left="284"/>
        <w:rPr>
          <w:rFonts w:ascii="Arial" w:hAnsi="Arial" w:cs="Arial"/>
          <w:sz w:val="24"/>
          <w:szCs w:val="24"/>
        </w:rPr>
      </w:pPr>
    </w:p>
    <w:p w14:paraId="7ADB4A31" w14:textId="77777777" w:rsidR="00AA29C4" w:rsidRDefault="00BF3C27" w:rsidP="00AA29C4">
      <w:pPr>
        <w:spacing w:after="0" w:line="240" w:lineRule="auto"/>
        <w:ind w:left="284"/>
        <w:rPr>
          <w:rFonts w:ascii="Arial" w:hAnsi="Arial" w:cs="Arial"/>
          <w:b/>
          <w:bCs/>
          <w:sz w:val="24"/>
          <w:szCs w:val="24"/>
        </w:rPr>
      </w:pPr>
      <w:r w:rsidRPr="00AA29C4">
        <w:rPr>
          <w:rFonts w:ascii="Arial" w:hAnsi="Arial" w:cs="Arial"/>
          <w:b/>
          <w:bCs/>
          <w:sz w:val="24"/>
          <w:szCs w:val="24"/>
          <w:lang w:val="cy-GB"/>
        </w:rPr>
        <w:t>Plant</w:t>
      </w:r>
    </w:p>
    <w:p w14:paraId="49BA4099" w14:textId="77777777" w:rsidR="00436F77" w:rsidRDefault="00436F77" w:rsidP="00B02AFE">
      <w:pPr>
        <w:spacing w:after="0" w:line="240" w:lineRule="auto"/>
        <w:ind w:left="284"/>
        <w:rPr>
          <w:rFonts w:ascii="Arial" w:hAnsi="Arial" w:cs="Arial"/>
          <w:sz w:val="24"/>
          <w:szCs w:val="24"/>
        </w:rPr>
      </w:pPr>
    </w:p>
    <w:p w14:paraId="094CFEBC" w14:textId="77777777" w:rsidR="00436F77" w:rsidRDefault="00BF3C27" w:rsidP="00B02AFE">
      <w:pPr>
        <w:spacing w:after="0" w:line="240" w:lineRule="auto"/>
        <w:ind w:left="284"/>
        <w:rPr>
          <w:rFonts w:ascii="Arial" w:hAnsi="Arial" w:cs="Arial"/>
          <w:sz w:val="24"/>
          <w:szCs w:val="24"/>
        </w:rPr>
      </w:pPr>
      <w:r>
        <w:rPr>
          <w:rFonts w:ascii="Arial" w:hAnsi="Arial" w:cs="Arial"/>
          <w:sz w:val="24"/>
          <w:szCs w:val="24"/>
          <w:lang w:val="cy-GB"/>
        </w:rPr>
        <w:t>Cyffredinrwydd</w:t>
      </w:r>
    </w:p>
    <w:p w14:paraId="69D51AE8" w14:textId="77777777" w:rsidR="00303F06" w:rsidRPr="00303F06" w:rsidRDefault="00BF3C27" w:rsidP="00B02AFE">
      <w:pPr>
        <w:spacing w:after="0" w:line="240" w:lineRule="auto"/>
        <w:ind w:left="284"/>
        <w:rPr>
          <w:rFonts w:ascii="Arial" w:hAnsi="Arial" w:cs="Arial"/>
          <w:sz w:val="24"/>
          <w:szCs w:val="24"/>
        </w:rPr>
      </w:pPr>
      <w:r>
        <w:rPr>
          <w:rFonts w:ascii="Arial" w:hAnsi="Arial" w:cs="Arial"/>
          <w:sz w:val="24"/>
          <w:szCs w:val="24"/>
          <w:lang w:val="cy-GB"/>
        </w:rPr>
        <w:t>Mae Tabl 4 yn dangos bod aelwydydd â phlant yn llawer llai tebygol o fyw mewn fflatiau, fflatiau deulawr neu randai nag ym mhob annedd arall. Mae aelwydydd â 3 phlentyn neu fwy yn arbennig o anghyffredin mewn fflatiau, fflatiau deulawr neu randai.  Fodd bynnag, mae aelwydydd un rhiant yr un mor gyffredin mewn fflatiau, fflatiau deulawr neu randai (6%) ag y maent ym mhob annedd (6%).</w:t>
      </w:r>
    </w:p>
    <w:p w14:paraId="2F76215B" w14:textId="77777777" w:rsidR="00303F06" w:rsidRDefault="00BF3C27" w:rsidP="00AA29C4">
      <w:pPr>
        <w:spacing w:after="0" w:line="240" w:lineRule="auto"/>
        <w:ind w:left="284"/>
        <w:rPr>
          <w:rFonts w:ascii="Arial" w:hAnsi="Arial" w:cs="Arial"/>
          <w:sz w:val="24"/>
          <w:szCs w:val="24"/>
        </w:rPr>
      </w:pPr>
      <w:r>
        <w:rPr>
          <w:rFonts w:ascii="Arial" w:hAnsi="Arial" w:cs="Arial"/>
          <w:sz w:val="24"/>
          <w:szCs w:val="24"/>
          <w:lang w:val="cy-GB"/>
        </w:rPr>
        <w:t>Mae Tabl 7 yn dangos bod aelwydydd â phlant hyd yn oed yn llai cyffredin mewn tai amlfeddiannaeth (1%).</w:t>
      </w:r>
    </w:p>
    <w:p w14:paraId="61EA6930" w14:textId="77777777" w:rsidR="006E1AD0" w:rsidRPr="002C6BF4" w:rsidRDefault="00BF3C27" w:rsidP="00AA29C4">
      <w:pPr>
        <w:spacing w:after="0" w:line="240" w:lineRule="auto"/>
        <w:ind w:left="284"/>
        <w:rPr>
          <w:rFonts w:ascii="Arial" w:hAnsi="Arial" w:cs="Arial"/>
          <w:sz w:val="24"/>
          <w:szCs w:val="24"/>
        </w:rPr>
      </w:pPr>
      <w:r>
        <w:rPr>
          <w:rFonts w:ascii="Arial" w:hAnsi="Arial" w:cs="Arial"/>
          <w:sz w:val="24"/>
          <w:szCs w:val="24"/>
          <w:lang w:val="cy-GB"/>
        </w:rPr>
        <w:t>Risg</w:t>
      </w:r>
    </w:p>
    <w:p w14:paraId="78D23B10" w14:textId="77777777" w:rsidR="00AA29C4" w:rsidRPr="00915D28" w:rsidRDefault="00BF3C27" w:rsidP="00AA29C4">
      <w:pPr>
        <w:spacing w:after="0" w:line="240" w:lineRule="auto"/>
        <w:ind w:left="284"/>
        <w:rPr>
          <w:rFonts w:ascii="Arial" w:hAnsi="Arial" w:cs="Arial"/>
          <w:sz w:val="24"/>
          <w:szCs w:val="24"/>
        </w:rPr>
      </w:pPr>
      <w:r>
        <w:rPr>
          <w:rFonts w:ascii="Arial" w:hAnsi="Arial" w:cs="Arial"/>
          <w:sz w:val="24"/>
          <w:szCs w:val="24"/>
          <w:lang w:val="cy-GB"/>
        </w:rPr>
        <w:t>Canfu ein hadolygiad o dystiolaeth</w:t>
      </w:r>
      <w:r>
        <w:rPr>
          <w:rStyle w:val="FootnoteReference"/>
          <w:rFonts w:ascii="Arial" w:hAnsi="Arial" w:cs="Arial"/>
          <w:sz w:val="24"/>
          <w:szCs w:val="24"/>
        </w:rPr>
        <w:footnoteReference w:id="13"/>
      </w:r>
      <w:r>
        <w:rPr>
          <w:rFonts w:ascii="Arial" w:hAnsi="Arial" w:cs="Arial"/>
          <w:sz w:val="24"/>
          <w:szCs w:val="24"/>
          <w:lang w:val="cy-GB"/>
        </w:rPr>
        <w:t xml:space="preserve"> y canlynol: </w:t>
      </w:r>
    </w:p>
    <w:p w14:paraId="3430D2D8" w14:textId="77777777" w:rsidR="00AA29C4" w:rsidRPr="00915D28" w:rsidRDefault="00BF3C27" w:rsidP="00AA29C4">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 xml:space="preserve">Mae plant ifanc yn aml yn wynebu mwy o risg o anaf mewn tân gan nad oes ganddynt y profiad i adnabod y risg a berir gan dân ac yn aml ni fydd larymau mwg yn llwyddo i'w deffro. </w:t>
      </w:r>
    </w:p>
    <w:p w14:paraId="50157006" w14:textId="77777777" w:rsidR="00AA29C4" w:rsidRDefault="00BF3C27" w:rsidP="00AA29C4">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 xml:space="preserve">Mae plant yn llai tebygol o allu gadael adeilad heb gymorth pe bai tân. </w:t>
      </w:r>
    </w:p>
    <w:p w14:paraId="617781ED" w14:textId="77777777" w:rsidR="00043F5D" w:rsidRPr="00043F5D" w:rsidRDefault="00BF3C27" w:rsidP="00043F5D">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Mae risg gynyddol y bydd plant smygwyr yn fwy tebygol o gael gafael ar danwyr sigaréts a matsis yn y tŷ mewn ffordd anniogel.</w:t>
      </w:r>
    </w:p>
    <w:p w14:paraId="40C04294" w14:textId="77777777" w:rsidR="00AA29C4" w:rsidRPr="00915D28" w:rsidRDefault="00BF3C27" w:rsidP="00AA29C4">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Mae aelwydydd â phlant yn fwy tebygol o ymarfer cynllun dianc rhag tân.</w:t>
      </w:r>
    </w:p>
    <w:p w14:paraId="2AC70DAB" w14:textId="77777777" w:rsidR="00AA29C4" w:rsidRDefault="00AA29C4" w:rsidP="0048366B">
      <w:pPr>
        <w:spacing w:before="0" w:after="0" w:line="240" w:lineRule="auto"/>
        <w:ind w:left="284"/>
        <w:rPr>
          <w:rFonts w:ascii="Arial" w:hAnsi="Arial" w:cs="Arial"/>
          <w:sz w:val="24"/>
          <w:szCs w:val="24"/>
        </w:rPr>
      </w:pPr>
    </w:p>
    <w:p w14:paraId="31643429" w14:textId="77777777" w:rsidR="00AA29C4" w:rsidRDefault="00BF3C27" w:rsidP="0094367E">
      <w:pPr>
        <w:spacing w:before="120" w:after="0" w:line="240" w:lineRule="auto"/>
        <w:ind w:left="284"/>
        <w:rPr>
          <w:rFonts w:ascii="Arial" w:hAnsi="Arial" w:cs="Arial"/>
          <w:b/>
          <w:bCs/>
          <w:sz w:val="24"/>
          <w:szCs w:val="24"/>
        </w:rPr>
      </w:pPr>
      <w:r>
        <w:rPr>
          <w:rFonts w:ascii="Arial" w:hAnsi="Arial" w:cs="Arial"/>
          <w:sz w:val="24"/>
          <w:szCs w:val="24"/>
          <w:lang w:val="cy-GB"/>
        </w:rPr>
        <w:t xml:space="preserve">Fodd bynnag, mae awgrymiadau bod plant yn wynebu mwy o risg yn mynd yn groes i'r data ar anafiadau o ganlyniad i dân ar gyfer Cymru. Mae Siart 3 yn dangos bod cyfran yr anafusion tân sy'n blant yn llawer is na chyfran y plant yn y boblogaeth. Mae hyn yn awgrymu er y gallai plant ifanc iawn wynebu risg uwch, ni cheir effaith anghymesur ar blant yn gyffredinol o gymharu â'u cynrychiolaeth yn y boblogaeth. Prin iawn y bydd “chwarae â thân” (fel y caiff ei gofnodi) yn achosi tân ac roedd hyn ond yn gyfrifol am 8 achos yn unig o 1500 o danau mewn anheddau </w:t>
      </w:r>
      <w:r>
        <w:rPr>
          <w:rFonts w:ascii="Arial" w:hAnsi="Arial" w:cs="Arial"/>
          <w:sz w:val="24"/>
          <w:szCs w:val="24"/>
          <w:lang w:val="cy-GB"/>
        </w:rPr>
        <w:lastRenderedPageBreak/>
        <w:t>yn 2023/24, ac nid o reidrwydd y rhai a ddechreuwyd gan blant yn chwarae â matsis neu danwyr</w:t>
      </w:r>
      <w:r>
        <w:rPr>
          <w:rStyle w:val="FootnoteReference"/>
          <w:rFonts w:ascii="Arial" w:hAnsi="Arial" w:cs="Arial"/>
          <w:sz w:val="24"/>
          <w:szCs w:val="24"/>
        </w:rPr>
        <w:footnoteReference w:id="14"/>
      </w:r>
      <w:r w:rsidR="00043F5D" w:rsidRPr="00946C61">
        <w:rPr>
          <w:rFonts w:ascii="Arial" w:hAnsi="Arial" w:cs="Arial"/>
          <w:sz w:val="24"/>
          <w:szCs w:val="24"/>
          <w:lang w:val="cy-GB"/>
        </w:rPr>
        <w:t>.</w:t>
      </w:r>
    </w:p>
    <w:p w14:paraId="52796DB9" w14:textId="77777777" w:rsidR="00D54B70" w:rsidRPr="00983929" w:rsidRDefault="00BF3C27" w:rsidP="002E773C">
      <w:pPr>
        <w:spacing w:after="0" w:line="240" w:lineRule="auto"/>
        <w:ind w:left="284"/>
        <w:rPr>
          <w:rFonts w:ascii="Arial" w:hAnsi="Arial" w:cs="Arial"/>
          <w:b/>
          <w:bCs/>
          <w:sz w:val="24"/>
          <w:szCs w:val="24"/>
        </w:rPr>
      </w:pPr>
      <w:r w:rsidRPr="00983929">
        <w:rPr>
          <w:rFonts w:ascii="Arial" w:hAnsi="Arial" w:cs="Arial"/>
          <w:b/>
          <w:bCs/>
          <w:sz w:val="24"/>
          <w:szCs w:val="24"/>
          <w:lang w:val="cy-GB"/>
        </w:rPr>
        <w:t>Siart 3:</w:t>
      </w:r>
      <w:r w:rsidRPr="00983929">
        <w:rPr>
          <w:rFonts w:ascii="Arial" w:hAnsi="Arial" w:cs="Arial"/>
          <w:bCs/>
          <w:sz w:val="24"/>
          <w:szCs w:val="24"/>
          <w:lang w:val="cy-GB"/>
        </w:rPr>
        <w:t xml:space="preserve"> </w:t>
      </w:r>
      <w:r w:rsidRPr="00983929">
        <w:rPr>
          <w:rFonts w:ascii="Arial" w:hAnsi="Arial" w:cs="Arial"/>
          <w:b/>
          <w:bCs/>
          <w:sz w:val="24"/>
          <w:szCs w:val="24"/>
          <w:lang w:val="cy-GB"/>
        </w:rPr>
        <w:t>Cyffredinrwydd cymharol anafusion tân ymhlith plant yng Nghymru yn ôl blwyddyn</w:t>
      </w:r>
    </w:p>
    <w:p w14:paraId="17733950" w14:textId="77777777" w:rsidR="00BB3D47" w:rsidRDefault="00BF3C27" w:rsidP="002E773C">
      <w:pPr>
        <w:spacing w:after="0" w:line="240" w:lineRule="auto"/>
        <w:ind w:left="284"/>
        <w:rPr>
          <w:rFonts w:ascii="Arial" w:hAnsi="Arial" w:cs="Arial"/>
          <w:sz w:val="24"/>
          <w:szCs w:val="24"/>
        </w:rPr>
      </w:pPr>
      <w:r>
        <w:rPr>
          <w:noProof/>
          <w14:ligatures w14:val="standardContextual"/>
        </w:rPr>
        <w:drawing>
          <wp:inline distT="0" distB="0" distL="0" distR="0" wp14:anchorId="5CA18DEA" wp14:editId="256E6CD6">
            <wp:extent cx="5731510" cy="2494280"/>
            <wp:effectExtent l="0" t="0" r="2540" b="1270"/>
            <wp:docPr id="326082208" name="Chart 1">
              <a:extLst xmlns:a="http://schemas.openxmlformats.org/drawingml/2006/main">
                <a:ext uri="{FF2B5EF4-FFF2-40B4-BE49-F238E27FC236}">
                  <a16:creationId xmlns:a16="http://schemas.microsoft.com/office/drawing/2014/main" id="{FDED81A1-1FB1-25DC-D0E4-046C43B9D2A0}"/>
                </a:ext>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A6A6324" w14:textId="5422897C" w:rsidR="00D54B70" w:rsidRDefault="00BF3C27" w:rsidP="00681CBA">
      <w:pPr>
        <w:spacing w:after="0" w:line="240" w:lineRule="auto"/>
        <w:ind w:left="284"/>
        <w:jc w:val="right"/>
        <w:rPr>
          <w:rFonts w:ascii="Arial" w:hAnsi="Arial" w:cs="Arial"/>
          <w:sz w:val="24"/>
          <w:szCs w:val="24"/>
        </w:rPr>
      </w:pPr>
      <w:r>
        <w:rPr>
          <w:rFonts w:ascii="Arial" w:hAnsi="Arial" w:cs="Arial"/>
          <w:sz w:val="24"/>
          <w:szCs w:val="24"/>
          <w:lang w:val="cy-GB"/>
        </w:rPr>
        <w:t xml:space="preserve">Ffynhonnell: StatsCymru: </w:t>
      </w:r>
      <w:hyperlink r:id="rId21" w:history="1">
        <w:r w:rsidRPr="00B30201">
          <w:rPr>
            <w:rStyle w:val="Hyperlink"/>
            <w:rFonts w:ascii="Arial" w:hAnsi="Arial" w:cs="Arial"/>
            <w:color w:val="005696"/>
            <w:sz w:val="24"/>
            <w:szCs w:val="24"/>
            <w:lang w:val="cy-GB"/>
          </w:rPr>
          <w:t>Anafusion yn ôl oedran a blwyddyn ariannol</w:t>
        </w:r>
      </w:hyperlink>
      <w:r w:rsidR="00681CBA">
        <w:rPr>
          <w:rStyle w:val="Hyperlink"/>
          <w:rFonts w:ascii="Arial" w:hAnsi="Arial" w:cs="Arial"/>
          <w:sz w:val="24"/>
          <w:szCs w:val="24"/>
          <w:lang w:val="cy-GB"/>
        </w:rPr>
        <w:t xml:space="preserve"> </w:t>
      </w:r>
      <w:r w:rsidR="00681CBA" w:rsidRPr="00681CBA">
        <w:rPr>
          <w:rStyle w:val="Hyperlink"/>
          <w:rFonts w:ascii="Arial" w:hAnsi="Arial" w:cs="Arial"/>
          <w:color w:val="auto"/>
          <w:sz w:val="24"/>
          <w:szCs w:val="24"/>
          <w:lang w:val="cy-GB"/>
        </w:rPr>
        <w:t xml:space="preserve">ac </w:t>
      </w:r>
      <w:hyperlink r:id="rId22" w:history="1">
        <w:r w:rsidRPr="00B30201">
          <w:rPr>
            <w:rStyle w:val="Hyperlink"/>
            <w:rFonts w:ascii="Arial" w:hAnsi="Arial" w:cs="Arial"/>
            <w:color w:val="005696"/>
            <w:sz w:val="24"/>
            <w:szCs w:val="24"/>
            <w:lang w:val="cy-GB"/>
          </w:rPr>
          <w:t>Amcangyfrifon poblogaeth lefel cenedlaethol fesul blwyddyn, oed a gwlad y DU</w:t>
        </w:r>
      </w:hyperlink>
    </w:p>
    <w:p w14:paraId="1E6A34F2" w14:textId="77777777" w:rsidR="00784205" w:rsidRDefault="00784205" w:rsidP="00CC0AA6">
      <w:pPr>
        <w:spacing w:after="0" w:line="240" w:lineRule="auto"/>
        <w:ind w:left="284"/>
        <w:rPr>
          <w:rFonts w:ascii="Arial" w:hAnsi="Arial" w:cs="Arial"/>
          <w:sz w:val="24"/>
          <w:szCs w:val="24"/>
        </w:rPr>
      </w:pPr>
    </w:p>
    <w:p w14:paraId="6B7DEBB9" w14:textId="77777777" w:rsidR="004D445B" w:rsidRDefault="00BF3C27" w:rsidP="004D445B">
      <w:pPr>
        <w:spacing w:after="0" w:line="240" w:lineRule="auto"/>
        <w:ind w:left="284"/>
        <w:rPr>
          <w:rFonts w:ascii="Arial" w:hAnsi="Arial" w:cs="Arial"/>
          <w:sz w:val="24"/>
          <w:szCs w:val="24"/>
        </w:rPr>
      </w:pPr>
      <w:r>
        <w:rPr>
          <w:rFonts w:ascii="Arial" w:hAnsi="Arial" w:cs="Arial"/>
          <w:sz w:val="24"/>
          <w:szCs w:val="24"/>
          <w:lang w:val="cy-GB"/>
        </w:rPr>
        <w:t>Un eithriad posibl yw plant sy'n byw mewn aelwydydd un rhiant. Roedd y rhai sy'n byw mewn aelwydydd un rhiant yn un o'r grwpiau y nododd y Swyddfa Gartref eu bod yn wynebu mwy o risg o farw mewn tân</w:t>
      </w:r>
      <w:r>
        <w:rPr>
          <w:rStyle w:val="FootnoteReference"/>
          <w:rFonts w:ascii="Arial" w:hAnsi="Arial" w:cs="Arial"/>
          <w:sz w:val="24"/>
          <w:szCs w:val="24"/>
        </w:rPr>
        <w:footnoteReference w:id="15"/>
      </w:r>
      <w:r>
        <w:rPr>
          <w:rFonts w:ascii="Arial" w:hAnsi="Arial" w:cs="Arial"/>
          <w:sz w:val="24"/>
          <w:szCs w:val="24"/>
          <w:lang w:val="cy-GB"/>
        </w:rPr>
        <w:t>.</w:t>
      </w:r>
    </w:p>
    <w:p w14:paraId="58C900CE" w14:textId="77777777" w:rsidR="00AD4184" w:rsidRDefault="00BF3C27" w:rsidP="005B488D">
      <w:pPr>
        <w:spacing w:after="0" w:line="240" w:lineRule="auto"/>
        <w:ind w:left="284"/>
        <w:rPr>
          <w:rFonts w:ascii="Arial" w:hAnsi="Arial" w:cs="Arial"/>
          <w:sz w:val="24"/>
          <w:szCs w:val="24"/>
        </w:rPr>
      </w:pPr>
      <w:r>
        <w:rPr>
          <w:rFonts w:ascii="Arial" w:hAnsi="Arial" w:cs="Arial"/>
          <w:sz w:val="24"/>
          <w:szCs w:val="24"/>
          <w:lang w:val="cy-GB"/>
        </w:rPr>
        <w:t>Gan fod aelwydydd un rhiant yn wynebu mwy o risg, drwy wneud adeiladau preswyl amlfeddiannaeth yn fwy diogel, bydd y Bil yn anghymesur o fuddiol i aelwydydd un rhiant.</w:t>
      </w:r>
    </w:p>
    <w:p w14:paraId="3230CE8E" w14:textId="77777777" w:rsidR="001F242B" w:rsidRDefault="001F242B" w:rsidP="005B488D">
      <w:pPr>
        <w:spacing w:after="0" w:line="240" w:lineRule="auto"/>
        <w:ind w:left="284"/>
        <w:rPr>
          <w:rFonts w:ascii="Arial" w:hAnsi="Arial" w:cs="Arial"/>
          <w:sz w:val="24"/>
          <w:szCs w:val="24"/>
        </w:rPr>
      </w:pPr>
    </w:p>
    <w:p w14:paraId="1570F0C2" w14:textId="77777777" w:rsidR="00AD4184" w:rsidRDefault="00BF3C27" w:rsidP="005B488D">
      <w:pPr>
        <w:spacing w:after="0" w:line="240" w:lineRule="auto"/>
        <w:ind w:left="284"/>
        <w:rPr>
          <w:rFonts w:ascii="Arial" w:hAnsi="Arial" w:cs="Arial"/>
          <w:sz w:val="24"/>
          <w:szCs w:val="24"/>
        </w:rPr>
      </w:pPr>
      <w:r>
        <w:rPr>
          <w:rFonts w:ascii="Arial" w:hAnsi="Arial" w:cs="Arial"/>
          <w:sz w:val="24"/>
          <w:szCs w:val="24"/>
          <w:lang w:val="cy-GB"/>
        </w:rPr>
        <w:t>Cost</w:t>
      </w:r>
    </w:p>
    <w:p w14:paraId="28D10DC8" w14:textId="77777777" w:rsidR="005B488D" w:rsidRPr="005B488D" w:rsidRDefault="00BF3C27" w:rsidP="005B488D">
      <w:pPr>
        <w:spacing w:after="0" w:line="240" w:lineRule="auto"/>
        <w:ind w:left="284"/>
        <w:rPr>
          <w:rFonts w:ascii="Arial" w:hAnsi="Arial" w:cs="Arial"/>
          <w:sz w:val="24"/>
          <w:szCs w:val="24"/>
        </w:rPr>
      </w:pPr>
      <w:r>
        <w:rPr>
          <w:rFonts w:ascii="Arial" w:hAnsi="Arial" w:cs="Arial"/>
          <w:sz w:val="24"/>
          <w:szCs w:val="24"/>
          <w:lang w:val="cy-GB"/>
        </w:rPr>
        <w:t>Mae cyfraddau tlodi yn amrywio i wahanol fathau o deuluoedd. Mae aelwydydd â phlant yn tueddu i gael cyfraddau tlodi uwch oherwydd bod mwy o bobl yn yr aelwyd o gymharu â'i hincwm bosibl</w:t>
      </w:r>
      <w:r>
        <w:rPr>
          <w:rStyle w:val="FootnoteReference"/>
          <w:rFonts w:ascii="Arial" w:hAnsi="Arial" w:cs="Arial"/>
          <w:sz w:val="24"/>
          <w:szCs w:val="24"/>
        </w:rPr>
        <w:footnoteReference w:id="16"/>
      </w:r>
      <w:r>
        <w:rPr>
          <w:rFonts w:ascii="Arial" w:hAnsi="Arial" w:cs="Arial"/>
          <w:sz w:val="24"/>
          <w:szCs w:val="24"/>
          <w:lang w:val="cy-GB"/>
        </w:rPr>
        <w:t xml:space="preserve">. Yn y DU, mae 12% o gyplau heb blant yn byw mewn tlodi o gymharu â 23% o gyplau â phlant a 42% o aelwydydd un </w:t>
      </w:r>
      <w:r>
        <w:rPr>
          <w:rFonts w:ascii="Arial" w:hAnsi="Arial" w:cs="Arial"/>
          <w:sz w:val="24"/>
          <w:szCs w:val="24"/>
          <w:lang w:val="cy-GB"/>
        </w:rPr>
        <w:lastRenderedPageBreak/>
        <w:t>rhiant</w:t>
      </w:r>
      <w:r>
        <w:rPr>
          <w:rStyle w:val="FootnoteReference"/>
          <w:rFonts w:ascii="Arial" w:hAnsi="Arial" w:cs="Arial"/>
          <w:sz w:val="24"/>
          <w:szCs w:val="24"/>
        </w:rPr>
        <w:footnoteReference w:id="17"/>
      </w:r>
      <w:r>
        <w:rPr>
          <w:rFonts w:ascii="Arial" w:hAnsi="Arial" w:cs="Arial"/>
          <w:sz w:val="24"/>
          <w:szCs w:val="24"/>
          <w:lang w:val="cy-GB"/>
        </w:rPr>
        <w:t>. Mae gan deuluoedd â thri phlentyn neu fwy gyfradd dlodi uwch (roedd 43% o blant mewn teuluoedd mawr mewn tlodi yn y DU yn 2021/22)</w:t>
      </w:r>
      <w:r>
        <w:rPr>
          <w:rStyle w:val="FootnoteReference"/>
          <w:rFonts w:ascii="Arial" w:hAnsi="Arial" w:cs="Arial"/>
          <w:sz w:val="24"/>
          <w:szCs w:val="24"/>
        </w:rPr>
        <w:footnoteReference w:id="18"/>
      </w:r>
      <w:r>
        <w:rPr>
          <w:rFonts w:ascii="Arial" w:hAnsi="Arial" w:cs="Arial"/>
          <w:sz w:val="24"/>
          <w:szCs w:val="24"/>
          <w:lang w:val="cy-GB"/>
        </w:rPr>
        <w:t xml:space="preserve">. </w:t>
      </w:r>
    </w:p>
    <w:p w14:paraId="770A7A2F" w14:textId="77777777" w:rsidR="00226A6F" w:rsidRDefault="00BF3C27" w:rsidP="00226A6F">
      <w:pPr>
        <w:spacing w:after="0" w:line="240" w:lineRule="auto"/>
        <w:ind w:left="284"/>
        <w:rPr>
          <w:rFonts w:ascii="Arial" w:hAnsi="Arial" w:cs="Arial"/>
          <w:sz w:val="24"/>
          <w:szCs w:val="24"/>
        </w:rPr>
      </w:pPr>
      <w:r w:rsidRPr="00226A6F">
        <w:rPr>
          <w:rFonts w:ascii="Arial" w:hAnsi="Arial" w:cs="Arial"/>
          <w:sz w:val="24"/>
          <w:szCs w:val="24"/>
          <w:lang w:val="cy-GB"/>
        </w:rPr>
        <w:t>Mae plant sy'n byw mewn llety rhent preifat neu gymdeithasol, y rhai mewn aelwydydd heb waith, a phlant Du ac Asiaidd hefyd yn fwy tebygol o fod mewn tlodi</w:t>
      </w:r>
      <w:r>
        <w:rPr>
          <w:rStyle w:val="FootnoteReference"/>
          <w:rFonts w:ascii="Arial" w:hAnsi="Arial" w:cs="Arial"/>
          <w:sz w:val="24"/>
          <w:szCs w:val="24"/>
        </w:rPr>
        <w:footnoteReference w:id="19"/>
      </w:r>
      <w:r w:rsidRPr="00226A6F">
        <w:rPr>
          <w:rFonts w:ascii="Arial" w:hAnsi="Arial" w:cs="Arial"/>
          <w:sz w:val="24"/>
          <w:szCs w:val="24"/>
          <w:lang w:val="cy-GB"/>
        </w:rPr>
        <w:t>.</w:t>
      </w:r>
    </w:p>
    <w:p w14:paraId="67FE56AE" w14:textId="77777777" w:rsidR="00370236" w:rsidRDefault="00BF3C27" w:rsidP="00370236">
      <w:pPr>
        <w:spacing w:after="0" w:line="240" w:lineRule="auto"/>
        <w:ind w:left="284"/>
        <w:rPr>
          <w:rFonts w:ascii="Arial" w:hAnsi="Arial" w:cs="Arial"/>
          <w:sz w:val="24"/>
          <w:szCs w:val="24"/>
        </w:rPr>
      </w:pPr>
      <w:r>
        <w:rPr>
          <w:rFonts w:ascii="Arial" w:hAnsi="Arial" w:cs="Arial"/>
          <w:sz w:val="24"/>
          <w:szCs w:val="24"/>
          <w:lang w:val="cy-GB"/>
        </w:rPr>
        <w:t>Ar y cyfan, mae cost y gyfundrefn newydd yn debygol o gael effaith fwy sylweddol ar rai plant na'r boblogaeth gyfan. Mae'r rhain yn cynnwys plant sy'n byw mewn:</w:t>
      </w:r>
    </w:p>
    <w:p w14:paraId="235049EC" w14:textId="77777777" w:rsidR="000010BB" w:rsidRDefault="00BF3C27" w:rsidP="00370236">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ab/>
        <w:t>Aelwydydd un rhiant</w:t>
      </w:r>
    </w:p>
    <w:p w14:paraId="5A30AE1C" w14:textId="77777777" w:rsidR="00F6657A" w:rsidRDefault="00BF3C27" w:rsidP="00370236">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Aelwydydd mawr</w:t>
      </w:r>
    </w:p>
    <w:p w14:paraId="18945E09" w14:textId="77777777" w:rsidR="00370236" w:rsidRPr="008E0020" w:rsidRDefault="00BF3C27" w:rsidP="008E0020">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Aelwydydd Du neu Asiaidd</w:t>
      </w:r>
    </w:p>
    <w:p w14:paraId="0EE84E66" w14:textId="77777777" w:rsidR="00B7205A" w:rsidRDefault="00BF3C27" w:rsidP="00B7205A">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Cartrefi rhent</w:t>
      </w:r>
    </w:p>
    <w:p w14:paraId="01144B57" w14:textId="3DD13E57" w:rsidR="00370236" w:rsidRPr="00226A6F" w:rsidRDefault="002D35DD" w:rsidP="00226A6F">
      <w:pPr>
        <w:spacing w:after="0" w:line="240" w:lineRule="auto"/>
        <w:ind w:left="284"/>
        <w:rPr>
          <w:rFonts w:ascii="Arial" w:hAnsi="Arial" w:cs="Arial"/>
          <w:sz w:val="24"/>
          <w:szCs w:val="24"/>
        </w:rPr>
      </w:pPr>
      <w:r w:rsidRPr="00D84D93">
        <w:rPr>
          <w:rFonts w:ascii="Arial" w:hAnsi="Arial" w:cs="Arial"/>
          <w:sz w:val="24"/>
          <w:szCs w:val="24"/>
          <w:lang w:val="cy-GB"/>
        </w:rPr>
        <w:t>Gall</w:t>
      </w:r>
      <w:r>
        <w:rPr>
          <w:rFonts w:ascii="Arial" w:hAnsi="Arial" w:cs="Arial"/>
          <w:sz w:val="24"/>
          <w:szCs w:val="24"/>
          <w:lang w:val="cy-GB"/>
        </w:rPr>
        <w:t>ai’r</w:t>
      </w:r>
      <w:r w:rsidRPr="00D84D93">
        <w:rPr>
          <w:rFonts w:ascii="Arial" w:hAnsi="Arial" w:cs="Arial"/>
          <w:sz w:val="24"/>
          <w:szCs w:val="24"/>
          <w:lang w:val="cy-GB"/>
        </w:rPr>
        <w:t xml:space="preserve"> amddiffyniadau cost a ddarperir mewn perthynas </w:t>
      </w:r>
      <w:r>
        <w:rPr>
          <w:rFonts w:ascii="Arial" w:hAnsi="Arial" w:cs="Arial"/>
          <w:sz w:val="24"/>
          <w:szCs w:val="24"/>
          <w:lang w:val="cy-GB"/>
        </w:rPr>
        <w:t>â chyweirio</w:t>
      </w:r>
      <w:r w:rsidRPr="00D84D93">
        <w:rPr>
          <w:rFonts w:ascii="Arial" w:hAnsi="Arial" w:cs="Arial"/>
          <w:sz w:val="24"/>
          <w:szCs w:val="24"/>
          <w:lang w:val="cy-GB"/>
        </w:rPr>
        <w:t xml:space="preserve"> diffygion penodol mewn adeiladau categori 1 </w:t>
      </w:r>
      <w:r w:rsidR="006D4896">
        <w:rPr>
          <w:rFonts w:ascii="Arial" w:hAnsi="Arial" w:cs="Arial"/>
          <w:sz w:val="24"/>
          <w:szCs w:val="24"/>
          <w:lang w:val="cy-GB"/>
        </w:rPr>
        <w:t xml:space="preserve">a 2 </w:t>
      </w:r>
      <w:r w:rsidRPr="00D84D93">
        <w:rPr>
          <w:rFonts w:ascii="Arial" w:hAnsi="Arial" w:cs="Arial"/>
          <w:sz w:val="24"/>
          <w:szCs w:val="24"/>
          <w:lang w:val="cy-GB"/>
        </w:rPr>
        <w:t xml:space="preserve">arwain at fudd mwy sylweddol i'r aelwydydd hyn </w:t>
      </w:r>
      <w:r>
        <w:rPr>
          <w:rFonts w:ascii="Arial" w:hAnsi="Arial" w:cs="Arial"/>
          <w:sz w:val="24"/>
          <w:szCs w:val="24"/>
          <w:lang w:val="cy-GB"/>
        </w:rPr>
        <w:t>o</w:t>
      </w:r>
      <w:r w:rsidRPr="00D84D93">
        <w:rPr>
          <w:rFonts w:ascii="Arial" w:hAnsi="Arial" w:cs="Arial"/>
          <w:sz w:val="24"/>
          <w:szCs w:val="24"/>
          <w:lang w:val="cy-GB"/>
        </w:rPr>
        <w:t xml:space="preserve"> </w:t>
      </w:r>
      <w:r>
        <w:rPr>
          <w:rFonts w:ascii="Arial" w:hAnsi="Arial" w:cs="Arial"/>
          <w:sz w:val="24"/>
          <w:szCs w:val="24"/>
          <w:lang w:val="cy-GB"/>
        </w:rPr>
        <w:t>gy</w:t>
      </w:r>
      <w:r w:rsidRPr="00D84D93">
        <w:rPr>
          <w:rFonts w:ascii="Arial" w:hAnsi="Arial" w:cs="Arial"/>
          <w:sz w:val="24"/>
          <w:szCs w:val="24"/>
          <w:lang w:val="cy-GB"/>
        </w:rPr>
        <w:t>mharu â lesddeiliaid eraill yn yr adeiladau hynny</w:t>
      </w:r>
      <w:r>
        <w:rPr>
          <w:rFonts w:ascii="Arial" w:hAnsi="Arial" w:cs="Arial"/>
          <w:sz w:val="24"/>
          <w:szCs w:val="24"/>
          <w:lang w:val="cy-GB"/>
        </w:rPr>
        <w:t>.</w:t>
      </w:r>
    </w:p>
    <w:p w14:paraId="029B097F" w14:textId="77777777" w:rsidR="00624C83" w:rsidRPr="00A73F5F" w:rsidRDefault="00624C83" w:rsidP="00A73F5F">
      <w:pPr>
        <w:spacing w:after="0" w:line="240" w:lineRule="auto"/>
        <w:ind w:left="284"/>
        <w:rPr>
          <w:rFonts w:ascii="Arial" w:hAnsi="Arial" w:cs="Arial"/>
          <w:sz w:val="24"/>
          <w:szCs w:val="24"/>
        </w:rPr>
      </w:pPr>
    </w:p>
    <w:p w14:paraId="6587104A" w14:textId="650B8957" w:rsidR="002D2B87" w:rsidRPr="002D35DD" w:rsidRDefault="00BF3C27" w:rsidP="002D35DD">
      <w:pPr>
        <w:spacing w:after="0" w:line="240" w:lineRule="auto"/>
        <w:ind w:left="284"/>
        <w:rPr>
          <w:rFonts w:ascii="Arial" w:hAnsi="Arial" w:cs="Arial"/>
          <w:b/>
          <w:bCs/>
          <w:sz w:val="24"/>
          <w:szCs w:val="24"/>
        </w:rPr>
      </w:pPr>
      <w:r w:rsidRPr="00A8154E">
        <w:rPr>
          <w:rFonts w:ascii="Arial" w:hAnsi="Arial" w:cs="Arial"/>
          <w:b/>
          <w:bCs/>
          <w:sz w:val="24"/>
          <w:szCs w:val="24"/>
          <w:lang w:val="cy-GB"/>
        </w:rPr>
        <w:t>Anabledd</w:t>
      </w:r>
      <w:r w:rsidR="002D35DD">
        <w:rPr>
          <w:rFonts w:ascii="Arial" w:hAnsi="Arial" w:cs="Arial"/>
          <w:b/>
          <w:bCs/>
          <w:sz w:val="24"/>
          <w:szCs w:val="24"/>
        </w:rPr>
        <w:br/>
      </w:r>
    </w:p>
    <w:p w14:paraId="0988C974" w14:textId="77777777" w:rsidR="002D2B87" w:rsidRDefault="00BF3C27" w:rsidP="00CC0AA6">
      <w:pPr>
        <w:spacing w:after="0" w:line="240" w:lineRule="auto"/>
        <w:ind w:left="284"/>
        <w:rPr>
          <w:rFonts w:ascii="Arial" w:hAnsi="Arial" w:cs="Arial"/>
          <w:sz w:val="24"/>
          <w:szCs w:val="24"/>
        </w:rPr>
      </w:pPr>
      <w:r>
        <w:rPr>
          <w:rFonts w:ascii="Arial" w:hAnsi="Arial" w:cs="Arial"/>
          <w:sz w:val="24"/>
          <w:szCs w:val="24"/>
          <w:lang w:val="cy-GB"/>
        </w:rPr>
        <w:t>Cyffredinrwydd</w:t>
      </w:r>
    </w:p>
    <w:p w14:paraId="5FA52BC6" w14:textId="77777777" w:rsidR="00903865" w:rsidRDefault="00BF3C27" w:rsidP="00903865">
      <w:pPr>
        <w:spacing w:after="0" w:line="240" w:lineRule="auto"/>
        <w:ind w:left="284"/>
        <w:rPr>
          <w:rFonts w:ascii="Arial" w:hAnsi="Arial" w:cs="Arial"/>
          <w:sz w:val="24"/>
          <w:szCs w:val="24"/>
        </w:rPr>
      </w:pPr>
      <w:r w:rsidRPr="005E4E9F">
        <w:rPr>
          <w:rFonts w:ascii="Arial" w:hAnsi="Arial" w:cs="Arial"/>
          <w:sz w:val="24"/>
          <w:szCs w:val="24"/>
          <w:lang w:val="cy-GB"/>
        </w:rPr>
        <w:t>Yng Nghymru, mae cyfran wedi'i safoni yn ôl oedran y bobl anabl yn cyfateb i oddeutu un o bob pump (21%) yng Nghyfrifiad 2021. Roedd hyn yn cynnwys 11% a atebodd fod eu cyflyrau neu salwch yn “cyfyngu ychydig” ar eu gweithgareddau o ddydd i ddydd a 10% a atebodd eu bod yn “cyfyngu gryn dipyn” ar eu gweithgareddau.</w:t>
      </w:r>
    </w:p>
    <w:p w14:paraId="5E8D3374" w14:textId="77777777" w:rsidR="005E4E9F" w:rsidRDefault="00BF3C27" w:rsidP="005E4E9F">
      <w:pPr>
        <w:spacing w:after="0" w:line="240" w:lineRule="auto"/>
        <w:ind w:left="284"/>
        <w:rPr>
          <w:rFonts w:ascii="Arial" w:hAnsi="Arial" w:cs="Arial"/>
          <w:sz w:val="24"/>
          <w:szCs w:val="24"/>
        </w:rPr>
      </w:pPr>
      <w:r w:rsidRPr="005E4E9F">
        <w:rPr>
          <w:rFonts w:ascii="Arial" w:hAnsi="Arial" w:cs="Arial"/>
          <w:sz w:val="24"/>
          <w:szCs w:val="24"/>
          <w:lang w:val="cy-GB"/>
        </w:rPr>
        <w:t>Roedd cyfran uwch bobl anabl yn y grwpiau oedran hŷn. Ymhlith pobl 50 oed a throsodd, nododd 33% eu bod yn anabl, o gymharu â 13% o'r rhai o dan 50 oed (heb ei safoni yn ôl oedran).</w:t>
      </w:r>
    </w:p>
    <w:p w14:paraId="69FBD1E3" w14:textId="77777777" w:rsidR="005E4E9F" w:rsidRDefault="00BF3C27" w:rsidP="005E4E9F">
      <w:pPr>
        <w:spacing w:after="0" w:line="240" w:lineRule="auto"/>
        <w:ind w:left="284"/>
        <w:rPr>
          <w:rFonts w:ascii="Arial" w:hAnsi="Arial" w:cs="Arial"/>
          <w:sz w:val="24"/>
          <w:szCs w:val="24"/>
        </w:rPr>
      </w:pPr>
      <w:r w:rsidRPr="005E4E9F">
        <w:rPr>
          <w:rFonts w:ascii="Arial" w:hAnsi="Arial" w:cs="Arial"/>
          <w:sz w:val="24"/>
          <w:szCs w:val="24"/>
          <w:lang w:val="cy-GB"/>
        </w:rPr>
        <w:t>Roedd pobl anabl hŷn hefyd yn fwy tebygol na phobl anabl iau o ddweud bod eu hanabledd yn cyfyngu cryn dipyn ar eu gweithgareddau o ddydd i ddydd. Ymhlith pobl anabl 50 oed neu drosodd, nododd 50% fod eu cyflyrau neu salwch yn cyfyngu cryn dipyn ar eu gweithgareddau o ddydd i ddydd, o gymharu â 42% o bobl anabl o dan 50 oed (heb ei safoni yn ôl oedran).</w:t>
      </w:r>
    </w:p>
    <w:p w14:paraId="7CAFEF1E" w14:textId="77777777" w:rsidR="005E4E9F" w:rsidRPr="000907BC" w:rsidRDefault="00BF3C27" w:rsidP="005E4E9F">
      <w:pPr>
        <w:spacing w:after="0" w:line="240" w:lineRule="auto"/>
        <w:ind w:left="284"/>
        <w:rPr>
          <w:rFonts w:ascii="Arial" w:hAnsi="Arial" w:cs="Arial"/>
          <w:sz w:val="24"/>
          <w:szCs w:val="24"/>
        </w:rPr>
      </w:pPr>
      <w:r>
        <w:rPr>
          <w:rFonts w:ascii="Arial" w:hAnsi="Arial" w:cs="Arial"/>
          <w:sz w:val="24"/>
          <w:szCs w:val="24"/>
          <w:lang w:val="cy-GB"/>
        </w:rPr>
        <w:t xml:space="preserve">Canfu Cyfrifiad 2021 fod tua 38% o aelwydydd yn cynnwys o leiaf un person anabl (heb ei safoni yn ôl oedran). </w:t>
      </w:r>
    </w:p>
    <w:p w14:paraId="04754332" w14:textId="187715B1" w:rsidR="00E03FFF" w:rsidRPr="00E03FFF" w:rsidRDefault="00BF3C27" w:rsidP="00CC0AA6">
      <w:pPr>
        <w:spacing w:after="0" w:line="240" w:lineRule="auto"/>
        <w:ind w:left="284"/>
        <w:rPr>
          <w:rFonts w:ascii="Arial" w:hAnsi="Arial" w:cs="Arial"/>
          <w:sz w:val="24"/>
          <w:szCs w:val="24"/>
        </w:rPr>
      </w:pPr>
      <w:r>
        <w:rPr>
          <w:rFonts w:ascii="Arial" w:hAnsi="Arial" w:cs="Arial"/>
          <w:sz w:val="24"/>
          <w:szCs w:val="24"/>
          <w:lang w:val="cy-GB"/>
        </w:rPr>
        <w:lastRenderedPageBreak/>
        <w:t>Mae Tabl 9 yn dangos bod canran uwch o aelwydydd mewn fflatiau, fflatiau deulawr neu randai yn cynnwys rhywun sy'n anabl (44%) o gymharu ag aelwydydd ym mhob annedd (38%).</w:t>
      </w:r>
    </w:p>
    <w:p w14:paraId="219F7ADB" w14:textId="77777777" w:rsidR="00A8154E" w:rsidRPr="00E76916" w:rsidRDefault="00BF3C27" w:rsidP="00CC0AA6">
      <w:pPr>
        <w:spacing w:after="0" w:line="240" w:lineRule="auto"/>
        <w:ind w:left="284"/>
        <w:rPr>
          <w:rFonts w:ascii="Arial" w:hAnsi="Arial" w:cs="Arial"/>
          <w:sz w:val="22"/>
          <w:szCs w:val="22"/>
        </w:rPr>
      </w:pPr>
      <w:r>
        <w:rPr>
          <w:rFonts w:ascii="Arial" w:eastAsia="Times New Roman" w:hAnsi="Arial" w:cs="Arial"/>
          <w:b/>
          <w:bCs/>
          <w:color w:val="000000"/>
          <w:sz w:val="24"/>
          <w:szCs w:val="24"/>
          <w:lang w:val="cy-GB"/>
        </w:rPr>
        <w:t xml:space="preserve">Tabl 9: Aelwydydd yng Nghymru yn ôl nifer y bobl anabl a math o annedd, 2021 </w:t>
      </w:r>
    </w:p>
    <w:tbl>
      <w:tblPr>
        <w:tblW w:w="9255" w:type="dxa"/>
        <w:tblLook w:val="04A0" w:firstRow="1" w:lastRow="0" w:firstColumn="1" w:lastColumn="0" w:noHBand="0" w:noVBand="1"/>
      </w:tblPr>
      <w:tblGrid>
        <w:gridCol w:w="3828"/>
        <w:gridCol w:w="1123"/>
        <w:gridCol w:w="1510"/>
        <w:gridCol w:w="1284"/>
        <w:gridCol w:w="1510"/>
      </w:tblGrid>
      <w:tr w:rsidR="001A2B37" w14:paraId="4674EC90" w14:textId="77777777" w:rsidTr="00C956AE">
        <w:trPr>
          <w:trHeight w:val="309"/>
        </w:trPr>
        <w:tc>
          <w:tcPr>
            <w:tcW w:w="3828" w:type="dxa"/>
            <w:tcBorders>
              <w:top w:val="nil"/>
              <w:left w:val="nil"/>
              <w:right w:val="nil"/>
            </w:tcBorders>
            <w:vAlign w:val="bottom"/>
            <w:hideMark/>
          </w:tcPr>
          <w:p w14:paraId="7E38E50B" w14:textId="77777777" w:rsidR="00E76916" w:rsidRPr="00E76916" w:rsidRDefault="00BF3C27" w:rsidP="00E76916">
            <w:pPr>
              <w:spacing w:before="0" w:after="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lang w:val="cy-GB"/>
              </w:rPr>
              <w:t> </w:t>
            </w:r>
          </w:p>
        </w:tc>
        <w:tc>
          <w:tcPr>
            <w:tcW w:w="2633" w:type="dxa"/>
            <w:gridSpan w:val="2"/>
            <w:tcBorders>
              <w:top w:val="nil"/>
              <w:left w:val="nil"/>
              <w:right w:val="nil"/>
            </w:tcBorders>
            <w:hideMark/>
          </w:tcPr>
          <w:p w14:paraId="67B7CDC1" w14:textId="77777777" w:rsidR="00E76916" w:rsidRPr="00E76916" w:rsidRDefault="00BF3C27"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 xml:space="preserve">Fflat, fflat deulawr neu randy </w:t>
            </w:r>
          </w:p>
        </w:tc>
        <w:tc>
          <w:tcPr>
            <w:tcW w:w="2794" w:type="dxa"/>
            <w:gridSpan w:val="2"/>
            <w:tcBorders>
              <w:top w:val="nil"/>
              <w:left w:val="nil"/>
              <w:right w:val="nil"/>
            </w:tcBorders>
            <w:hideMark/>
          </w:tcPr>
          <w:p w14:paraId="115D6193" w14:textId="77777777" w:rsidR="00E76916" w:rsidRPr="00E76916" w:rsidRDefault="00BF3C27"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Pob annedd</w:t>
            </w:r>
          </w:p>
        </w:tc>
      </w:tr>
      <w:tr w:rsidR="001A2B37" w14:paraId="114DC15D" w14:textId="77777777" w:rsidTr="00C956AE">
        <w:trPr>
          <w:trHeight w:val="300"/>
        </w:trPr>
        <w:tc>
          <w:tcPr>
            <w:tcW w:w="3828" w:type="dxa"/>
            <w:tcBorders>
              <w:top w:val="nil"/>
              <w:left w:val="nil"/>
              <w:bottom w:val="single" w:sz="4" w:space="0" w:color="auto"/>
              <w:right w:val="nil"/>
            </w:tcBorders>
            <w:vAlign w:val="bottom"/>
            <w:hideMark/>
          </w:tcPr>
          <w:p w14:paraId="0EA437F1"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p>
        </w:tc>
        <w:tc>
          <w:tcPr>
            <w:tcW w:w="1123" w:type="dxa"/>
            <w:tcBorders>
              <w:top w:val="nil"/>
              <w:left w:val="nil"/>
              <w:bottom w:val="single" w:sz="4" w:space="0" w:color="auto"/>
              <w:right w:val="nil"/>
            </w:tcBorders>
            <w:hideMark/>
          </w:tcPr>
          <w:p w14:paraId="4D02D40B" w14:textId="77777777" w:rsidR="00E76916" w:rsidRPr="00E76916" w:rsidRDefault="00BF3C27"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Nifer</w:t>
            </w:r>
          </w:p>
        </w:tc>
        <w:tc>
          <w:tcPr>
            <w:tcW w:w="1510" w:type="dxa"/>
            <w:tcBorders>
              <w:top w:val="nil"/>
              <w:left w:val="nil"/>
              <w:bottom w:val="single" w:sz="4" w:space="0" w:color="auto"/>
              <w:right w:val="nil"/>
            </w:tcBorders>
            <w:hideMark/>
          </w:tcPr>
          <w:p w14:paraId="008D8C62" w14:textId="77777777" w:rsidR="00E76916" w:rsidRPr="00E76916" w:rsidRDefault="00BF3C27"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Canran</w:t>
            </w:r>
          </w:p>
        </w:tc>
        <w:tc>
          <w:tcPr>
            <w:tcW w:w="1284" w:type="dxa"/>
            <w:tcBorders>
              <w:top w:val="nil"/>
              <w:left w:val="nil"/>
              <w:bottom w:val="single" w:sz="4" w:space="0" w:color="auto"/>
              <w:right w:val="nil"/>
            </w:tcBorders>
            <w:hideMark/>
          </w:tcPr>
          <w:p w14:paraId="514F2BAC" w14:textId="77777777" w:rsidR="00E76916" w:rsidRPr="00E76916" w:rsidRDefault="00BF3C27"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Nifer</w:t>
            </w:r>
          </w:p>
        </w:tc>
        <w:tc>
          <w:tcPr>
            <w:tcW w:w="1510" w:type="dxa"/>
            <w:tcBorders>
              <w:top w:val="nil"/>
              <w:left w:val="nil"/>
              <w:bottom w:val="single" w:sz="4" w:space="0" w:color="auto"/>
              <w:right w:val="nil"/>
            </w:tcBorders>
            <w:hideMark/>
          </w:tcPr>
          <w:p w14:paraId="654B356F" w14:textId="77777777" w:rsidR="00E76916" w:rsidRPr="00E76916" w:rsidRDefault="00BF3C27"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Canran</w:t>
            </w:r>
          </w:p>
        </w:tc>
      </w:tr>
      <w:tr w:rsidR="001A2B37" w14:paraId="34C51134" w14:textId="77777777" w:rsidTr="00C956AE">
        <w:trPr>
          <w:trHeight w:val="300"/>
        </w:trPr>
        <w:tc>
          <w:tcPr>
            <w:tcW w:w="3828" w:type="dxa"/>
            <w:tcBorders>
              <w:top w:val="single" w:sz="4" w:space="0" w:color="auto"/>
              <w:left w:val="nil"/>
              <w:bottom w:val="nil"/>
              <w:right w:val="nil"/>
            </w:tcBorders>
            <w:vAlign w:val="bottom"/>
            <w:hideMark/>
          </w:tcPr>
          <w:p w14:paraId="6EFFBEAF" w14:textId="77777777" w:rsidR="00E76916" w:rsidRPr="00E76916" w:rsidRDefault="00BF3C27" w:rsidP="007609CB">
            <w:pPr>
              <w:spacing w:before="0" w:after="12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lang w:val="cy-GB"/>
              </w:rPr>
              <w:t>1 person anabl o dan y Ddeddf Cydraddoldeb yn yr aelwyd</w:t>
            </w:r>
          </w:p>
        </w:tc>
        <w:tc>
          <w:tcPr>
            <w:tcW w:w="1123" w:type="dxa"/>
            <w:tcBorders>
              <w:top w:val="single" w:sz="4" w:space="0" w:color="auto"/>
              <w:left w:val="nil"/>
              <w:bottom w:val="nil"/>
              <w:right w:val="nil"/>
            </w:tcBorders>
            <w:hideMark/>
          </w:tcPr>
          <w:p w14:paraId="64433EBA"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66,237</w:t>
            </w:r>
          </w:p>
        </w:tc>
        <w:tc>
          <w:tcPr>
            <w:tcW w:w="1510" w:type="dxa"/>
            <w:tcBorders>
              <w:top w:val="single" w:sz="4" w:space="0" w:color="auto"/>
              <w:left w:val="nil"/>
              <w:bottom w:val="nil"/>
              <w:right w:val="nil"/>
            </w:tcBorders>
            <w:hideMark/>
          </w:tcPr>
          <w:p w14:paraId="02CA48DB"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39%</w:t>
            </w:r>
          </w:p>
        </w:tc>
        <w:tc>
          <w:tcPr>
            <w:tcW w:w="1284" w:type="dxa"/>
            <w:tcBorders>
              <w:top w:val="single" w:sz="4" w:space="0" w:color="auto"/>
              <w:left w:val="nil"/>
              <w:bottom w:val="nil"/>
              <w:right w:val="nil"/>
            </w:tcBorders>
            <w:hideMark/>
          </w:tcPr>
          <w:p w14:paraId="2559A086"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396,885</w:t>
            </w:r>
          </w:p>
        </w:tc>
        <w:tc>
          <w:tcPr>
            <w:tcW w:w="1510" w:type="dxa"/>
            <w:tcBorders>
              <w:top w:val="single" w:sz="4" w:space="0" w:color="auto"/>
              <w:left w:val="nil"/>
              <w:bottom w:val="nil"/>
              <w:right w:val="nil"/>
            </w:tcBorders>
            <w:hideMark/>
          </w:tcPr>
          <w:p w14:paraId="7A6FF98A"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29%</w:t>
            </w:r>
          </w:p>
        </w:tc>
      </w:tr>
      <w:tr w:rsidR="001A2B37" w14:paraId="523FF93F" w14:textId="77777777" w:rsidTr="00C956AE">
        <w:trPr>
          <w:trHeight w:val="600"/>
        </w:trPr>
        <w:tc>
          <w:tcPr>
            <w:tcW w:w="3828" w:type="dxa"/>
            <w:tcBorders>
              <w:top w:val="nil"/>
              <w:left w:val="nil"/>
              <w:bottom w:val="nil"/>
              <w:right w:val="nil"/>
            </w:tcBorders>
            <w:vAlign w:val="center"/>
            <w:hideMark/>
          </w:tcPr>
          <w:p w14:paraId="0731CB4A" w14:textId="77777777" w:rsidR="00E76916" w:rsidRPr="00E76916" w:rsidRDefault="00BF3C27" w:rsidP="007609CB">
            <w:pPr>
              <w:spacing w:before="0" w:after="12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lang w:val="cy-GB"/>
              </w:rPr>
              <w:t>2 berson anabl neu fwy o dan y Ddeddf Cydraddoldeb yn yr aelwyd</w:t>
            </w:r>
          </w:p>
        </w:tc>
        <w:tc>
          <w:tcPr>
            <w:tcW w:w="1123" w:type="dxa"/>
            <w:tcBorders>
              <w:top w:val="nil"/>
              <w:left w:val="nil"/>
              <w:bottom w:val="nil"/>
              <w:right w:val="nil"/>
            </w:tcBorders>
            <w:hideMark/>
          </w:tcPr>
          <w:p w14:paraId="1C508FBB"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7,545</w:t>
            </w:r>
          </w:p>
        </w:tc>
        <w:tc>
          <w:tcPr>
            <w:tcW w:w="1510" w:type="dxa"/>
            <w:tcBorders>
              <w:top w:val="nil"/>
              <w:left w:val="nil"/>
              <w:bottom w:val="nil"/>
              <w:right w:val="nil"/>
            </w:tcBorders>
            <w:hideMark/>
          </w:tcPr>
          <w:p w14:paraId="59A6B51A"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4%</w:t>
            </w:r>
          </w:p>
        </w:tc>
        <w:tc>
          <w:tcPr>
            <w:tcW w:w="1284" w:type="dxa"/>
            <w:tcBorders>
              <w:top w:val="nil"/>
              <w:left w:val="nil"/>
              <w:bottom w:val="nil"/>
              <w:right w:val="nil"/>
            </w:tcBorders>
            <w:hideMark/>
          </w:tcPr>
          <w:p w14:paraId="6B7E7AD0"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113,721</w:t>
            </w:r>
          </w:p>
        </w:tc>
        <w:tc>
          <w:tcPr>
            <w:tcW w:w="1510" w:type="dxa"/>
            <w:tcBorders>
              <w:top w:val="nil"/>
              <w:left w:val="nil"/>
              <w:bottom w:val="nil"/>
              <w:right w:val="nil"/>
            </w:tcBorders>
            <w:hideMark/>
          </w:tcPr>
          <w:p w14:paraId="6E3A6BA1"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8%</w:t>
            </w:r>
          </w:p>
        </w:tc>
      </w:tr>
      <w:tr w:rsidR="001A2B37" w14:paraId="06358628" w14:textId="77777777" w:rsidTr="00C956AE">
        <w:trPr>
          <w:trHeight w:val="300"/>
        </w:trPr>
        <w:tc>
          <w:tcPr>
            <w:tcW w:w="3828" w:type="dxa"/>
            <w:tcBorders>
              <w:top w:val="nil"/>
              <w:left w:val="nil"/>
              <w:bottom w:val="nil"/>
              <w:right w:val="nil"/>
            </w:tcBorders>
            <w:noWrap/>
            <w:vAlign w:val="center"/>
            <w:hideMark/>
          </w:tcPr>
          <w:p w14:paraId="7B49C62B" w14:textId="77777777" w:rsidR="00E76916" w:rsidRPr="00E76916" w:rsidRDefault="00BF3C27" w:rsidP="007609CB">
            <w:pPr>
              <w:spacing w:before="0" w:after="12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lang w:val="cy-GB"/>
              </w:rPr>
              <w:t>Dim pobl anabl o dan y Ddeddf Cydraddoldeb yn yr aelwyd</w:t>
            </w:r>
          </w:p>
        </w:tc>
        <w:tc>
          <w:tcPr>
            <w:tcW w:w="1123" w:type="dxa"/>
            <w:tcBorders>
              <w:top w:val="nil"/>
              <w:left w:val="nil"/>
              <w:bottom w:val="nil"/>
              <w:right w:val="nil"/>
            </w:tcBorders>
            <w:hideMark/>
          </w:tcPr>
          <w:p w14:paraId="5844491E"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94,662</w:t>
            </w:r>
          </w:p>
        </w:tc>
        <w:tc>
          <w:tcPr>
            <w:tcW w:w="1510" w:type="dxa"/>
            <w:tcBorders>
              <w:top w:val="nil"/>
              <w:left w:val="nil"/>
              <w:bottom w:val="single" w:sz="4" w:space="0" w:color="auto"/>
              <w:right w:val="nil"/>
            </w:tcBorders>
            <w:hideMark/>
          </w:tcPr>
          <w:p w14:paraId="4EB5FA82"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56%</w:t>
            </w:r>
          </w:p>
        </w:tc>
        <w:tc>
          <w:tcPr>
            <w:tcW w:w="1284" w:type="dxa"/>
            <w:tcBorders>
              <w:top w:val="nil"/>
              <w:left w:val="nil"/>
              <w:bottom w:val="single" w:sz="4" w:space="0" w:color="auto"/>
              <w:right w:val="nil"/>
            </w:tcBorders>
            <w:hideMark/>
          </w:tcPr>
          <w:p w14:paraId="36583BAC"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836,509</w:t>
            </w:r>
          </w:p>
        </w:tc>
        <w:tc>
          <w:tcPr>
            <w:tcW w:w="1510" w:type="dxa"/>
            <w:tcBorders>
              <w:top w:val="nil"/>
              <w:left w:val="nil"/>
              <w:bottom w:val="single" w:sz="4" w:space="0" w:color="auto"/>
              <w:right w:val="nil"/>
            </w:tcBorders>
            <w:hideMark/>
          </w:tcPr>
          <w:p w14:paraId="71F60548" w14:textId="77777777" w:rsidR="00E76916" w:rsidRPr="00E76916" w:rsidRDefault="00BF3C27"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lang w:val="cy-GB"/>
              </w:rPr>
              <w:t>62%</w:t>
            </w:r>
          </w:p>
        </w:tc>
      </w:tr>
      <w:tr w:rsidR="001A2B37" w14:paraId="4C258885" w14:textId="77777777" w:rsidTr="00C956AE">
        <w:trPr>
          <w:trHeight w:val="309"/>
        </w:trPr>
        <w:tc>
          <w:tcPr>
            <w:tcW w:w="3828" w:type="dxa"/>
            <w:tcBorders>
              <w:top w:val="single" w:sz="4" w:space="0" w:color="auto"/>
              <w:left w:val="nil"/>
              <w:bottom w:val="single" w:sz="4" w:space="0" w:color="auto"/>
              <w:right w:val="nil"/>
            </w:tcBorders>
            <w:vAlign w:val="center"/>
            <w:hideMark/>
          </w:tcPr>
          <w:p w14:paraId="4E686EB1" w14:textId="77777777" w:rsidR="00E76916" w:rsidRPr="00E76916" w:rsidRDefault="00BF3C27" w:rsidP="00E76916">
            <w:pPr>
              <w:spacing w:before="0" w:after="0" w:line="240" w:lineRule="auto"/>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Pob aelwyd</w:t>
            </w:r>
          </w:p>
        </w:tc>
        <w:tc>
          <w:tcPr>
            <w:tcW w:w="1123" w:type="dxa"/>
            <w:tcBorders>
              <w:top w:val="single" w:sz="4" w:space="0" w:color="auto"/>
              <w:left w:val="nil"/>
              <w:bottom w:val="single" w:sz="4" w:space="0" w:color="auto"/>
              <w:right w:val="nil"/>
            </w:tcBorders>
            <w:vAlign w:val="center"/>
            <w:hideMark/>
          </w:tcPr>
          <w:p w14:paraId="176B650E" w14:textId="77777777" w:rsidR="00E76916" w:rsidRPr="00E76916" w:rsidRDefault="00BF3C27" w:rsidP="00E76916">
            <w:pPr>
              <w:spacing w:before="0" w:after="0" w:line="240" w:lineRule="auto"/>
              <w:jc w:val="right"/>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168,444</w:t>
            </w:r>
          </w:p>
        </w:tc>
        <w:tc>
          <w:tcPr>
            <w:tcW w:w="1510" w:type="dxa"/>
            <w:tcBorders>
              <w:top w:val="single" w:sz="4" w:space="0" w:color="auto"/>
              <w:left w:val="nil"/>
              <w:bottom w:val="single" w:sz="4" w:space="0" w:color="auto"/>
              <w:right w:val="nil"/>
            </w:tcBorders>
            <w:vAlign w:val="bottom"/>
            <w:hideMark/>
          </w:tcPr>
          <w:p w14:paraId="0E107B04" w14:textId="77777777" w:rsidR="00E76916" w:rsidRPr="00E76916" w:rsidRDefault="00E76916" w:rsidP="00E76916">
            <w:pPr>
              <w:spacing w:before="0" w:after="0" w:line="240" w:lineRule="auto"/>
              <w:jc w:val="right"/>
              <w:rPr>
                <w:rFonts w:ascii="Arial" w:eastAsia="Times New Roman" w:hAnsi="Arial" w:cs="Arial"/>
                <w:b/>
                <w:bCs/>
                <w:color w:val="000000"/>
                <w:sz w:val="24"/>
                <w:szCs w:val="24"/>
              </w:rPr>
            </w:pPr>
          </w:p>
        </w:tc>
        <w:tc>
          <w:tcPr>
            <w:tcW w:w="1284" w:type="dxa"/>
            <w:tcBorders>
              <w:top w:val="single" w:sz="4" w:space="0" w:color="auto"/>
              <w:left w:val="nil"/>
              <w:bottom w:val="single" w:sz="4" w:space="0" w:color="auto"/>
              <w:right w:val="nil"/>
            </w:tcBorders>
            <w:vAlign w:val="center"/>
            <w:hideMark/>
          </w:tcPr>
          <w:p w14:paraId="294C1362" w14:textId="77777777" w:rsidR="00E76916" w:rsidRPr="00E76916" w:rsidRDefault="00BF3C27" w:rsidP="00E76916">
            <w:pPr>
              <w:spacing w:before="0" w:after="0" w:line="240" w:lineRule="auto"/>
              <w:jc w:val="right"/>
              <w:rPr>
                <w:rFonts w:ascii="Arial" w:eastAsia="Times New Roman" w:hAnsi="Arial" w:cs="Arial"/>
                <w:b/>
                <w:bCs/>
                <w:color w:val="000000"/>
                <w:sz w:val="24"/>
                <w:szCs w:val="24"/>
              </w:rPr>
            </w:pPr>
            <w:r w:rsidRPr="00E76916">
              <w:rPr>
                <w:rFonts w:ascii="Arial" w:eastAsia="Times New Roman" w:hAnsi="Arial" w:cs="Arial"/>
                <w:b/>
                <w:bCs/>
                <w:color w:val="000000"/>
                <w:sz w:val="24"/>
                <w:szCs w:val="24"/>
                <w:lang w:val="cy-GB"/>
              </w:rPr>
              <w:t>1,347,115</w:t>
            </w:r>
          </w:p>
        </w:tc>
        <w:tc>
          <w:tcPr>
            <w:tcW w:w="1510" w:type="dxa"/>
            <w:tcBorders>
              <w:top w:val="single" w:sz="4" w:space="0" w:color="auto"/>
              <w:left w:val="nil"/>
              <w:bottom w:val="single" w:sz="4" w:space="0" w:color="auto"/>
              <w:right w:val="nil"/>
            </w:tcBorders>
            <w:vAlign w:val="bottom"/>
            <w:hideMark/>
          </w:tcPr>
          <w:p w14:paraId="669062A7" w14:textId="77777777" w:rsidR="00E76916" w:rsidRPr="00E76916" w:rsidRDefault="00E76916" w:rsidP="00E76916">
            <w:pPr>
              <w:spacing w:before="0" w:after="0" w:line="240" w:lineRule="auto"/>
              <w:jc w:val="right"/>
              <w:rPr>
                <w:rFonts w:ascii="Arial" w:eastAsia="Times New Roman" w:hAnsi="Arial" w:cs="Arial"/>
                <w:b/>
                <w:bCs/>
                <w:color w:val="000000"/>
                <w:sz w:val="24"/>
                <w:szCs w:val="24"/>
              </w:rPr>
            </w:pPr>
          </w:p>
        </w:tc>
      </w:tr>
    </w:tbl>
    <w:p w14:paraId="56F326B7" w14:textId="77777777" w:rsidR="00C956AE" w:rsidRDefault="00BF3C27" w:rsidP="00C956AE">
      <w:pPr>
        <w:spacing w:before="120" w:after="0" w:line="240" w:lineRule="auto"/>
        <w:ind w:left="714"/>
        <w:jc w:val="right"/>
        <w:rPr>
          <w:rFonts w:ascii="Arial" w:hAnsi="Arial" w:cs="Arial"/>
          <w:sz w:val="24"/>
          <w:szCs w:val="24"/>
        </w:rPr>
      </w:pPr>
      <w:r w:rsidRPr="004E5A45">
        <w:rPr>
          <w:rFonts w:ascii="Arial" w:hAnsi="Arial" w:cs="Arial"/>
          <w:sz w:val="24"/>
          <w:szCs w:val="24"/>
          <w:lang w:val="cy-GB"/>
        </w:rPr>
        <w:t>Ffynhonnell: Cyfrifiad 2021</w:t>
      </w:r>
    </w:p>
    <w:p w14:paraId="4921107F" w14:textId="77777777" w:rsidR="00C956AE" w:rsidRPr="00C02292" w:rsidRDefault="00BF3C27" w:rsidP="00C956AE">
      <w:pPr>
        <w:spacing w:before="120" w:after="0" w:line="240" w:lineRule="auto"/>
        <w:ind w:left="714"/>
        <w:jc w:val="right"/>
        <w:rPr>
          <w:rFonts w:ascii="Arial" w:hAnsi="Arial" w:cs="Arial"/>
          <w:sz w:val="32"/>
          <w:szCs w:val="32"/>
        </w:rPr>
      </w:pPr>
      <w:hyperlink r:id="rId23" w:history="1">
        <w:r w:rsidRPr="00C02292">
          <w:rPr>
            <w:rFonts w:ascii="Arial" w:eastAsia="Times New Roman" w:hAnsi="Arial" w:cs="Arial"/>
            <w:color w:val="467886"/>
            <w:sz w:val="24"/>
            <w:szCs w:val="24"/>
            <w:u w:val="single"/>
            <w:lang w:val="cy-GB"/>
          </w:rPr>
          <w:t>Create a custom dataset - Y Swyddfa Ystadegau Gwladol</w:t>
        </w:r>
      </w:hyperlink>
    </w:p>
    <w:p w14:paraId="143909B5" w14:textId="77777777" w:rsidR="00590F91" w:rsidRDefault="00590F91" w:rsidP="00C46D52">
      <w:pPr>
        <w:spacing w:after="0" w:line="240" w:lineRule="auto"/>
        <w:ind w:left="284"/>
        <w:rPr>
          <w:rFonts w:ascii="Arial" w:hAnsi="Arial" w:cs="Arial"/>
          <w:sz w:val="24"/>
          <w:szCs w:val="24"/>
          <w:lang w:val="cy-GB"/>
        </w:rPr>
      </w:pPr>
    </w:p>
    <w:p w14:paraId="1482C60F" w14:textId="688D6A6F" w:rsidR="00C46D52" w:rsidRDefault="00BF3C27" w:rsidP="00C46D52">
      <w:pPr>
        <w:spacing w:after="0" w:line="240" w:lineRule="auto"/>
        <w:ind w:left="284"/>
        <w:rPr>
          <w:rFonts w:ascii="Arial" w:hAnsi="Arial" w:cs="Arial"/>
          <w:sz w:val="24"/>
          <w:szCs w:val="24"/>
        </w:rPr>
      </w:pPr>
      <w:r>
        <w:rPr>
          <w:rFonts w:ascii="Arial" w:hAnsi="Arial" w:cs="Arial"/>
          <w:sz w:val="24"/>
          <w:szCs w:val="24"/>
          <w:lang w:val="cy-GB"/>
        </w:rPr>
        <w:t>Mae statws anabledd ymatebwyr i'r arolwg preswylwyr, a gyflwynir yn Nhabl 10, yn brocsi da ar gyfer statws anabledd preswylwyr sy'n oedolion mewn adeiladau preswyl amlfeddiannaeth yn fwy cyffredinol.</w:t>
      </w:r>
    </w:p>
    <w:p w14:paraId="77F4F2D4" w14:textId="0101FF55" w:rsidR="00851181" w:rsidRPr="00EC6F66" w:rsidRDefault="00BF3C27" w:rsidP="00C46D52">
      <w:pPr>
        <w:spacing w:after="0" w:line="240" w:lineRule="auto"/>
        <w:ind w:left="284"/>
        <w:rPr>
          <w:rFonts w:ascii="Arial" w:hAnsi="Arial" w:cs="Arial"/>
          <w:b/>
          <w:bCs/>
          <w:sz w:val="24"/>
          <w:szCs w:val="24"/>
        </w:rPr>
      </w:pPr>
      <w:r w:rsidRPr="00EC6F66">
        <w:rPr>
          <w:rFonts w:ascii="Arial" w:hAnsi="Arial" w:cs="Arial"/>
          <w:b/>
          <w:bCs/>
          <w:sz w:val="24"/>
          <w:szCs w:val="24"/>
          <w:lang w:val="cy-GB"/>
        </w:rPr>
        <w:t>Tabl 10: Statws anabledd oedolion sy'n byw mewn adeiladau preswyl amlfeddiannaeth, 2024</w:t>
      </w:r>
      <w:r w:rsidR="00590F91">
        <w:rPr>
          <w:rFonts w:ascii="Arial" w:hAnsi="Arial" w:cs="Arial"/>
          <w:b/>
          <w:bCs/>
          <w:sz w:val="24"/>
          <w:szCs w:val="24"/>
          <w:lang w:val="cy-GB"/>
        </w:rPr>
        <w:br/>
      </w:r>
    </w:p>
    <w:tbl>
      <w:tblPr>
        <w:tblStyle w:val="TableGrid"/>
        <w:tblW w:w="0" w:type="auto"/>
        <w:tblInd w:w="284" w:type="dxa"/>
        <w:tblLook w:val="04A0" w:firstRow="1" w:lastRow="0" w:firstColumn="1" w:lastColumn="0" w:noHBand="0" w:noVBand="1"/>
      </w:tblPr>
      <w:tblGrid>
        <w:gridCol w:w="4357"/>
        <w:gridCol w:w="4375"/>
      </w:tblGrid>
      <w:tr w:rsidR="001A2B37" w14:paraId="11478890" w14:textId="77777777" w:rsidTr="009648CE">
        <w:tc>
          <w:tcPr>
            <w:tcW w:w="4357" w:type="dxa"/>
          </w:tcPr>
          <w:p w14:paraId="0B14B6DD" w14:textId="77777777" w:rsidR="00C46D52" w:rsidRPr="00C46D52" w:rsidRDefault="00BF3C27" w:rsidP="00C46D52">
            <w:pPr>
              <w:spacing w:before="0" w:after="0" w:line="240" w:lineRule="auto"/>
              <w:jc w:val="center"/>
              <w:rPr>
                <w:rFonts w:ascii="Arial" w:hAnsi="Arial" w:cs="Arial"/>
                <w:b/>
                <w:bCs/>
                <w:sz w:val="24"/>
                <w:szCs w:val="24"/>
              </w:rPr>
            </w:pPr>
            <w:r w:rsidRPr="00C46D52">
              <w:rPr>
                <w:rFonts w:ascii="Arial" w:hAnsi="Arial" w:cs="Arial"/>
                <w:b/>
                <w:bCs/>
                <w:sz w:val="24"/>
                <w:szCs w:val="24"/>
                <w:lang w:val="cy-GB"/>
              </w:rPr>
              <w:t>Statws anabledd</w:t>
            </w:r>
          </w:p>
        </w:tc>
        <w:tc>
          <w:tcPr>
            <w:tcW w:w="4375" w:type="dxa"/>
          </w:tcPr>
          <w:p w14:paraId="34B7FBE6" w14:textId="77777777" w:rsidR="00C46D52" w:rsidRPr="00C46D52" w:rsidRDefault="00BF3C27" w:rsidP="00C46D52">
            <w:pPr>
              <w:spacing w:before="0" w:after="0" w:line="240" w:lineRule="auto"/>
              <w:jc w:val="center"/>
              <w:rPr>
                <w:rFonts w:ascii="Arial" w:hAnsi="Arial" w:cs="Arial"/>
                <w:b/>
                <w:bCs/>
                <w:sz w:val="24"/>
                <w:szCs w:val="24"/>
              </w:rPr>
            </w:pPr>
            <w:r w:rsidRPr="00C46D52">
              <w:rPr>
                <w:rFonts w:ascii="Arial" w:hAnsi="Arial" w:cs="Arial"/>
                <w:b/>
                <w:bCs/>
                <w:sz w:val="24"/>
                <w:szCs w:val="24"/>
                <w:lang w:val="cy-GB"/>
              </w:rPr>
              <w:t>% yr ymatebwyr</w:t>
            </w:r>
          </w:p>
        </w:tc>
      </w:tr>
      <w:tr w:rsidR="001A2B37" w14:paraId="7F9ECBAC" w14:textId="77777777" w:rsidTr="009648CE">
        <w:tc>
          <w:tcPr>
            <w:tcW w:w="4357" w:type="dxa"/>
          </w:tcPr>
          <w:p w14:paraId="004EC645" w14:textId="77777777" w:rsidR="00C46D52" w:rsidRDefault="00BF3C27" w:rsidP="00A340C0">
            <w:pPr>
              <w:spacing w:before="60" w:after="60" w:line="240" w:lineRule="auto"/>
              <w:rPr>
                <w:rFonts w:ascii="Arial" w:hAnsi="Arial" w:cs="Arial"/>
                <w:sz w:val="24"/>
                <w:szCs w:val="24"/>
              </w:rPr>
            </w:pPr>
            <w:r w:rsidRPr="00C46D52">
              <w:rPr>
                <w:rFonts w:ascii="Arial" w:hAnsi="Arial" w:cs="Arial"/>
                <w:sz w:val="24"/>
                <w:szCs w:val="24"/>
                <w:lang w:val="cy-GB"/>
              </w:rPr>
              <w:t>Anabledd, cyflwr neu salwch hirdymor</w:t>
            </w:r>
          </w:p>
        </w:tc>
        <w:tc>
          <w:tcPr>
            <w:tcW w:w="4375" w:type="dxa"/>
          </w:tcPr>
          <w:p w14:paraId="69190341" w14:textId="77777777" w:rsidR="00C46D52"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33</w:t>
            </w:r>
          </w:p>
        </w:tc>
      </w:tr>
      <w:tr w:rsidR="001A2B37" w14:paraId="413EDDF4" w14:textId="77777777" w:rsidTr="009648CE">
        <w:tc>
          <w:tcPr>
            <w:tcW w:w="4357" w:type="dxa"/>
          </w:tcPr>
          <w:p w14:paraId="09F885C4" w14:textId="77777777" w:rsidR="00C46D52" w:rsidRDefault="00BF3C27" w:rsidP="00A340C0">
            <w:pPr>
              <w:spacing w:before="60" w:after="60" w:line="240" w:lineRule="auto"/>
              <w:rPr>
                <w:rFonts w:ascii="Arial" w:hAnsi="Arial" w:cs="Arial"/>
                <w:sz w:val="24"/>
                <w:szCs w:val="24"/>
              </w:rPr>
            </w:pPr>
            <w:r>
              <w:rPr>
                <w:rFonts w:ascii="Arial" w:hAnsi="Arial" w:cs="Arial"/>
                <w:sz w:val="24"/>
                <w:szCs w:val="24"/>
                <w:lang w:val="cy-GB"/>
              </w:rPr>
              <w:t>Dim anabledd</w:t>
            </w:r>
          </w:p>
        </w:tc>
        <w:tc>
          <w:tcPr>
            <w:tcW w:w="4375" w:type="dxa"/>
          </w:tcPr>
          <w:p w14:paraId="1E30627B" w14:textId="77777777" w:rsidR="00C46D52" w:rsidRDefault="00BF3C27" w:rsidP="00A340C0">
            <w:pPr>
              <w:spacing w:before="60" w:after="60" w:line="240" w:lineRule="auto"/>
              <w:jc w:val="center"/>
              <w:rPr>
                <w:rFonts w:ascii="Arial" w:hAnsi="Arial" w:cs="Arial"/>
                <w:sz w:val="24"/>
                <w:szCs w:val="24"/>
              </w:rPr>
            </w:pPr>
            <w:r>
              <w:rPr>
                <w:rFonts w:ascii="Arial" w:hAnsi="Arial" w:cs="Arial"/>
                <w:sz w:val="24"/>
                <w:szCs w:val="24"/>
                <w:lang w:val="cy-GB"/>
              </w:rPr>
              <w:t>60</w:t>
            </w:r>
          </w:p>
        </w:tc>
      </w:tr>
    </w:tbl>
    <w:p w14:paraId="23D5A83E" w14:textId="77777777" w:rsidR="00A26B16" w:rsidRDefault="00BF3C27" w:rsidP="00A26B16">
      <w:pPr>
        <w:spacing w:after="0" w:line="240" w:lineRule="auto"/>
        <w:rPr>
          <w:rFonts w:ascii="Arial" w:hAnsi="Arial" w:cs="Arial"/>
          <w:sz w:val="24"/>
          <w:szCs w:val="24"/>
        </w:rPr>
      </w:pPr>
      <w:r>
        <w:rPr>
          <w:rFonts w:ascii="Arial" w:hAnsi="Arial" w:cs="Arial"/>
          <w:sz w:val="24"/>
          <w:szCs w:val="24"/>
          <w:lang w:val="cy-GB"/>
        </w:rPr>
        <w:t>Sail: 1,562</w:t>
      </w:r>
    </w:p>
    <w:p w14:paraId="56A41AC1" w14:textId="3250C6D4" w:rsidR="009648CE" w:rsidRDefault="00BF3C27" w:rsidP="00B0436A">
      <w:pPr>
        <w:spacing w:after="0" w:line="240" w:lineRule="auto"/>
        <w:jc w:val="both"/>
        <w:rPr>
          <w:rFonts w:ascii="Arial" w:hAnsi="Arial" w:cs="Arial"/>
          <w:sz w:val="24"/>
          <w:szCs w:val="24"/>
        </w:rPr>
      </w:pPr>
      <w:r w:rsidRPr="00B0436A">
        <w:rPr>
          <w:rFonts w:ascii="Arial" w:hAnsi="Arial" w:cs="Arial"/>
          <w:sz w:val="24"/>
          <w:szCs w:val="24"/>
          <w:lang w:val="cy-GB"/>
        </w:rPr>
        <w:t xml:space="preserve">Ffynhonnell: </w:t>
      </w:r>
      <w:hyperlink r:id="rId24" w:history="1">
        <w:r w:rsidRPr="00B30201">
          <w:rPr>
            <w:rStyle w:val="Hyperlink"/>
            <w:rFonts w:ascii="Arial" w:hAnsi="Arial" w:cs="Arial"/>
            <w:color w:val="005696"/>
            <w:sz w:val="24"/>
            <w:szCs w:val="24"/>
            <w:lang w:val="cy-GB"/>
          </w:rPr>
          <w:t>Diogelwch tân mewn adeiladau amlfeddiannaeth: ymchwil preswylwyr</w:t>
        </w:r>
      </w:hyperlink>
      <w:r w:rsidRPr="00B0436A">
        <w:rPr>
          <w:rFonts w:ascii="Arial" w:hAnsi="Arial" w:cs="Arial"/>
          <w:sz w:val="24"/>
          <w:szCs w:val="24"/>
          <w:lang w:val="cy-GB"/>
        </w:rPr>
        <w:t>, 2024</w:t>
      </w:r>
    </w:p>
    <w:p w14:paraId="70A33BD9" w14:textId="77777777" w:rsidR="006B368F" w:rsidRDefault="006B368F" w:rsidP="006B368F">
      <w:pPr>
        <w:spacing w:before="120" w:after="120" w:line="240" w:lineRule="auto"/>
        <w:ind w:left="284"/>
        <w:rPr>
          <w:rFonts w:ascii="Arial" w:hAnsi="Arial" w:cs="Arial"/>
          <w:sz w:val="24"/>
          <w:szCs w:val="24"/>
        </w:rPr>
      </w:pPr>
    </w:p>
    <w:p w14:paraId="413BD696" w14:textId="163BF013" w:rsidR="006B368F" w:rsidRPr="00B36C05" w:rsidRDefault="00BF3C27" w:rsidP="006B368F">
      <w:pPr>
        <w:spacing w:before="120" w:after="120" w:line="240" w:lineRule="auto"/>
        <w:ind w:left="284"/>
        <w:rPr>
          <w:rFonts w:ascii="Arial" w:hAnsi="Arial" w:cs="Arial"/>
          <w:sz w:val="24"/>
          <w:szCs w:val="24"/>
        </w:rPr>
      </w:pPr>
      <w:r>
        <w:rPr>
          <w:rFonts w:ascii="Arial" w:hAnsi="Arial" w:cs="Arial"/>
          <w:sz w:val="24"/>
          <w:szCs w:val="24"/>
          <w:lang w:val="cy-GB"/>
        </w:rPr>
        <w:t>Mae Tabl 11 yn dangos bod canran y bobl anabl sy'n byw mewn tai amlfeddiannaeth (22%) yn gymharol isel o gymharu â phobl heb anabledd (77%). Gallai hyn adlewyrchu'r gyfran uchel o breswylwyr ifanc.</w:t>
      </w:r>
    </w:p>
    <w:p w14:paraId="2FA421EB" w14:textId="77777777" w:rsidR="006B368F" w:rsidRPr="00B0436A" w:rsidRDefault="006B368F" w:rsidP="00B0436A">
      <w:pPr>
        <w:spacing w:after="0" w:line="240" w:lineRule="auto"/>
        <w:jc w:val="both"/>
        <w:rPr>
          <w:rFonts w:ascii="Arial" w:hAnsi="Arial" w:cs="Arial"/>
          <w:sz w:val="24"/>
          <w:szCs w:val="24"/>
        </w:rPr>
      </w:pPr>
    </w:p>
    <w:p w14:paraId="074BA97D" w14:textId="77777777" w:rsidR="00A55A14" w:rsidRDefault="00A55A14">
      <w:pPr>
        <w:spacing w:before="0" w:after="160" w:line="278" w:lineRule="auto"/>
        <w:rPr>
          <w:rFonts w:ascii="Arial" w:hAnsi="Arial" w:cs="Arial"/>
          <w:b/>
          <w:bCs/>
          <w:sz w:val="24"/>
          <w:szCs w:val="24"/>
          <w:lang w:val="cy-GB"/>
        </w:rPr>
      </w:pPr>
      <w:r>
        <w:rPr>
          <w:rFonts w:ascii="Arial" w:hAnsi="Arial" w:cs="Arial"/>
          <w:b/>
          <w:bCs/>
          <w:sz w:val="24"/>
          <w:szCs w:val="24"/>
          <w:lang w:val="cy-GB"/>
        </w:rPr>
        <w:br w:type="page"/>
      </w:r>
    </w:p>
    <w:p w14:paraId="4ED0BBDF" w14:textId="49100990" w:rsidR="00097FEA" w:rsidRDefault="00BF3C27" w:rsidP="007537C8">
      <w:pPr>
        <w:spacing w:before="240" w:after="120" w:line="240" w:lineRule="auto"/>
        <w:ind w:left="284"/>
        <w:rPr>
          <w:rFonts w:ascii="Arial" w:hAnsi="Arial" w:cs="Arial"/>
          <w:b/>
          <w:bCs/>
          <w:sz w:val="24"/>
          <w:szCs w:val="24"/>
        </w:rPr>
      </w:pPr>
      <w:r w:rsidRPr="00120D89">
        <w:rPr>
          <w:rFonts w:ascii="Arial" w:hAnsi="Arial" w:cs="Arial"/>
          <w:b/>
          <w:bCs/>
          <w:sz w:val="24"/>
          <w:szCs w:val="24"/>
          <w:lang w:val="cy-GB"/>
        </w:rPr>
        <w:lastRenderedPageBreak/>
        <w:t>Tabl 11: Tai amlfeddiannaeth yn ôl maint a ph'un a yw preswylydd yn anabl o dan y Ddeddf Cydraddoldeb, 2021</w:t>
      </w:r>
    </w:p>
    <w:tbl>
      <w:tblPr>
        <w:tblStyle w:val="TableGrid"/>
        <w:tblW w:w="0" w:type="auto"/>
        <w:tblInd w:w="284" w:type="dxa"/>
        <w:tblLook w:val="04A0" w:firstRow="1" w:lastRow="0" w:firstColumn="1" w:lastColumn="0" w:noHBand="0" w:noVBand="1"/>
      </w:tblPr>
      <w:tblGrid>
        <w:gridCol w:w="2363"/>
        <w:gridCol w:w="1140"/>
        <w:gridCol w:w="983"/>
        <w:gridCol w:w="1140"/>
        <w:gridCol w:w="983"/>
        <w:gridCol w:w="1152"/>
        <w:gridCol w:w="971"/>
      </w:tblGrid>
      <w:tr w:rsidR="001A2B37" w14:paraId="284A6963" w14:textId="77777777" w:rsidTr="00855891">
        <w:tc>
          <w:tcPr>
            <w:tcW w:w="2532" w:type="dxa"/>
          </w:tcPr>
          <w:p w14:paraId="38C42970" w14:textId="77777777" w:rsidR="00120D89" w:rsidRDefault="00120D89" w:rsidP="00855891">
            <w:pPr>
              <w:spacing w:after="0" w:line="240" w:lineRule="auto"/>
              <w:rPr>
                <w:rFonts w:ascii="Arial" w:hAnsi="Arial" w:cs="Arial"/>
                <w:b/>
                <w:bCs/>
                <w:sz w:val="24"/>
                <w:szCs w:val="24"/>
              </w:rPr>
            </w:pPr>
          </w:p>
        </w:tc>
        <w:tc>
          <w:tcPr>
            <w:tcW w:w="2080" w:type="dxa"/>
            <w:gridSpan w:val="2"/>
            <w:vAlign w:val="center"/>
          </w:tcPr>
          <w:p w14:paraId="587675D8" w14:textId="77777777" w:rsidR="00120D89"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bach</w:t>
            </w:r>
          </w:p>
        </w:tc>
        <w:tc>
          <w:tcPr>
            <w:tcW w:w="2080" w:type="dxa"/>
            <w:gridSpan w:val="2"/>
            <w:vAlign w:val="center"/>
          </w:tcPr>
          <w:p w14:paraId="5393B63C" w14:textId="77777777" w:rsidR="00120D89"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mawr</w:t>
            </w:r>
          </w:p>
        </w:tc>
        <w:tc>
          <w:tcPr>
            <w:tcW w:w="2040" w:type="dxa"/>
            <w:gridSpan w:val="2"/>
            <w:vAlign w:val="center"/>
          </w:tcPr>
          <w:p w14:paraId="64C302AC" w14:textId="77777777" w:rsidR="00120D89"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Pob tŷ amlfeddiannaeth</w:t>
            </w:r>
          </w:p>
        </w:tc>
      </w:tr>
      <w:tr w:rsidR="001A2B37" w14:paraId="1C6FDF5C" w14:textId="77777777" w:rsidTr="00855891">
        <w:tc>
          <w:tcPr>
            <w:tcW w:w="2532" w:type="dxa"/>
          </w:tcPr>
          <w:p w14:paraId="49B9B9D4" w14:textId="77777777" w:rsidR="00120D89" w:rsidRPr="001E64B8" w:rsidRDefault="00120D89" w:rsidP="00855891">
            <w:pPr>
              <w:spacing w:after="0" w:line="240" w:lineRule="auto"/>
              <w:rPr>
                <w:rFonts w:ascii="Arial" w:hAnsi="Arial" w:cs="Arial"/>
                <w:b/>
                <w:bCs/>
                <w:sz w:val="24"/>
                <w:szCs w:val="24"/>
              </w:rPr>
            </w:pPr>
          </w:p>
        </w:tc>
        <w:tc>
          <w:tcPr>
            <w:tcW w:w="1123" w:type="dxa"/>
            <w:vAlign w:val="center"/>
          </w:tcPr>
          <w:p w14:paraId="751AE310" w14:textId="77777777" w:rsidR="00120D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2385CFFB" w14:textId="77777777" w:rsidR="00120D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5F888AB3" w14:textId="77777777" w:rsidR="00120D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143DEFEA" w14:textId="77777777" w:rsidR="00120D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2729934A" w14:textId="77777777" w:rsidR="00120D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17" w:type="dxa"/>
            <w:vAlign w:val="center"/>
          </w:tcPr>
          <w:p w14:paraId="010448F7" w14:textId="77777777" w:rsidR="00120D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r>
      <w:tr w:rsidR="001A2B37" w14:paraId="7A84309F" w14:textId="77777777" w:rsidTr="00D948D3">
        <w:tc>
          <w:tcPr>
            <w:tcW w:w="2532" w:type="dxa"/>
            <w:vAlign w:val="center"/>
          </w:tcPr>
          <w:p w14:paraId="0AD885AC" w14:textId="77777777" w:rsidR="00E95198" w:rsidRPr="00E95198" w:rsidRDefault="00BF3C27" w:rsidP="00E95198">
            <w:pPr>
              <w:spacing w:before="0" w:after="0" w:line="240" w:lineRule="auto"/>
              <w:rPr>
                <w:rFonts w:ascii="Arial" w:hAnsi="Arial" w:cs="Arial"/>
                <w:b/>
                <w:bCs/>
                <w:sz w:val="24"/>
                <w:szCs w:val="24"/>
              </w:rPr>
            </w:pPr>
            <w:r w:rsidRPr="00E95198">
              <w:rPr>
                <w:rFonts w:ascii="Arial" w:hAnsi="Arial" w:cs="Arial"/>
                <w:color w:val="000000"/>
                <w:sz w:val="24"/>
                <w:szCs w:val="24"/>
                <w:lang w:val="cy-GB"/>
              </w:rPr>
              <w:t>Anabl, cyfyngir gryn dipyn ar eu gweithgareddau o ddydd i ddydd</w:t>
            </w:r>
          </w:p>
        </w:tc>
        <w:tc>
          <w:tcPr>
            <w:tcW w:w="1123" w:type="dxa"/>
          </w:tcPr>
          <w:p w14:paraId="2F8CCDC5"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588 </w:t>
            </w:r>
          </w:p>
        </w:tc>
        <w:tc>
          <w:tcPr>
            <w:tcW w:w="957" w:type="dxa"/>
          </w:tcPr>
          <w:p w14:paraId="47BEDC30"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4%</w:t>
            </w:r>
          </w:p>
        </w:tc>
        <w:tc>
          <w:tcPr>
            <w:tcW w:w="1123" w:type="dxa"/>
          </w:tcPr>
          <w:p w14:paraId="001208ED"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446 </w:t>
            </w:r>
          </w:p>
        </w:tc>
        <w:tc>
          <w:tcPr>
            <w:tcW w:w="957" w:type="dxa"/>
          </w:tcPr>
          <w:p w14:paraId="4EED220C"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3%</w:t>
            </w:r>
          </w:p>
        </w:tc>
        <w:tc>
          <w:tcPr>
            <w:tcW w:w="1123" w:type="dxa"/>
          </w:tcPr>
          <w:p w14:paraId="7A3FF7CE"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1,034 </w:t>
            </w:r>
          </w:p>
        </w:tc>
        <w:tc>
          <w:tcPr>
            <w:tcW w:w="917" w:type="dxa"/>
          </w:tcPr>
          <w:p w14:paraId="03129253"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3%</w:t>
            </w:r>
          </w:p>
        </w:tc>
      </w:tr>
      <w:tr w:rsidR="001A2B37" w14:paraId="411F662A" w14:textId="77777777" w:rsidTr="00D948D3">
        <w:tc>
          <w:tcPr>
            <w:tcW w:w="2532" w:type="dxa"/>
            <w:vAlign w:val="center"/>
          </w:tcPr>
          <w:p w14:paraId="3C4A45FD" w14:textId="77777777" w:rsidR="00E95198" w:rsidRPr="00E95198" w:rsidRDefault="00BF3C27" w:rsidP="00E95198">
            <w:pPr>
              <w:spacing w:before="0" w:after="0" w:line="240" w:lineRule="auto"/>
              <w:rPr>
                <w:rFonts w:ascii="Arial" w:hAnsi="Arial" w:cs="Arial"/>
                <w:b/>
                <w:bCs/>
                <w:sz w:val="24"/>
                <w:szCs w:val="24"/>
              </w:rPr>
            </w:pPr>
            <w:r w:rsidRPr="00E95198">
              <w:rPr>
                <w:rFonts w:ascii="Arial" w:hAnsi="Arial" w:cs="Arial"/>
                <w:color w:val="000000"/>
                <w:sz w:val="24"/>
                <w:szCs w:val="24"/>
                <w:lang w:val="cy-GB"/>
              </w:rPr>
              <w:t>Anabl, cyfyngir ychydig ar eu gweithgareddau o ddydd i ddydd</w:t>
            </w:r>
          </w:p>
        </w:tc>
        <w:tc>
          <w:tcPr>
            <w:tcW w:w="1123" w:type="dxa"/>
          </w:tcPr>
          <w:p w14:paraId="086BDFFE"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1,798 </w:t>
            </w:r>
          </w:p>
        </w:tc>
        <w:tc>
          <w:tcPr>
            <w:tcW w:w="957" w:type="dxa"/>
          </w:tcPr>
          <w:p w14:paraId="2D7CC806"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11%</w:t>
            </w:r>
          </w:p>
        </w:tc>
        <w:tc>
          <w:tcPr>
            <w:tcW w:w="1123" w:type="dxa"/>
          </w:tcPr>
          <w:p w14:paraId="2712633A"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1,532 </w:t>
            </w:r>
          </w:p>
        </w:tc>
        <w:tc>
          <w:tcPr>
            <w:tcW w:w="957" w:type="dxa"/>
          </w:tcPr>
          <w:p w14:paraId="077561C5"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10%</w:t>
            </w:r>
          </w:p>
        </w:tc>
        <w:tc>
          <w:tcPr>
            <w:tcW w:w="1123" w:type="dxa"/>
          </w:tcPr>
          <w:p w14:paraId="3D3470CC"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3,330 </w:t>
            </w:r>
          </w:p>
        </w:tc>
        <w:tc>
          <w:tcPr>
            <w:tcW w:w="917" w:type="dxa"/>
          </w:tcPr>
          <w:p w14:paraId="1FD81EB9"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11%</w:t>
            </w:r>
          </w:p>
        </w:tc>
      </w:tr>
      <w:tr w:rsidR="001A2B37" w14:paraId="471812D3" w14:textId="77777777" w:rsidTr="00D948D3">
        <w:tc>
          <w:tcPr>
            <w:tcW w:w="2532" w:type="dxa"/>
            <w:vAlign w:val="center"/>
          </w:tcPr>
          <w:p w14:paraId="6C9F339E" w14:textId="77777777" w:rsidR="00E95198" w:rsidRPr="00E95198" w:rsidRDefault="00BF3C27" w:rsidP="00E95198">
            <w:pPr>
              <w:spacing w:before="0" w:after="0" w:line="240" w:lineRule="auto"/>
              <w:rPr>
                <w:rFonts w:ascii="Arial" w:hAnsi="Arial" w:cs="Arial"/>
                <w:b/>
                <w:bCs/>
                <w:sz w:val="24"/>
                <w:szCs w:val="24"/>
              </w:rPr>
            </w:pPr>
            <w:r w:rsidRPr="00E95198">
              <w:rPr>
                <w:rFonts w:ascii="Arial" w:hAnsi="Arial" w:cs="Arial"/>
                <w:color w:val="000000"/>
                <w:sz w:val="24"/>
                <w:szCs w:val="24"/>
                <w:lang w:val="cy-GB"/>
              </w:rPr>
              <w:t>Anabl, ni chyfyngir ar eu gweithgareddau o ddydd i ddydd</w:t>
            </w:r>
          </w:p>
        </w:tc>
        <w:tc>
          <w:tcPr>
            <w:tcW w:w="1123" w:type="dxa"/>
          </w:tcPr>
          <w:p w14:paraId="328C36DA"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1,228 </w:t>
            </w:r>
          </w:p>
        </w:tc>
        <w:tc>
          <w:tcPr>
            <w:tcW w:w="957" w:type="dxa"/>
          </w:tcPr>
          <w:p w14:paraId="482105D0"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8%</w:t>
            </w:r>
          </w:p>
        </w:tc>
        <w:tc>
          <w:tcPr>
            <w:tcW w:w="1123" w:type="dxa"/>
          </w:tcPr>
          <w:p w14:paraId="35E8D461"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1,291 </w:t>
            </w:r>
          </w:p>
        </w:tc>
        <w:tc>
          <w:tcPr>
            <w:tcW w:w="957" w:type="dxa"/>
          </w:tcPr>
          <w:p w14:paraId="40286295"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8%</w:t>
            </w:r>
          </w:p>
        </w:tc>
        <w:tc>
          <w:tcPr>
            <w:tcW w:w="1123" w:type="dxa"/>
          </w:tcPr>
          <w:p w14:paraId="685AC3B2"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2,519 </w:t>
            </w:r>
          </w:p>
        </w:tc>
        <w:tc>
          <w:tcPr>
            <w:tcW w:w="917" w:type="dxa"/>
          </w:tcPr>
          <w:p w14:paraId="7D126E22"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8%</w:t>
            </w:r>
          </w:p>
        </w:tc>
      </w:tr>
      <w:tr w:rsidR="001A2B37" w14:paraId="564EC11D" w14:textId="77777777" w:rsidTr="00D948D3">
        <w:tc>
          <w:tcPr>
            <w:tcW w:w="2532" w:type="dxa"/>
            <w:vAlign w:val="center"/>
          </w:tcPr>
          <w:p w14:paraId="019707E4" w14:textId="77777777" w:rsidR="00E95198" w:rsidRPr="00E95198" w:rsidRDefault="00BF3C27" w:rsidP="00E95198">
            <w:pPr>
              <w:spacing w:before="0" w:after="0" w:line="240" w:lineRule="auto"/>
              <w:rPr>
                <w:rFonts w:ascii="Arial" w:hAnsi="Arial" w:cs="Arial"/>
                <w:b/>
                <w:bCs/>
                <w:sz w:val="24"/>
                <w:szCs w:val="24"/>
              </w:rPr>
            </w:pPr>
            <w:r w:rsidRPr="00E95198">
              <w:rPr>
                <w:rFonts w:ascii="Arial" w:hAnsi="Arial" w:cs="Arial"/>
                <w:color w:val="000000"/>
                <w:sz w:val="24"/>
                <w:szCs w:val="24"/>
                <w:lang w:val="cy-GB"/>
              </w:rPr>
              <w:t>Ddim yn Anabl</w:t>
            </w:r>
          </w:p>
        </w:tc>
        <w:tc>
          <w:tcPr>
            <w:tcW w:w="1123" w:type="dxa"/>
          </w:tcPr>
          <w:p w14:paraId="1A166423"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12,013 </w:t>
            </w:r>
          </w:p>
        </w:tc>
        <w:tc>
          <w:tcPr>
            <w:tcW w:w="957" w:type="dxa"/>
          </w:tcPr>
          <w:p w14:paraId="680C4FEE"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76%</w:t>
            </w:r>
          </w:p>
        </w:tc>
        <w:tc>
          <w:tcPr>
            <w:tcW w:w="1123" w:type="dxa"/>
          </w:tcPr>
          <w:p w14:paraId="3B63522A"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12,202 </w:t>
            </w:r>
          </w:p>
        </w:tc>
        <w:tc>
          <w:tcPr>
            <w:tcW w:w="957" w:type="dxa"/>
          </w:tcPr>
          <w:p w14:paraId="6C53D83E"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78%</w:t>
            </w:r>
          </w:p>
        </w:tc>
        <w:tc>
          <w:tcPr>
            <w:tcW w:w="1123" w:type="dxa"/>
          </w:tcPr>
          <w:p w14:paraId="679BAB32"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24,215 </w:t>
            </w:r>
          </w:p>
        </w:tc>
        <w:tc>
          <w:tcPr>
            <w:tcW w:w="917" w:type="dxa"/>
          </w:tcPr>
          <w:p w14:paraId="5A0393ED"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77%</w:t>
            </w:r>
          </w:p>
        </w:tc>
      </w:tr>
      <w:tr w:rsidR="001A2B37" w14:paraId="58B3176A" w14:textId="77777777" w:rsidTr="00D948D3">
        <w:tc>
          <w:tcPr>
            <w:tcW w:w="2532" w:type="dxa"/>
            <w:vAlign w:val="center"/>
          </w:tcPr>
          <w:p w14:paraId="26536375" w14:textId="77777777" w:rsidR="00E95198" w:rsidRPr="00E95198" w:rsidRDefault="00BF3C27" w:rsidP="00E95198">
            <w:pPr>
              <w:spacing w:before="0" w:after="0" w:line="240" w:lineRule="auto"/>
              <w:rPr>
                <w:rFonts w:ascii="Arial" w:hAnsi="Arial" w:cs="Arial"/>
                <w:b/>
                <w:bCs/>
                <w:sz w:val="24"/>
                <w:szCs w:val="24"/>
              </w:rPr>
            </w:pPr>
            <w:r w:rsidRPr="00E95198">
              <w:rPr>
                <w:rFonts w:ascii="Arial" w:hAnsi="Arial" w:cs="Arial"/>
                <w:color w:val="000000"/>
                <w:sz w:val="24"/>
                <w:szCs w:val="24"/>
                <w:lang w:val="cy-GB"/>
              </w:rPr>
              <w:t>Dim gwybodaeth ar gael</w:t>
            </w:r>
          </w:p>
        </w:tc>
        <w:tc>
          <w:tcPr>
            <w:tcW w:w="1123" w:type="dxa"/>
          </w:tcPr>
          <w:p w14:paraId="681B44E3"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216 </w:t>
            </w:r>
          </w:p>
        </w:tc>
        <w:tc>
          <w:tcPr>
            <w:tcW w:w="957" w:type="dxa"/>
          </w:tcPr>
          <w:p w14:paraId="792E99F2"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w:t>
            </w:r>
          </w:p>
        </w:tc>
        <w:tc>
          <w:tcPr>
            <w:tcW w:w="1123" w:type="dxa"/>
          </w:tcPr>
          <w:p w14:paraId="0BD4BED2"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135 </w:t>
            </w:r>
          </w:p>
        </w:tc>
        <w:tc>
          <w:tcPr>
            <w:tcW w:w="957" w:type="dxa"/>
          </w:tcPr>
          <w:p w14:paraId="7BA932F6"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w:t>
            </w:r>
          </w:p>
        </w:tc>
        <w:tc>
          <w:tcPr>
            <w:tcW w:w="1123" w:type="dxa"/>
          </w:tcPr>
          <w:p w14:paraId="2514FBCF"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351 </w:t>
            </w:r>
          </w:p>
        </w:tc>
        <w:tc>
          <w:tcPr>
            <w:tcW w:w="917" w:type="dxa"/>
          </w:tcPr>
          <w:p w14:paraId="310CF22B"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w:t>
            </w:r>
          </w:p>
        </w:tc>
      </w:tr>
      <w:tr w:rsidR="001A2B37" w14:paraId="0A7527ED" w14:textId="77777777" w:rsidTr="00D948D3">
        <w:tc>
          <w:tcPr>
            <w:tcW w:w="2532" w:type="dxa"/>
            <w:vAlign w:val="center"/>
          </w:tcPr>
          <w:p w14:paraId="69961566" w14:textId="77777777" w:rsidR="00E95198" w:rsidRDefault="00BF3C27" w:rsidP="00E95198">
            <w:pPr>
              <w:spacing w:before="0" w:after="0" w:line="240" w:lineRule="auto"/>
              <w:rPr>
                <w:rFonts w:ascii="Arial" w:hAnsi="Arial" w:cs="Arial"/>
                <w:b/>
                <w:bCs/>
                <w:sz w:val="24"/>
                <w:szCs w:val="24"/>
              </w:rPr>
            </w:pPr>
            <w:r>
              <w:rPr>
                <w:rFonts w:ascii="Arial" w:hAnsi="Arial" w:cs="Arial"/>
                <w:b/>
                <w:bCs/>
                <w:sz w:val="24"/>
                <w:szCs w:val="24"/>
                <w:lang w:val="cy-GB"/>
              </w:rPr>
              <w:t>Cyfanswm</w:t>
            </w:r>
          </w:p>
        </w:tc>
        <w:tc>
          <w:tcPr>
            <w:tcW w:w="1123" w:type="dxa"/>
          </w:tcPr>
          <w:p w14:paraId="3DBFC65E"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15,843 </w:t>
            </w:r>
          </w:p>
        </w:tc>
        <w:tc>
          <w:tcPr>
            <w:tcW w:w="957" w:type="dxa"/>
          </w:tcPr>
          <w:p w14:paraId="0129D59A"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100%</w:t>
            </w:r>
          </w:p>
        </w:tc>
        <w:tc>
          <w:tcPr>
            <w:tcW w:w="1123" w:type="dxa"/>
          </w:tcPr>
          <w:p w14:paraId="3CF41311"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15,606 </w:t>
            </w:r>
          </w:p>
        </w:tc>
        <w:tc>
          <w:tcPr>
            <w:tcW w:w="957" w:type="dxa"/>
          </w:tcPr>
          <w:p w14:paraId="7A8C4DC3"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100%</w:t>
            </w:r>
          </w:p>
        </w:tc>
        <w:tc>
          <w:tcPr>
            <w:tcW w:w="1123" w:type="dxa"/>
          </w:tcPr>
          <w:p w14:paraId="73902E4B"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 xml:space="preserve"> 31,449 </w:t>
            </w:r>
          </w:p>
        </w:tc>
        <w:tc>
          <w:tcPr>
            <w:tcW w:w="917" w:type="dxa"/>
          </w:tcPr>
          <w:p w14:paraId="7D4CE835" w14:textId="77777777" w:rsidR="00E95198" w:rsidRPr="00E95198" w:rsidRDefault="00BF3C27" w:rsidP="00E95198">
            <w:pPr>
              <w:spacing w:before="0" w:after="0" w:line="240" w:lineRule="auto"/>
              <w:jc w:val="right"/>
              <w:rPr>
                <w:rFonts w:ascii="Arial" w:hAnsi="Arial" w:cs="Arial"/>
                <w:b/>
                <w:bCs/>
                <w:sz w:val="24"/>
                <w:szCs w:val="24"/>
              </w:rPr>
            </w:pPr>
            <w:r w:rsidRPr="00E95198">
              <w:rPr>
                <w:rFonts w:ascii="Arial" w:hAnsi="Arial" w:cs="Arial"/>
                <w:sz w:val="24"/>
                <w:szCs w:val="24"/>
                <w:lang w:val="cy-GB"/>
              </w:rPr>
              <w:t>100%</w:t>
            </w:r>
          </w:p>
        </w:tc>
      </w:tr>
    </w:tbl>
    <w:p w14:paraId="4B896D83" w14:textId="77777777" w:rsidR="00120D89" w:rsidRPr="00120D89" w:rsidRDefault="00BF3C27" w:rsidP="00120D89">
      <w:pPr>
        <w:spacing w:before="120" w:after="120" w:line="240" w:lineRule="auto"/>
        <w:ind w:left="284"/>
        <w:jc w:val="right"/>
        <w:rPr>
          <w:rFonts w:ascii="Arial" w:hAnsi="Arial" w:cs="Arial"/>
          <w:sz w:val="24"/>
          <w:szCs w:val="24"/>
        </w:rPr>
      </w:pPr>
      <w:r w:rsidRPr="00120D89">
        <w:rPr>
          <w:rFonts w:ascii="Arial" w:hAnsi="Arial" w:cs="Arial"/>
          <w:sz w:val="24"/>
          <w:szCs w:val="24"/>
          <w:lang w:val="cy-GB"/>
        </w:rPr>
        <w:t>Ffynhonnell: Dadansoddiad o Gyfrifiad 2021</w:t>
      </w:r>
    </w:p>
    <w:p w14:paraId="723B2031" w14:textId="77777777" w:rsidR="007537C8" w:rsidRDefault="007537C8" w:rsidP="00097FEA">
      <w:pPr>
        <w:spacing w:after="0" w:line="240" w:lineRule="auto"/>
        <w:ind w:left="284"/>
        <w:rPr>
          <w:rFonts w:ascii="Arial" w:hAnsi="Arial" w:cs="Arial"/>
          <w:sz w:val="24"/>
          <w:szCs w:val="24"/>
        </w:rPr>
      </w:pPr>
    </w:p>
    <w:p w14:paraId="614EDD54" w14:textId="77777777" w:rsidR="00854F32" w:rsidRDefault="00BF3C27" w:rsidP="00097FEA">
      <w:pPr>
        <w:spacing w:after="0" w:line="240" w:lineRule="auto"/>
        <w:ind w:left="284"/>
        <w:rPr>
          <w:rFonts w:ascii="Arial" w:hAnsi="Arial" w:cs="Arial"/>
          <w:sz w:val="24"/>
          <w:szCs w:val="24"/>
        </w:rPr>
      </w:pPr>
      <w:r>
        <w:rPr>
          <w:rFonts w:ascii="Arial" w:hAnsi="Arial" w:cs="Arial"/>
          <w:sz w:val="24"/>
          <w:szCs w:val="24"/>
          <w:lang w:val="cy-GB"/>
        </w:rPr>
        <w:t>Risg</w:t>
      </w:r>
    </w:p>
    <w:p w14:paraId="298DBE27" w14:textId="77777777" w:rsidR="00292E73" w:rsidRPr="00C36628" w:rsidRDefault="00BF3C27" w:rsidP="00292E73">
      <w:pPr>
        <w:spacing w:after="0" w:line="240" w:lineRule="auto"/>
        <w:ind w:left="284"/>
        <w:rPr>
          <w:rFonts w:ascii="Arial" w:hAnsi="Arial" w:cs="Arial"/>
          <w:sz w:val="24"/>
          <w:szCs w:val="24"/>
        </w:rPr>
      </w:pPr>
      <w:r w:rsidRPr="00C36628">
        <w:rPr>
          <w:rFonts w:ascii="Arial" w:hAnsi="Arial" w:cs="Arial"/>
          <w:sz w:val="24"/>
          <w:szCs w:val="24"/>
          <w:lang w:val="cy-GB"/>
        </w:rPr>
        <w:t>Nododd IFF</w:t>
      </w:r>
      <w:r>
        <w:rPr>
          <w:rStyle w:val="FootnoteReference"/>
          <w:rFonts w:ascii="Arial" w:hAnsi="Arial" w:cs="Arial"/>
          <w:sz w:val="24"/>
          <w:szCs w:val="24"/>
        </w:rPr>
        <w:footnoteReference w:id="20"/>
      </w:r>
      <w:r w:rsidRPr="00C36628">
        <w:rPr>
          <w:rFonts w:ascii="Arial" w:hAnsi="Arial" w:cs="Arial"/>
          <w:sz w:val="24"/>
          <w:szCs w:val="24"/>
          <w:lang w:val="cy-GB"/>
        </w:rPr>
        <w:t xml:space="preserve"> fod preswylwyr mewn cartrefi rhent cymdeithasol yn fwy tebygol o nodi bod eu diffyg hyder yn eu gallu i adael eu hadeilad yn ddiogel pe bai tân yn deillio o’r ffaith bod gan aelod o'u haelwyd anabledd neu amhariadau symudedd oherwydd oedran.</w:t>
      </w:r>
    </w:p>
    <w:p w14:paraId="3DC4A174" w14:textId="77777777" w:rsidR="00292E73" w:rsidRDefault="00BF3C27" w:rsidP="00292E73">
      <w:pPr>
        <w:spacing w:after="0" w:line="240" w:lineRule="auto"/>
        <w:ind w:left="284"/>
        <w:rPr>
          <w:rFonts w:ascii="Arial" w:hAnsi="Arial" w:cs="Arial"/>
          <w:sz w:val="24"/>
          <w:szCs w:val="24"/>
        </w:rPr>
      </w:pPr>
      <w:r w:rsidRPr="00C36628">
        <w:rPr>
          <w:rFonts w:ascii="Arial" w:hAnsi="Arial" w:cs="Arial"/>
          <w:sz w:val="24"/>
          <w:szCs w:val="24"/>
          <w:lang w:val="cy-GB"/>
        </w:rPr>
        <w:t>Ymhlith preswylwyr anabl</w:t>
      </w:r>
      <w:r>
        <w:rPr>
          <w:rStyle w:val="FootnoteReference"/>
          <w:rFonts w:ascii="Arial" w:hAnsi="Arial" w:cs="Arial"/>
          <w:sz w:val="24"/>
          <w:szCs w:val="24"/>
        </w:rPr>
        <w:footnoteReference w:id="21"/>
      </w:r>
      <w:r w:rsidRPr="00C36628">
        <w:rPr>
          <w:rFonts w:ascii="Arial" w:hAnsi="Arial" w:cs="Arial"/>
          <w:sz w:val="24"/>
          <w:szCs w:val="24"/>
          <w:lang w:val="cy-GB"/>
        </w:rPr>
        <w:t>, dywedodd 59% nad oeddent yn hyderus y gallent adael yn ddiogel am fod aelod o'u haelwyd yn anabl neu am fod gan aelod o'u haelwyd amhariad symudedd o ganlyniad i henaint.</w:t>
      </w:r>
    </w:p>
    <w:p w14:paraId="3B72BD53" w14:textId="77777777" w:rsidR="001C4EB9" w:rsidRPr="001C4EB9" w:rsidRDefault="00BF3C27" w:rsidP="001C4EB9">
      <w:pPr>
        <w:spacing w:after="0" w:line="240" w:lineRule="auto"/>
        <w:ind w:left="284"/>
        <w:rPr>
          <w:rFonts w:ascii="Arial" w:hAnsi="Arial" w:cs="Arial"/>
          <w:sz w:val="24"/>
          <w:szCs w:val="24"/>
        </w:rPr>
      </w:pPr>
      <w:r>
        <w:rPr>
          <w:rFonts w:ascii="Arial" w:hAnsi="Arial" w:cs="Arial"/>
          <w:sz w:val="24"/>
          <w:szCs w:val="24"/>
          <w:lang w:val="cy-GB"/>
        </w:rPr>
        <w:t>Drwy ein hadolygiad o dystiolaeth</w:t>
      </w:r>
      <w:r>
        <w:rPr>
          <w:rStyle w:val="FootnoteReference"/>
          <w:rFonts w:ascii="Arial" w:hAnsi="Arial" w:cs="Arial"/>
          <w:sz w:val="24"/>
          <w:szCs w:val="24"/>
        </w:rPr>
        <w:footnoteReference w:id="22"/>
      </w:r>
      <w:r>
        <w:rPr>
          <w:rFonts w:ascii="Arial" w:hAnsi="Arial" w:cs="Arial"/>
          <w:sz w:val="24"/>
          <w:szCs w:val="24"/>
          <w:lang w:val="cy-GB"/>
        </w:rPr>
        <w:t xml:space="preserve">, canfuwyd tystiolaeth gadarn ynghylch dylanwad amhariadau corfforol a meddyliol a diogelwch tân. </w:t>
      </w:r>
      <w:hyperlink r:id="rId25" w:history="1">
        <w:r>
          <w:rPr>
            <w:rFonts w:ascii="Arial" w:hAnsi="Arial" w:cs="Arial"/>
            <w:sz w:val="24"/>
            <w:szCs w:val="24"/>
            <w:lang w:val="cy-GB"/>
          </w:rPr>
          <w:t>Dangosodd</w:t>
        </w:r>
      </w:hyperlink>
      <w:r>
        <w:rPr>
          <w:rFonts w:ascii="Arial" w:hAnsi="Arial" w:cs="Arial"/>
          <w:sz w:val="24"/>
          <w:szCs w:val="24"/>
          <w:lang w:val="cy-GB"/>
        </w:rPr>
        <w:t xml:space="preserve"> yr adroddiad fod pobl anabl yn wynebu mwy o risg o anaf o ganlyniad i dân a disgrifiodd yr anawsterau sy'n wynebu pobl anabl. Er enghraifft, gallai pobl anabl wynebu mwy o risg, yn enwedig o ran anaf neu farwolaeth pe bai tân, am ei bod yn bosibl y gallent gael anhawster ymateb i arwyddion rhybudd, larymau neu </w:t>
      </w:r>
      <w:r>
        <w:rPr>
          <w:rFonts w:ascii="Arial" w:hAnsi="Arial" w:cs="Arial"/>
          <w:sz w:val="24"/>
          <w:szCs w:val="24"/>
          <w:lang w:val="cy-GB"/>
        </w:rPr>
        <w:lastRenderedPageBreak/>
        <w:t>ddilyn gweithdrefnau i adael yr adeilad. Gallai amhariadau ar y golwg, y clyw neu'r lleferydd olygu na fyddant yn adnabod ciwiau diogelwch tân e.e. larwm dân, mwg, negeseuon gan bobl eraill, gan oedi eu hymdrechion i osgoi tân.</w:t>
      </w:r>
    </w:p>
    <w:p w14:paraId="3BD5FF5B" w14:textId="77777777" w:rsidR="001C4EB9" w:rsidRDefault="00BF3C27" w:rsidP="002E773C">
      <w:pPr>
        <w:spacing w:after="0" w:line="240" w:lineRule="auto"/>
        <w:ind w:left="284"/>
        <w:rPr>
          <w:rFonts w:ascii="Arial" w:hAnsi="Arial" w:cs="Arial"/>
          <w:sz w:val="24"/>
          <w:szCs w:val="24"/>
        </w:rPr>
      </w:pPr>
      <w:r>
        <w:rPr>
          <w:rFonts w:ascii="Arial" w:hAnsi="Arial" w:cs="Arial"/>
          <w:sz w:val="24"/>
          <w:szCs w:val="24"/>
          <w:lang w:val="cy-GB"/>
        </w:rPr>
        <w:t>Gan fod rhai pobl anabl yn wynebu mwy o risg, drwy wneud adeiladau preswyl amlfeddiannaeth yn fwy diogel, bydd y Bil yn anghymesur o fuddiol i'r bobl anabl hynny.</w:t>
      </w:r>
    </w:p>
    <w:p w14:paraId="1BB2169C" w14:textId="77777777" w:rsidR="001F242B" w:rsidRDefault="001F242B" w:rsidP="002E773C">
      <w:pPr>
        <w:spacing w:after="0" w:line="240" w:lineRule="auto"/>
        <w:ind w:left="284"/>
        <w:rPr>
          <w:rFonts w:ascii="Arial" w:hAnsi="Arial" w:cs="Arial"/>
          <w:sz w:val="24"/>
          <w:szCs w:val="24"/>
        </w:rPr>
      </w:pPr>
    </w:p>
    <w:p w14:paraId="1A1A1C44" w14:textId="77777777" w:rsidR="00854F32" w:rsidRDefault="00BF3C27" w:rsidP="002E773C">
      <w:pPr>
        <w:spacing w:after="0" w:line="240" w:lineRule="auto"/>
        <w:ind w:left="284"/>
        <w:rPr>
          <w:rFonts w:ascii="Arial" w:hAnsi="Arial" w:cs="Arial"/>
          <w:sz w:val="24"/>
          <w:szCs w:val="24"/>
        </w:rPr>
      </w:pPr>
      <w:r>
        <w:rPr>
          <w:rFonts w:ascii="Arial" w:hAnsi="Arial" w:cs="Arial"/>
          <w:sz w:val="24"/>
          <w:szCs w:val="24"/>
          <w:lang w:val="cy-GB"/>
        </w:rPr>
        <w:t>Nodweddion</w:t>
      </w:r>
    </w:p>
    <w:p w14:paraId="76BB1C04" w14:textId="77777777" w:rsidR="00CE4E59" w:rsidRDefault="00BF3C27" w:rsidP="002E773C">
      <w:pPr>
        <w:spacing w:after="0" w:line="240" w:lineRule="auto"/>
        <w:ind w:left="284"/>
        <w:rPr>
          <w:rFonts w:ascii="Arial" w:hAnsi="Arial" w:cs="Arial"/>
          <w:sz w:val="24"/>
          <w:szCs w:val="24"/>
        </w:rPr>
      </w:pPr>
      <w:r w:rsidRPr="000C06D2">
        <w:rPr>
          <w:rFonts w:ascii="Arial" w:hAnsi="Arial" w:cs="Arial"/>
          <w:sz w:val="24"/>
          <w:szCs w:val="24"/>
          <w:lang w:val="cy-GB"/>
        </w:rPr>
        <w:t>Wrth ystyried agweddau ac ymddygiadau preswylwyr o ran diogelwch tân a'u nodweddion demograffig, canfu IFF mai'r segment oedd yn cynnwys y nifer mwyaf arwyddocaol yn ystadegol o breswylwyr anabl, o gymharu â'r holl breswylwyr a gymerodd ran yn yr arolwg (38% o gymharu â 33%, yn y drefn honno), oedd  ‘Pryderus ond gydag amheuon’</w:t>
      </w:r>
      <w:r>
        <w:rPr>
          <w:rStyle w:val="FootnoteReference"/>
          <w:rFonts w:ascii="Arial" w:hAnsi="Arial" w:cs="Arial"/>
          <w:sz w:val="24"/>
          <w:szCs w:val="24"/>
        </w:rPr>
        <w:footnoteReference w:id="23"/>
      </w:r>
      <w:r w:rsidRPr="000C06D2">
        <w:rPr>
          <w:rFonts w:ascii="Arial" w:hAnsi="Arial" w:cs="Arial"/>
          <w:sz w:val="24"/>
          <w:szCs w:val="24"/>
          <w:lang w:val="cy-GB"/>
        </w:rPr>
        <w:t>. Roedd preswylwyr yn y segment hwn yn tueddu i arddangos y nodweddion canlynol:</w:t>
      </w:r>
    </w:p>
    <w:p w14:paraId="032EB1F4" w14:textId="77777777" w:rsidR="0033031C" w:rsidRPr="00851181" w:rsidRDefault="00BF3C27"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Yn fwy tebygol o bryderu am ddiogelwch tân yn eu cartref neu adeilad</w:t>
      </w:r>
    </w:p>
    <w:p w14:paraId="316D91B8" w14:textId="77777777" w:rsidR="00C956AE" w:rsidRPr="00851181" w:rsidRDefault="00BF3C27" w:rsidP="00851181">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Yn llai tebygol o gytuno bod ganddynt gyfrifoldeb am ddiogelwch tân yn eu cartref</w:t>
      </w:r>
    </w:p>
    <w:p w14:paraId="537BFC8A" w14:textId="77777777" w:rsidR="0033031C" w:rsidRPr="00851181" w:rsidRDefault="00BF3C27"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 xml:space="preserve">Yn llai hyderus y byddent yn gallu cael aelodau'r aelwyd allan o'r cartref pe byddai tân </w:t>
      </w:r>
    </w:p>
    <w:p w14:paraId="5694098E" w14:textId="77777777" w:rsidR="0033031C" w:rsidRPr="00851181" w:rsidRDefault="00BF3C27"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Yn llai tebygol o godi pryderon am ddiogelwch tân</w:t>
      </w:r>
    </w:p>
    <w:p w14:paraId="083F7B1C" w14:textId="77777777" w:rsidR="0033031C" w:rsidRPr="00851181" w:rsidRDefault="00BF3C27"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Yn ymgysylltu llai â gwybodaeth a ddarparwyd am eu hadeilad</w:t>
      </w:r>
    </w:p>
    <w:p w14:paraId="06629194" w14:textId="77777777" w:rsidR="0033031C" w:rsidRPr="00851181" w:rsidRDefault="00BF3C27"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Yn ymgysylltu llai â llythyrau neu hysbysiadau am eu hadeilad</w:t>
      </w:r>
    </w:p>
    <w:p w14:paraId="0E779B48" w14:textId="77777777" w:rsidR="006E52DA" w:rsidRPr="00851181" w:rsidRDefault="00BF3C27" w:rsidP="00851181">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lang w:val="cy-GB"/>
        </w:rPr>
        <w:t>Yn fwy tebygol o ymddwyn mewn rhai ffyrdd peryglus yn y cartref o ran diogelwch tân</w:t>
      </w:r>
    </w:p>
    <w:p w14:paraId="1D8CDBB2" w14:textId="77777777" w:rsidR="0033031C" w:rsidRDefault="0033031C" w:rsidP="0033031C">
      <w:pPr>
        <w:spacing w:after="0" w:line="240" w:lineRule="auto"/>
        <w:ind w:left="284"/>
        <w:rPr>
          <w:rFonts w:ascii="Arial" w:hAnsi="Arial" w:cs="Arial"/>
          <w:sz w:val="24"/>
          <w:szCs w:val="24"/>
        </w:rPr>
      </w:pPr>
    </w:p>
    <w:p w14:paraId="3FD4FA87" w14:textId="77777777" w:rsidR="00854F32" w:rsidRDefault="00BF3C27" w:rsidP="0033031C">
      <w:pPr>
        <w:spacing w:after="0" w:line="240" w:lineRule="auto"/>
        <w:ind w:left="284"/>
        <w:rPr>
          <w:rFonts w:ascii="Arial" w:hAnsi="Arial" w:cs="Arial"/>
          <w:sz w:val="24"/>
          <w:szCs w:val="24"/>
        </w:rPr>
      </w:pPr>
      <w:r>
        <w:rPr>
          <w:rFonts w:ascii="Arial" w:hAnsi="Arial" w:cs="Arial"/>
          <w:sz w:val="24"/>
          <w:szCs w:val="24"/>
          <w:lang w:val="cy-GB"/>
        </w:rPr>
        <w:t>Cost</w:t>
      </w:r>
    </w:p>
    <w:p w14:paraId="689BF617" w14:textId="77777777" w:rsidR="00A557FC" w:rsidRPr="000907BC" w:rsidRDefault="00BF3C27" w:rsidP="000907BC">
      <w:pPr>
        <w:spacing w:after="0" w:line="240" w:lineRule="auto"/>
        <w:ind w:left="284"/>
        <w:rPr>
          <w:rFonts w:ascii="Arial" w:hAnsi="Arial" w:cs="Arial"/>
          <w:sz w:val="24"/>
          <w:szCs w:val="24"/>
        </w:rPr>
      </w:pPr>
      <w:r w:rsidRPr="000907BC">
        <w:rPr>
          <w:rFonts w:ascii="Arial" w:hAnsi="Arial" w:cs="Arial"/>
          <w:sz w:val="24"/>
          <w:szCs w:val="24"/>
          <w:lang w:val="cy-GB"/>
        </w:rPr>
        <w:t>Yn 2021/22, y gyfradd tlodi i bobl anabl oedd 31%, 12 pwynt canran yn uwch na'r gyfradd ar gyfer y rhai nad oeddent yn anabl</w:t>
      </w:r>
      <w:r>
        <w:rPr>
          <w:rStyle w:val="FootnoteReference"/>
          <w:rFonts w:ascii="Arial" w:hAnsi="Arial" w:cs="Arial"/>
          <w:sz w:val="24"/>
          <w:szCs w:val="24"/>
        </w:rPr>
        <w:footnoteReference w:id="24"/>
      </w:r>
      <w:r w:rsidRPr="000907BC">
        <w:rPr>
          <w:rFonts w:ascii="Arial" w:hAnsi="Arial" w:cs="Arial"/>
          <w:sz w:val="24"/>
          <w:szCs w:val="24"/>
          <w:lang w:val="cy-GB"/>
        </w:rPr>
        <w:t xml:space="preserve">. Mae'r gwahaniaeth yn amlwg iawn o hyd ar gyfer oedolion o oedran gweithio; roedd oedolion anabl o oedran gweithio ddwywaith yn fwy tebygol o fyw mewn tlodi o gymharu â'r rhai nad oeddent yn anabl (36% a 17% yn y drefn honno). </w:t>
      </w:r>
    </w:p>
    <w:p w14:paraId="423CC385" w14:textId="77777777" w:rsidR="00A557FC" w:rsidRPr="000907BC" w:rsidRDefault="00BF3C27" w:rsidP="000907BC">
      <w:pPr>
        <w:spacing w:after="0" w:line="240" w:lineRule="auto"/>
        <w:ind w:left="284"/>
        <w:rPr>
          <w:rFonts w:ascii="Arial" w:hAnsi="Arial" w:cs="Arial"/>
          <w:sz w:val="24"/>
          <w:szCs w:val="24"/>
        </w:rPr>
      </w:pPr>
      <w:r w:rsidRPr="00827D68">
        <w:rPr>
          <w:rFonts w:ascii="Arial" w:hAnsi="Arial" w:cs="Arial"/>
          <w:sz w:val="24"/>
          <w:szCs w:val="24"/>
          <w:lang w:val="cy-GB"/>
        </w:rPr>
        <w:t>Mae'n debygol bod y gyfradd dlodi ar gyfer pobl anabl yn gyffredinol yn cuddio amrywiadau mawr mewn tlodi, sy'n rhannol gysylltiedig â'r math o amhariad sydd gan rywun</w:t>
      </w:r>
      <w:r>
        <w:rPr>
          <w:rStyle w:val="FootnoteReference"/>
          <w:rFonts w:ascii="Arial" w:hAnsi="Arial" w:cs="Arial"/>
          <w:sz w:val="24"/>
          <w:szCs w:val="24"/>
        </w:rPr>
        <w:footnoteReference w:id="25"/>
      </w:r>
      <w:r w:rsidRPr="00827D68">
        <w:rPr>
          <w:rFonts w:ascii="Arial" w:hAnsi="Arial" w:cs="Arial"/>
          <w:sz w:val="24"/>
          <w:szCs w:val="24"/>
          <w:lang w:val="cy-GB"/>
        </w:rPr>
        <w:t>.</w:t>
      </w:r>
      <w:r w:rsidR="00827D68">
        <w:rPr>
          <w:lang w:val="cy-GB"/>
        </w:rPr>
        <w:t xml:space="preserve"> </w:t>
      </w:r>
      <w:r w:rsidRPr="00827D68">
        <w:rPr>
          <w:rFonts w:ascii="Arial" w:hAnsi="Arial" w:cs="Arial"/>
          <w:sz w:val="24"/>
          <w:szCs w:val="24"/>
          <w:lang w:val="cy-GB"/>
        </w:rPr>
        <w:t xml:space="preserve">Roedd gan bron hanner yr holl bobl a oedd yn anabl ac yn byw </w:t>
      </w:r>
      <w:r w:rsidRPr="00827D68">
        <w:rPr>
          <w:rFonts w:ascii="Arial" w:hAnsi="Arial" w:cs="Arial"/>
          <w:sz w:val="24"/>
          <w:szCs w:val="24"/>
          <w:lang w:val="cy-GB"/>
        </w:rPr>
        <w:lastRenderedPageBreak/>
        <w:t>mewn tlodi amhariad meddyliol cyfyngus, hirdymor</w:t>
      </w:r>
      <w:r>
        <w:rPr>
          <w:rStyle w:val="FootnoteReference"/>
          <w:rFonts w:ascii="Arial" w:hAnsi="Arial" w:cs="Arial"/>
          <w:sz w:val="24"/>
          <w:szCs w:val="24"/>
        </w:rPr>
        <w:footnoteReference w:id="26"/>
      </w:r>
      <w:r w:rsidRPr="00827D68">
        <w:rPr>
          <w:rFonts w:ascii="Arial" w:hAnsi="Arial" w:cs="Arial"/>
          <w:sz w:val="24"/>
          <w:szCs w:val="24"/>
          <w:lang w:val="cy-GB"/>
        </w:rPr>
        <w:t>. Y gyfradd dlodi ar gyfer y grŵp hwn oedd 38%, o gymharu â 31% ar gyfer pobl ag amhariad corfforol neu amhariad arall.</w:t>
      </w:r>
    </w:p>
    <w:p w14:paraId="3025A620" w14:textId="77777777" w:rsidR="00A557FC" w:rsidRDefault="00BF3C27" w:rsidP="0033031C">
      <w:pPr>
        <w:spacing w:after="0" w:line="240" w:lineRule="auto"/>
        <w:ind w:left="284"/>
        <w:rPr>
          <w:rFonts w:ascii="Arial" w:hAnsi="Arial" w:cs="Arial"/>
          <w:sz w:val="24"/>
          <w:szCs w:val="24"/>
        </w:rPr>
      </w:pPr>
      <w:r w:rsidRPr="00E60434">
        <w:rPr>
          <w:rFonts w:ascii="Arial" w:hAnsi="Arial" w:cs="Arial"/>
          <w:sz w:val="24"/>
          <w:szCs w:val="24"/>
          <w:lang w:val="cy-GB"/>
        </w:rPr>
        <w:t>Roedd cyfraddau tlodi hefyd yn amrywio yn ôl pwy oedd yn anabl yn y teulu</w:t>
      </w:r>
      <w:r>
        <w:rPr>
          <w:rStyle w:val="FootnoteReference"/>
          <w:rFonts w:ascii="Arial" w:hAnsi="Arial" w:cs="Arial"/>
          <w:sz w:val="24"/>
          <w:szCs w:val="24"/>
        </w:rPr>
        <w:footnoteReference w:id="27"/>
      </w:r>
      <w:r w:rsidRPr="00E60434">
        <w:rPr>
          <w:rFonts w:ascii="Arial" w:hAnsi="Arial" w:cs="Arial"/>
          <w:sz w:val="24"/>
          <w:szCs w:val="24"/>
          <w:lang w:val="cy-GB"/>
        </w:rPr>
        <w:t>. Roedd tlodi yn arbennig o uchel ymhlith teuluoedd lle roedd oedolion a phlant anabl (39%).</w:t>
      </w:r>
    </w:p>
    <w:p w14:paraId="2F62E72D" w14:textId="77777777" w:rsidR="00364661" w:rsidRPr="00EC1115" w:rsidRDefault="00BF3C27" w:rsidP="00EC1115">
      <w:pPr>
        <w:spacing w:after="0" w:line="240" w:lineRule="auto"/>
        <w:ind w:left="284"/>
        <w:rPr>
          <w:rFonts w:ascii="Arial" w:hAnsi="Arial" w:cs="Arial"/>
          <w:sz w:val="24"/>
          <w:szCs w:val="24"/>
        </w:rPr>
      </w:pPr>
      <w:r>
        <w:rPr>
          <w:rFonts w:ascii="Arial" w:hAnsi="Arial" w:cs="Arial"/>
          <w:sz w:val="24"/>
          <w:szCs w:val="24"/>
          <w:lang w:val="cy-GB"/>
        </w:rPr>
        <w:t>Ar y cyfan, mae cost y gyfundrefn newydd yn debygol o gael effaith fwy sylweddol ar bobl anabl na'r boblogaeth gyfan. Mae pobl anabl yn fwy tebygol o wynebu effaith negyddol os ydynt:</w:t>
      </w:r>
    </w:p>
    <w:p w14:paraId="004B831E" w14:textId="77777777" w:rsidR="00364661" w:rsidRDefault="00BF3C27" w:rsidP="00364661">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Y rhai sy'n byw mewn aelwydydd ag oedolion a phlant anabl.</w:t>
      </w:r>
    </w:p>
    <w:p w14:paraId="5459AB9F" w14:textId="53611F61" w:rsidR="00590F91" w:rsidRPr="00590F91" w:rsidRDefault="00BF3C27" w:rsidP="00590F91">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lang w:val="cy-GB"/>
        </w:rPr>
        <w:t xml:space="preserve">Y rhai sydd ag amhariadau meddyliol hirdymor a </w:t>
      </w:r>
      <w:proofErr w:type="spellStart"/>
      <w:r>
        <w:rPr>
          <w:rFonts w:ascii="Arial" w:hAnsi="Arial" w:cs="Arial"/>
          <w:sz w:val="24"/>
          <w:szCs w:val="24"/>
          <w:lang w:val="cy-GB"/>
        </w:rPr>
        <w:t>chyfyngus</w:t>
      </w:r>
      <w:proofErr w:type="spellEnd"/>
      <w:r>
        <w:rPr>
          <w:rFonts w:ascii="Arial" w:hAnsi="Arial" w:cs="Arial"/>
          <w:sz w:val="24"/>
          <w:szCs w:val="24"/>
          <w:lang w:val="cy-GB"/>
        </w:rPr>
        <w:t>.</w:t>
      </w:r>
    </w:p>
    <w:p w14:paraId="36A20737" w14:textId="3625BF42" w:rsidR="00590F91" w:rsidRPr="00590F91" w:rsidRDefault="00590F91" w:rsidP="00590F91">
      <w:pPr>
        <w:spacing w:after="0" w:line="240" w:lineRule="auto"/>
        <w:ind w:left="284"/>
        <w:rPr>
          <w:rFonts w:ascii="Arial" w:hAnsi="Arial" w:cs="Arial"/>
          <w:sz w:val="24"/>
          <w:szCs w:val="24"/>
        </w:rPr>
      </w:pPr>
      <w:r>
        <w:rPr>
          <w:rFonts w:ascii="Arial" w:hAnsi="Arial" w:cs="Arial"/>
          <w:sz w:val="24"/>
          <w:szCs w:val="24"/>
          <w:lang w:val="cy-GB"/>
        </w:rPr>
        <w:t>Fodd bynnag, g</w:t>
      </w:r>
      <w:r w:rsidRPr="00590F91">
        <w:rPr>
          <w:rFonts w:ascii="Arial" w:hAnsi="Arial" w:cs="Arial"/>
          <w:sz w:val="24"/>
          <w:szCs w:val="24"/>
          <w:lang w:val="cy-GB"/>
        </w:rPr>
        <w:t xml:space="preserve">allai’r amddiffyniadau cost a ddarperir mewn perthynas â chyweirio diffygion penodol mewn adeiladau categori 1 </w:t>
      </w:r>
      <w:r w:rsidR="003179A9">
        <w:rPr>
          <w:rFonts w:ascii="Arial" w:hAnsi="Arial" w:cs="Arial"/>
          <w:sz w:val="24"/>
          <w:szCs w:val="24"/>
          <w:lang w:val="cy-GB"/>
        </w:rPr>
        <w:t xml:space="preserve">a </w:t>
      </w:r>
      <w:r w:rsidRPr="00590F91">
        <w:rPr>
          <w:rFonts w:ascii="Arial" w:hAnsi="Arial" w:cs="Arial"/>
          <w:sz w:val="24"/>
          <w:szCs w:val="24"/>
          <w:lang w:val="cy-GB"/>
        </w:rPr>
        <w:t>2 arwain at fudd mwy sylweddol i'r aelwydydd hyn o gymharu â lesddeiliaid eraill yn yr adeiladau hynny.</w:t>
      </w:r>
    </w:p>
    <w:p w14:paraId="338293AC" w14:textId="77777777" w:rsidR="008C00FA" w:rsidRDefault="008C00FA" w:rsidP="0033031C">
      <w:pPr>
        <w:spacing w:after="0" w:line="240" w:lineRule="auto"/>
        <w:ind w:left="284"/>
        <w:rPr>
          <w:rFonts w:ascii="Arial" w:hAnsi="Arial" w:cs="Arial"/>
          <w:sz w:val="24"/>
          <w:szCs w:val="24"/>
        </w:rPr>
      </w:pPr>
    </w:p>
    <w:p w14:paraId="336809B9" w14:textId="77777777" w:rsidR="000D4C7B" w:rsidRDefault="00BF3C27" w:rsidP="0033031C">
      <w:pPr>
        <w:spacing w:after="0" w:line="240" w:lineRule="auto"/>
        <w:ind w:left="284"/>
        <w:rPr>
          <w:rFonts w:ascii="Arial" w:hAnsi="Arial" w:cs="Arial"/>
          <w:sz w:val="24"/>
          <w:szCs w:val="24"/>
        </w:rPr>
      </w:pPr>
      <w:r>
        <w:rPr>
          <w:rFonts w:ascii="Arial" w:hAnsi="Arial" w:cs="Arial"/>
          <w:sz w:val="24"/>
          <w:szCs w:val="24"/>
          <w:lang w:val="cy-GB"/>
        </w:rPr>
        <w:t>Ymgysylltu</w:t>
      </w:r>
    </w:p>
    <w:p w14:paraId="3949C8B0" w14:textId="77777777" w:rsidR="008543E3" w:rsidRDefault="00BF3C27" w:rsidP="0033031C">
      <w:pPr>
        <w:spacing w:after="0" w:line="240" w:lineRule="auto"/>
        <w:ind w:left="284"/>
        <w:rPr>
          <w:rFonts w:ascii="Arial" w:hAnsi="Arial" w:cs="Arial"/>
          <w:sz w:val="24"/>
          <w:szCs w:val="24"/>
        </w:rPr>
      </w:pPr>
      <w:r>
        <w:rPr>
          <w:rFonts w:ascii="Arial" w:hAnsi="Arial" w:cs="Arial"/>
          <w:sz w:val="24"/>
          <w:szCs w:val="24"/>
          <w:lang w:val="cy-GB"/>
        </w:rPr>
        <w:t>Wrth ddatblygu'r Bil, rydym wedi ymgysylltu â grwpiau sy'n cynrychioli pobl ag amrywiaeth eang o amhariadau corfforol a meddyliol. Er eu bod yn cefnogi ein cynigion yn gyffredinol, pwysleisiodd y grwpiau hyn bwysigrwydd deunydd cyfathrebu hygyrch sy'n diwallu anghenion pobl ag amrywiaeth o amhariadau.</w:t>
      </w:r>
    </w:p>
    <w:p w14:paraId="5EA4D08B" w14:textId="77777777" w:rsidR="00CE5FB8" w:rsidRPr="00F248AC" w:rsidRDefault="00BF3C27" w:rsidP="00F248AC">
      <w:pPr>
        <w:spacing w:after="0" w:line="240" w:lineRule="auto"/>
        <w:ind w:left="284"/>
        <w:rPr>
          <w:rFonts w:ascii="Arial" w:hAnsi="Arial" w:cs="Arial"/>
          <w:sz w:val="24"/>
          <w:szCs w:val="24"/>
        </w:rPr>
      </w:pPr>
      <w:r w:rsidRPr="00F248AC">
        <w:rPr>
          <w:rFonts w:ascii="Arial" w:hAnsi="Arial" w:cs="Arial"/>
          <w:sz w:val="24"/>
          <w:szCs w:val="24"/>
          <w:lang w:val="cy-GB"/>
        </w:rPr>
        <w:t>Canfu ymchwil heb ei chyhoeddi â lesddeiliaid ethnig leiafrifol a lesddeiliaid anabl y canlynol:</w:t>
      </w:r>
    </w:p>
    <w:p w14:paraId="73E13EB5" w14:textId="77777777" w:rsidR="00CE5FB8" w:rsidRPr="00E7041E" w:rsidRDefault="00BF3C27" w:rsidP="00E7041E">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lang w:val="cy-GB"/>
        </w:rPr>
        <w:t>Roedd cyfranogwyr yn tueddu i beidio â chael deunydd cyfathrebu am ddiogelwch tân a diogelwch adeiladau a oedd yn ddifyr, yn addysgiadol ac yn gofiadwy.</w:t>
      </w:r>
    </w:p>
    <w:p w14:paraId="232F9A45" w14:textId="77777777" w:rsidR="00CE5FB8" w:rsidRPr="00E7041E" w:rsidRDefault="00BF3C27" w:rsidP="00E7041E">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lang w:val="cy-GB"/>
        </w:rPr>
        <w:t xml:space="preserve">Nid oedd fawr ddim i awgrymu bod cyfranogwyr yn cael deunydd cyfathrebu i roi sicrwydd iddynt am y mesurau roedd landlordiaid / asiantau rheoli wedi eu rhoi ar waith i ddiogelu preswylwyr, heblaw am hysbysiadau am waith i'w gynnal a goblygiadau o ran taliadau gwasanaeth. </w:t>
      </w:r>
    </w:p>
    <w:p w14:paraId="743E0DEC" w14:textId="77777777" w:rsidR="00CE5FB8" w:rsidRPr="00E7041E" w:rsidRDefault="00BF3C27" w:rsidP="00E7041E">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lang w:val="cy-GB"/>
        </w:rPr>
        <w:t xml:space="preserve">O ystyried y canfyddiad bod diffyg gohebiaeth reolaidd gan landlordiaid / asiantau rheoli ynghylch diogelwch tân a diogelwch adeiladau, nid oedd cyfranogwyr yn teimlo eu bod yn cael eu cynnwys mewn penderfyniadau am ddiogelwch tân a diogelwch adeiladau. Nid oeddent ychwaith yn cofio eu bod wedi cael eu hannog yn rheolaidd i feddwl am ddiogelwch tân a chynllunio ar ei gyfer. </w:t>
      </w:r>
    </w:p>
    <w:p w14:paraId="0BA9142B" w14:textId="77777777" w:rsidR="00CF06E6" w:rsidRPr="00CF06E6" w:rsidRDefault="00BF3C27" w:rsidP="00CF06E6">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lang w:val="cy-GB"/>
        </w:rPr>
        <w:t xml:space="preserve">Roedd hyn yn golygu nad oedd diogelwch tân a diogelwch adeiladau yn ystyriaeth flaenllaw i rai lesddeiliaid yn rheolaidd. Gallai amgylchiadau </w:t>
      </w:r>
      <w:r w:rsidRPr="00E7041E">
        <w:rPr>
          <w:rFonts w:ascii="Arial" w:hAnsi="Arial" w:cs="Arial"/>
          <w:sz w:val="24"/>
          <w:szCs w:val="24"/>
          <w:lang w:val="cy-GB"/>
        </w:rPr>
        <w:lastRenderedPageBreak/>
        <w:t xml:space="preserve">personol, fel ymdopi ag anabledd gwanychol, hefyd olygu bod gan lesddeiliad flaenoriaethau eraill yn ei fywyd i'w hystyried. </w:t>
      </w:r>
    </w:p>
    <w:p w14:paraId="70776BCB" w14:textId="77777777" w:rsidR="00CF06E6" w:rsidRDefault="00BF3C27" w:rsidP="00CF06E6">
      <w:pPr>
        <w:pStyle w:val="ListParagraph"/>
        <w:numPr>
          <w:ilvl w:val="0"/>
          <w:numId w:val="31"/>
        </w:numPr>
        <w:spacing w:before="120" w:after="0" w:line="240" w:lineRule="auto"/>
        <w:contextualSpacing w:val="0"/>
      </w:pPr>
      <w:r w:rsidRPr="00CF06E6">
        <w:rPr>
          <w:rFonts w:ascii="Arial" w:hAnsi="Arial" w:cs="Arial"/>
          <w:sz w:val="24"/>
          <w:szCs w:val="24"/>
          <w:lang w:val="cy-GB"/>
        </w:rPr>
        <w:t xml:space="preserve">Yn ogystal â dysgu am offer diogelwch tân, roedd rhai cyfranogwyr am wybod mwy am beth y dylent ei wneud pe byddai tân yn y cartref a chynghorion diogelwch, sut i adael yr adeilad yn ddiogel gan gynnwys os oeddent yn byw ar lawr uwchlaw'r tân, a pha fesurau a oedd wedi cael eu cymryd eisoes i ddiogelu preswylwyr a ddylai fod yn hawdd mynd atynt. </w:t>
      </w:r>
    </w:p>
    <w:p w14:paraId="306F3119" w14:textId="77777777" w:rsidR="003A6960" w:rsidRDefault="00BF3C27" w:rsidP="00035AFC">
      <w:pPr>
        <w:spacing w:after="0" w:line="240" w:lineRule="auto"/>
        <w:ind w:left="284"/>
        <w:rPr>
          <w:rFonts w:ascii="Arial" w:hAnsi="Arial" w:cs="Arial"/>
          <w:sz w:val="24"/>
          <w:szCs w:val="24"/>
        </w:rPr>
      </w:pPr>
      <w:r>
        <w:rPr>
          <w:rFonts w:ascii="Arial" w:hAnsi="Arial" w:cs="Arial"/>
          <w:sz w:val="24"/>
          <w:szCs w:val="24"/>
          <w:lang w:val="cy-GB"/>
        </w:rPr>
        <w:t xml:space="preserve">Er mai darn bach o waith oedd hwn (12 cyfranogwr), caiff y canfyddiadau hyn eu hadlewyrchu hefyd yng nghasgliadau'r gwaith ymchwil preswylwyr, a gynhaliwyd gan IFF. </w:t>
      </w:r>
    </w:p>
    <w:p w14:paraId="34BB6AB8" w14:textId="77777777" w:rsidR="00035AFC" w:rsidRPr="00F67A14" w:rsidRDefault="00BF3C27" w:rsidP="00035AFC">
      <w:pPr>
        <w:spacing w:after="0" w:line="240" w:lineRule="auto"/>
        <w:ind w:left="284"/>
        <w:rPr>
          <w:rFonts w:ascii="Arial" w:hAnsi="Arial" w:cs="Arial"/>
          <w:sz w:val="24"/>
          <w:szCs w:val="24"/>
        </w:rPr>
      </w:pPr>
      <w:r w:rsidRPr="00AD61B2">
        <w:rPr>
          <w:rFonts w:ascii="Arial" w:hAnsi="Arial" w:cs="Arial"/>
          <w:sz w:val="24"/>
          <w:szCs w:val="24"/>
          <w:lang w:val="cy-GB"/>
        </w:rPr>
        <w:t>Drwy osod dyletswyddau ar bersonau atebol i roi gwybodaeth i breswylwyr, ymgysylltu â phreswylwyr a rhoi prosesau cwyno ar waith, bydd y Bil yn helpu preswylwyr anabl i fod yn fwy diogel a theimlo'n fwy diogel. Bydd disgwyl i bersonau atebol ystyried anghenion preswylwyr wrth weithredu prosesau cyfathrebu, ymgysylltu a chwyno.</w:t>
      </w:r>
    </w:p>
    <w:p w14:paraId="4FE5482C" w14:textId="77777777" w:rsidR="007A51FF" w:rsidRDefault="007A51FF" w:rsidP="006A0F1E">
      <w:pPr>
        <w:spacing w:before="120" w:after="0" w:line="240" w:lineRule="auto"/>
        <w:rPr>
          <w:rFonts w:ascii="Arial" w:hAnsi="Arial" w:cs="Arial"/>
          <w:sz w:val="24"/>
          <w:szCs w:val="24"/>
        </w:rPr>
      </w:pPr>
    </w:p>
    <w:p w14:paraId="0F0A4FFD" w14:textId="5F777B90" w:rsidR="009A5EFB" w:rsidRPr="006A0F1E" w:rsidRDefault="00BF3C27" w:rsidP="006A0F1E">
      <w:pPr>
        <w:spacing w:after="0" w:line="240" w:lineRule="auto"/>
        <w:ind w:left="284"/>
        <w:rPr>
          <w:rFonts w:ascii="Arial" w:hAnsi="Arial" w:cs="Arial"/>
          <w:b/>
          <w:bCs/>
          <w:sz w:val="24"/>
          <w:szCs w:val="24"/>
        </w:rPr>
      </w:pPr>
      <w:r>
        <w:rPr>
          <w:rFonts w:ascii="Arial" w:hAnsi="Arial" w:cs="Arial"/>
          <w:b/>
          <w:bCs/>
          <w:sz w:val="24"/>
          <w:szCs w:val="24"/>
          <w:lang w:val="cy-GB"/>
        </w:rPr>
        <w:t xml:space="preserve">Ailbennu Rhywedd </w:t>
      </w:r>
      <w:r w:rsidR="006A0F1E">
        <w:rPr>
          <w:rFonts w:ascii="Arial" w:hAnsi="Arial" w:cs="Arial"/>
          <w:b/>
          <w:bCs/>
          <w:sz w:val="24"/>
          <w:szCs w:val="24"/>
        </w:rPr>
        <w:br/>
      </w:r>
    </w:p>
    <w:p w14:paraId="19AB5A81" w14:textId="77777777" w:rsidR="009A5EFB" w:rsidRDefault="00BF3C27" w:rsidP="00E7041E">
      <w:pPr>
        <w:spacing w:before="120" w:after="0" w:line="240" w:lineRule="auto"/>
        <w:ind w:left="284"/>
        <w:rPr>
          <w:rFonts w:ascii="Arial" w:hAnsi="Arial" w:cs="Arial"/>
          <w:sz w:val="24"/>
          <w:szCs w:val="24"/>
        </w:rPr>
      </w:pPr>
      <w:r>
        <w:rPr>
          <w:rFonts w:ascii="Arial" w:hAnsi="Arial" w:cs="Arial"/>
          <w:sz w:val="24"/>
          <w:szCs w:val="24"/>
          <w:lang w:val="cy-GB"/>
        </w:rPr>
        <w:t>Nid ydym yn rhagweld unrhyw effeithiau gwahaniaethol ar gyfer pobl draws.</w:t>
      </w:r>
    </w:p>
    <w:p w14:paraId="5DBBC62D" w14:textId="77777777" w:rsidR="008563D7" w:rsidRPr="001C0FA9" w:rsidRDefault="008563D7" w:rsidP="0033031C">
      <w:pPr>
        <w:spacing w:after="0" w:line="240" w:lineRule="auto"/>
        <w:ind w:left="284"/>
        <w:rPr>
          <w:rFonts w:ascii="Arial" w:hAnsi="Arial" w:cs="Arial"/>
          <w:sz w:val="24"/>
          <w:szCs w:val="24"/>
        </w:rPr>
      </w:pPr>
    </w:p>
    <w:p w14:paraId="502A70E8" w14:textId="4EFEF9BA" w:rsidR="000F4B01" w:rsidRPr="006A0F1E" w:rsidRDefault="00BF3C27" w:rsidP="006A0F1E">
      <w:pPr>
        <w:spacing w:after="0" w:line="240" w:lineRule="auto"/>
        <w:ind w:left="284"/>
        <w:rPr>
          <w:rFonts w:ascii="Arial" w:hAnsi="Arial" w:cs="Arial"/>
          <w:b/>
          <w:bCs/>
          <w:sz w:val="24"/>
          <w:szCs w:val="24"/>
        </w:rPr>
      </w:pPr>
      <w:r w:rsidRPr="001C0FA9">
        <w:rPr>
          <w:rFonts w:ascii="Arial" w:hAnsi="Arial" w:cs="Arial"/>
          <w:b/>
          <w:bCs/>
          <w:sz w:val="24"/>
          <w:szCs w:val="24"/>
          <w:lang w:val="cy-GB"/>
        </w:rPr>
        <w:t>Beichiogrwydd a Mamolaeth</w:t>
      </w:r>
      <w:r w:rsidR="006A0F1E">
        <w:rPr>
          <w:rFonts w:ascii="Arial" w:hAnsi="Arial" w:cs="Arial"/>
          <w:b/>
          <w:bCs/>
          <w:sz w:val="24"/>
          <w:szCs w:val="24"/>
          <w:lang w:val="cy-GB"/>
        </w:rPr>
        <w:br/>
      </w:r>
    </w:p>
    <w:p w14:paraId="073A5757" w14:textId="77777777" w:rsidR="000F4B01" w:rsidRDefault="00BF3C27" w:rsidP="002D5A82">
      <w:pPr>
        <w:spacing w:after="0" w:line="240" w:lineRule="auto"/>
        <w:ind w:left="284"/>
        <w:rPr>
          <w:rFonts w:ascii="Arial" w:hAnsi="Arial" w:cs="Arial"/>
          <w:sz w:val="24"/>
          <w:szCs w:val="24"/>
        </w:rPr>
      </w:pPr>
      <w:r>
        <w:rPr>
          <w:rFonts w:ascii="Arial" w:hAnsi="Arial" w:cs="Arial"/>
          <w:sz w:val="24"/>
          <w:szCs w:val="24"/>
          <w:lang w:val="cy-GB"/>
        </w:rPr>
        <w:t>Cyffredinrwydd</w:t>
      </w:r>
    </w:p>
    <w:p w14:paraId="64355D06" w14:textId="77777777" w:rsidR="002D5A82" w:rsidRDefault="00BF3C27" w:rsidP="002D5A82">
      <w:pPr>
        <w:spacing w:after="0" w:line="240" w:lineRule="auto"/>
        <w:ind w:left="284"/>
        <w:rPr>
          <w:rFonts w:ascii="Arial" w:hAnsi="Arial" w:cs="Arial"/>
          <w:sz w:val="24"/>
          <w:szCs w:val="24"/>
        </w:rPr>
      </w:pPr>
      <w:r>
        <w:rPr>
          <w:rFonts w:ascii="Arial" w:hAnsi="Arial" w:cs="Arial"/>
          <w:sz w:val="24"/>
          <w:szCs w:val="24"/>
          <w:lang w:val="cy-GB"/>
        </w:rPr>
        <w:t xml:space="preserve">Rydym wedi dangos uchod bod plant yn llawer llai tebygol o fyw mewn fflatiau, fflatiau deulawr neu randai nag ym mhob annedd. Fodd bynnag, mae aelwydydd un rhiant yr un mor gyffredin mewn fflatiau, fflatiau deulawr neu randai (6%) ag y maent ym mhob annedd (6%).  </w:t>
      </w:r>
    </w:p>
    <w:p w14:paraId="6E3EA6C3" w14:textId="77777777" w:rsidR="000F4B01" w:rsidRDefault="000F4B01" w:rsidP="002D5A82">
      <w:pPr>
        <w:spacing w:after="0" w:line="240" w:lineRule="auto"/>
        <w:ind w:left="284"/>
        <w:rPr>
          <w:rFonts w:ascii="Arial" w:hAnsi="Arial" w:cs="Arial"/>
          <w:sz w:val="24"/>
          <w:szCs w:val="24"/>
        </w:rPr>
      </w:pPr>
    </w:p>
    <w:p w14:paraId="74908325" w14:textId="77777777" w:rsidR="000F4B01" w:rsidRDefault="00BF3C27" w:rsidP="002D5A82">
      <w:pPr>
        <w:spacing w:after="0" w:line="240" w:lineRule="auto"/>
        <w:ind w:left="284"/>
        <w:rPr>
          <w:rFonts w:ascii="Arial" w:hAnsi="Arial" w:cs="Arial"/>
          <w:sz w:val="24"/>
          <w:szCs w:val="24"/>
        </w:rPr>
      </w:pPr>
      <w:r>
        <w:rPr>
          <w:rFonts w:ascii="Arial" w:hAnsi="Arial" w:cs="Arial"/>
          <w:sz w:val="24"/>
          <w:szCs w:val="24"/>
          <w:lang w:val="cy-GB"/>
        </w:rPr>
        <w:t>Cost</w:t>
      </w:r>
    </w:p>
    <w:p w14:paraId="67040977" w14:textId="77777777" w:rsidR="00BF0D61" w:rsidRPr="00303F06" w:rsidRDefault="00BF3C27" w:rsidP="002D5A82">
      <w:pPr>
        <w:spacing w:after="0" w:line="240" w:lineRule="auto"/>
        <w:ind w:left="284"/>
        <w:rPr>
          <w:rFonts w:ascii="Arial" w:hAnsi="Arial" w:cs="Arial"/>
          <w:sz w:val="24"/>
          <w:szCs w:val="24"/>
        </w:rPr>
      </w:pPr>
      <w:r>
        <w:rPr>
          <w:rFonts w:ascii="Arial" w:hAnsi="Arial" w:cs="Arial"/>
          <w:sz w:val="24"/>
          <w:szCs w:val="24"/>
          <w:lang w:val="cy-GB"/>
        </w:rPr>
        <w:t>Rydym hefyd wedi dangos bod cost y gyfundrefn newydd yn debygol o gael effaith fwy sylweddol ar deuluoedd un rhiant na'r boblogaeth gyfan.</w:t>
      </w:r>
    </w:p>
    <w:p w14:paraId="1B5A7609" w14:textId="2D42F117" w:rsidR="008B2961" w:rsidRPr="00ED3053" w:rsidRDefault="00BF3C27" w:rsidP="00ED3053">
      <w:pPr>
        <w:spacing w:after="0" w:line="240" w:lineRule="auto"/>
        <w:ind w:left="284"/>
        <w:rPr>
          <w:rFonts w:ascii="Arial" w:hAnsi="Arial" w:cs="Arial"/>
          <w:sz w:val="24"/>
          <w:szCs w:val="24"/>
        </w:rPr>
      </w:pPr>
      <w:r>
        <w:rPr>
          <w:rFonts w:ascii="Arial" w:hAnsi="Arial" w:cs="Arial"/>
          <w:sz w:val="24"/>
          <w:szCs w:val="24"/>
          <w:lang w:val="cy-GB"/>
        </w:rPr>
        <w:t xml:space="preserve">Menywod yw penaethiaid y rhan fwyaf o deuluoedd un rhiant a menywod sydd fel arfer yn ysgwyddo'r rhan fwyaf o gyfrifoldebau gofal plant, hyd yn oed mewn cyplau sydd â phlant </w:t>
      </w:r>
      <w:r>
        <w:rPr>
          <w:rStyle w:val="FootnoteReference"/>
          <w:rFonts w:ascii="Arial" w:hAnsi="Arial" w:cs="Arial"/>
          <w:sz w:val="24"/>
          <w:szCs w:val="24"/>
        </w:rPr>
        <w:footnoteReference w:id="28"/>
      </w:r>
      <w:r>
        <w:rPr>
          <w:rFonts w:ascii="Arial" w:hAnsi="Arial" w:cs="Arial"/>
          <w:sz w:val="24"/>
          <w:szCs w:val="24"/>
          <w:lang w:val="cy-GB"/>
        </w:rPr>
        <w:t>.</w:t>
      </w:r>
      <w:r w:rsidR="006A0F1E">
        <w:rPr>
          <w:rFonts w:ascii="Arial" w:hAnsi="Arial" w:cs="Arial"/>
          <w:sz w:val="24"/>
          <w:szCs w:val="24"/>
          <w:lang w:val="cy-GB"/>
        </w:rPr>
        <w:br/>
      </w:r>
    </w:p>
    <w:p w14:paraId="16B75447" w14:textId="77777777" w:rsidR="00200C41" w:rsidRDefault="00200C41">
      <w:pPr>
        <w:spacing w:before="0" w:after="160" w:line="278" w:lineRule="auto"/>
        <w:rPr>
          <w:rFonts w:ascii="Arial" w:hAnsi="Arial" w:cs="Arial"/>
          <w:b/>
          <w:bCs/>
          <w:sz w:val="24"/>
          <w:szCs w:val="24"/>
          <w:lang w:val="cy-GB"/>
        </w:rPr>
      </w:pPr>
      <w:r>
        <w:rPr>
          <w:rFonts w:ascii="Arial" w:hAnsi="Arial" w:cs="Arial"/>
          <w:b/>
          <w:bCs/>
          <w:sz w:val="24"/>
          <w:szCs w:val="24"/>
          <w:lang w:val="cy-GB"/>
        </w:rPr>
        <w:br w:type="page"/>
      </w:r>
    </w:p>
    <w:p w14:paraId="53F69EA0" w14:textId="689E29D2" w:rsidR="00820D74" w:rsidRPr="006A0F1E" w:rsidRDefault="00BF3C27" w:rsidP="006A0F1E">
      <w:pPr>
        <w:spacing w:after="0" w:line="240" w:lineRule="auto"/>
        <w:ind w:left="284"/>
        <w:rPr>
          <w:rFonts w:ascii="Arial" w:hAnsi="Arial" w:cs="Arial"/>
          <w:b/>
          <w:bCs/>
          <w:sz w:val="24"/>
          <w:szCs w:val="24"/>
        </w:rPr>
      </w:pPr>
      <w:r w:rsidRPr="00A8154E">
        <w:rPr>
          <w:rFonts w:ascii="Arial" w:hAnsi="Arial" w:cs="Arial"/>
          <w:b/>
          <w:bCs/>
          <w:sz w:val="24"/>
          <w:szCs w:val="24"/>
          <w:lang w:val="cy-GB"/>
        </w:rPr>
        <w:lastRenderedPageBreak/>
        <w:t>Hil</w:t>
      </w:r>
      <w:r w:rsidR="006A0F1E">
        <w:rPr>
          <w:rFonts w:ascii="Arial" w:hAnsi="Arial" w:cs="Arial"/>
          <w:b/>
          <w:bCs/>
          <w:sz w:val="24"/>
          <w:szCs w:val="24"/>
        </w:rPr>
        <w:br/>
      </w:r>
    </w:p>
    <w:p w14:paraId="37303A90" w14:textId="77777777" w:rsidR="000F4B01" w:rsidRDefault="00BF3C27" w:rsidP="00CC0AA6">
      <w:pPr>
        <w:spacing w:after="0" w:line="240" w:lineRule="auto"/>
        <w:ind w:left="284"/>
        <w:rPr>
          <w:rFonts w:ascii="Arial" w:hAnsi="Arial" w:cs="Arial"/>
          <w:sz w:val="24"/>
          <w:szCs w:val="24"/>
        </w:rPr>
      </w:pPr>
      <w:r>
        <w:rPr>
          <w:rFonts w:ascii="Arial" w:hAnsi="Arial" w:cs="Arial"/>
          <w:sz w:val="24"/>
          <w:szCs w:val="24"/>
          <w:lang w:val="cy-GB"/>
        </w:rPr>
        <w:t>Cyffredinrwydd</w:t>
      </w:r>
    </w:p>
    <w:p w14:paraId="5043895E" w14:textId="77777777" w:rsidR="00B36D08" w:rsidRDefault="00BF3C27" w:rsidP="00CC0AA6">
      <w:pPr>
        <w:spacing w:after="0" w:line="240" w:lineRule="auto"/>
        <w:ind w:left="284"/>
        <w:rPr>
          <w:rFonts w:ascii="Arial" w:hAnsi="Arial" w:cs="Arial"/>
          <w:sz w:val="24"/>
          <w:szCs w:val="24"/>
        </w:rPr>
      </w:pPr>
      <w:r>
        <w:rPr>
          <w:rFonts w:ascii="Arial" w:hAnsi="Arial" w:cs="Arial"/>
          <w:sz w:val="24"/>
          <w:szCs w:val="24"/>
          <w:lang w:val="cy-GB"/>
        </w:rPr>
        <w:t xml:space="preserve">Mae Tabl 12 yn dangos y canlynol: </w:t>
      </w:r>
    </w:p>
    <w:p w14:paraId="49F9B9EF" w14:textId="77777777" w:rsidR="00A8154E" w:rsidRPr="00B36D08" w:rsidRDefault="00BF3C27" w:rsidP="00B36D08">
      <w:pPr>
        <w:pStyle w:val="ListParagraph"/>
        <w:numPr>
          <w:ilvl w:val="0"/>
          <w:numId w:val="12"/>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Mae canran uwch o aelwydydd Du, Asiaidd ac ethnig leiafrifol (gan gynnwys aelwydydd sy'n cynnwys cyfuniadau o ddau grŵp ethnig neu fwy, a allai gynnwys Gwyn) yn byw mewn fflatiau, fflatiau deulawr neu randai (11%) nag ym mhob annedd (6%).</w:t>
      </w:r>
    </w:p>
    <w:p w14:paraId="0C5ED70D" w14:textId="77777777" w:rsidR="00B36D08" w:rsidRPr="006A0F1E" w:rsidRDefault="00BF3C27" w:rsidP="00B36D08">
      <w:pPr>
        <w:pStyle w:val="ListParagraph"/>
        <w:numPr>
          <w:ilvl w:val="0"/>
          <w:numId w:val="12"/>
        </w:numPr>
        <w:spacing w:before="120" w:after="0" w:line="240" w:lineRule="auto"/>
        <w:ind w:left="1003" w:hanging="357"/>
        <w:contextualSpacing w:val="0"/>
        <w:rPr>
          <w:rFonts w:ascii="Arial" w:hAnsi="Arial" w:cs="Arial"/>
          <w:sz w:val="24"/>
          <w:szCs w:val="24"/>
        </w:rPr>
      </w:pPr>
      <w:r w:rsidRPr="00B36D08">
        <w:rPr>
          <w:rFonts w:ascii="Arial" w:hAnsi="Arial" w:cs="Arial"/>
          <w:sz w:val="24"/>
          <w:szCs w:val="24"/>
          <w:lang w:val="cy-GB"/>
        </w:rPr>
        <w:t>Mae 12% o aelwydydd Gwyn, 25% o aelwydydd Asiaidd a 42% o aelwydydd Du yn byw mewn fflatiau, fflatiau deulawr neu randai.</w:t>
      </w:r>
    </w:p>
    <w:p w14:paraId="24027BDB" w14:textId="79EDD9AE" w:rsidR="006A0F1E" w:rsidRPr="006A0F1E" w:rsidRDefault="00ED3053" w:rsidP="006A0F1E">
      <w:pPr>
        <w:spacing w:before="120" w:after="0" w:line="240" w:lineRule="auto"/>
        <w:ind w:left="284"/>
        <w:rPr>
          <w:rFonts w:ascii="Arial" w:hAnsi="Arial" w:cs="Arial"/>
          <w:sz w:val="24"/>
          <w:szCs w:val="24"/>
        </w:rPr>
      </w:pPr>
      <w:r w:rsidRPr="006A0F1E">
        <w:rPr>
          <w:rFonts w:ascii="Arial" w:hAnsi="Arial" w:cs="Arial"/>
          <w:sz w:val="24"/>
          <w:szCs w:val="24"/>
          <w:lang w:val="cy-GB"/>
        </w:rPr>
        <w:t>Os oes mwy o bobl sy'n rhannu'r nodwedd warchodedig hon</w:t>
      </w:r>
      <w:r>
        <w:rPr>
          <w:rFonts w:ascii="Arial" w:hAnsi="Arial" w:cs="Arial"/>
          <w:sz w:val="24"/>
          <w:szCs w:val="24"/>
          <w:lang w:val="cy-GB"/>
        </w:rPr>
        <w:t xml:space="preserve"> </w:t>
      </w:r>
      <w:r w:rsidRPr="006A0F1E">
        <w:rPr>
          <w:rFonts w:ascii="Arial" w:hAnsi="Arial" w:cs="Arial"/>
          <w:sz w:val="24"/>
          <w:szCs w:val="24"/>
          <w:lang w:val="cy-GB"/>
        </w:rPr>
        <w:t xml:space="preserve">mewn adeiladau categori 1 a 2, gallai hyn </w:t>
      </w:r>
      <w:r>
        <w:rPr>
          <w:rFonts w:ascii="Arial" w:hAnsi="Arial" w:cs="Arial"/>
          <w:sz w:val="24"/>
          <w:szCs w:val="24"/>
          <w:lang w:val="cy-GB"/>
        </w:rPr>
        <w:t>olygu y gallai’r</w:t>
      </w:r>
      <w:r w:rsidRPr="006A0F1E">
        <w:rPr>
          <w:rFonts w:ascii="Arial" w:hAnsi="Arial" w:cs="Arial"/>
          <w:sz w:val="24"/>
          <w:szCs w:val="24"/>
          <w:lang w:val="cy-GB"/>
        </w:rPr>
        <w:t xml:space="preserve"> amddiffyniadau a ddarperir mewn perthynas </w:t>
      </w:r>
      <w:r>
        <w:rPr>
          <w:rFonts w:ascii="Arial" w:hAnsi="Arial" w:cs="Arial"/>
          <w:sz w:val="24"/>
          <w:szCs w:val="24"/>
          <w:lang w:val="cy-GB"/>
        </w:rPr>
        <w:t xml:space="preserve">â chyweirio </w:t>
      </w:r>
      <w:r w:rsidRPr="006A0F1E">
        <w:rPr>
          <w:rFonts w:ascii="Arial" w:hAnsi="Arial" w:cs="Arial"/>
          <w:sz w:val="24"/>
          <w:szCs w:val="24"/>
          <w:lang w:val="cy-GB"/>
        </w:rPr>
        <w:t xml:space="preserve">diffygion penodol mewn adeiladau categori 1 </w:t>
      </w:r>
      <w:r>
        <w:rPr>
          <w:rFonts w:ascii="Arial" w:hAnsi="Arial" w:cs="Arial"/>
          <w:sz w:val="24"/>
          <w:szCs w:val="24"/>
          <w:lang w:val="cy-GB"/>
        </w:rPr>
        <w:t>a 2</w:t>
      </w:r>
      <w:r w:rsidRPr="006A0F1E">
        <w:rPr>
          <w:rFonts w:ascii="Arial" w:hAnsi="Arial" w:cs="Arial"/>
          <w:sz w:val="24"/>
          <w:szCs w:val="24"/>
          <w:lang w:val="cy-GB"/>
        </w:rPr>
        <w:t xml:space="preserve"> arwain at fudd mwy sylweddol i bobl o gefndiroedd Du, Asiaidd </w:t>
      </w:r>
      <w:r>
        <w:rPr>
          <w:rFonts w:ascii="Arial" w:hAnsi="Arial" w:cs="Arial"/>
          <w:sz w:val="24"/>
          <w:szCs w:val="24"/>
          <w:lang w:val="cy-GB"/>
        </w:rPr>
        <w:t>ac ethnig leiafrifol.</w:t>
      </w:r>
      <w:r>
        <w:rPr>
          <w:rFonts w:ascii="Arial" w:hAnsi="Arial" w:cs="Arial"/>
          <w:sz w:val="24"/>
          <w:szCs w:val="24"/>
          <w:lang w:val="cy-GB"/>
        </w:rPr>
        <w:br/>
      </w:r>
    </w:p>
    <w:p w14:paraId="3FA719ED" w14:textId="77777777" w:rsidR="00C956AE" w:rsidRPr="00C956AE" w:rsidRDefault="00BF3C27" w:rsidP="00CC0AA6">
      <w:pPr>
        <w:spacing w:after="0" w:line="240" w:lineRule="auto"/>
        <w:ind w:left="284"/>
        <w:rPr>
          <w:rFonts w:ascii="Arial" w:hAnsi="Arial" w:cs="Arial"/>
          <w:b/>
          <w:bCs/>
          <w:sz w:val="24"/>
          <w:szCs w:val="24"/>
        </w:rPr>
      </w:pPr>
      <w:r w:rsidRPr="00C956AE">
        <w:rPr>
          <w:rFonts w:ascii="Arial" w:hAnsi="Arial" w:cs="Arial"/>
          <w:b/>
          <w:bCs/>
          <w:sz w:val="24"/>
          <w:szCs w:val="24"/>
          <w:lang w:val="cy-GB"/>
        </w:rPr>
        <w:t xml:space="preserve">Tabl 12: Aelwydydd yng Nghymru yn ôl cyfuniad grŵp ethnig a'r math o annedd, 2021 </w:t>
      </w:r>
    </w:p>
    <w:tbl>
      <w:tblPr>
        <w:tblW w:w="9407" w:type="dxa"/>
        <w:tblInd w:w="142" w:type="dxa"/>
        <w:tblLook w:val="04A0" w:firstRow="1" w:lastRow="0" w:firstColumn="1" w:lastColumn="0" w:noHBand="0" w:noVBand="1"/>
      </w:tblPr>
      <w:tblGrid>
        <w:gridCol w:w="3827"/>
        <w:gridCol w:w="1276"/>
        <w:gridCol w:w="1510"/>
        <w:gridCol w:w="1284"/>
        <w:gridCol w:w="1510"/>
      </w:tblGrid>
      <w:tr w:rsidR="001A2B37" w14:paraId="57D0AE15" w14:textId="77777777" w:rsidTr="00E740E7">
        <w:trPr>
          <w:trHeight w:val="590"/>
        </w:trPr>
        <w:tc>
          <w:tcPr>
            <w:tcW w:w="3827" w:type="dxa"/>
            <w:tcBorders>
              <w:top w:val="nil"/>
              <w:left w:val="nil"/>
              <w:right w:val="nil"/>
            </w:tcBorders>
            <w:noWrap/>
            <w:hideMark/>
          </w:tcPr>
          <w:p w14:paraId="089A629B" w14:textId="77777777" w:rsidR="002576F6" w:rsidRPr="002576F6" w:rsidRDefault="002576F6" w:rsidP="002576F6">
            <w:pPr>
              <w:spacing w:before="0" w:after="0" w:line="240" w:lineRule="auto"/>
              <w:jc w:val="center"/>
              <w:rPr>
                <w:rFonts w:ascii="Arial" w:eastAsia="Times New Roman" w:hAnsi="Arial" w:cs="Arial"/>
                <w:color w:val="000000"/>
                <w:sz w:val="24"/>
                <w:szCs w:val="24"/>
              </w:rPr>
            </w:pPr>
          </w:p>
        </w:tc>
        <w:tc>
          <w:tcPr>
            <w:tcW w:w="2786" w:type="dxa"/>
            <w:gridSpan w:val="2"/>
            <w:tcBorders>
              <w:top w:val="nil"/>
              <w:left w:val="nil"/>
              <w:right w:val="nil"/>
            </w:tcBorders>
            <w:hideMark/>
          </w:tcPr>
          <w:p w14:paraId="25C58F0E" w14:textId="77777777" w:rsidR="002576F6" w:rsidRPr="002576F6" w:rsidRDefault="00BF3C27" w:rsidP="002576F6">
            <w:pPr>
              <w:spacing w:before="0" w:after="0" w:line="240" w:lineRule="auto"/>
              <w:jc w:val="center"/>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 xml:space="preserve">Fflat, fflat deulawr neu randy </w:t>
            </w:r>
          </w:p>
        </w:tc>
        <w:tc>
          <w:tcPr>
            <w:tcW w:w="2794" w:type="dxa"/>
            <w:gridSpan w:val="2"/>
            <w:tcBorders>
              <w:top w:val="nil"/>
              <w:left w:val="nil"/>
              <w:right w:val="nil"/>
            </w:tcBorders>
            <w:noWrap/>
            <w:hideMark/>
          </w:tcPr>
          <w:p w14:paraId="270DCF26" w14:textId="77777777" w:rsidR="002576F6" w:rsidRPr="002576F6" w:rsidRDefault="00BF3C27" w:rsidP="002576F6">
            <w:pPr>
              <w:spacing w:before="0" w:after="0" w:line="240" w:lineRule="auto"/>
              <w:jc w:val="center"/>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Pob annedd</w:t>
            </w:r>
          </w:p>
        </w:tc>
      </w:tr>
      <w:tr w:rsidR="001A2B37" w14:paraId="20EAD43A" w14:textId="77777777" w:rsidTr="00E740E7">
        <w:trPr>
          <w:trHeight w:val="309"/>
        </w:trPr>
        <w:tc>
          <w:tcPr>
            <w:tcW w:w="3827" w:type="dxa"/>
            <w:tcBorders>
              <w:left w:val="nil"/>
              <w:bottom w:val="single" w:sz="4" w:space="0" w:color="auto"/>
              <w:right w:val="nil"/>
            </w:tcBorders>
            <w:noWrap/>
            <w:vAlign w:val="bottom"/>
            <w:hideMark/>
          </w:tcPr>
          <w:p w14:paraId="7BB34E31" w14:textId="77777777" w:rsidR="002576F6" w:rsidRPr="002576F6" w:rsidRDefault="002576F6" w:rsidP="002576F6">
            <w:pPr>
              <w:spacing w:before="0" w:after="0" w:line="240" w:lineRule="auto"/>
              <w:rPr>
                <w:rFonts w:ascii="Arial" w:eastAsia="Times New Roman" w:hAnsi="Arial" w:cs="Arial"/>
                <w:b/>
                <w:bCs/>
                <w:color w:val="000000"/>
                <w:sz w:val="24"/>
                <w:szCs w:val="24"/>
              </w:rPr>
            </w:pPr>
          </w:p>
        </w:tc>
        <w:tc>
          <w:tcPr>
            <w:tcW w:w="1276" w:type="dxa"/>
            <w:tcBorders>
              <w:left w:val="nil"/>
              <w:bottom w:val="single" w:sz="4" w:space="0" w:color="auto"/>
              <w:right w:val="nil"/>
            </w:tcBorders>
            <w:vAlign w:val="center"/>
            <w:hideMark/>
          </w:tcPr>
          <w:p w14:paraId="28CBA397" w14:textId="77777777" w:rsidR="002576F6" w:rsidRPr="002576F6" w:rsidRDefault="00BF3C27" w:rsidP="002576F6">
            <w:pPr>
              <w:spacing w:before="0" w:after="0" w:line="240" w:lineRule="auto"/>
              <w:jc w:val="right"/>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Nifer</w:t>
            </w:r>
          </w:p>
        </w:tc>
        <w:tc>
          <w:tcPr>
            <w:tcW w:w="1510" w:type="dxa"/>
            <w:tcBorders>
              <w:left w:val="nil"/>
              <w:bottom w:val="single" w:sz="4" w:space="0" w:color="auto"/>
              <w:right w:val="nil"/>
            </w:tcBorders>
            <w:noWrap/>
            <w:vAlign w:val="bottom"/>
            <w:hideMark/>
          </w:tcPr>
          <w:p w14:paraId="274FA003" w14:textId="77777777" w:rsidR="002576F6" w:rsidRPr="002576F6" w:rsidRDefault="00BF3C27"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Canran</w:t>
            </w:r>
          </w:p>
        </w:tc>
        <w:tc>
          <w:tcPr>
            <w:tcW w:w="1284" w:type="dxa"/>
            <w:tcBorders>
              <w:top w:val="nil"/>
              <w:left w:val="nil"/>
              <w:bottom w:val="single" w:sz="4" w:space="0" w:color="auto"/>
              <w:right w:val="nil"/>
            </w:tcBorders>
            <w:noWrap/>
            <w:vAlign w:val="bottom"/>
            <w:hideMark/>
          </w:tcPr>
          <w:p w14:paraId="34BA69DC" w14:textId="77777777" w:rsidR="002576F6" w:rsidRPr="002576F6" w:rsidRDefault="00BF3C27"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Nifer</w:t>
            </w:r>
          </w:p>
        </w:tc>
        <w:tc>
          <w:tcPr>
            <w:tcW w:w="1510" w:type="dxa"/>
            <w:tcBorders>
              <w:top w:val="nil"/>
              <w:left w:val="nil"/>
              <w:bottom w:val="single" w:sz="4" w:space="0" w:color="auto"/>
              <w:right w:val="nil"/>
            </w:tcBorders>
            <w:noWrap/>
            <w:vAlign w:val="bottom"/>
            <w:hideMark/>
          </w:tcPr>
          <w:p w14:paraId="6E7BDD6F" w14:textId="77777777" w:rsidR="002576F6" w:rsidRPr="002576F6" w:rsidRDefault="00BF3C27"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Canran</w:t>
            </w:r>
          </w:p>
        </w:tc>
      </w:tr>
      <w:tr w:rsidR="001A2B37" w14:paraId="33ADA88A" w14:textId="77777777" w:rsidTr="00E740E7">
        <w:trPr>
          <w:trHeight w:val="309"/>
        </w:trPr>
        <w:tc>
          <w:tcPr>
            <w:tcW w:w="3827" w:type="dxa"/>
            <w:tcBorders>
              <w:top w:val="single" w:sz="4" w:space="0" w:color="auto"/>
              <w:left w:val="nil"/>
              <w:bottom w:val="nil"/>
              <w:right w:val="nil"/>
            </w:tcBorders>
            <w:noWrap/>
            <w:vAlign w:val="bottom"/>
            <w:hideMark/>
          </w:tcPr>
          <w:p w14:paraId="6BDC73EF"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Grwpiau ethnig Asiaidd, Asiaidd Prydeinig neu Asiaidd Cymreig yn unig yn yr aelwyd</w:t>
            </w:r>
          </w:p>
        </w:tc>
        <w:tc>
          <w:tcPr>
            <w:tcW w:w="1276" w:type="dxa"/>
            <w:tcBorders>
              <w:top w:val="single" w:sz="4" w:space="0" w:color="auto"/>
              <w:left w:val="nil"/>
              <w:bottom w:val="nil"/>
              <w:right w:val="nil"/>
            </w:tcBorders>
            <w:noWrap/>
            <w:hideMark/>
          </w:tcPr>
          <w:p w14:paraId="035880E1"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5,459</w:t>
            </w:r>
          </w:p>
        </w:tc>
        <w:tc>
          <w:tcPr>
            <w:tcW w:w="1510" w:type="dxa"/>
            <w:tcBorders>
              <w:top w:val="single" w:sz="4" w:space="0" w:color="auto"/>
              <w:left w:val="nil"/>
              <w:bottom w:val="nil"/>
              <w:right w:val="nil"/>
            </w:tcBorders>
            <w:noWrap/>
            <w:hideMark/>
          </w:tcPr>
          <w:p w14:paraId="7554DE53"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3%</w:t>
            </w:r>
          </w:p>
        </w:tc>
        <w:tc>
          <w:tcPr>
            <w:tcW w:w="1284" w:type="dxa"/>
            <w:tcBorders>
              <w:top w:val="single" w:sz="4" w:space="0" w:color="auto"/>
              <w:left w:val="nil"/>
              <w:bottom w:val="nil"/>
              <w:right w:val="nil"/>
            </w:tcBorders>
            <w:noWrap/>
            <w:hideMark/>
          </w:tcPr>
          <w:p w14:paraId="53E204E5"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22,106</w:t>
            </w:r>
          </w:p>
        </w:tc>
        <w:tc>
          <w:tcPr>
            <w:tcW w:w="1510" w:type="dxa"/>
            <w:tcBorders>
              <w:top w:val="single" w:sz="4" w:space="0" w:color="auto"/>
              <w:left w:val="nil"/>
              <w:bottom w:val="nil"/>
              <w:right w:val="nil"/>
            </w:tcBorders>
            <w:noWrap/>
            <w:hideMark/>
          </w:tcPr>
          <w:p w14:paraId="20E2B104"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2%</w:t>
            </w:r>
          </w:p>
        </w:tc>
      </w:tr>
      <w:tr w:rsidR="001A2B37" w14:paraId="264CE59D" w14:textId="77777777" w:rsidTr="00E740E7">
        <w:trPr>
          <w:trHeight w:val="309"/>
        </w:trPr>
        <w:tc>
          <w:tcPr>
            <w:tcW w:w="3827" w:type="dxa"/>
            <w:tcBorders>
              <w:top w:val="nil"/>
              <w:left w:val="nil"/>
              <w:bottom w:val="nil"/>
              <w:right w:val="nil"/>
            </w:tcBorders>
            <w:noWrap/>
            <w:vAlign w:val="bottom"/>
            <w:hideMark/>
          </w:tcPr>
          <w:p w14:paraId="282797EA"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Grwpiau ethnig Du, Du Prydeinig, Du Cymreig, Caribïaidd neu Affricanaidd yn unig yn yr aelwyd</w:t>
            </w:r>
          </w:p>
        </w:tc>
        <w:tc>
          <w:tcPr>
            <w:tcW w:w="1276" w:type="dxa"/>
            <w:tcBorders>
              <w:top w:val="nil"/>
              <w:left w:val="nil"/>
              <w:bottom w:val="nil"/>
              <w:right w:val="nil"/>
            </w:tcBorders>
            <w:noWrap/>
            <w:hideMark/>
          </w:tcPr>
          <w:p w14:paraId="11FBC76C"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3,147</w:t>
            </w:r>
          </w:p>
        </w:tc>
        <w:tc>
          <w:tcPr>
            <w:tcW w:w="1510" w:type="dxa"/>
            <w:tcBorders>
              <w:top w:val="nil"/>
              <w:left w:val="nil"/>
              <w:bottom w:val="nil"/>
              <w:right w:val="nil"/>
            </w:tcBorders>
            <w:noWrap/>
            <w:hideMark/>
          </w:tcPr>
          <w:p w14:paraId="031E44CB"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2%</w:t>
            </w:r>
          </w:p>
        </w:tc>
        <w:tc>
          <w:tcPr>
            <w:tcW w:w="1284" w:type="dxa"/>
            <w:tcBorders>
              <w:top w:val="nil"/>
              <w:left w:val="nil"/>
              <w:bottom w:val="nil"/>
              <w:right w:val="nil"/>
            </w:tcBorders>
            <w:noWrap/>
            <w:hideMark/>
          </w:tcPr>
          <w:p w14:paraId="3B41C8F5"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7,444</w:t>
            </w:r>
          </w:p>
        </w:tc>
        <w:tc>
          <w:tcPr>
            <w:tcW w:w="1510" w:type="dxa"/>
            <w:tcBorders>
              <w:top w:val="nil"/>
              <w:left w:val="nil"/>
              <w:bottom w:val="nil"/>
              <w:right w:val="nil"/>
            </w:tcBorders>
            <w:noWrap/>
            <w:hideMark/>
          </w:tcPr>
          <w:p w14:paraId="65C73519"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1%</w:t>
            </w:r>
          </w:p>
        </w:tc>
      </w:tr>
      <w:tr w:rsidR="001A2B37" w14:paraId="25F17898" w14:textId="77777777" w:rsidTr="00E740E7">
        <w:trPr>
          <w:trHeight w:val="309"/>
        </w:trPr>
        <w:tc>
          <w:tcPr>
            <w:tcW w:w="3827" w:type="dxa"/>
            <w:tcBorders>
              <w:top w:val="nil"/>
              <w:left w:val="nil"/>
              <w:bottom w:val="nil"/>
              <w:right w:val="nil"/>
            </w:tcBorders>
            <w:noWrap/>
            <w:vAlign w:val="bottom"/>
            <w:hideMark/>
          </w:tcPr>
          <w:p w14:paraId="6F11703B"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Cyfuniad o dri grŵp ethnig neu fwy yn yr aelwyd</w:t>
            </w:r>
          </w:p>
        </w:tc>
        <w:tc>
          <w:tcPr>
            <w:tcW w:w="1276" w:type="dxa"/>
            <w:tcBorders>
              <w:top w:val="nil"/>
              <w:left w:val="nil"/>
              <w:bottom w:val="nil"/>
              <w:right w:val="nil"/>
            </w:tcBorders>
            <w:noWrap/>
            <w:hideMark/>
          </w:tcPr>
          <w:p w14:paraId="0B0B6A1E"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365</w:t>
            </w:r>
          </w:p>
        </w:tc>
        <w:tc>
          <w:tcPr>
            <w:tcW w:w="1510" w:type="dxa"/>
            <w:tcBorders>
              <w:top w:val="nil"/>
              <w:left w:val="nil"/>
              <w:bottom w:val="nil"/>
              <w:right w:val="nil"/>
            </w:tcBorders>
            <w:noWrap/>
            <w:hideMark/>
          </w:tcPr>
          <w:p w14:paraId="4FF2BCEA"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0%</w:t>
            </w:r>
          </w:p>
        </w:tc>
        <w:tc>
          <w:tcPr>
            <w:tcW w:w="1284" w:type="dxa"/>
            <w:tcBorders>
              <w:top w:val="nil"/>
              <w:left w:val="nil"/>
              <w:bottom w:val="nil"/>
              <w:right w:val="nil"/>
            </w:tcBorders>
            <w:noWrap/>
            <w:hideMark/>
          </w:tcPr>
          <w:p w14:paraId="2E4649CE"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5,690</w:t>
            </w:r>
          </w:p>
        </w:tc>
        <w:tc>
          <w:tcPr>
            <w:tcW w:w="1510" w:type="dxa"/>
            <w:tcBorders>
              <w:top w:val="nil"/>
              <w:left w:val="nil"/>
              <w:bottom w:val="nil"/>
              <w:right w:val="nil"/>
            </w:tcBorders>
            <w:noWrap/>
            <w:hideMark/>
          </w:tcPr>
          <w:p w14:paraId="598A33C8"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0%</w:t>
            </w:r>
          </w:p>
        </w:tc>
      </w:tr>
      <w:tr w:rsidR="001A2B37" w14:paraId="32BA75C0" w14:textId="77777777" w:rsidTr="00E740E7">
        <w:trPr>
          <w:trHeight w:val="309"/>
        </w:trPr>
        <w:tc>
          <w:tcPr>
            <w:tcW w:w="3827" w:type="dxa"/>
            <w:tcBorders>
              <w:top w:val="nil"/>
              <w:left w:val="nil"/>
              <w:bottom w:val="nil"/>
              <w:right w:val="nil"/>
            </w:tcBorders>
            <w:noWrap/>
            <w:vAlign w:val="bottom"/>
            <w:hideMark/>
          </w:tcPr>
          <w:p w14:paraId="3BAC1924"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Cyfuniad o ddau grŵp ethnig yn yr aelwyd</w:t>
            </w:r>
          </w:p>
        </w:tc>
        <w:tc>
          <w:tcPr>
            <w:tcW w:w="1276" w:type="dxa"/>
            <w:tcBorders>
              <w:top w:val="nil"/>
              <w:left w:val="nil"/>
              <w:bottom w:val="nil"/>
              <w:right w:val="nil"/>
            </w:tcBorders>
            <w:noWrap/>
            <w:hideMark/>
          </w:tcPr>
          <w:p w14:paraId="544D3D37"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4,764</w:t>
            </w:r>
          </w:p>
        </w:tc>
        <w:tc>
          <w:tcPr>
            <w:tcW w:w="1510" w:type="dxa"/>
            <w:tcBorders>
              <w:top w:val="nil"/>
              <w:left w:val="nil"/>
              <w:bottom w:val="nil"/>
              <w:right w:val="nil"/>
            </w:tcBorders>
            <w:noWrap/>
            <w:hideMark/>
          </w:tcPr>
          <w:p w14:paraId="3232373B"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3%</w:t>
            </w:r>
          </w:p>
        </w:tc>
        <w:tc>
          <w:tcPr>
            <w:tcW w:w="1284" w:type="dxa"/>
            <w:tcBorders>
              <w:top w:val="nil"/>
              <w:left w:val="nil"/>
              <w:bottom w:val="nil"/>
              <w:right w:val="nil"/>
            </w:tcBorders>
            <w:noWrap/>
            <w:hideMark/>
          </w:tcPr>
          <w:p w14:paraId="4B7D9A84"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33,199</w:t>
            </w:r>
          </w:p>
        </w:tc>
        <w:tc>
          <w:tcPr>
            <w:tcW w:w="1510" w:type="dxa"/>
            <w:tcBorders>
              <w:top w:val="nil"/>
              <w:left w:val="nil"/>
              <w:bottom w:val="nil"/>
              <w:right w:val="nil"/>
            </w:tcBorders>
            <w:noWrap/>
            <w:hideMark/>
          </w:tcPr>
          <w:p w14:paraId="2C9D89C1"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2%</w:t>
            </w:r>
          </w:p>
        </w:tc>
      </w:tr>
      <w:tr w:rsidR="001A2B37" w14:paraId="300AD841" w14:textId="77777777" w:rsidTr="00E740E7">
        <w:trPr>
          <w:trHeight w:val="309"/>
        </w:trPr>
        <w:tc>
          <w:tcPr>
            <w:tcW w:w="3827" w:type="dxa"/>
            <w:tcBorders>
              <w:top w:val="nil"/>
              <w:left w:val="nil"/>
              <w:bottom w:val="nil"/>
              <w:right w:val="nil"/>
            </w:tcBorders>
            <w:noWrap/>
            <w:vAlign w:val="bottom"/>
            <w:hideMark/>
          </w:tcPr>
          <w:p w14:paraId="364408EA"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 xml:space="preserve">Grwpiau ethnig cymysg neu amlethnig yn unig yn yr aelwyd </w:t>
            </w:r>
          </w:p>
        </w:tc>
        <w:tc>
          <w:tcPr>
            <w:tcW w:w="1276" w:type="dxa"/>
            <w:tcBorders>
              <w:top w:val="nil"/>
              <w:left w:val="nil"/>
              <w:bottom w:val="nil"/>
              <w:right w:val="nil"/>
            </w:tcBorders>
            <w:noWrap/>
            <w:hideMark/>
          </w:tcPr>
          <w:p w14:paraId="6B16BB64"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2,360</w:t>
            </w:r>
          </w:p>
        </w:tc>
        <w:tc>
          <w:tcPr>
            <w:tcW w:w="1510" w:type="dxa"/>
            <w:tcBorders>
              <w:top w:val="nil"/>
              <w:left w:val="nil"/>
              <w:bottom w:val="nil"/>
              <w:right w:val="nil"/>
            </w:tcBorders>
            <w:noWrap/>
            <w:hideMark/>
          </w:tcPr>
          <w:p w14:paraId="621FE8FB"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1%</w:t>
            </w:r>
          </w:p>
        </w:tc>
        <w:tc>
          <w:tcPr>
            <w:tcW w:w="1284" w:type="dxa"/>
            <w:tcBorders>
              <w:top w:val="nil"/>
              <w:left w:val="nil"/>
              <w:bottom w:val="nil"/>
              <w:right w:val="nil"/>
            </w:tcBorders>
            <w:noWrap/>
            <w:hideMark/>
          </w:tcPr>
          <w:p w14:paraId="7D39D68C"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6,121</w:t>
            </w:r>
          </w:p>
        </w:tc>
        <w:tc>
          <w:tcPr>
            <w:tcW w:w="1510" w:type="dxa"/>
            <w:tcBorders>
              <w:top w:val="nil"/>
              <w:left w:val="nil"/>
              <w:bottom w:val="nil"/>
              <w:right w:val="nil"/>
            </w:tcBorders>
            <w:noWrap/>
            <w:hideMark/>
          </w:tcPr>
          <w:p w14:paraId="2EE8B23F"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0%</w:t>
            </w:r>
          </w:p>
        </w:tc>
      </w:tr>
      <w:tr w:rsidR="001A2B37" w14:paraId="6D90D3B7" w14:textId="77777777" w:rsidTr="00E740E7">
        <w:trPr>
          <w:trHeight w:val="309"/>
        </w:trPr>
        <w:tc>
          <w:tcPr>
            <w:tcW w:w="3827" w:type="dxa"/>
            <w:tcBorders>
              <w:top w:val="nil"/>
              <w:left w:val="nil"/>
              <w:bottom w:val="nil"/>
              <w:right w:val="nil"/>
            </w:tcBorders>
            <w:noWrap/>
            <w:vAlign w:val="bottom"/>
            <w:hideMark/>
          </w:tcPr>
          <w:p w14:paraId="2B170663"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Grwpiau ethnig eraill yn unig yn yr aelwyd</w:t>
            </w:r>
          </w:p>
        </w:tc>
        <w:tc>
          <w:tcPr>
            <w:tcW w:w="1276" w:type="dxa"/>
            <w:tcBorders>
              <w:top w:val="nil"/>
              <w:left w:val="nil"/>
              <w:bottom w:val="nil"/>
              <w:right w:val="nil"/>
            </w:tcBorders>
            <w:noWrap/>
            <w:hideMark/>
          </w:tcPr>
          <w:p w14:paraId="2D5CD676"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2,743</w:t>
            </w:r>
          </w:p>
        </w:tc>
        <w:tc>
          <w:tcPr>
            <w:tcW w:w="1510" w:type="dxa"/>
            <w:tcBorders>
              <w:top w:val="nil"/>
              <w:left w:val="nil"/>
              <w:bottom w:val="nil"/>
              <w:right w:val="nil"/>
            </w:tcBorders>
            <w:noWrap/>
            <w:hideMark/>
          </w:tcPr>
          <w:p w14:paraId="5D9C462E"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2%</w:t>
            </w:r>
          </w:p>
        </w:tc>
        <w:tc>
          <w:tcPr>
            <w:tcW w:w="1284" w:type="dxa"/>
            <w:tcBorders>
              <w:top w:val="nil"/>
              <w:left w:val="nil"/>
              <w:bottom w:val="nil"/>
              <w:right w:val="nil"/>
            </w:tcBorders>
            <w:noWrap/>
            <w:hideMark/>
          </w:tcPr>
          <w:p w14:paraId="4F3D4055"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6,488</w:t>
            </w:r>
          </w:p>
        </w:tc>
        <w:tc>
          <w:tcPr>
            <w:tcW w:w="1510" w:type="dxa"/>
            <w:tcBorders>
              <w:top w:val="nil"/>
              <w:left w:val="nil"/>
              <w:bottom w:val="nil"/>
              <w:right w:val="nil"/>
            </w:tcBorders>
            <w:noWrap/>
            <w:hideMark/>
          </w:tcPr>
          <w:p w14:paraId="7BD9CCC0"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0%</w:t>
            </w:r>
          </w:p>
        </w:tc>
      </w:tr>
      <w:tr w:rsidR="001A2B37" w14:paraId="5FF3D627" w14:textId="77777777" w:rsidTr="00E740E7">
        <w:trPr>
          <w:trHeight w:val="309"/>
        </w:trPr>
        <w:tc>
          <w:tcPr>
            <w:tcW w:w="3827" w:type="dxa"/>
            <w:tcBorders>
              <w:top w:val="nil"/>
              <w:left w:val="nil"/>
              <w:bottom w:val="single" w:sz="4" w:space="0" w:color="auto"/>
              <w:right w:val="nil"/>
            </w:tcBorders>
            <w:noWrap/>
            <w:vAlign w:val="bottom"/>
            <w:hideMark/>
          </w:tcPr>
          <w:p w14:paraId="6816F7F5" w14:textId="77777777" w:rsidR="00E740E7" w:rsidRPr="002576F6" w:rsidRDefault="00BF3C2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lang w:val="cy-GB"/>
              </w:rPr>
              <w:t>Grwpiau ethnig gwyn yn unig yn yr aelwyd</w:t>
            </w:r>
          </w:p>
        </w:tc>
        <w:tc>
          <w:tcPr>
            <w:tcW w:w="1276" w:type="dxa"/>
            <w:tcBorders>
              <w:top w:val="nil"/>
              <w:left w:val="nil"/>
              <w:bottom w:val="single" w:sz="4" w:space="0" w:color="auto"/>
              <w:right w:val="nil"/>
            </w:tcBorders>
            <w:noWrap/>
            <w:hideMark/>
          </w:tcPr>
          <w:p w14:paraId="5433622C"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149,606</w:t>
            </w:r>
          </w:p>
        </w:tc>
        <w:tc>
          <w:tcPr>
            <w:tcW w:w="1510" w:type="dxa"/>
            <w:tcBorders>
              <w:top w:val="nil"/>
              <w:left w:val="nil"/>
              <w:bottom w:val="single" w:sz="4" w:space="0" w:color="auto"/>
              <w:right w:val="nil"/>
            </w:tcBorders>
            <w:noWrap/>
            <w:hideMark/>
          </w:tcPr>
          <w:p w14:paraId="524A089A"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lang w:val="cy-GB"/>
              </w:rPr>
              <w:t>89%</w:t>
            </w:r>
          </w:p>
        </w:tc>
        <w:tc>
          <w:tcPr>
            <w:tcW w:w="1284" w:type="dxa"/>
            <w:tcBorders>
              <w:top w:val="nil"/>
              <w:left w:val="nil"/>
              <w:bottom w:val="single" w:sz="4" w:space="0" w:color="auto"/>
              <w:right w:val="nil"/>
            </w:tcBorders>
            <w:noWrap/>
            <w:hideMark/>
          </w:tcPr>
          <w:p w14:paraId="7D38D4E2"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1,266,068</w:t>
            </w:r>
          </w:p>
        </w:tc>
        <w:tc>
          <w:tcPr>
            <w:tcW w:w="1510" w:type="dxa"/>
            <w:tcBorders>
              <w:top w:val="nil"/>
              <w:left w:val="nil"/>
              <w:bottom w:val="single" w:sz="4" w:space="0" w:color="auto"/>
              <w:right w:val="nil"/>
            </w:tcBorders>
            <w:noWrap/>
            <w:hideMark/>
          </w:tcPr>
          <w:p w14:paraId="084BD33F" w14:textId="77777777" w:rsidR="00E740E7"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lang w:val="cy-GB"/>
              </w:rPr>
              <w:t>94%</w:t>
            </w:r>
          </w:p>
        </w:tc>
      </w:tr>
      <w:tr w:rsidR="001A2B37" w14:paraId="1EDA9613" w14:textId="77777777" w:rsidTr="00E740E7">
        <w:trPr>
          <w:trHeight w:val="309"/>
        </w:trPr>
        <w:tc>
          <w:tcPr>
            <w:tcW w:w="3827" w:type="dxa"/>
            <w:tcBorders>
              <w:top w:val="nil"/>
              <w:left w:val="nil"/>
              <w:bottom w:val="single" w:sz="4" w:space="0" w:color="auto"/>
              <w:right w:val="nil"/>
            </w:tcBorders>
            <w:noWrap/>
            <w:vAlign w:val="bottom"/>
          </w:tcPr>
          <w:p w14:paraId="286B6DD6" w14:textId="77777777" w:rsidR="008373A6" w:rsidRPr="002576F6" w:rsidRDefault="00BF3C27"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lang w:val="cy-GB"/>
              </w:rPr>
              <w:t>Pob aelwyd</w:t>
            </w:r>
          </w:p>
        </w:tc>
        <w:tc>
          <w:tcPr>
            <w:tcW w:w="1276" w:type="dxa"/>
            <w:tcBorders>
              <w:top w:val="nil"/>
              <w:left w:val="nil"/>
              <w:bottom w:val="single" w:sz="4" w:space="0" w:color="auto"/>
              <w:right w:val="nil"/>
            </w:tcBorders>
            <w:noWrap/>
          </w:tcPr>
          <w:p w14:paraId="3C617226" w14:textId="77777777" w:rsidR="008373A6" w:rsidRPr="002576F6" w:rsidRDefault="00BF3C2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b/>
                <w:bCs/>
                <w:color w:val="000000"/>
                <w:sz w:val="24"/>
                <w:szCs w:val="24"/>
                <w:lang w:val="cy-GB"/>
              </w:rPr>
              <w:t>168,444</w:t>
            </w:r>
          </w:p>
        </w:tc>
        <w:tc>
          <w:tcPr>
            <w:tcW w:w="1510" w:type="dxa"/>
            <w:tcBorders>
              <w:top w:val="nil"/>
              <w:left w:val="nil"/>
              <w:bottom w:val="single" w:sz="4" w:space="0" w:color="auto"/>
              <w:right w:val="nil"/>
            </w:tcBorders>
            <w:noWrap/>
          </w:tcPr>
          <w:p w14:paraId="0164F99E" w14:textId="77777777" w:rsidR="008373A6" w:rsidRPr="002576F6" w:rsidRDefault="008373A6" w:rsidP="00E740E7">
            <w:pPr>
              <w:spacing w:before="0" w:after="0" w:line="240" w:lineRule="auto"/>
              <w:jc w:val="right"/>
              <w:rPr>
                <w:rFonts w:ascii="Arial" w:eastAsia="Times New Roman" w:hAnsi="Arial" w:cs="Arial"/>
                <w:color w:val="000000"/>
                <w:sz w:val="24"/>
                <w:szCs w:val="24"/>
              </w:rPr>
            </w:pPr>
          </w:p>
        </w:tc>
        <w:tc>
          <w:tcPr>
            <w:tcW w:w="1284" w:type="dxa"/>
            <w:tcBorders>
              <w:top w:val="nil"/>
              <w:left w:val="nil"/>
              <w:bottom w:val="single" w:sz="4" w:space="0" w:color="auto"/>
              <w:right w:val="nil"/>
            </w:tcBorders>
            <w:noWrap/>
          </w:tcPr>
          <w:p w14:paraId="19C8E5C3" w14:textId="77777777" w:rsidR="008373A6" w:rsidRPr="002576F6" w:rsidRDefault="00BF3C27" w:rsidP="002576F6">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b/>
                <w:bCs/>
                <w:color w:val="000000"/>
                <w:sz w:val="24"/>
                <w:szCs w:val="24"/>
                <w:lang w:val="cy-GB"/>
              </w:rPr>
              <w:t>1,347,116</w:t>
            </w:r>
          </w:p>
        </w:tc>
        <w:tc>
          <w:tcPr>
            <w:tcW w:w="1510" w:type="dxa"/>
            <w:tcBorders>
              <w:top w:val="nil"/>
              <w:left w:val="nil"/>
              <w:bottom w:val="single" w:sz="4" w:space="0" w:color="auto"/>
              <w:right w:val="nil"/>
            </w:tcBorders>
            <w:noWrap/>
          </w:tcPr>
          <w:p w14:paraId="4B2328A1" w14:textId="77777777" w:rsidR="008373A6" w:rsidRPr="002576F6" w:rsidRDefault="008373A6" w:rsidP="002576F6">
            <w:pPr>
              <w:spacing w:before="0" w:after="0" w:line="240" w:lineRule="auto"/>
              <w:jc w:val="right"/>
              <w:rPr>
                <w:rFonts w:ascii="Arial" w:eastAsia="Times New Roman" w:hAnsi="Arial" w:cs="Arial"/>
                <w:color w:val="000000"/>
                <w:sz w:val="24"/>
                <w:szCs w:val="24"/>
              </w:rPr>
            </w:pPr>
          </w:p>
        </w:tc>
      </w:tr>
    </w:tbl>
    <w:p w14:paraId="42BC1026" w14:textId="77777777" w:rsidR="002E773C" w:rsidRPr="00D05741" w:rsidRDefault="00BF3C27" w:rsidP="002E773C">
      <w:pPr>
        <w:spacing w:before="120" w:after="0" w:line="240" w:lineRule="auto"/>
        <w:ind w:left="714"/>
        <w:jc w:val="right"/>
        <w:rPr>
          <w:rFonts w:ascii="Arial" w:hAnsi="Arial" w:cs="Arial"/>
          <w:sz w:val="32"/>
          <w:szCs w:val="32"/>
        </w:rPr>
      </w:pPr>
      <w:r w:rsidRPr="004E5A45">
        <w:rPr>
          <w:rFonts w:ascii="Arial" w:hAnsi="Arial" w:cs="Arial"/>
          <w:sz w:val="24"/>
          <w:szCs w:val="24"/>
          <w:lang w:val="cy-GB"/>
        </w:rPr>
        <w:t xml:space="preserve">Ffynhonnell: Cyfrifiad 2021 </w:t>
      </w:r>
      <w:bookmarkStart w:id="4" w:name="_Hlk185857587"/>
      <w:r w:rsidRPr="00D05741">
        <w:rPr>
          <w:sz w:val="24"/>
          <w:szCs w:val="24"/>
        </w:rPr>
        <w:fldChar w:fldCharType="begin"/>
      </w:r>
      <w:r w:rsidRPr="00D05741">
        <w:rPr>
          <w:sz w:val="24"/>
          <w:szCs w:val="24"/>
        </w:rPr>
        <w:instrText>HYPERLINK "https://www.ons.gov.uk/datasets/create"</w:instrText>
      </w:r>
      <w:r w:rsidRPr="00D05741">
        <w:rPr>
          <w:sz w:val="24"/>
          <w:szCs w:val="24"/>
        </w:rPr>
      </w:r>
      <w:r w:rsidRPr="00D05741">
        <w:rPr>
          <w:sz w:val="24"/>
          <w:szCs w:val="24"/>
        </w:rPr>
        <w:fldChar w:fldCharType="separate"/>
      </w:r>
      <w:proofErr w:type="spellStart"/>
      <w:r w:rsidRPr="00D05741">
        <w:rPr>
          <w:rFonts w:ascii="Arial" w:eastAsia="Times New Roman" w:hAnsi="Arial" w:cs="Arial"/>
          <w:color w:val="467886"/>
          <w:sz w:val="24"/>
          <w:szCs w:val="24"/>
          <w:u w:val="single"/>
          <w:lang w:val="cy-GB"/>
        </w:rPr>
        <w:t>Create</w:t>
      </w:r>
      <w:proofErr w:type="spellEnd"/>
      <w:r w:rsidRPr="00D05741">
        <w:rPr>
          <w:rFonts w:ascii="Arial" w:eastAsia="Times New Roman" w:hAnsi="Arial" w:cs="Arial"/>
          <w:color w:val="467886"/>
          <w:sz w:val="24"/>
          <w:szCs w:val="24"/>
          <w:u w:val="single"/>
          <w:lang w:val="cy-GB"/>
        </w:rPr>
        <w:t xml:space="preserve"> a </w:t>
      </w:r>
      <w:proofErr w:type="spellStart"/>
      <w:r w:rsidRPr="00D05741">
        <w:rPr>
          <w:rFonts w:ascii="Arial" w:eastAsia="Times New Roman" w:hAnsi="Arial" w:cs="Arial"/>
          <w:color w:val="467886"/>
          <w:sz w:val="24"/>
          <w:szCs w:val="24"/>
          <w:u w:val="single"/>
          <w:lang w:val="cy-GB"/>
        </w:rPr>
        <w:t>custom</w:t>
      </w:r>
      <w:proofErr w:type="spellEnd"/>
      <w:r w:rsidRPr="00D05741">
        <w:rPr>
          <w:rFonts w:ascii="Arial" w:eastAsia="Times New Roman" w:hAnsi="Arial" w:cs="Arial"/>
          <w:color w:val="467886"/>
          <w:sz w:val="24"/>
          <w:szCs w:val="24"/>
          <w:u w:val="single"/>
          <w:lang w:val="cy-GB"/>
        </w:rPr>
        <w:t xml:space="preserve"> </w:t>
      </w:r>
      <w:proofErr w:type="spellStart"/>
      <w:r w:rsidRPr="00D05741">
        <w:rPr>
          <w:rFonts w:ascii="Arial" w:eastAsia="Times New Roman" w:hAnsi="Arial" w:cs="Arial"/>
          <w:color w:val="467886"/>
          <w:sz w:val="24"/>
          <w:szCs w:val="24"/>
          <w:u w:val="single"/>
          <w:lang w:val="cy-GB"/>
        </w:rPr>
        <w:t>dataset</w:t>
      </w:r>
      <w:proofErr w:type="spellEnd"/>
      <w:r w:rsidRPr="00D05741">
        <w:rPr>
          <w:rFonts w:ascii="Arial" w:eastAsia="Times New Roman" w:hAnsi="Arial" w:cs="Arial"/>
          <w:color w:val="467886"/>
          <w:sz w:val="24"/>
          <w:szCs w:val="24"/>
          <w:u w:val="single"/>
          <w:lang w:val="cy-GB"/>
        </w:rPr>
        <w:t xml:space="preserve"> - Y Swyddfa Ystadegau Gwladol</w:t>
      </w:r>
      <w:r w:rsidRPr="00D05741">
        <w:rPr>
          <w:rFonts w:ascii="Arial" w:eastAsia="Times New Roman" w:hAnsi="Arial" w:cs="Arial"/>
          <w:color w:val="467886"/>
          <w:sz w:val="24"/>
          <w:szCs w:val="24"/>
          <w:u w:val="single"/>
        </w:rPr>
        <w:fldChar w:fldCharType="end"/>
      </w:r>
      <w:bookmarkEnd w:id="4"/>
    </w:p>
    <w:p w14:paraId="43C452F4" w14:textId="77777777" w:rsidR="00DC79F0" w:rsidRDefault="00DC79F0" w:rsidP="00CC0AA6">
      <w:pPr>
        <w:spacing w:after="0" w:line="240" w:lineRule="auto"/>
        <w:ind w:left="284"/>
        <w:rPr>
          <w:rFonts w:ascii="Arial" w:hAnsi="Arial" w:cs="Arial"/>
          <w:sz w:val="24"/>
          <w:szCs w:val="24"/>
        </w:rPr>
      </w:pPr>
    </w:p>
    <w:p w14:paraId="5DAF299D" w14:textId="77777777" w:rsidR="00DC79F0" w:rsidRDefault="00BF3C27" w:rsidP="00DC79F0">
      <w:pPr>
        <w:spacing w:after="0" w:line="240" w:lineRule="auto"/>
        <w:ind w:left="284"/>
        <w:rPr>
          <w:rFonts w:ascii="Arial" w:hAnsi="Arial" w:cs="Arial"/>
          <w:sz w:val="24"/>
          <w:szCs w:val="24"/>
        </w:rPr>
      </w:pPr>
      <w:r>
        <w:rPr>
          <w:rFonts w:ascii="Arial" w:hAnsi="Arial" w:cs="Arial"/>
          <w:sz w:val="24"/>
          <w:szCs w:val="24"/>
          <w:lang w:val="cy-GB"/>
        </w:rPr>
        <w:lastRenderedPageBreak/>
        <w:t>Mae ethnigrwydd ymatebwyr i'r arolwg preswylwyr, a gyflwynir yn Nhabl 13, yn brocsi da ar gyfer ethnigrwydd preswylwyr sy'n oedolion mewn adeiladau preswyl amlfeddiannaeth yn fwy cyffredinol.</w:t>
      </w:r>
    </w:p>
    <w:p w14:paraId="23DC571C" w14:textId="77777777" w:rsidR="00DC79F0" w:rsidRDefault="00BF3C27" w:rsidP="00DC79F0">
      <w:pPr>
        <w:spacing w:after="0" w:line="240" w:lineRule="auto"/>
        <w:ind w:left="284"/>
        <w:rPr>
          <w:rFonts w:ascii="Arial" w:hAnsi="Arial" w:cs="Arial"/>
          <w:sz w:val="24"/>
          <w:szCs w:val="24"/>
        </w:rPr>
      </w:pPr>
      <w:r w:rsidRPr="00BA0A66">
        <w:rPr>
          <w:rFonts w:ascii="Arial" w:hAnsi="Arial" w:cs="Arial"/>
          <w:b/>
          <w:bCs/>
          <w:sz w:val="24"/>
          <w:szCs w:val="24"/>
          <w:lang w:val="cy-GB"/>
        </w:rPr>
        <w:t>Tabl 13: Ethnigrwydd oedolion sy'n byw mewn adeiladau preswyl amlfeddiannaeth, 2024</w:t>
      </w:r>
    </w:p>
    <w:tbl>
      <w:tblPr>
        <w:tblStyle w:val="TableGrid"/>
        <w:tblW w:w="0" w:type="auto"/>
        <w:tblInd w:w="284" w:type="dxa"/>
        <w:tblLook w:val="04A0" w:firstRow="1" w:lastRow="0" w:firstColumn="1" w:lastColumn="0" w:noHBand="0" w:noVBand="1"/>
      </w:tblPr>
      <w:tblGrid>
        <w:gridCol w:w="4362"/>
        <w:gridCol w:w="4370"/>
      </w:tblGrid>
      <w:tr w:rsidR="001A2B37" w14:paraId="2E41A79D" w14:textId="77777777" w:rsidTr="00DC79F0">
        <w:tc>
          <w:tcPr>
            <w:tcW w:w="4362" w:type="dxa"/>
          </w:tcPr>
          <w:p w14:paraId="5706964D" w14:textId="77777777" w:rsidR="00DC79F0" w:rsidRPr="00C46D52" w:rsidRDefault="00BF3C27" w:rsidP="00BF7C45">
            <w:pPr>
              <w:spacing w:before="0" w:after="0" w:line="240" w:lineRule="auto"/>
              <w:jc w:val="center"/>
              <w:rPr>
                <w:rFonts w:ascii="Arial" w:hAnsi="Arial" w:cs="Arial"/>
                <w:b/>
                <w:bCs/>
                <w:sz w:val="24"/>
                <w:szCs w:val="24"/>
              </w:rPr>
            </w:pPr>
            <w:r>
              <w:rPr>
                <w:rFonts w:ascii="Arial" w:hAnsi="Arial" w:cs="Arial"/>
                <w:b/>
                <w:bCs/>
                <w:sz w:val="24"/>
                <w:szCs w:val="24"/>
                <w:lang w:val="cy-GB"/>
              </w:rPr>
              <w:t>Ethnigrwydd</w:t>
            </w:r>
          </w:p>
        </w:tc>
        <w:tc>
          <w:tcPr>
            <w:tcW w:w="4370" w:type="dxa"/>
          </w:tcPr>
          <w:p w14:paraId="32C0EC9A" w14:textId="77777777" w:rsidR="00DC79F0" w:rsidRPr="00C46D52" w:rsidRDefault="00BF3C27" w:rsidP="00BF7C45">
            <w:pPr>
              <w:spacing w:before="0" w:after="0" w:line="240" w:lineRule="auto"/>
              <w:jc w:val="center"/>
              <w:rPr>
                <w:rFonts w:ascii="Arial" w:hAnsi="Arial" w:cs="Arial"/>
                <w:b/>
                <w:bCs/>
                <w:sz w:val="24"/>
                <w:szCs w:val="24"/>
              </w:rPr>
            </w:pPr>
            <w:r w:rsidRPr="00C46D52">
              <w:rPr>
                <w:rFonts w:ascii="Arial" w:hAnsi="Arial" w:cs="Arial"/>
                <w:b/>
                <w:bCs/>
                <w:sz w:val="24"/>
                <w:szCs w:val="24"/>
                <w:lang w:val="cy-GB"/>
              </w:rPr>
              <w:t>% yr ymatebwyr</w:t>
            </w:r>
          </w:p>
        </w:tc>
      </w:tr>
      <w:tr w:rsidR="001A2B37" w14:paraId="07207EA6" w14:textId="77777777" w:rsidTr="00DC79F0">
        <w:tc>
          <w:tcPr>
            <w:tcW w:w="4362" w:type="dxa"/>
          </w:tcPr>
          <w:p w14:paraId="27C7F972" w14:textId="77777777" w:rsidR="00DC79F0" w:rsidRDefault="00BF3C27" w:rsidP="00BF7C45">
            <w:pPr>
              <w:spacing w:before="60" w:after="60" w:line="240" w:lineRule="auto"/>
              <w:rPr>
                <w:rFonts w:ascii="Arial" w:hAnsi="Arial" w:cs="Arial"/>
                <w:sz w:val="24"/>
                <w:szCs w:val="24"/>
              </w:rPr>
            </w:pPr>
            <w:r w:rsidRPr="00DC79F0">
              <w:rPr>
                <w:rFonts w:ascii="Arial" w:hAnsi="Arial" w:cs="Arial"/>
                <w:sz w:val="24"/>
                <w:szCs w:val="24"/>
                <w:lang w:val="cy-GB"/>
              </w:rPr>
              <w:t>Gwyn Prydeinig, Gwyddelig, neu unrhyw gefndir Gwyn arall</w:t>
            </w:r>
          </w:p>
        </w:tc>
        <w:tc>
          <w:tcPr>
            <w:tcW w:w="4370" w:type="dxa"/>
          </w:tcPr>
          <w:p w14:paraId="3DB941DD" w14:textId="77777777" w:rsidR="00DC79F0"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83</w:t>
            </w:r>
          </w:p>
        </w:tc>
      </w:tr>
      <w:tr w:rsidR="001A2B37" w14:paraId="7A432864" w14:textId="77777777" w:rsidTr="00DC79F0">
        <w:tc>
          <w:tcPr>
            <w:tcW w:w="4362" w:type="dxa"/>
          </w:tcPr>
          <w:p w14:paraId="04A76519" w14:textId="77777777" w:rsidR="00DC79F0" w:rsidRDefault="00BF3C27" w:rsidP="00BF7C45">
            <w:pPr>
              <w:spacing w:before="60" w:after="60" w:line="240" w:lineRule="auto"/>
              <w:rPr>
                <w:rFonts w:ascii="Arial" w:hAnsi="Arial" w:cs="Arial"/>
                <w:sz w:val="24"/>
                <w:szCs w:val="24"/>
              </w:rPr>
            </w:pPr>
            <w:r w:rsidRPr="00DC79F0">
              <w:rPr>
                <w:rFonts w:ascii="Arial" w:hAnsi="Arial" w:cs="Arial"/>
                <w:sz w:val="24"/>
                <w:szCs w:val="24"/>
                <w:lang w:val="cy-GB"/>
              </w:rPr>
              <w:t>Asiaidd neu Asiaidd Prydeinig</w:t>
            </w:r>
          </w:p>
        </w:tc>
        <w:tc>
          <w:tcPr>
            <w:tcW w:w="4370" w:type="dxa"/>
          </w:tcPr>
          <w:p w14:paraId="24DE2BCD" w14:textId="77777777" w:rsidR="00DC79F0"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6</w:t>
            </w:r>
          </w:p>
        </w:tc>
      </w:tr>
      <w:tr w:rsidR="001A2B37" w14:paraId="147D49FB" w14:textId="77777777" w:rsidTr="00DC79F0">
        <w:tc>
          <w:tcPr>
            <w:tcW w:w="4362" w:type="dxa"/>
          </w:tcPr>
          <w:p w14:paraId="7D718B1F" w14:textId="77777777" w:rsidR="00DC79F0" w:rsidRPr="00DC79F0" w:rsidRDefault="00BF3C27" w:rsidP="00BF7C45">
            <w:pPr>
              <w:spacing w:before="60" w:after="60" w:line="240" w:lineRule="auto"/>
              <w:rPr>
                <w:rFonts w:ascii="Arial" w:hAnsi="Arial" w:cs="Arial"/>
                <w:sz w:val="24"/>
                <w:szCs w:val="24"/>
              </w:rPr>
            </w:pPr>
            <w:r w:rsidRPr="00DC79F0">
              <w:rPr>
                <w:rFonts w:ascii="Arial" w:hAnsi="Arial" w:cs="Arial"/>
                <w:sz w:val="24"/>
                <w:szCs w:val="24"/>
                <w:lang w:val="cy-GB"/>
              </w:rPr>
              <w:t>Grwpiau ethnig cymysg neu amlethnig</w:t>
            </w:r>
          </w:p>
        </w:tc>
        <w:tc>
          <w:tcPr>
            <w:tcW w:w="4370" w:type="dxa"/>
          </w:tcPr>
          <w:p w14:paraId="07F31BC7" w14:textId="77777777" w:rsidR="00DC79F0"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4</w:t>
            </w:r>
          </w:p>
        </w:tc>
      </w:tr>
      <w:tr w:rsidR="001A2B37" w14:paraId="664BAE3F" w14:textId="77777777" w:rsidTr="00DC79F0">
        <w:tc>
          <w:tcPr>
            <w:tcW w:w="4362" w:type="dxa"/>
          </w:tcPr>
          <w:p w14:paraId="258BEDDD" w14:textId="77777777" w:rsidR="00DC79F0" w:rsidRPr="00DC79F0" w:rsidRDefault="00BF3C27" w:rsidP="00BF7C45">
            <w:pPr>
              <w:spacing w:before="60" w:after="60" w:line="240" w:lineRule="auto"/>
              <w:rPr>
                <w:rFonts w:ascii="Arial" w:hAnsi="Arial" w:cs="Arial"/>
                <w:sz w:val="24"/>
                <w:szCs w:val="24"/>
              </w:rPr>
            </w:pPr>
            <w:r w:rsidRPr="00DC79F0">
              <w:rPr>
                <w:rFonts w:ascii="Arial" w:hAnsi="Arial" w:cs="Arial"/>
                <w:sz w:val="24"/>
                <w:szCs w:val="24"/>
                <w:lang w:val="cy-GB"/>
              </w:rPr>
              <w:t>Du, Affricanaidd, Caribïaidd neu Ddu Prydeinig</w:t>
            </w:r>
          </w:p>
        </w:tc>
        <w:tc>
          <w:tcPr>
            <w:tcW w:w="4370" w:type="dxa"/>
          </w:tcPr>
          <w:p w14:paraId="0430FC4C" w14:textId="77777777" w:rsidR="00DC79F0"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3</w:t>
            </w:r>
          </w:p>
        </w:tc>
      </w:tr>
      <w:tr w:rsidR="001A2B37" w14:paraId="4B9D493E" w14:textId="77777777" w:rsidTr="00DC79F0">
        <w:tc>
          <w:tcPr>
            <w:tcW w:w="4362" w:type="dxa"/>
          </w:tcPr>
          <w:p w14:paraId="0068A166" w14:textId="77777777" w:rsidR="00DC79F0" w:rsidRPr="00DC79F0" w:rsidRDefault="00BF3C27" w:rsidP="00BF7C45">
            <w:pPr>
              <w:spacing w:before="60" w:after="60" w:line="240" w:lineRule="auto"/>
              <w:rPr>
                <w:rFonts w:ascii="Arial" w:hAnsi="Arial" w:cs="Arial"/>
                <w:sz w:val="24"/>
                <w:szCs w:val="24"/>
              </w:rPr>
            </w:pPr>
            <w:r w:rsidRPr="00DC79F0">
              <w:rPr>
                <w:rFonts w:ascii="Arial" w:hAnsi="Arial" w:cs="Arial"/>
                <w:sz w:val="24"/>
                <w:szCs w:val="24"/>
                <w:lang w:val="cy-GB"/>
              </w:rPr>
              <w:t>Grŵp ethnig arall</w:t>
            </w:r>
          </w:p>
        </w:tc>
        <w:tc>
          <w:tcPr>
            <w:tcW w:w="4370" w:type="dxa"/>
          </w:tcPr>
          <w:p w14:paraId="490478DB" w14:textId="77777777" w:rsidR="00DC79F0"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6</w:t>
            </w:r>
          </w:p>
        </w:tc>
      </w:tr>
    </w:tbl>
    <w:p w14:paraId="6C0FB606" w14:textId="77777777" w:rsidR="00EF432A" w:rsidRDefault="00BF3C27" w:rsidP="00EF432A">
      <w:pPr>
        <w:spacing w:after="0" w:line="240" w:lineRule="auto"/>
        <w:ind w:left="284"/>
        <w:rPr>
          <w:rFonts w:ascii="Arial" w:hAnsi="Arial" w:cs="Arial"/>
          <w:sz w:val="24"/>
          <w:szCs w:val="24"/>
        </w:rPr>
      </w:pPr>
      <w:r>
        <w:rPr>
          <w:rFonts w:ascii="Arial" w:hAnsi="Arial" w:cs="Arial"/>
          <w:sz w:val="24"/>
          <w:szCs w:val="24"/>
          <w:lang w:val="cy-GB"/>
        </w:rPr>
        <w:t>Sail: 1,562</w:t>
      </w:r>
    </w:p>
    <w:p w14:paraId="31C6F09A" w14:textId="152672BF" w:rsidR="009648CE" w:rsidRPr="00B0436A" w:rsidRDefault="00BF3C27" w:rsidP="00B0436A">
      <w:pPr>
        <w:spacing w:after="0" w:line="240" w:lineRule="auto"/>
        <w:ind w:left="284"/>
        <w:rPr>
          <w:rFonts w:ascii="Arial" w:hAnsi="Arial" w:cs="Arial"/>
          <w:sz w:val="24"/>
          <w:szCs w:val="24"/>
        </w:rPr>
      </w:pPr>
      <w:r w:rsidRPr="00B0436A">
        <w:rPr>
          <w:rFonts w:ascii="Arial" w:hAnsi="Arial" w:cs="Arial"/>
          <w:sz w:val="24"/>
          <w:szCs w:val="24"/>
          <w:lang w:val="cy-GB"/>
        </w:rPr>
        <w:t xml:space="preserve">Ffynhonnell: </w:t>
      </w:r>
      <w:hyperlink r:id="rId26" w:history="1">
        <w:r w:rsidRPr="00B30201">
          <w:rPr>
            <w:rStyle w:val="Hyperlink"/>
            <w:rFonts w:ascii="Arial" w:hAnsi="Arial" w:cs="Arial"/>
            <w:color w:val="005696"/>
            <w:sz w:val="24"/>
            <w:szCs w:val="24"/>
            <w:lang w:val="cy-GB"/>
          </w:rPr>
          <w:t>Diogelwch tân mewn adeiladau amlfeddiannaeth: ymchwil preswylwyr</w:t>
        </w:r>
      </w:hyperlink>
      <w:r w:rsidRPr="00B0436A">
        <w:rPr>
          <w:rFonts w:ascii="Arial" w:hAnsi="Arial" w:cs="Arial"/>
          <w:sz w:val="24"/>
          <w:szCs w:val="24"/>
          <w:lang w:val="cy-GB"/>
        </w:rPr>
        <w:t>, 2024</w:t>
      </w:r>
    </w:p>
    <w:p w14:paraId="4FA43754" w14:textId="77777777" w:rsidR="00E6328F" w:rsidRDefault="00E6328F" w:rsidP="00130EEB">
      <w:pPr>
        <w:spacing w:after="120" w:line="240" w:lineRule="auto"/>
        <w:ind w:left="284"/>
        <w:rPr>
          <w:rFonts w:ascii="Arial" w:hAnsi="Arial" w:cs="Arial"/>
          <w:b/>
          <w:bCs/>
          <w:sz w:val="24"/>
          <w:szCs w:val="24"/>
          <w:lang w:val="cy-GB"/>
        </w:rPr>
      </w:pPr>
    </w:p>
    <w:p w14:paraId="3809177E" w14:textId="22CA8D87" w:rsidR="00DC79F0" w:rsidRPr="00130EEB" w:rsidRDefault="00BF3C27" w:rsidP="00130EEB">
      <w:pPr>
        <w:spacing w:after="120" w:line="240" w:lineRule="auto"/>
        <w:ind w:left="284"/>
        <w:rPr>
          <w:rFonts w:ascii="Arial" w:hAnsi="Arial" w:cs="Arial"/>
          <w:b/>
          <w:bCs/>
          <w:sz w:val="24"/>
          <w:szCs w:val="24"/>
        </w:rPr>
      </w:pPr>
      <w:r w:rsidRPr="00130EEB">
        <w:rPr>
          <w:rFonts w:ascii="Arial" w:hAnsi="Arial" w:cs="Arial"/>
          <w:b/>
          <w:bCs/>
          <w:sz w:val="24"/>
          <w:szCs w:val="24"/>
          <w:lang w:val="cy-GB"/>
        </w:rPr>
        <w:t>Tabl 14. Tai amlfeddiannaeth yn ôl eu maint a grŵp ethnig y preswylwyr, 2021</w:t>
      </w:r>
    </w:p>
    <w:tbl>
      <w:tblPr>
        <w:tblStyle w:val="TableGrid"/>
        <w:tblW w:w="0" w:type="auto"/>
        <w:tblInd w:w="284" w:type="dxa"/>
        <w:tblLook w:val="04A0" w:firstRow="1" w:lastRow="0" w:firstColumn="1" w:lastColumn="0" w:noHBand="0" w:noVBand="1"/>
      </w:tblPr>
      <w:tblGrid>
        <w:gridCol w:w="2363"/>
        <w:gridCol w:w="1140"/>
        <w:gridCol w:w="983"/>
        <w:gridCol w:w="1140"/>
        <w:gridCol w:w="983"/>
        <w:gridCol w:w="1152"/>
        <w:gridCol w:w="971"/>
      </w:tblGrid>
      <w:tr w:rsidR="001A2B37" w14:paraId="75BC3005" w14:textId="77777777" w:rsidTr="00855891">
        <w:tc>
          <w:tcPr>
            <w:tcW w:w="2532" w:type="dxa"/>
          </w:tcPr>
          <w:p w14:paraId="4FD7048E" w14:textId="77777777" w:rsidR="00130EEB" w:rsidRDefault="00130EEB" w:rsidP="00855891">
            <w:pPr>
              <w:spacing w:after="0" w:line="240" w:lineRule="auto"/>
              <w:rPr>
                <w:rFonts w:ascii="Arial" w:hAnsi="Arial" w:cs="Arial"/>
                <w:b/>
                <w:bCs/>
                <w:sz w:val="24"/>
                <w:szCs w:val="24"/>
              </w:rPr>
            </w:pPr>
          </w:p>
        </w:tc>
        <w:tc>
          <w:tcPr>
            <w:tcW w:w="2080" w:type="dxa"/>
            <w:gridSpan w:val="2"/>
            <w:vAlign w:val="center"/>
          </w:tcPr>
          <w:p w14:paraId="06D695E1" w14:textId="77777777" w:rsidR="00130EEB"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bach</w:t>
            </w:r>
          </w:p>
        </w:tc>
        <w:tc>
          <w:tcPr>
            <w:tcW w:w="2080" w:type="dxa"/>
            <w:gridSpan w:val="2"/>
            <w:vAlign w:val="center"/>
          </w:tcPr>
          <w:p w14:paraId="7140877E" w14:textId="77777777" w:rsidR="00130EEB"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mawr</w:t>
            </w:r>
          </w:p>
        </w:tc>
        <w:tc>
          <w:tcPr>
            <w:tcW w:w="2040" w:type="dxa"/>
            <w:gridSpan w:val="2"/>
            <w:vAlign w:val="center"/>
          </w:tcPr>
          <w:p w14:paraId="539AD3CD" w14:textId="77777777" w:rsidR="00130EEB"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Pob tŷ amlfeddiannaeth</w:t>
            </w:r>
          </w:p>
        </w:tc>
      </w:tr>
      <w:tr w:rsidR="001A2B37" w14:paraId="0FC0811E" w14:textId="77777777" w:rsidTr="00855891">
        <w:tc>
          <w:tcPr>
            <w:tcW w:w="2532" w:type="dxa"/>
          </w:tcPr>
          <w:p w14:paraId="4F8B13C5" w14:textId="77777777" w:rsidR="00130EEB" w:rsidRPr="001E64B8" w:rsidRDefault="00130EEB" w:rsidP="00855891">
            <w:pPr>
              <w:spacing w:after="0" w:line="240" w:lineRule="auto"/>
              <w:rPr>
                <w:rFonts w:ascii="Arial" w:hAnsi="Arial" w:cs="Arial"/>
                <w:b/>
                <w:bCs/>
                <w:sz w:val="24"/>
                <w:szCs w:val="24"/>
              </w:rPr>
            </w:pPr>
          </w:p>
        </w:tc>
        <w:tc>
          <w:tcPr>
            <w:tcW w:w="1123" w:type="dxa"/>
            <w:vAlign w:val="center"/>
          </w:tcPr>
          <w:p w14:paraId="25825265" w14:textId="77777777" w:rsidR="00130EEB"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139FC0C4" w14:textId="77777777" w:rsidR="00130EEB"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72B2CB09" w14:textId="77777777" w:rsidR="00130EEB"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5023FC13" w14:textId="77777777" w:rsidR="00130EEB"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0F8A3CA6" w14:textId="77777777" w:rsidR="00130EEB"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17" w:type="dxa"/>
            <w:vAlign w:val="center"/>
          </w:tcPr>
          <w:p w14:paraId="45455451" w14:textId="77777777" w:rsidR="00130EEB"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r>
      <w:tr w:rsidR="001A2B37" w14:paraId="3F17A499" w14:textId="77777777" w:rsidTr="00855891">
        <w:tc>
          <w:tcPr>
            <w:tcW w:w="2532" w:type="dxa"/>
            <w:vAlign w:val="center"/>
          </w:tcPr>
          <w:p w14:paraId="67261FA2" w14:textId="77777777" w:rsidR="00130EEB" w:rsidRPr="00130EEB" w:rsidRDefault="00BF3C27" w:rsidP="00130EEB">
            <w:pPr>
              <w:spacing w:before="0" w:after="0" w:line="240" w:lineRule="auto"/>
              <w:rPr>
                <w:rFonts w:ascii="Arial" w:hAnsi="Arial" w:cs="Arial"/>
                <w:b/>
                <w:bCs/>
                <w:sz w:val="24"/>
                <w:szCs w:val="24"/>
              </w:rPr>
            </w:pPr>
            <w:r w:rsidRPr="00130EEB">
              <w:rPr>
                <w:rFonts w:ascii="Arial" w:hAnsi="Arial" w:cs="Arial"/>
                <w:color w:val="000000"/>
                <w:sz w:val="24"/>
                <w:szCs w:val="24"/>
                <w:lang w:val="cy-GB"/>
              </w:rPr>
              <w:t>Asiaidd, Asiaidd Prydeinig neu Asiaidd Cymreig</w:t>
            </w:r>
          </w:p>
        </w:tc>
        <w:tc>
          <w:tcPr>
            <w:tcW w:w="1123" w:type="dxa"/>
          </w:tcPr>
          <w:p w14:paraId="3C986B7C"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1,539 </w:t>
            </w:r>
          </w:p>
        </w:tc>
        <w:tc>
          <w:tcPr>
            <w:tcW w:w="957" w:type="dxa"/>
          </w:tcPr>
          <w:p w14:paraId="3E604186"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10%</w:t>
            </w:r>
          </w:p>
        </w:tc>
        <w:tc>
          <w:tcPr>
            <w:tcW w:w="1123" w:type="dxa"/>
          </w:tcPr>
          <w:p w14:paraId="0DBE847B"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1,051 </w:t>
            </w:r>
          </w:p>
        </w:tc>
        <w:tc>
          <w:tcPr>
            <w:tcW w:w="957" w:type="dxa"/>
          </w:tcPr>
          <w:p w14:paraId="60ED0B25"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7%</w:t>
            </w:r>
          </w:p>
        </w:tc>
        <w:tc>
          <w:tcPr>
            <w:tcW w:w="1123" w:type="dxa"/>
          </w:tcPr>
          <w:p w14:paraId="00D16795"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2,590 </w:t>
            </w:r>
          </w:p>
        </w:tc>
        <w:tc>
          <w:tcPr>
            <w:tcW w:w="917" w:type="dxa"/>
          </w:tcPr>
          <w:p w14:paraId="7C7F6A22"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8%</w:t>
            </w:r>
          </w:p>
        </w:tc>
      </w:tr>
      <w:tr w:rsidR="001A2B37" w14:paraId="2A393C05" w14:textId="77777777" w:rsidTr="00855891">
        <w:tc>
          <w:tcPr>
            <w:tcW w:w="2532" w:type="dxa"/>
            <w:vAlign w:val="center"/>
          </w:tcPr>
          <w:p w14:paraId="0912458C" w14:textId="77777777" w:rsidR="00130EEB" w:rsidRPr="00130EEB" w:rsidRDefault="00BF3C27" w:rsidP="00130EEB">
            <w:pPr>
              <w:spacing w:before="0" w:after="0" w:line="240" w:lineRule="auto"/>
              <w:rPr>
                <w:rFonts w:ascii="Arial" w:hAnsi="Arial" w:cs="Arial"/>
                <w:b/>
                <w:bCs/>
                <w:sz w:val="24"/>
                <w:szCs w:val="24"/>
              </w:rPr>
            </w:pPr>
            <w:r w:rsidRPr="00130EEB">
              <w:rPr>
                <w:rFonts w:ascii="Arial" w:hAnsi="Arial" w:cs="Arial"/>
                <w:color w:val="000000"/>
                <w:sz w:val="24"/>
                <w:szCs w:val="24"/>
                <w:lang w:val="cy-GB"/>
              </w:rPr>
              <w:t>Du, Du Prydeinig, Du Cymreig, Caribïaidd neu Affricanaidd</w:t>
            </w:r>
          </w:p>
        </w:tc>
        <w:tc>
          <w:tcPr>
            <w:tcW w:w="1123" w:type="dxa"/>
          </w:tcPr>
          <w:p w14:paraId="1D02B5AC"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590 </w:t>
            </w:r>
          </w:p>
        </w:tc>
        <w:tc>
          <w:tcPr>
            <w:tcW w:w="957" w:type="dxa"/>
          </w:tcPr>
          <w:p w14:paraId="0C00489A"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4%</w:t>
            </w:r>
          </w:p>
        </w:tc>
        <w:tc>
          <w:tcPr>
            <w:tcW w:w="1123" w:type="dxa"/>
          </w:tcPr>
          <w:p w14:paraId="01EDE981"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408 </w:t>
            </w:r>
          </w:p>
        </w:tc>
        <w:tc>
          <w:tcPr>
            <w:tcW w:w="957" w:type="dxa"/>
          </w:tcPr>
          <w:p w14:paraId="1F23BE20"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3%</w:t>
            </w:r>
          </w:p>
        </w:tc>
        <w:tc>
          <w:tcPr>
            <w:tcW w:w="1123" w:type="dxa"/>
          </w:tcPr>
          <w:p w14:paraId="39419750"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998 </w:t>
            </w:r>
          </w:p>
        </w:tc>
        <w:tc>
          <w:tcPr>
            <w:tcW w:w="917" w:type="dxa"/>
          </w:tcPr>
          <w:p w14:paraId="24569FB2"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3%</w:t>
            </w:r>
          </w:p>
        </w:tc>
      </w:tr>
      <w:tr w:rsidR="001A2B37" w14:paraId="260485DA" w14:textId="77777777" w:rsidTr="00855891">
        <w:tc>
          <w:tcPr>
            <w:tcW w:w="2532" w:type="dxa"/>
            <w:vAlign w:val="center"/>
          </w:tcPr>
          <w:p w14:paraId="70C042D0" w14:textId="77777777" w:rsidR="00130EEB" w:rsidRPr="00130EEB" w:rsidRDefault="00BF3C27" w:rsidP="00130EEB">
            <w:pPr>
              <w:spacing w:before="0" w:after="0" w:line="240" w:lineRule="auto"/>
              <w:rPr>
                <w:rFonts w:ascii="Arial" w:hAnsi="Arial" w:cs="Arial"/>
                <w:b/>
                <w:bCs/>
                <w:sz w:val="24"/>
                <w:szCs w:val="24"/>
              </w:rPr>
            </w:pPr>
            <w:r w:rsidRPr="00130EEB">
              <w:rPr>
                <w:rFonts w:ascii="Arial" w:hAnsi="Arial" w:cs="Arial"/>
                <w:color w:val="000000"/>
                <w:sz w:val="24"/>
                <w:szCs w:val="24"/>
                <w:lang w:val="cy-GB"/>
              </w:rPr>
              <w:t>Grwpiau ethnig cymysg neu amlethnig</w:t>
            </w:r>
          </w:p>
        </w:tc>
        <w:tc>
          <w:tcPr>
            <w:tcW w:w="1123" w:type="dxa"/>
          </w:tcPr>
          <w:p w14:paraId="1AD00BD8"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526 </w:t>
            </w:r>
          </w:p>
        </w:tc>
        <w:tc>
          <w:tcPr>
            <w:tcW w:w="957" w:type="dxa"/>
          </w:tcPr>
          <w:p w14:paraId="3A630EB3"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3%</w:t>
            </w:r>
          </w:p>
        </w:tc>
        <w:tc>
          <w:tcPr>
            <w:tcW w:w="1123" w:type="dxa"/>
          </w:tcPr>
          <w:p w14:paraId="0537A978"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525 </w:t>
            </w:r>
          </w:p>
        </w:tc>
        <w:tc>
          <w:tcPr>
            <w:tcW w:w="957" w:type="dxa"/>
          </w:tcPr>
          <w:p w14:paraId="436D1C29"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3%</w:t>
            </w:r>
          </w:p>
        </w:tc>
        <w:tc>
          <w:tcPr>
            <w:tcW w:w="1123" w:type="dxa"/>
          </w:tcPr>
          <w:p w14:paraId="4BDE3A3E"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1,051 </w:t>
            </w:r>
          </w:p>
        </w:tc>
        <w:tc>
          <w:tcPr>
            <w:tcW w:w="917" w:type="dxa"/>
          </w:tcPr>
          <w:p w14:paraId="276D4533"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3%</w:t>
            </w:r>
          </w:p>
        </w:tc>
      </w:tr>
      <w:tr w:rsidR="001A2B37" w14:paraId="53783E4B" w14:textId="77777777" w:rsidTr="00855891">
        <w:tc>
          <w:tcPr>
            <w:tcW w:w="2532" w:type="dxa"/>
            <w:vAlign w:val="center"/>
          </w:tcPr>
          <w:p w14:paraId="168FCB3F" w14:textId="77777777" w:rsidR="00130EEB" w:rsidRPr="00130EEB" w:rsidRDefault="00BF3C27" w:rsidP="00130EEB">
            <w:pPr>
              <w:spacing w:before="0" w:after="0" w:line="240" w:lineRule="auto"/>
              <w:rPr>
                <w:rFonts w:ascii="Arial" w:hAnsi="Arial" w:cs="Arial"/>
                <w:b/>
                <w:bCs/>
                <w:sz w:val="24"/>
                <w:szCs w:val="24"/>
              </w:rPr>
            </w:pPr>
            <w:r w:rsidRPr="00130EEB">
              <w:rPr>
                <w:rFonts w:ascii="Arial" w:hAnsi="Arial" w:cs="Arial"/>
                <w:color w:val="000000"/>
                <w:sz w:val="24"/>
                <w:szCs w:val="24"/>
                <w:lang w:val="cy-GB"/>
              </w:rPr>
              <w:t>Gwyn</w:t>
            </w:r>
          </w:p>
        </w:tc>
        <w:tc>
          <w:tcPr>
            <w:tcW w:w="1123" w:type="dxa"/>
          </w:tcPr>
          <w:p w14:paraId="2574FB91"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12,657 </w:t>
            </w:r>
          </w:p>
        </w:tc>
        <w:tc>
          <w:tcPr>
            <w:tcW w:w="957" w:type="dxa"/>
          </w:tcPr>
          <w:p w14:paraId="13E3AEB0"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80%</w:t>
            </w:r>
          </w:p>
        </w:tc>
        <w:tc>
          <w:tcPr>
            <w:tcW w:w="1123" w:type="dxa"/>
          </w:tcPr>
          <w:p w14:paraId="20B15494"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13,273 </w:t>
            </w:r>
          </w:p>
        </w:tc>
        <w:tc>
          <w:tcPr>
            <w:tcW w:w="957" w:type="dxa"/>
          </w:tcPr>
          <w:p w14:paraId="4E0685E9"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85%</w:t>
            </w:r>
          </w:p>
        </w:tc>
        <w:tc>
          <w:tcPr>
            <w:tcW w:w="1123" w:type="dxa"/>
          </w:tcPr>
          <w:p w14:paraId="6B4C14CF"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25,930 </w:t>
            </w:r>
          </w:p>
        </w:tc>
        <w:tc>
          <w:tcPr>
            <w:tcW w:w="917" w:type="dxa"/>
          </w:tcPr>
          <w:p w14:paraId="60C728E2"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82%</w:t>
            </w:r>
          </w:p>
        </w:tc>
      </w:tr>
      <w:tr w:rsidR="001A2B37" w14:paraId="346B9371" w14:textId="77777777" w:rsidTr="00855891">
        <w:tc>
          <w:tcPr>
            <w:tcW w:w="2532" w:type="dxa"/>
            <w:vAlign w:val="center"/>
          </w:tcPr>
          <w:p w14:paraId="46FA9511" w14:textId="77777777" w:rsidR="00130EEB" w:rsidRPr="00130EEB" w:rsidRDefault="00BF3C27" w:rsidP="00130EEB">
            <w:pPr>
              <w:spacing w:before="0" w:after="0" w:line="240" w:lineRule="auto"/>
              <w:rPr>
                <w:rFonts w:ascii="Arial" w:hAnsi="Arial" w:cs="Arial"/>
                <w:b/>
                <w:bCs/>
                <w:sz w:val="24"/>
                <w:szCs w:val="24"/>
              </w:rPr>
            </w:pPr>
            <w:r w:rsidRPr="00130EEB">
              <w:rPr>
                <w:rFonts w:ascii="Arial" w:hAnsi="Arial" w:cs="Arial"/>
                <w:color w:val="000000"/>
                <w:sz w:val="24"/>
                <w:szCs w:val="24"/>
                <w:lang w:val="cy-GB"/>
              </w:rPr>
              <w:t>Grŵp ethnig arall</w:t>
            </w:r>
          </w:p>
        </w:tc>
        <w:tc>
          <w:tcPr>
            <w:tcW w:w="1123" w:type="dxa"/>
          </w:tcPr>
          <w:p w14:paraId="16359481"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315 </w:t>
            </w:r>
          </w:p>
        </w:tc>
        <w:tc>
          <w:tcPr>
            <w:tcW w:w="957" w:type="dxa"/>
          </w:tcPr>
          <w:p w14:paraId="208EDED9"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2%</w:t>
            </w:r>
          </w:p>
        </w:tc>
        <w:tc>
          <w:tcPr>
            <w:tcW w:w="1123" w:type="dxa"/>
          </w:tcPr>
          <w:p w14:paraId="2407F756"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214 </w:t>
            </w:r>
          </w:p>
        </w:tc>
        <w:tc>
          <w:tcPr>
            <w:tcW w:w="957" w:type="dxa"/>
          </w:tcPr>
          <w:p w14:paraId="60A8632D"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w:t>
            </w:r>
          </w:p>
        </w:tc>
        <w:tc>
          <w:tcPr>
            <w:tcW w:w="1123" w:type="dxa"/>
          </w:tcPr>
          <w:p w14:paraId="36F19362"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529 </w:t>
            </w:r>
          </w:p>
        </w:tc>
        <w:tc>
          <w:tcPr>
            <w:tcW w:w="917" w:type="dxa"/>
          </w:tcPr>
          <w:p w14:paraId="6CAFEEDD"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2%</w:t>
            </w:r>
          </w:p>
        </w:tc>
      </w:tr>
      <w:tr w:rsidR="001A2B37" w14:paraId="636CBACA" w14:textId="77777777" w:rsidTr="00855891">
        <w:tc>
          <w:tcPr>
            <w:tcW w:w="2532" w:type="dxa"/>
            <w:vAlign w:val="center"/>
          </w:tcPr>
          <w:p w14:paraId="1E0412F8" w14:textId="77777777" w:rsidR="00130EEB" w:rsidRPr="00130EEB" w:rsidRDefault="00BF3C27" w:rsidP="00130EEB">
            <w:pPr>
              <w:spacing w:before="0" w:after="0" w:line="240" w:lineRule="auto"/>
              <w:rPr>
                <w:rFonts w:ascii="Arial" w:hAnsi="Arial" w:cs="Arial"/>
                <w:b/>
                <w:bCs/>
                <w:sz w:val="24"/>
                <w:szCs w:val="24"/>
              </w:rPr>
            </w:pPr>
            <w:r w:rsidRPr="00130EEB">
              <w:rPr>
                <w:rFonts w:ascii="Arial" w:hAnsi="Arial" w:cs="Arial"/>
                <w:color w:val="000000"/>
                <w:sz w:val="24"/>
                <w:szCs w:val="24"/>
                <w:lang w:val="cy-GB"/>
              </w:rPr>
              <w:t>Ar goll</w:t>
            </w:r>
          </w:p>
        </w:tc>
        <w:tc>
          <w:tcPr>
            <w:tcW w:w="1123" w:type="dxa"/>
          </w:tcPr>
          <w:p w14:paraId="1D58816C"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216 </w:t>
            </w:r>
          </w:p>
        </w:tc>
        <w:tc>
          <w:tcPr>
            <w:tcW w:w="957" w:type="dxa"/>
          </w:tcPr>
          <w:p w14:paraId="6769D117"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w:t>
            </w:r>
          </w:p>
        </w:tc>
        <w:tc>
          <w:tcPr>
            <w:tcW w:w="1123" w:type="dxa"/>
          </w:tcPr>
          <w:p w14:paraId="61875CC9"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135 </w:t>
            </w:r>
          </w:p>
        </w:tc>
        <w:tc>
          <w:tcPr>
            <w:tcW w:w="957" w:type="dxa"/>
          </w:tcPr>
          <w:p w14:paraId="20FF6769"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w:t>
            </w:r>
          </w:p>
        </w:tc>
        <w:tc>
          <w:tcPr>
            <w:tcW w:w="1123" w:type="dxa"/>
          </w:tcPr>
          <w:p w14:paraId="012ED933"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351 </w:t>
            </w:r>
          </w:p>
        </w:tc>
        <w:tc>
          <w:tcPr>
            <w:tcW w:w="917" w:type="dxa"/>
          </w:tcPr>
          <w:p w14:paraId="7D4F39E3"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w:t>
            </w:r>
          </w:p>
        </w:tc>
      </w:tr>
      <w:tr w:rsidR="001A2B37" w14:paraId="01023D1F" w14:textId="77777777" w:rsidTr="00855891">
        <w:tc>
          <w:tcPr>
            <w:tcW w:w="2532" w:type="dxa"/>
            <w:vAlign w:val="center"/>
          </w:tcPr>
          <w:p w14:paraId="5D46D064" w14:textId="77777777" w:rsidR="00130EEB" w:rsidRDefault="00BF3C27" w:rsidP="00130EEB">
            <w:pPr>
              <w:spacing w:before="0" w:after="0" w:line="240" w:lineRule="auto"/>
              <w:rPr>
                <w:rFonts w:ascii="Arial" w:hAnsi="Arial" w:cs="Arial"/>
                <w:b/>
                <w:bCs/>
                <w:sz w:val="24"/>
                <w:szCs w:val="24"/>
              </w:rPr>
            </w:pPr>
            <w:r>
              <w:rPr>
                <w:rFonts w:ascii="Arial" w:hAnsi="Arial" w:cs="Arial"/>
                <w:b/>
                <w:bCs/>
                <w:sz w:val="24"/>
                <w:szCs w:val="24"/>
                <w:lang w:val="cy-GB"/>
              </w:rPr>
              <w:t>Cyfanswm</w:t>
            </w:r>
          </w:p>
        </w:tc>
        <w:tc>
          <w:tcPr>
            <w:tcW w:w="1123" w:type="dxa"/>
          </w:tcPr>
          <w:p w14:paraId="00B57395"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15,843 </w:t>
            </w:r>
          </w:p>
        </w:tc>
        <w:tc>
          <w:tcPr>
            <w:tcW w:w="957" w:type="dxa"/>
          </w:tcPr>
          <w:p w14:paraId="4C1FDA25"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100%</w:t>
            </w:r>
          </w:p>
        </w:tc>
        <w:tc>
          <w:tcPr>
            <w:tcW w:w="1123" w:type="dxa"/>
          </w:tcPr>
          <w:p w14:paraId="7D008E10"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15,606 </w:t>
            </w:r>
          </w:p>
        </w:tc>
        <w:tc>
          <w:tcPr>
            <w:tcW w:w="957" w:type="dxa"/>
          </w:tcPr>
          <w:p w14:paraId="1956F234"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100%</w:t>
            </w:r>
          </w:p>
        </w:tc>
        <w:tc>
          <w:tcPr>
            <w:tcW w:w="1123" w:type="dxa"/>
          </w:tcPr>
          <w:p w14:paraId="37966811"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 xml:space="preserve"> 31,449 </w:t>
            </w:r>
          </w:p>
        </w:tc>
        <w:tc>
          <w:tcPr>
            <w:tcW w:w="917" w:type="dxa"/>
          </w:tcPr>
          <w:p w14:paraId="20233057" w14:textId="77777777" w:rsidR="00130EEB" w:rsidRPr="00130EEB" w:rsidRDefault="00BF3C27" w:rsidP="00130EEB">
            <w:pPr>
              <w:spacing w:before="0" w:after="0" w:line="240" w:lineRule="auto"/>
              <w:jc w:val="right"/>
              <w:rPr>
                <w:rFonts w:ascii="Arial" w:hAnsi="Arial" w:cs="Arial"/>
                <w:b/>
                <w:bCs/>
                <w:sz w:val="24"/>
                <w:szCs w:val="24"/>
              </w:rPr>
            </w:pPr>
            <w:r w:rsidRPr="00130EEB">
              <w:rPr>
                <w:rFonts w:ascii="Arial" w:hAnsi="Arial" w:cs="Arial"/>
                <w:sz w:val="24"/>
                <w:szCs w:val="24"/>
                <w:lang w:val="cy-GB"/>
              </w:rPr>
              <w:t>100%</w:t>
            </w:r>
          </w:p>
        </w:tc>
      </w:tr>
    </w:tbl>
    <w:p w14:paraId="4DEF74A0" w14:textId="77777777" w:rsidR="00130EEB" w:rsidRDefault="00BF3C27" w:rsidP="00130EEB">
      <w:pPr>
        <w:spacing w:after="0" w:line="240" w:lineRule="auto"/>
        <w:ind w:left="284"/>
        <w:jc w:val="right"/>
        <w:rPr>
          <w:rFonts w:ascii="Arial" w:hAnsi="Arial" w:cs="Arial"/>
          <w:sz w:val="24"/>
          <w:szCs w:val="24"/>
        </w:rPr>
      </w:pPr>
      <w:r>
        <w:rPr>
          <w:rFonts w:ascii="Arial" w:hAnsi="Arial" w:cs="Arial"/>
          <w:sz w:val="24"/>
          <w:szCs w:val="24"/>
          <w:lang w:val="cy-GB"/>
        </w:rPr>
        <w:t>Ffynhonnell: Dadansoddiad o Gyfrifiad 2021</w:t>
      </w:r>
    </w:p>
    <w:p w14:paraId="7659F7F6" w14:textId="77777777" w:rsidR="00130EEB" w:rsidRPr="00130EEB" w:rsidRDefault="00BF3C27" w:rsidP="00130EEB">
      <w:pPr>
        <w:spacing w:after="0" w:line="240" w:lineRule="auto"/>
        <w:ind w:left="284"/>
        <w:rPr>
          <w:rFonts w:ascii="Arial" w:hAnsi="Arial" w:cs="Arial"/>
          <w:sz w:val="24"/>
          <w:szCs w:val="24"/>
        </w:rPr>
      </w:pPr>
      <w:r w:rsidRPr="00130EEB">
        <w:rPr>
          <w:rFonts w:ascii="Arial" w:hAnsi="Arial" w:cs="Arial"/>
          <w:sz w:val="24"/>
          <w:szCs w:val="24"/>
          <w:lang w:val="cy-GB"/>
        </w:rPr>
        <w:t xml:space="preserve">Mae Tabl 14 yn dangos bod canran uwch o breswylwyr Du, Asiaidd ac ethnig leiafrifol (gan gynnwys aelwydydd sy'n cynnwys cyfuniadau o ddau grŵp ethnig </w:t>
      </w:r>
      <w:r w:rsidRPr="00130EEB">
        <w:rPr>
          <w:rFonts w:ascii="Arial" w:hAnsi="Arial" w:cs="Arial"/>
          <w:sz w:val="24"/>
          <w:szCs w:val="24"/>
          <w:lang w:val="cy-GB"/>
        </w:rPr>
        <w:lastRenderedPageBreak/>
        <w:t>neu fwy, a allai gynnwys Gwyn) yn byw mewn tai amlfeddiannaeth (16%) na phoblogaeth Cymru yn ei chyfanrwydd (5%)</w:t>
      </w:r>
      <w:r>
        <w:rPr>
          <w:rStyle w:val="FootnoteReference"/>
          <w:rFonts w:ascii="Arial" w:hAnsi="Arial" w:cs="Arial"/>
          <w:sz w:val="24"/>
          <w:szCs w:val="24"/>
        </w:rPr>
        <w:footnoteReference w:id="29"/>
      </w:r>
      <w:r w:rsidRPr="00130EEB">
        <w:rPr>
          <w:rFonts w:ascii="Arial" w:hAnsi="Arial" w:cs="Arial"/>
          <w:sz w:val="24"/>
          <w:szCs w:val="24"/>
          <w:lang w:val="cy-GB"/>
        </w:rPr>
        <w:t>.</w:t>
      </w:r>
    </w:p>
    <w:p w14:paraId="748A9BDD" w14:textId="77777777" w:rsidR="00130EEB" w:rsidRDefault="00130EEB" w:rsidP="00CC0AA6">
      <w:pPr>
        <w:spacing w:after="0" w:line="240" w:lineRule="auto"/>
        <w:ind w:left="284"/>
        <w:rPr>
          <w:rFonts w:ascii="Arial" w:hAnsi="Arial" w:cs="Arial"/>
          <w:sz w:val="24"/>
          <w:szCs w:val="24"/>
        </w:rPr>
      </w:pPr>
    </w:p>
    <w:p w14:paraId="048A6519" w14:textId="77777777" w:rsidR="00581313" w:rsidRDefault="00BF3C27" w:rsidP="00CC0AA6">
      <w:pPr>
        <w:spacing w:after="0" w:line="240" w:lineRule="auto"/>
        <w:ind w:left="284"/>
        <w:rPr>
          <w:rFonts w:ascii="Arial" w:hAnsi="Arial" w:cs="Arial"/>
          <w:sz w:val="24"/>
          <w:szCs w:val="24"/>
        </w:rPr>
      </w:pPr>
      <w:r>
        <w:rPr>
          <w:rFonts w:ascii="Arial" w:hAnsi="Arial" w:cs="Arial"/>
          <w:sz w:val="24"/>
          <w:szCs w:val="24"/>
          <w:lang w:val="cy-GB"/>
        </w:rPr>
        <w:t>Risg</w:t>
      </w:r>
    </w:p>
    <w:p w14:paraId="4C5534A4" w14:textId="77777777" w:rsidR="002E773C" w:rsidRDefault="00BF3C27" w:rsidP="002E773C">
      <w:pPr>
        <w:spacing w:after="0" w:line="240" w:lineRule="auto"/>
        <w:ind w:left="284"/>
        <w:rPr>
          <w:rFonts w:ascii="Arial" w:hAnsi="Arial" w:cs="Arial"/>
          <w:sz w:val="24"/>
          <w:szCs w:val="24"/>
        </w:rPr>
      </w:pPr>
      <w:r>
        <w:rPr>
          <w:rFonts w:ascii="Arial" w:hAnsi="Arial" w:cs="Arial"/>
          <w:sz w:val="24"/>
          <w:szCs w:val="24"/>
          <w:lang w:val="cy-GB"/>
        </w:rPr>
        <w:t>O'r data sydd ar gael sy'n benodol i'r DU, canfu ein hadolygiad o dystiolaeth</w:t>
      </w:r>
      <w:r>
        <w:rPr>
          <w:rStyle w:val="FootnoteReference"/>
          <w:rFonts w:ascii="Arial" w:hAnsi="Arial" w:cs="Arial"/>
          <w:sz w:val="24"/>
          <w:szCs w:val="24"/>
        </w:rPr>
        <w:footnoteReference w:id="30"/>
      </w:r>
      <w:r>
        <w:rPr>
          <w:rFonts w:ascii="Arial" w:hAnsi="Arial" w:cs="Arial"/>
          <w:sz w:val="24"/>
          <w:szCs w:val="24"/>
          <w:lang w:val="cy-GB"/>
        </w:rPr>
        <w:t xml:space="preserve"> fod bylchau sylweddol yn y dystiolaeth sy'n ymwneud ag unigolion o gefndir Du, Asiaidd ac ethnig leiafrifol neu statws cymdeithasol-economaidd/demograffig-gymdeithasol unigolyn. Er bod amrywiad clir yn y graddau y mae gorlenwi yn effeithio ar grwpiau Du, Asiaidd ac ethnig leiafrifol, roedd y dystiolaeth yn awgrymu bod tai gorlawn yn effeithio'n anghymesur ar grwpiau ethnig leiafrifol yn y DU, ar draws pob deiliadaeth dai, a bod anfantais economaidd-gymdeithasol hefyd yn fwy tebygol o effeithio arnynt yn anghymesur. </w:t>
      </w:r>
    </w:p>
    <w:p w14:paraId="7BD15922" w14:textId="77777777" w:rsidR="009F616F" w:rsidRPr="008E758E" w:rsidRDefault="00BF3C27" w:rsidP="009F616F">
      <w:pPr>
        <w:spacing w:before="120" w:after="0" w:line="240" w:lineRule="auto"/>
        <w:ind w:left="286"/>
        <w:rPr>
          <w:rFonts w:ascii="Arial" w:hAnsi="Arial" w:cs="Arial"/>
          <w:sz w:val="24"/>
          <w:szCs w:val="24"/>
        </w:rPr>
      </w:pPr>
      <w:r>
        <w:rPr>
          <w:rFonts w:ascii="Arial" w:hAnsi="Arial" w:cs="Arial"/>
          <w:sz w:val="24"/>
          <w:szCs w:val="24"/>
          <w:lang w:val="cy-GB"/>
        </w:rPr>
        <w:t>Felly, gallai grwpiau Du, Asiaidd ac ethnig leiafrifol wynebu mwy o risg o ddigwyddiadau diogelwch adeiladau o ganlyniad i dai gwael. Fodd bynnag, mae'n ymddangos bod yr effaith y mae hil yn ei chael ar y risg o dân yn brocsi ar gyfer amddifadedd neu dai o ansawdd gwael.</w:t>
      </w:r>
    </w:p>
    <w:p w14:paraId="29555A39" w14:textId="77777777" w:rsidR="00077859" w:rsidRDefault="00BF3C27" w:rsidP="002E773C">
      <w:pPr>
        <w:spacing w:after="0" w:line="240" w:lineRule="auto"/>
        <w:ind w:left="284"/>
        <w:rPr>
          <w:rFonts w:ascii="Arial" w:hAnsi="Arial" w:cs="Arial"/>
          <w:sz w:val="24"/>
          <w:szCs w:val="24"/>
        </w:rPr>
      </w:pPr>
      <w:r>
        <w:rPr>
          <w:rFonts w:ascii="Arial" w:hAnsi="Arial" w:cs="Arial"/>
          <w:sz w:val="24"/>
          <w:szCs w:val="24"/>
          <w:lang w:val="cy-GB"/>
        </w:rPr>
        <w:t>Nododd y Swyddfa Gartref y gall anheddau gorlawn arwain at risg o dân a bod pobl sy'n byw mewn aelwydydd â phump aelod neu fwy yn fwy tebygol o brofi tân na'r rhai mewn aelwydydd llai</w:t>
      </w:r>
      <w:r>
        <w:rPr>
          <w:rStyle w:val="FootnoteReference"/>
          <w:rFonts w:ascii="Arial" w:hAnsi="Arial" w:cs="Arial"/>
          <w:sz w:val="24"/>
          <w:szCs w:val="24"/>
        </w:rPr>
        <w:footnoteReference w:id="31"/>
      </w:r>
      <w:r>
        <w:rPr>
          <w:rFonts w:ascii="Arial" w:hAnsi="Arial" w:cs="Arial"/>
          <w:sz w:val="24"/>
          <w:szCs w:val="24"/>
          <w:lang w:val="cy-GB"/>
        </w:rPr>
        <w:t>.</w:t>
      </w:r>
    </w:p>
    <w:p w14:paraId="4A7313B3" w14:textId="77777777" w:rsidR="00264C31" w:rsidRDefault="00BF3C27" w:rsidP="00A90863">
      <w:pPr>
        <w:spacing w:after="0" w:line="240" w:lineRule="auto"/>
        <w:ind w:left="284"/>
        <w:rPr>
          <w:rFonts w:ascii="Arial" w:hAnsi="Arial" w:cs="Arial"/>
          <w:sz w:val="24"/>
          <w:szCs w:val="24"/>
        </w:rPr>
      </w:pPr>
      <w:r>
        <w:rPr>
          <w:rFonts w:ascii="Arial" w:hAnsi="Arial" w:cs="Arial"/>
          <w:sz w:val="24"/>
          <w:szCs w:val="24"/>
          <w:lang w:val="cy-GB"/>
        </w:rPr>
        <w:t>Yn eu hadroddiad ar brofiadau pobl o gymunedau ethnig lleiafrifol o dai yng Nghymru</w:t>
      </w:r>
      <w:r>
        <w:rPr>
          <w:rStyle w:val="FootnoteReference"/>
          <w:rFonts w:ascii="Arial" w:hAnsi="Arial" w:cs="Arial"/>
          <w:sz w:val="24"/>
          <w:szCs w:val="24"/>
        </w:rPr>
        <w:footnoteReference w:id="32"/>
      </w:r>
      <w:r>
        <w:rPr>
          <w:rFonts w:ascii="Arial" w:hAnsi="Arial" w:cs="Arial"/>
          <w:sz w:val="24"/>
          <w:szCs w:val="24"/>
          <w:lang w:val="cy-GB"/>
        </w:rPr>
        <w:t>, canfu Tai Pawb a Thîm Lleiafrifoedd Ethnig ac Ieuenctid Cymru (EYST) dystiolaeth o orlenwi hefyd. Fodd bynnag, roedd yr adroddiad hwn yn ymwneud â thai yn gyffredinol yn hytrach na'r adeiladau sydd o fewn cwmpas y Bil. Rydym wedi gweld bod aelwydydd mwy yn anghyffredin mewn fflatiau, fflatiau deulawr neu randai, Tabl 4.</w:t>
      </w:r>
    </w:p>
    <w:p w14:paraId="3BC78F72" w14:textId="77777777" w:rsidR="00874E97" w:rsidRDefault="00874E97" w:rsidP="00CC3F8E">
      <w:pPr>
        <w:spacing w:before="120" w:after="0" w:line="240" w:lineRule="auto"/>
        <w:ind w:left="286"/>
        <w:rPr>
          <w:rFonts w:ascii="Arial" w:hAnsi="Arial" w:cs="Arial"/>
          <w:sz w:val="24"/>
          <w:szCs w:val="24"/>
        </w:rPr>
      </w:pPr>
    </w:p>
    <w:p w14:paraId="71D6E4F3" w14:textId="77777777" w:rsidR="0022181D" w:rsidRDefault="00BF3C27" w:rsidP="00CC3F8E">
      <w:pPr>
        <w:spacing w:before="120" w:after="0" w:line="240" w:lineRule="auto"/>
        <w:ind w:left="286"/>
        <w:rPr>
          <w:rFonts w:ascii="Arial" w:hAnsi="Arial" w:cs="Arial"/>
          <w:sz w:val="24"/>
          <w:szCs w:val="24"/>
        </w:rPr>
      </w:pPr>
      <w:r>
        <w:rPr>
          <w:rFonts w:ascii="Arial" w:hAnsi="Arial" w:cs="Arial"/>
          <w:sz w:val="24"/>
          <w:szCs w:val="24"/>
          <w:lang w:val="cy-GB"/>
        </w:rPr>
        <w:t>Nodweddion</w:t>
      </w:r>
    </w:p>
    <w:p w14:paraId="5C1A24A1" w14:textId="77777777" w:rsidR="00CC3F8E" w:rsidRPr="00CC3F8E" w:rsidRDefault="00BF3C27" w:rsidP="00B0436A">
      <w:pPr>
        <w:spacing w:before="120" w:after="0" w:line="240" w:lineRule="auto"/>
        <w:ind w:left="286"/>
        <w:rPr>
          <w:rFonts w:ascii="Arial" w:hAnsi="Arial" w:cs="Arial"/>
          <w:sz w:val="24"/>
          <w:szCs w:val="24"/>
        </w:rPr>
      </w:pPr>
      <w:r w:rsidRPr="000C06D2">
        <w:rPr>
          <w:rFonts w:ascii="Arial" w:hAnsi="Arial" w:cs="Arial"/>
          <w:sz w:val="24"/>
          <w:szCs w:val="24"/>
          <w:lang w:val="cy-GB"/>
        </w:rPr>
        <w:t>Wrth ystyried agweddau ac ymddygiadau preswylwyr o ran diogelwch tân a'u nodweddion demograffig, canfu IFF mai'r segment oedd yn cynnwys y nifer mwyaf arwyddocaol yn ystadegol o breswylwyr o gefndir ethnig leiafrifol (36% o'r segment o gymharu â 19% o'r holl breswylwyr), oedd  ‘Bodlon ac ymddiriedus’</w:t>
      </w:r>
      <w:r>
        <w:rPr>
          <w:rStyle w:val="FootnoteReference"/>
          <w:rFonts w:ascii="Arial" w:hAnsi="Arial" w:cs="Arial"/>
          <w:sz w:val="24"/>
          <w:szCs w:val="24"/>
        </w:rPr>
        <w:footnoteReference w:id="33"/>
      </w:r>
      <w:r w:rsidRPr="000C06D2">
        <w:rPr>
          <w:rFonts w:ascii="Arial" w:hAnsi="Arial" w:cs="Arial"/>
          <w:sz w:val="24"/>
          <w:szCs w:val="24"/>
          <w:lang w:val="cy-GB"/>
        </w:rPr>
        <w:t>. Roedd preswylwyr yn y segment hwn yn tueddu i arddangos y nodweddion canlynol:</w:t>
      </w:r>
    </w:p>
    <w:p w14:paraId="71FC131F" w14:textId="77777777" w:rsidR="00F54DF3" w:rsidRPr="00CC3F8E" w:rsidRDefault="00BF3C27"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lang w:val="cy-GB"/>
        </w:rPr>
        <w:lastRenderedPageBreak/>
        <w:t>Yn fwy hyderus y byddent yn gallu cael aelodau'r aelwyd allan o'r cartref pe byddai tân</w:t>
      </w:r>
    </w:p>
    <w:p w14:paraId="6E7675E8" w14:textId="77777777" w:rsidR="00CC3F8E" w:rsidRPr="00CC3F8E" w:rsidRDefault="00BF3C27"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lang w:val="cy-GB"/>
        </w:rPr>
        <w:t>Yn llai tebygol o bryderu am ddiogelwch tân yn eu cartref neu adeilad</w:t>
      </w:r>
    </w:p>
    <w:p w14:paraId="519649FA" w14:textId="77777777" w:rsidR="00CC3F8E" w:rsidRPr="00CC3F8E" w:rsidRDefault="00BF3C27"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lang w:val="cy-GB"/>
        </w:rPr>
        <w:t>Yn fwy tebygol o ymgysylltu â gwybodaeth am eu hadeilad</w:t>
      </w:r>
    </w:p>
    <w:p w14:paraId="0DA0F00A" w14:textId="77777777" w:rsidR="00CC3F8E" w:rsidRPr="00CC3F8E" w:rsidRDefault="00BF3C27"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lang w:val="cy-GB"/>
        </w:rPr>
        <w:t>Yn llai tebygol o ymddwyn mewn ffordd beryglus yn y cartref o ran diogelwch tân ac eithrio coginio gan ddefnyddio sosban sglodion</w:t>
      </w:r>
    </w:p>
    <w:p w14:paraId="7225588A" w14:textId="77777777" w:rsidR="00CC3F8E" w:rsidRPr="00CC3F8E" w:rsidRDefault="00BF3C27"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lang w:val="cy-GB"/>
        </w:rPr>
        <w:t>Yn llai tebygol o gadw drysau tân ar gau mewn ardaloedd cymunol o'r adeilad</w:t>
      </w:r>
    </w:p>
    <w:p w14:paraId="1DC2AD15" w14:textId="77777777" w:rsidR="008E758E" w:rsidRDefault="008E758E" w:rsidP="008E758E">
      <w:pPr>
        <w:spacing w:before="120" w:after="0" w:line="240" w:lineRule="auto"/>
        <w:ind w:left="286"/>
        <w:rPr>
          <w:rFonts w:ascii="Arial" w:hAnsi="Arial" w:cs="Arial"/>
          <w:sz w:val="24"/>
          <w:szCs w:val="24"/>
        </w:rPr>
      </w:pPr>
    </w:p>
    <w:p w14:paraId="5076B759" w14:textId="77777777" w:rsidR="0022181D" w:rsidRDefault="00BF3C27" w:rsidP="008E758E">
      <w:pPr>
        <w:spacing w:before="120" w:after="0" w:line="240" w:lineRule="auto"/>
        <w:ind w:left="286"/>
        <w:rPr>
          <w:rFonts w:ascii="Arial" w:hAnsi="Arial" w:cs="Arial"/>
          <w:sz w:val="24"/>
          <w:szCs w:val="24"/>
        </w:rPr>
      </w:pPr>
      <w:r>
        <w:rPr>
          <w:rFonts w:ascii="Arial" w:hAnsi="Arial" w:cs="Arial"/>
          <w:sz w:val="24"/>
          <w:szCs w:val="24"/>
          <w:lang w:val="cy-GB"/>
        </w:rPr>
        <w:t>Cost</w:t>
      </w:r>
    </w:p>
    <w:p w14:paraId="7564BE6D" w14:textId="77777777" w:rsidR="008563D7" w:rsidRDefault="00BF3C27" w:rsidP="00AF24CC">
      <w:pPr>
        <w:spacing w:before="120" w:after="0" w:line="240" w:lineRule="auto"/>
        <w:ind w:left="286"/>
        <w:rPr>
          <w:rFonts w:ascii="Arial" w:hAnsi="Arial" w:cs="Arial"/>
          <w:sz w:val="24"/>
          <w:szCs w:val="24"/>
        </w:rPr>
      </w:pPr>
      <w:r w:rsidRPr="00AF24CC">
        <w:rPr>
          <w:rFonts w:ascii="Arial" w:hAnsi="Arial" w:cs="Arial"/>
          <w:sz w:val="24"/>
          <w:szCs w:val="24"/>
          <w:lang w:val="cy-GB"/>
        </w:rPr>
        <w:t>Mae cyfraddau tlodi yn uchel iawn ar gyfer rhai grwpiau ethnig leiafrifol</w:t>
      </w:r>
      <w:r>
        <w:rPr>
          <w:rStyle w:val="FootnoteReference"/>
          <w:rFonts w:ascii="Arial" w:hAnsi="Arial" w:cs="Arial"/>
          <w:sz w:val="24"/>
          <w:szCs w:val="24"/>
        </w:rPr>
        <w:footnoteReference w:id="34"/>
      </w:r>
      <w:r w:rsidRPr="00AF24CC">
        <w:rPr>
          <w:rFonts w:ascii="Arial" w:hAnsi="Arial" w:cs="Arial"/>
          <w:sz w:val="24"/>
          <w:szCs w:val="24"/>
          <w:lang w:val="cy-GB"/>
        </w:rPr>
        <w:t>. Yn benodol, rhwng 2019/20 a 2021/22, roedd tua hanner y bobl mewn aelwydydd Pacistanaidd (51%) a Bangladeshaidd (53%) yn byw mewn tlodi, gyda lefelau tlodi hyd yn oed uwch ar gyfer plant yn yr aelwydydd hynny (61% a 62% yn y drefn honno). Roedd tua phedwar o bob deg person mewn aelwydydd â phenteulu o gefndir Asiaidd heblaw am Indiaidd, Pacistanaidd, Bangladeshaidd neu Tsieineaidd (39%) neu aelwydydd o gefndiroedd Du Affricanaidd (42%) mewn tlodi, ac roedd oddeutu hanner y plant yn yr aelwydydd hyn mewn tlodi. Roedd yr holl grwpiau hyn yn llawer mwy tebygol o fod mewn tlodi na phobl mewn aelwydydd â phenteulu o ethnigrwydd Gwyn (19%) (roedd 25% o blant mewn aelwydydd â phenteulu o ethnigrwydd Gwyn mewn tlodi).</w:t>
      </w:r>
    </w:p>
    <w:p w14:paraId="34EA476C" w14:textId="77777777" w:rsidR="009F1F23" w:rsidRPr="009F1F23" w:rsidRDefault="00BF3C27" w:rsidP="009F1F23">
      <w:pPr>
        <w:spacing w:before="120" w:after="0" w:line="240" w:lineRule="auto"/>
        <w:ind w:left="286"/>
        <w:rPr>
          <w:rFonts w:ascii="Arial" w:hAnsi="Arial" w:cs="Arial"/>
          <w:sz w:val="24"/>
          <w:szCs w:val="24"/>
        </w:rPr>
      </w:pPr>
      <w:r w:rsidRPr="009F1F23">
        <w:rPr>
          <w:rFonts w:ascii="Arial" w:hAnsi="Arial" w:cs="Arial"/>
          <w:sz w:val="24"/>
          <w:szCs w:val="24"/>
          <w:lang w:val="cy-GB"/>
        </w:rPr>
        <w:t>I fudwyr, gall natur mudo fod yn ffactor andwyol ychwanegol</w:t>
      </w:r>
      <w:r>
        <w:rPr>
          <w:rStyle w:val="FootnoteReference"/>
          <w:rFonts w:ascii="Arial" w:hAnsi="Arial" w:cs="Arial"/>
          <w:sz w:val="24"/>
          <w:szCs w:val="24"/>
        </w:rPr>
        <w:footnoteReference w:id="35"/>
      </w:r>
      <w:r w:rsidRPr="009F1F23">
        <w:rPr>
          <w:rFonts w:ascii="Arial" w:hAnsi="Arial" w:cs="Arial"/>
          <w:sz w:val="24"/>
          <w:szCs w:val="24"/>
          <w:lang w:val="cy-GB"/>
        </w:rPr>
        <w:t xml:space="preserve">: er enghraifft, p'un a oedd mudo drwy ddulliau sy'n gwneud cyflogaeth yn anos, megis ceisio lloches, a pha mor ddiweddar y cyrhaeddodd pobl y DU. </w:t>
      </w:r>
    </w:p>
    <w:p w14:paraId="1AC2BC66" w14:textId="77777777" w:rsidR="0061751A" w:rsidRPr="00EC1115" w:rsidRDefault="00BF3C27" w:rsidP="0061751A">
      <w:pPr>
        <w:spacing w:after="0" w:line="240" w:lineRule="auto"/>
        <w:ind w:left="284"/>
        <w:rPr>
          <w:rFonts w:ascii="Arial" w:hAnsi="Arial" w:cs="Arial"/>
          <w:sz w:val="24"/>
          <w:szCs w:val="24"/>
        </w:rPr>
      </w:pPr>
      <w:r>
        <w:rPr>
          <w:rFonts w:ascii="Arial" w:hAnsi="Arial" w:cs="Arial"/>
          <w:sz w:val="24"/>
          <w:szCs w:val="24"/>
          <w:lang w:val="cy-GB"/>
        </w:rPr>
        <w:t>Ar y cyfan, mae cost y gyfundrefn newydd yn debygol o gael effaith fwy sylweddol ar bobl Ddu, Asiaidd ac ethnig leiafrifol na'r boblogaeth gyfan.</w:t>
      </w:r>
    </w:p>
    <w:p w14:paraId="3BC25771" w14:textId="77777777" w:rsidR="00672A2D" w:rsidRDefault="00BF3C27" w:rsidP="00672A2D">
      <w:pPr>
        <w:spacing w:after="0" w:line="240" w:lineRule="auto"/>
        <w:ind w:left="284"/>
        <w:rPr>
          <w:rFonts w:ascii="Arial" w:hAnsi="Arial" w:cs="Arial"/>
          <w:sz w:val="24"/>
          <w:szCs w:val="24"/>
        </w:rPr>
      </w:pPr>
      <w:r>
        <w:rPr>
          <w:rFonts w:ascii="Arial" w:hAnsi="Arial" w:cs="Arial"/>
          <w:sz w:val="24"/>
          <w:szCs w:val="24"/>
          <w:lang w:val="cy-GB"/>
        </w:rPr>
        <w:t>Ymgysylltu</w:t>
      </w:r>
    </w:p>
    <w:p w14:paraId="29A16158" w14:textId="77777777" w:rsidR="00672A2D" w:rsidRDefault="00BF3C27" w:rsidP="00672A2D">
      <w:pPr>
        <w:spacing w:after="0" w:line="240" w:lineRule="auto"/>
        <w:ind w:left="284"/>
        <w:rPr>
          <w:rStyle w:val="CommentReference"/>
        </w:rPr>
      </w:pPr>
      <w:r>
        <w:rPr>
          <w:rFonts w:ascii="Arial" w:hAnsi="Arial" w:cs="Arial"/>
          <w:sz w:val="24"/>
          <w:szCs w:val="24"/>
          <w:lang w:val="cy-GB"/>
        </w:rPr>
        <w:t>Mater arall a nodwyd gan Tai Pawb, ymatebion i'n papur gwyn, gwaith ymchwil heb ei gyhoeddi gyda lesddeiliaid ethnig leiafrifol, a'n gwaith ymgysylltu â rhanddeiliaid oedd cyfathrebu ac ymgysylltu gwael rhwng landlordiaid, lesddeiliaid a thenantiaid.</w:t>
      </w:r>
      <w:r>
        <w:rPr>
          <w:rStyle w:val="CommentReference"/>
          <w:lang w:val="cy-GB"/>
        </w:rPr>
        <w:t xml:space="preserve"> </w:t>
      </w:r>
    </w:p>
    <w:p w14:paraId="2F2037E6" w14:textId="77777777" w:rsidR="00672A2D" w:rsidRDefault="00BF3C27" w:rsidP="00672A2D">
      <w:pPr>
        <w:spacing w:after="0" w:line="240" w:lineRule="auto"/>
        <w:ind w:left="284"/>
        <w:rPr>
          <w:rFonts w:ascii="Arial" w:hAnsi="Arial" w:cs="Arial"/>
          <w:sz w:val="24"/>
          <w:szCs w:val="24"/>
        </w:rPr>
      </w:pPr>
      <w:r>
        <w:rPr>
          <w:rFonts w:ascii="Arial" w:hAnsi="Arial" w:cs="Arial"/>
          <w:sz w:val="24"/>
          <w:szCs w:val="24"/>
          <w:lang w:val="cy-GB"/>
        </w:rPr>
        <w:t xml:space="preserve">Roedd hiliaeth yn fater arall a nodwyd yn adroddiad Tai Pawb. Cyfeiriodd cyfranogwyr at achosion o hiliaeth gan eu landlordiaid yn uniongyrchol a thrwy asiantau/asiantaethau gosod. Dywedodd y tenantiaid hyn eu bod wedi wynebu agweddau nawddoglyd ac agwedd 'derbyniwch hyn neu gadewch yr eiddo' pan roeddent wedi mynegi pryderon am agweddau amrywiol ar yr eiddo. Gwelwyd triniaeth anghyfartal o ran gwaith cynnal a chadw ar eiddo rhent. Teimlwyd bod cymdogion Gwyn a ddefnyddiodd yr un asiantaeth wedi cael sylw prydlon mewn perthynas â gwaith atgyweirio tra bod tenantiaid ethnig leiafrifol â phroblemau </w:t>
      </w:r>
      <w:r>
        <w:rPr>
          <w:rFonts w:ascii="Arial" w:hAnsi="Arial" w:cs="Arial"/>
          <w:sz w:val="24"/>
          <w:szCs w:val="24"/>
          <w:lang w:val="cy-GB"/>
        </w:rPr>
        <w:lastRenderedPageBreak/>
        <w:t>tebyg wedi cael eu hanwybyddu, gan ddwysáu anghyfartaledd yn y ffordd roeddent yn cael eu trin.</w:t>
      </w:r>
    </w:p>
    <w:p w14:paraId="020D3E9C" w14:textId="77777777" w:rsidR="00672A2D" w:rsidRDefault="00BF3C27" w:rsidP="00672A2D">
      <w:pPr>
        <w:spacing w:after="0" w:line="240" w:lineRule="auto"/>
        <w:ind w:left="284"/>
        <w:rPr>
          <w:rFonts w:ascii="Arial" w:hAnsi="Arial" w:cs="Arial"/>
          <w:sz w:val="24"/>
          <w:szCs w:val="24"/>
        </w:rPr>
      </w:pPr>
      <w:r>
        <w:rPr>
          <w:rFonts w:ascii="Arial" w:hAnsi="Arial" w:cs="Arial"/>
          <w:sz w:val="24"/>
          <w:szCs w:val="24"/>
          <w:lang w:val="cy-GB"/>
        </w:rPr>
        <w:t>Roedd ymatebwyr i arolwg Tai Pawb wedi sgorio cyflwr eu heiddo fel a ganlyn:</w:t>
      </w:r>
    </w:p>
    <w:p w14:paraId="5127A829" w14:textId="77777777" w:rsidR="00672A2D" w:rsidRPr="00B90ADB"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B90ADB">
        <w:rPr>
          <w:rFonts w:ascii="Arial" w:hAnsi="Arial" w:cs="Arial"/>
          <w:sz w:val="24"/>
          <w:szCs w:val="24"/>
          <w:lang w:val="cy-GB"/>
        </w:rPr>
        <w:t>48% - yn cael eu cynnal a'u cadw'n dda</w:t>
      </w:r>
    </w:p>
    <w:p w14:paraId="796AFD4B" w14:textId="77777777" w:rsidR="00672A2D" w:rsidRPr="00B90ADB"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B90ADB">
        <w:rPr>
          <w:rFonts w:ascii="Arial" w:hAnsi="Arial" w:cs="Arial"/>
          <w:sz w:val="24"/>
          <w:szCs w:val="24"/>
          <w:lang w:val="cy-GB"/>
        </w:rPr>
        <w:t>48% - angen gwneud gwaith atgyweirio</w:t>
      </w:r>
    </w:p>
    <w:p w14:paraId="18841345" w14:textId="77777777" w:rsidR="00672A2D"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B90ADB">
        <w:rPr>
          <w:rFonts w:ascii="Arial" w:hAnsi="Arial" w:cs="Arial"/>
          <w:sz w:val="24"/>
          <w:szCs w:val="24"/>
          <w:lang w:val="cy-GB"/>
        </w:rPr>
        <w:t>4% - yn anniogel</w:t>
      </w:r>
    </w:p>
    <w:p w14:paraId="1DE3FCA2" w14:textId="77777777" w:rsidR="00672A2D" w:rsidRDefault="00672A2D" w:rsidP="00672A2D">
      <w:pPr>
        <w:autoSpaceDE w:val="0"/>
        <w:autoSpaceDN w:val="0"/>
        <w:adjustRightInd w:val="0"/>
        <w:spacing w:before="0" w:after="0" w:line="240" w:lineRule="auto"/>
        <w:ind w:left="284"/>
        <w:rPr>
          <w:rFonts w:ascii="Arial" w:eastAsiaTheme="minorHAnsi" w:hAnsi="Arial" w:cs="Arial"/>
          <w:sz w:val="24"/>
          <w:szCs w:val="24"/>
          <w:lang w:eastAsia="en-US"/>
          <w14:ligatures w14:val="standardContextual"/>
        </w:rPr>
      </w:pPr>
    </w:p>
    <w:p w14:paraId="4E5FA007" w14:textId="77777777" w:rsidR="00672A2D" w:rsidRPr="00C0751E" w:rsidRDefault="00BF3C27" w:rsidP="00ED07EA">
      <w:pPr>
        <w:autoSpaceDE w:val="0"/>
        <w:autoSpaceDN w:val="0"/>
        <w:adjustRightInd w:val="0"/>
        <w:spacing w:before="0" w:after="0" w:line="240" w:lineRule="auto"/>
        <w:ind w:left="284"/>
        <w:rPr>
          <w:rFonts w:ascii="Arial" w:hAnsi="Arial" w:cs="Arial"/>
          <w:sz w:val="22"/>
          <w:szCs w:val="22"/>
        </w:rPr>
      </w:pPr>
      <w:r w:rsidRPr="00C0751E">
        <w:rPr>
          <w:rFonts w:ascii="Arial" w:eastAsiaTheme="minorHAnsi" w:hAnsi="Arial" w:cs="Arial"/>
          <w:sz w:val="24"/>
          <w:szCs w:val="24"/>
          <w:lang w:val="cy-GB" w:eastAsia="en-US"/>
          <w14:ligatures w14:val="standardContextual"/>
        </w:rPr>
        <w:t>Mynegodd cyfranogwyr yn yr arolwg rwystredigaeth ynghylch diffyg cydymdeimlad neu gymorth i denantiaid, gan nodi eu bod yn teimlo mai safbwyntiau'r landlordiaid oedd yn cael y sylw a'r ddealltwriaeth bennaf. Roedd y profiadau hyn yn tanlinellu'r angen am driniaeth fwy tosturiol a chyfartal, gan gydnabod yr effeithiau y mae'r heriau tai hyn yn eu cael ar iechyd meddwl a mynd i'r afael â'r effeithiau hynny.</w:t>
      </w:r>
    </w:p>
    <w:p w14:paraId="458B09D4" w14:textId="77777777" w:rsidR="00ED07EA" w:rsidRPr="00106077" w:rsidRDefault="00BF3C27" w:rsidP="00ED07EA">
      <w:pPr>
        <w:spacing w:after="0" w:line="240" w:lineRule="auto"/>
        <w:ind w:left="284"/>
        <w:rPr>
          <w:rFonts w:cstheme="minorHAnsi"/>
          <w:sz w:val="24"/>
          <w:szCs w:val="24"/>
        </w:rPr>
      </w:pPr>
      <w:r>
        <w:rPr>
          <w:rFonts w:ascii="Arial" w:hAnsi="Arial" w:cs="Arial"/>
          <w:sz w:val="24"/>
          <w:szCs w:val="24"/>
          <w:lang w:val="cy-GB"/>
        </w:rPr>
        <w:t>Cyfeiriodd rhai cyfranogwyr at ddiffyg ymwybyddiaeth o hawliau tenantiaid. Mae Sefydliad Bevan hefyd wedi nodi y gall gwybodaeth mudwyr am eu hawliau fod yn brin</w:t>
      </w:r>
      <w:r>
        <w:rPr>
          <w:rStyle w:val="FootnoteReference"/>
          <w:rFonts w:ascii="Arial" w:hAnsi="Arial" w:cs="Arial"/>
          <w:sz w:val="24"/>
          <w:szCs w:val="24"/>
        </w:rPr>
        <w:footnoteReference w:id="36"/>
      </w:r>
      <w:r>
        <w:rPr>
          <w:rFonts w:ascii="Arial" w:hAnsi="Arial" w:cs="Arial"/>
          <w:sz w:val="24"/>
          <w:szCs w:val="24"/>
          <w:lang w:val="cy-GB"/>
        </w:rPr>
        <w:t>.</w:t>
      </w:r>
    </w:p>
    <w:p w14:paraId="0204E954" w14:textId="77777777" w:rsidR="00672A2D" w:rsidRDefault="00BF3C27" w:rsidP="00672A2D">
      <w:pPr>
        <w:spacing w:after="0" w:line="240" w:lineRule="auto"/>
        <w:ind w:left="284"/>
        <w:rPr>
          <w:rFonts w:ascii="Arial" w:hAnsi="Arial" w:cs="Arial"/>
          <w:sz w:val="24"/>
          <w:szCs w:val="24"/>
        </w:rPr>
      </w:pPr>
      <w:r>
        <w:rPr>
          <w:rFonts w:ascii="Arial" w:hAnsi="Arial" w:cs="Arial"/>
          <w:sz w:val="24"/>
          <w:szCs w:val="24"/>
          <w:lang w:val="cy-GB"/>
        </w:rPr>
        <w:t>Mae cyfranogwyr yn yr arolwg yn awgrymu'r ffyrdd canlynol o fynd i'r afael â'r materion a nodwyd ganddynt, er mwyn helpu i fynd i'r afael ag anghydraddoldeb o ran tai:</w:t>
      </w:r>
    </w:p>
    <w:p w14:paraId="1177F0CB" w14:textId="77777777" w:rsidR="00672A2D"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Cymorth a gwasanaethau cyfeirio gwell</w:t>
      </w:r>
    </w:p>
    <w:p w14:paraId="415D54D8" w14:textId="77777777" w:rsidR="00672A2D"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Pr>
          <w:rFonts w:ascii="Arial" w:hAnsi="Arial" w:cs="Arial"/>
          <w:sz w:val="24"/>
          <w:szCs w:val="24"/>
          <w:lang w:val="cy-GB"/>
        </w:rPr>
        <w:t>Mwy o ymwybyddiaeth ymhlith tenantiaid o gynnal a chadw a'r broses gwyno</w:t>
      </w:r>
    </w:p>
    <w:p w14:paraId="348CBCAF" w14:textId="77777777" w:rsidR="00672A2D"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F54DF3">
        <w:rPr>
          <w:rFonts w:ascii="Arial" w:hAnsi="Arial" w:cs="Arial"/>
          <w:sz w:val="24"/>
          <w:szCs w:val="24"/>
          <w:lang w:val="cy-GB"/>
        </w:rPr>
        <w:t>Gwiriadau o ddogfennau a phroses gwneud cais i fudwyr</w:t>
      </w:r>
    </w:p>
    <w:p w14:paraId="162F53BA" w14:textId="77777777" w:rsidR="00672A2D"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F54DF3">
        <w:rPr>
          <w:rFonts w:ascii="Arial" w:hAnsi="Arial" w:cs="Arial"/>
          <w:sz w:val="24"/>
          <w:szCs w:val="24"/>
          <w:lang w:val="cy-GB"/>
        </w:rPr>
        <w:t>Cynyddu'r cyflenwad o dai/rhenti mwy fforddiadwy</w:t>
      </w:r>
    </w:p>
    <w:p w14:paraId="30ABCB5B" w14:textId="77777777" w:rsidR="00672A2D" w:rsidRDefault="00BF3C27"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F54DF3">
        <w:rPr>
          <w:rFonts w:ascii="Arial" w:hAnsi="Arial" w:cs="Arial"/>
          <w:sz w:val="24"/>
          <w:szCs w:val="24"/>
          <w:lang w:val="cy-GB"/>
        </w:rPr>
        <w:t>Dull sy'n canolbwyntio ar yr unigolyn</w:t>
      </w:r>
    </w:p>
    <w:p w14:paraId="49A53228" w14:textId="77777777" w:rsidR="00672A2D" w:rsidRDefault="00672A2D" w:rsidP="00AF24CC">
      <w:pPr>
        <w:spacing w:before="120" w:after="0" w:line="240" w:lineRule="auto"/>
        <w:ind w:left="286"/>
        <w:rPr>
          <w:rFonts w:ascii="Arial" w:hAnsi="Arial" w:cs="Arial"/>
          <w:sz w:val="24"/>
          <w:szCs w:val="24"/>
        </w:rPr>
      </w:pPr>
    </w:p>
    <w:p w14:paraId="54A19CAC" w14:textId="7F81992E" w:rsidR="00D1049B" w:rsidRDefault="00BF3C27" w:rsidP="00A80D47">
      <w:pPr>
        <w:spacing w:after="0" w:line="240" w:lineRule="auto"/>
        <w:ind w:left="284"/>
        <w:rPr>
          <w:rFonts w:ascii="Arial" w:hAnsi="Arial" w:cs="Arial"/>
          <w:sz w:val="24"/>
          <w:szCs w:val="24"/>
        </w:rPr>
      </w:pPr>
      <w:r w:rsidRPr="006F1F31">
        <w:rPr>
          <w:rFonts w:ascii="Arial" w:hAnsi="Arial" w:cs="Arial"/>
          <w:sz w:val="24"/>
          <w:szCs w:val="24"/>
          <w:lang w:val="cy-GB"/>
        </w:rPr>
        <w:t>Drwy osod dyletswyddau ar bersonau atebol i roi gwybodaeth i breswylwyr, ymgysylltu â phreswylwyr a rhoi proses gwyno dau gam ar waith, bydd y Bil yn helpu preswylwyr Du, Asiaidd ac ethnig leiafrifol i fod yn fwy diogel a theimlo'n fwy diogel. Bydd disgwyl i bersonau atebol ystyried anghenion preswylwyr wrth weithredu prosesau cyfathrebu, ymgysylltu a chwyno. Bydd y broses gwyno dau gam yn galluogi preswylwyr i gwyno i'r awdurdod diogelwch adeiladau os na fydd y person atebol yn cymryd camau priodol i ddatrys cwyn neu os bydd y preswylydd yn ofni'r canlyniadau os bydd yn cwyno i'r person priodol.</w:t>
      </w:r>
    </w:p>
    <w:p w14:paraId="160ED389" w14:textId="77777777" w:rsidR="00BB1975" w:rsidRDefault="00BB1975" w:rsidP="00736CF7">
      <w:pPr>
        <w:spacing w:after="0" w:line="240" w:lineRule="auto"/>
        <w:ind w:left="284"/>
        <w:rPr>
          <w:rFonts w:ascii="Arial" w:hAnsi="Arial" w:cs="Arial"/>
          <w:b/>
          <w:bCs/>
          <w:sz w:val="24"/>
          <w:szCs w:val="24"/>
          <w:lang w:val="cy-GB"/>
        </w:rPr>
      </w:pPr>
    </w:p>
    <w:p w14:paraId="2F4B7C66" w14:textId="77777777" w:rsidR="00BB1975" w:rsidRDefault="00BB1975">
      <w:pPr>
        <w:spacing w:before="0" w:after="160" w:line="278" w:lineRule="auto"/>
        <w:rPr>
          <w:rFonts w:ascii="Arial" w:hAnsi="Arial" w:cs="Arial"/>
          <w:b/>
          <w:bCs/>
          <w:sz w:val="24"/>
          <w:szCs w:val="24"/>
          <w:lang w:val="cy-GB"/>
        </w:rPr>
      </w:pPr>
      <w:r>
        <w:rPr>
          <w:rFonts w:ascii="Arial" w:hAnsi="Arial" w:cs="Arial"/>
          <w:b/>
          <w:bCs/>
          <w:sz w:val="24"/>
          <w:szCs w:val="24"/>
          <w:lang w:val="cy-GB"/>
        </w:rPr>
        <w:br w:type="page"/>
      </w:r>
    </w:p>
    <w:p w14:paraId="57045CBB" w14:textId="7DE0ACA0" w:rsidR="00D1049B" w:rsidRPr="00D1049B" w:rsidRDefault="00BF3C27" w:rsidP="00736CF7">
      <w:pPr>
        <w:spacing w:after="0" w:line="240" w:lineRule="auto"/>
        <w:ind w:left="284"/>
        <w:rPr>
          <w:rFonts w:ascii="Arial" w:hAnsi="Arial" w:cs="Arial"/>
          <w:b/>
          <w:bCs/>
          <w:sz w:val="24"/>
          <w:szCs w:val="24"/>
        </w:rPr>
      </w:pPr>
      <w:r w:rsidRPr="00D1049B">
        <w:rPr>
          <w:rFonts w:ascii="Arial" w:hAnsi="Arial" w:cs="Arial"/>
          <w:b/>
          <w:bCs/>
          <w:sz w:val="24"/>
          <w:szCs w:val="24"/>
          <w:lang w:val="cy-GB"/>
        </w:rPr>
        <w:lastRenderedPageBreak/>
        <w:t>Crefydd a chred a diffyg cred</w:t>
      </w:r>
    </w:p>
    <w:p w14:paraId="5D666180" w14:textId="77777777" w:rsidR="00D1049B" w:rsidRDefault="00D1049B" w:rsidP="00736CF7">
      <w:pPr>
        <w:spacing w:after="0" w:line="240" w:lineRule="auto"/>
        <w:ind w:left="284"/>
        <w:rPr>
          <w:rFonts w:ascii="Arial" w:hAnsi="Arial" w:cs="Arial"/>
          <w:sz w:val="24"/>
          <w:szCs w:val="24"/>
        </w:rPr>
      </w:pPr>
    </w:p>
    <w:p w14:paraId="3BB75719" w14:textId="77777777" w:rsidR="00D1049B" w:rsidRDefault="00BF3C27" w:rsidP="00D1049B">
      <w:pPr>
        <w:spacing w:before="120" w:after="0" w:line="240" w:lineRule="auto"/>
        <w:ind w:left="284"/>
        <w:rPr>
          <w:rFonts w:ascii="Arial" w:hAnsi="Arial" w:cs="Arial"/>
          <w:sz w:val="24"/>
          <w:szCs w:val="24"/>
        </w:rPr>
      </w:pPr>
      <w:r>
        <w:rPr>
          <w:rFonts w:ascii="Arial" w:hAnsi="Arial" w:cs="Arial"/>
          <w:sz w:val="24"/>
          <w:szCs w:val="24"/>
          <w:lang w:val="cy-GB"/>
        </w:rPr>
        <w:t>Nid ydym yn rhagweld unrhyw effeithiau gwahaniaethol o ganlyniad i grefydd, cred neu ddiffyg cred.</w:t>
      </w:r>
    </w:p>
    <w:p w14:paraId="03952DA2" w14:textId="77777777" w:rsidR="00D1049B" w:rsidRPr="00F67A14" w:rsidRDefault="00D1049B" w:rsidP="00736CF7">
      <w:pPr>
        <w:spacing w:after="0" w:line="240" w:lineRule="auto"/>
        <w:ind w:left="284"/>
        <w:rPr>
          <w:rFonts w:ascii="Arial" w:hAnsi="Arial" w:cs="Arial"/>
          <w:sz w:val="24"/>
          <w:szCs w:val="24"/>
        </w:rPr>
      </w:pPr>
    </w:p>
    <w:p w14:paraId="0D044146" w14:textId="77777777" w:rsidR="00BB7387" w:rsidRPr="00BB7387" w:rsidRDefault="00BF3C27" w:rsidP="00C0751E">
      <w:pPr>
        <w:spacing w:after="0" w:line="240" w:lineRule="auto"/>
        <w:ind w:left="284"/>
        <w:rPr>
          <w:rFonts w:ascii="Arial" w:hAnsi="Arial" w:cs="Arial"/>
          <w:b/>
          <w:bCs/>
          <w:sz w:val="24"/>
          <w:szCs w:val="24"/>
        </w:rPr>
      </w:pPr>
      <w:r w:rsidRPr="00BB7387">
        <w:rPr>
          <w:rFonts w:ascii="Arial" w:hAnsi="Arial" w:cs="Arial"/>
          <w:b/>
          <w:bCs/>
          <w:sz w:val="24"/>
          <w:szCs w:val="24"/>
          <w:lang w:val="cy-GB"/>
        </w:rPr>
        <w:t>Rhyw / Rhywedd</w:t>
      </w:r>
    </w:p>
    <w:p w14:paraId="7748CE5A" w14:textId="77777777" w:rsidR="008B0948" w:rsidRDefault="008B0948" w:rsidP="00BB7387">
      <w:pPr>
        <w:spacing w:after="0" w:line="240" w:lineRule="auto"/>
        <w:ind w:left="284"/>
        <w:rPr>
          <w:rFonts w:ascii="Arial" w:hAnsi="Arial" w:cs="Arial"/>
          <w:sz w:val="24"/>
          <w:szCs w:val="24"/>
        </w:rPr>
      </w:pPr>
    </w:p>
    <w:p w14:paraId="3F214E2D" w14:textId="77777777" w:rsidR="008B0948" w:rsidRDefault="00BF3C27" w:rsidP="00BB7387">
      <w:pPr>
        <w:spacing w:after="0" w:line="240" w:lineRule="auto"/>
        <w:ind w:left="284"/>
        <w:rPr>
          <w:rFonts w:ascii="Arial" w:hAnsi="Arial" w:cs="Arial"/>
          <w:sz w:val="24"/>
          <w:szCs w:val="24"/>
        </w:rPr>
      </w:pPr>
      <w:r>
        <w:rPr>
          <w:rFonts w:ascii="Arial" w:hAnsi="Arial" w:cs="Arial"/>
          <w:sz w:val="24"/>
          <w:szCs w:val="24"/>
          <w:lang w:val="cy-GB"/>
        </w:rPr>
        <w:t>Cyffredinrwydd</w:t>
      </w:r>
    </w:p>
    <w:p w14:paraId="7BC0FB5F" w14:textId="77777777" w:rsidR="00BB7387" w:rsidRDefault="00BF3C27" w:rsidP="00BB7387">
      <w:pPr>
        <w:spacing w:after="0" w:line="240" w:lineRule="auto"/>
        <w:ind w:left="284"/>
        <w:rPr>
          <w:rFonts w:ascii="Arial" w:hAnsi="Arial" w:cs="Arial"/>
          <w:sz w:val="24"/>
          <w:szCs w:val="24"/>
        </w:rPr>
      </w:pPr>
      <w:r>
        <w:rPr>
          <w:rFonts w:ascii="Arial" w:hAnsi="Arial" w:cs="Arial"/>
          <w:sz w:val="24"/>
          <w:szCs w:val="24"/>
          <w:lang w:val="cy-GB"/>
        </w:rPr>
        <w:t>Mae rhywedd ymatebwyr i'r arolwg preswylwyr, a gyflwynir yn Nhabl 15, yn brocsi da ar gyfer rhywedd preswylwyr sy'n oedolion mewn adeiladau preswyl amlfeddiannaeth yn fwy cyffredinol.</w:t>
      </w:r>
    </w:p>
    <w:p w14:paraId="35786259" w14:textId="77777777" w:rsidR="00BB7387" w:rsidRDefault="00BF3C27" w:rsidP="00BB7387">
      <w:pPr>
        <w:spacing w:after="0" w:line="240" w:lineRule="auto"/>
        <w:ind w:left="284"/>
        <w:rPr>
          <w:rFonts w:ascii="Arial" w:hAnsi="Arial" w:cs="Arial"/>
          <w:sz w:val="24"/>
          <w:szCs w:val="24"/>
        </w:rPr>
      </w:pPr>
      <w:r w:rsidRPr="002D7840">
        <w:rPr>
          <w:rFonts w:ascii="Arial" w:hAnsi="Arial" w:cs="Arial"/>
          <w:b/>
          <w:bCs/>
          <w:sz w:val="24"/>
          <w:szCs w:val="24"/>
          <w:lang w:val="cy-GB"/>
        </w:rPr>
        <w:t>Tabl 15: Rhyw/rhywedd oedolion sy'n byw mewn adeiladau preswyl amlfeddiannaeth, 2024</w:t>
      </w:r>
    </w:p>
    <w:tbl>
      <w:tblPr>
        <w:tblStyle w:val="TableGrid"/>
        <w:tblW w:w="0" w:type="auto"/>
        <w:jc w:val="center"/>
        <w:tblLook w:val="04A0" w:firstRow="1" w:lastRow="0" w:firstColumn="1" w:lastColumn="0" w:noHBand="0" w:noVBand="1"/>
      </w:tblPr>
      <w:tblGrid>
        <w:gridCol w:w="4179"/>
        <w:gridCol w:w="3192"/>
      </w:tblGrid>
      <w:tr w:rsidR="001A2B37" w14:paraId="11CCF89D" w14:textId="77777777" w:rsidTr="00376887">
        <w:trPr>
          <w:jc w:val="center"/>
        </w:trPr>
        <w:tc>
          <w:tcPr>
            <w:tcW w:w="4179" w:type="dxa"/>
          </w:tcPr>
          <w:p w14:paraId="6661CD77" w14:textId="77777777" w:rsidR="00BB7387" w:rsidRPr="00BB7387" w:rsidRDefault="00BF3C27" w:rsidP="00BB7387">
            <w:pPr>
              <w:spacing w:before="0" w:after="0" w:line="240" w:lineRule="auto"/>
              <w:jc w:val="center"/>
              <w:rPr>
                <w:rFonts w:ascii="Arial" w:hAnsi="Arial" w:cs="Arial"/>
                <w:b/>
                <w:bCs/>
                <w:sz w:val="24"/>
                <w:szCs w:val="24"/>
              </w:rPr>
            </w:pPr>
            <w:r w:rsidRPr="00BB7387">
              <w:rPr>
                <w:rFonts w:ascii="Arial" w:hAnsi="Arial" w:cs="Arial"/>
                <w:b/>
                <w:bCs/>
                <w:sz w:val="24"/>
                <w:szCs w:val="24"/>
                <w:lang w:val="cy-GB"/>
              </w:rPr>
              <w:t>Rhywedd</w:t>
            </w:r>
          </w:p>
        </w:tc>
        <w:tc>
          <w:tcPr>
            <w:tcW w:w="3192" w:type="dxa"/>
          </w:tcPr>
          <w:p w14:paraId="511445F7" w14:textId="77777777" w:rsidR="00BB7387" w:rsidRPr="00BB7387" w:rsidRDefault="00BF3C27" w:rsidP="00BB7387">
            <w:pPr>
              <w:spacing w:before="0" w:after="0" w:line="240" w:lineRule="auto"/>
              <w:jc w:val="center"/>
              <w:rPr>
                <w:rFonts w:ascii="Arial" w:hAnsi="Arial" w:cs="Arial"/>
                <w:b/>
                <w:bCs/>
                <w:sz w:val="24"/>
                <w:szCs w:val="24"/>
              </w:rPr>
            </w:pPr>
            <w:r w:rsidRPr="00BB7387">
              <w:rPr>
                <w:rFonts w:ascii="Arial" w:hAnsi="Arial" w:cs="Arial"/>
                <w:b/>
                <w:bCs/>
                <w:sz w:val="24"/>
                <w:szCs w:val="24"/>
                <w:lang w:val="cy-GB"/>
              </w:rPr>
              <w:t>% yr ymatebwyr</w:t>
            </w:r>
          </w:p>
        </w:tc>
      </w:tr>
      <w:tr w:rsidR="001A2B37" w14:paraId="7DD7EFB2" w14:textId="77777777" w:rsidTr="00376887">
        <w:trPr>
          <w:jc w:val="center"/>
        </w:trPr>
        <w:tc>
          <w:tcPr>
            <w:tcW w:w="4179" w:type="dxa"/>
          </w:tcPr>
          <w:p w14:paraId="7F6A5761" w14:textId="77777777" w:rsidR="00BB7387" w:rsidRDefault="00BF3C27" w:rsidP="00A340C0">
            <w:pPr>
              <w:spacing w:before="60" w:after="60" w:line="240" w:lineRule="auto"/>
              <w:rPr>
                <w:rFonts w:ascii="Arial" w:hAnsi="Arial" w:cs="Arial"/>
                <w:sz w:val="24"/>
                <w:szCs w:val="24"/>
              </w:rPr>
            </w:pPr>
            <w:r>
              <w:rPr>
                <w:rFonts w:ascii="Arial" w:hAnsi="Arial" w:cs="Arial"/>
                <w:sz w:val="24"/>
                <w:szCs w:val="24"/>
                <w:lang w:val="cy-GB"/>
              </w:rPr>
              <w:t>Benyw</w:t>
            </w:r>
          </w:p>
        </w:tc>
        <w:tc>
          <w:tcPr>
            <w:tcW w:w="3192" w:type="dxa"/>
          </w:tcPr>
          <w:p w14:paraId="2DA714DB" w14:textId="77777777" w:rsidR="00BB7387" w:rsidRDefault="00BF3C27" w:rsidP="00A340C0">
            <w:pPr>
              <w:spacing w:before="60" w:after="60" w:line="240" w:lineRule="auto"/>
              <w:rPr>
                <w:rFonts w:ascii="Arial" w:hAnsi="Arial" w:cs="Arial"/>
                <w:sz w:val="24"/>
                <w:szCs w:val="24"/>
              </w:rPr>
            </w:pPr>
            <w:r>
              <w:rPr>
                <w:rFonts w:ascii="Arial" w:hAnsi="Arial" w:cs="Arial"/>
                <w:sz w:val="24"/>
                <w:szCs w:val="24"/>
                <w:lang w:val="cy-GB"/>
              </w:rPr>
              <w:t>46</w:t>
            </w:r>
          </w:p>
        </w:tc>
      </w:tr>
      <w:tr w:rsidR="001A2B37" w14:paraId="24B59926" w14:textId="77777777" w:rsidTr="00376887">
        <w:trPr>
          <w:jc w:val="center"/>
        </w:trPr>
        <w:tc>
          <w:tcPr>
            <w:tcW w:w="4179" w:type="dxa"/>
          </w:tcPr>
          <w:p w14:paraId="60136D35" w14:textId="77777777" w:rsidR="00BB7387" w:rsidRDefault="00BF3C27" w:rsidP="00A340C0">
            <w:pPr>
              <w:spacing w:before="60" w:after="60" w:line="240" w:lineRule="auto"/>
              <w:rPr>
                <w:rFonts w:ascii="Arial" w:hAnsi="Arial" w:cs="Arial"/>
                <w:sz w:val="24"/>
                <w:szCs w:val="24"/>
              </w:rPr>
            </w:pPr>
            <w:r>
              <w:rPr>
                <w:rFonts w:ascii="Arial" w:hAnsi="Arial" w:cs="Arial"/>
                <w:sz w:val="24"/>
                <w:szCs w:val="24"/>
                <w:lang w:val="cy-GB"/>
              </w:rPr>
              <w:t>Gwryw</w:t>
            </w:r>
          </w:p>
        </w:tc>
        <w:tc>
          <w:tcPr>
            <w:tcW w:w="3192" w:type="dxa"/>
          </w:tcPr>
          <w:p w14:paraId="645179AC" w14:textId="77777777" w:rsidR="00BB7387" w:rsidRDefault="00BF3C27" w:rsidP="00A340C0">
            <w:pPr>
              <w:spacing w:before="60" w:after="60" w:line="240" w:lineRule="auto"/>
              <w:rPr>
                <w:rFonts w:ascii="Arial" w:hAnsi="Arial" w:cs="Arial"/>
                <w:sz w:val="24"/>
                <w:szCs w:val="24"/>
              </w:rPr>
            </w:pPr>
            <w:r>
              <w:rPr>
                <w:rFonts w:ascii="Arial" w:hAnsi="Arial" w:cs="Arial"/>
                <w:sz w:val="24"/>
                <w:szCs w:val="24"/>
                <w:lang w:val="cy-GB"/>
              </w:rPr>
              <w:t>49</w:t>
            </w:r>
          </w:p>
        </w:tc>
      </w:tr>
      <w:tr w:rsidR="001A2B37" w14:paraId="09FEF891" w14:textId="77777777" w:rsidTr="00376887">
        <w:trPr>
          <w:jc w:val="center"/>
        </w:trPr>
        <w:tc>
          <w:tcPr>
            <w:tcW w:w="4179" w:type="dxa"/>
          </w:tcPr>
          <w:p w14:paraId="65C0FC3A" w14:textId="77777777" w:rsidR="00BB7387" w:rsidRDefault="00BF3C27" w:rsidP="00A340C0">
            <w:pPr>
              <w:spacing w:before="60" w:after="60" w:line="240" w:lineRule="auto"/>
              <w:rPr>
                <w:rFonts w:ascii="Arial" w:hAnsi="Arial" w:cs="Arial"/>
                <w:sz w:val="24"/>
                <w:szCs w:val="24"/>
              </w:rPr>
            </w:pPr>
            <w:r w:rsidRPr="00BB7387">
              <w:rPr>
                <w:rFonts w:ascii="Arial" w:hAnsi="Arial" w:cs="Arial"/>
                <w:sz w:val="24"/>
                <w:szCs w:val="24"/>
                <w:lang w:val="cy-GB"/>
              </w:rPr>
              <w:t>Yn wahanol i'r rhyw a gofrestrwyd ar enedigaeth</w:t>
            </w:r>
          </w:p>
        </w:tc>
        <w:tc>
          <w:tcPr>
            <w:tcW w:w="3192" w:type="dxa"/>
          </w:tcPr>
          <w:p w14:paraId="37992A77" w14:textId="77777777" w:rsidR="00BB7387" w:rsidRDefault="00BF3C27" w:rsidP="00A340C0">
            <w:pPr>
              <w:spacing w:before="60" w:after="60" w:line="240" w:lineRule="auto"/>
              <w:rPr>
                <w:rFonts w:ascii="Arial" w:hAnsi="Arial" w:cs="Arial"/>
                <w:sz w:val="24"/>
                <w:szCs w:val="24"/>
              </w:rPr>
            </w:pPr>
            <w:r>
              <w:rPr>
                <w:rFonts w:ascii="Arial" w:hAnsi="Arial" w:cs="Arial"/>
                <w:sz w:val="24"/>
                <w:szCs w:val="24"/>
                <w:lang w:val="cy-GB"/>
              </w:rPr>
              <w:t>1</w:t>
            </w:r>
          </w:p>
        </w:tc>
      </w:tr>
    </w:tbl>
    <w:p w14:paraId="15928448" w14:textId="77777777" w:rsidR="00F9345A" w:rsidRDefault="00BF3C27" w:rsidP="00F9345A">
      <w:pPr>
        <w:spacing w:after="0" w:line="240" w:lineRule="auto"/>
        <w:ind w:left="284"/>
        <w:rPr>
          <w:rFonts w:ascii="Arial" w:hAnsi="Arial" w:cs="Arial"/>
          <w:sz w:val="24"/>
          <w:szCs w:val="24"/>
        </w:rPr>
      </w:pPr>
      <w:r>
        <w:rPr>
          <w:rFonts w:ascii="Arial" w:hAnsi="Arial" w:cs="Arial"/>
          <w:sz w:val="24"/>
          <w:szCs w:val="24"/>
          <w:lang w:val="cy-GB"/>
        </w:rPr>
        <w:t>Sail: 1,562</w:t>
      </w:r>
    </w:p>
    <w:p w14:paraId="30E97B13" w14:textId="1A05BD56" w:rsidR="009648CE" w:rsidRDefault="00BF3C27" w:rsidP="00B0436A">
      <w:pPr>
        <w:spacing w:after="0" w:line="240" w:lineRule="auto"/>
        <w:ind w:left="284"/>
        <w:rPr>
          <w:rFonts w:ascii="Arial" w:hAnsi="Arial" w:cs="Arial"/>
          <w:sz w:val="24"/>
          <w:szCs w:val="24"/>
        </w:rPr>
      </w:pPr>
      <w:r>
        <w:rPr>
          <w:rFonts w:ascii="Arial" w:hAnsi="Arial" w:cs="Arial"/>
          <w:sz w:val="24"/>
          <w:szCs w:val="24"/>
          <w:lang w:val="cy-GB"/>
        </w:rPr>
        <w:t xml:space="preserve">Ffynhonnell: </w:t>
      </w:r>
      <w:hyperlink r:id="rId27" w:history="1">
        <w:r w:rsidRPr="00B30201">
          <w:rPr>
            <w:rStyle w:val="Hyperlink"/>
            <w:rFonts w:ascii="Arial" w:hAnsi="Arial" w:cs="Arial"/>
            <w:color w:val="005696"/>
            <w:sz w:val="24"/>
            <w:szCs w:val="24"/>
            <w:lang w:val="cy-GB"/>
          </w:rPr>
          <w:t>Diogelwch tân mewn adeiladau amlfeddiannaeth: ymchwil preswylwyr</w:t>
        </w:r>
      </w:hyperlink>
      <w:r>
        <w:rPr>
          <w:rFonts w:ascii="Arial" w:hAnsi="Arial" w:cs="Arial"/>
          <w:sz w:val="24"/>
          <w:szCs w:val="24"/>
          <w:lang w:val="cy-GB"/>
        </w:rPr>
        <w:t>, 2024</w:t>
      </w:r>
    </w:p>
    <w:p w14:paraId="0823553B" w14:textId="77777777" w:rsidR="00F34443" w:rsidRDefault="00F34443" w:rsidP="00395AE7">
      <w:pPr>
        <w:spacing w:after="0" w:line="240" w:lineRule="auto"/>
        <w:ind w:left="284"/>
        <w:rPr>
          <w:rFonts w:ascii="Arial" w:hAnsi="Arial" w:cs="Arial"/>
          <w:sz w:val="24"/>
          <w:szCs w:val="24"/>
        </w:rPr>
      </w:pPr>
    </w:p>
    <w:p w14:paraId="4E897D4B" w14:textId="77777777" w:rsidR="00A564E0" w:rsidRDefault="00BF3C27" w:rsidP="0020120A">
      <w:pPr>
        <w:spacing w:after="0" w:line="240" w:lineRule="auto"/>
        <w:ind w:left="284"/>
        <w:rPr>
          <w:rFonts w:ascii="Arial" w:hAnsi="Arial" w:cs="Arial"/>
          <w:sz w:val="24"/>
          <w:szCs w:val="24"/>
        </w:rPr>
      </w:pPr>
      <w:r>
        <w:rPr>
          <w:rFonts w:ascii="Arial" w:hAnsi="Arial" w:cs="Arial"/>
          <w:sz w:val="24"/>
          <w:szCs w:val="24"/>
          <w:lang w:val="cy-GB"/>
        </w:rPr>
        <w:t>Cost</w:t>
      </w:r>
    </w:p>
    <w:p w14:paraId="0B987D51" w14:textId="77777777" w:rsidR="00A57ED6" w:rsidRDefault="00BF3C27" w:rsidP="00CC0AA6">
      <w:pPr>
        <w:spacing w:after="0" w:line="240" w:lineRule="auto"/>
        <w:ind w:left="284"/>
        <w:rPr>
          <w:rFonts w:ascii="Arial" w:hAnsi="Arial" w:cs="Arial"/>
          <w:sz w:val="24"/>
          <w:szCs w:val="24"/>
          <w:lang w:val="cy-GB"/>
        </w:rPr>
      </w:pPr>
      <w:r w:rsidRPr="00EA34F4">
        <w:rPr>
          <w:rFonts w:ascii="Arial" w:hAnsi="Arial" w:cs="Arial"/>
          <w:sz w:val="24"/>
          <w:szCs w:val="24"/>
          <w:lang w:val="cy-GB"/>
        </w:rPr>
        <w:t>Yn y DU, nid yw'n wir ym mhob achos bod pob menyw yn waeth ei byd na dynion. Fodd bynnag, o ystyried bod rhywedd yn parhau i fod yn berthnasol i gyfranogiad mewn gwaith â thâl a gwaith di-dâl, a chyfrifoldebau gofalu, ar hyd bywyd, mae rhywedd yn bwysig er mwyn deall tlodi</w:t>
      </w:r>
      <w:r>
        <w:rPr>
          <w:rStyle w:val="FootnoteReference"/>
          <w:rFonts w:ascii="Arial" w:eastAsia="Times New Roman" w:hAnsi="Arial" w:cs="Arial"/>
          <w:color w:val="000000"/>
          <w:sz w:val="24"/>
        </w:rPr>
        <w:footnoteReference w:id="37"/>
      </w:r>
      <w:r w:rsidR="0020120A">
        <w:rPr>
          <w:rFonts w:ascii="Arial" w:hAnsi="Arial" w:cs="Arial"/>
          <w:sz w:val="24"/>
          <w:szCs w:val="24"/>
          <w:lang w:val="cy-GB"/>
        </w:rPr>
        <w:t>. Mae cost y gyfundrefn newydd yn debygol o gael effaith fwy sylweddol ar fenywod na'r boblogaeth gyfan.</w:t>
      </w:r>
    </w:p>
    <w:p w14:paraId="58F780BC" w14:textId="7AEE9909" w:rsidR="00A80D47" w:rsidRPr="00A80D47" w:rsidRDefault="00A80D47" w:rsidP="00CC0AA6">
      <w:pPr>
        <w:spacing w:after="0" w:line="240" w:lineRule="auto"/>
        <w:ind w:left="284"/>
        <w:rPr>
          <w:rFonts w:ascii="Arial" w:hAnsi="Arial" w:cs="Arial"/>
          <w:sz w:val="24"/>
          <w:szCs w:val="24"/>
          <w:lang w:val="cy-GB"/>
        </w:rPr>
      </w:pPr>
      <w:r w:rsidRPr="00A80D47">
        <w:rPr>
          <w:rFonts w:ascii="Arial" w:hAnsi="Arial" w:cs="Arial"/>
          <w:sz w:val="24"/>
          <w:szCs w:val="24"/>
          <w:lang w:val="cy-GB"/>
        </w:rPr>
        <w:t xml:space="preserve">Fodd bynnag, gallai'r amddiffyniadau a ddarperir mewn perthynas </w:t>
      </w:r>
      <w:r>
        <w:rPr>
          <w:rFonts w:ascii="Arial" w:hAnsi="Arial" w:cs="Arial"/>
          <w:sz w:val="24"/>
          <w:szCs w:val="24"/>
          <w:lang w:val="cy-GB"/>
        </w:rPr>
        <w:t>â chyweirio</w:t>
      </w:r>
      <w:r w:rsidRPr="00A80D47">
        <w:rPr>
          <w:rFonts w:ascii="Arial" w:hAnsi="Arial" w:cs="Arial"/>
          <w:sz w:val="24"/>
          <w:szCs w:val="24"/>
          <w:lang w:val="cy-GB"/>
        </w:rPr>
        <w:t xml:space="preserve"> diffygion penodol mewn adeiladau categori 1 </w:t>
      </w:r>
      <w:r w:rsidR="009A3EC2">
        <w:rPr>
          <w:rFonts w:ascii="Arial" w:hAnsi="Arial" w:cs="Arial"/>
          <w:sz w:val="24"/>
          <w:szCs w:val="24"/>
          <w:lang w:val="cy-GB"/>
        </w:rPr>
        <w:t xml:space="preserve">a </w:t>
      </w:r>
      <w:r w:rsidRPr="00A80D47">
        <w:rPr>
          <w:rFonts w:ascii="Arial" w:hAnsi="Arial" w:cs="Arial"/>
          <w:sz w:val="24"/>
          <w:szCs w:val="24"/>
          <w:lang w:val="cy-GB"/>
        </w:rPr>
        <w:t xml:space="preserve">2 arwain at fudd mwy sylweddol </w:t>
      </w:r>
      <w:r>
        <w:rPr>
          <w:rFonts w:ascii="Arial" w:hAnsi="Arial" w:cs="Arial"/>
          <w:sz w:val="24"/>
          <w:szCs w:val="24"/>
          <w:lang w:val="cy-GB"/>
        </w:rPr>
        <w:t>i fenywod o gymharu â’r boblogaeth gyfan.</w:t>
      </w:r>
    </w:p>
    <w:p w14:paraId="740C4272" w14:textId="77777777" w:rsidR="007043CF" w:rsidRDefault="007043CF" w:rsidP="00B94FAE">
      <w:pPr>
        <w:spacing w:after="0" w:line="240" w:lineRule="auto"/>
        <w:ind w:left="284"/>
        <w:rPr>
          <w:rFonts w:ascii="Arial" w:hAnsi="Arial" w:cs="Arial"/>
          <w:b/>
          <w:bCs/>
          <w:sz w:val="24"/>
          <w:szCs w:val="24"/>
        </w:rPr>
      </w:pPr>
    </w:p>
    <w:p w14:paraId="7F63F9F8" w14:textId="77777777" w:rsidR="00BB1975" w:rsidRDefault="00BB1975">
      <w:pPr>
        <w:spacing w:before="0" w:after="160" w:line="278" w:lineRule="auto"/>
        <w:rPr>
          <w:rFonts w:ascii="Arial" w:hAnsi="Arial" w:cs="Arial"/>
          <w:b/>
          <w:bCs/>
          <w:sz w:val="24"/>
          <w:szCs w:val="24"/>
          <w:lang w:val="cy-GB"/>
        </w:rPr>
      </w:pPr>
      <w:r>
        <w:rPr>
          <w:rFonts w:ascii="Arial" w:hAnsi="Arial" w:cs="Arial"/>
          <w:b/>
          <w:bCs/>
          <w:sz w:val="24"/>
          <w:szCs w:val="24"/>
          <w:lang w:val="cy-GB"/>
        </w:rPr>
        <w:br w:type="page"/>
      </w:r>
    </w:p>
    <w:p w14:paraId="155E0E32" w14:textId="7DF01BB5" w:rsidR="00D13FFF" w:rsidRDefault="00BF3C27" w:rsidP="00B94FAE">
      <w:pPr>
        <w:spacing w:after="0" w:line="240" w:lineRule="auto"/>
        <w:ind w:left="284"/>
        <w:rPr>
          <w:rFonts w:ascii="Arial" w:hAnsi="Arial" w:cs="Arial"/>
          <w:b/>
          <w:bCs/>
          <w:sz w:val="24"/>
          <w:szCs w:val="24"/>
        </w:rPr>
      </w:pPr>
      <w:r>
        <w:rPr>
          <w:rFonts w:ascii="Arial" w:hAnsi="Arial" w:cs="Arial"/>
          <w:b/>
          <w:bCs/>
          <w:sz w:val="24"/>
          <w:szCs w:val="24"/>
          <w:lang w:val="cy-GB"/>
        </w:rPr>
        <w:lastRenderedPageBreak/>
        <w:t>Cyfeiriadedd Rhywiol</w:t>
      </w:r>
    </w:p>
    <w:p w14:paraId="54535487" w14:textId="77777777" w:rsidR="00D13FFF" w:rsidRDefault="00D13FFF" w:rsidP="00D13FFF">
      <w:pPr>
        <w:spacing w:before="120" w:after="0" w:line="240" w:lineRule="auto"/>
        <w:ind w:left="284"/>
        <w:rPr>
          <w:rFonts w:ascii="Arial" w:hAnsi="Arial" w:cs="Arial"/>
          <w:sz w:val="24"/>
          <w:szCs w:val="24"/>
        </w:rPr>
      </w:pPr>
    </w:p>
    <w:p w14:paraId="1BDE9A02" w14:textId="77777777" w:rsidR="00D13FFF" w:rsidRDefault="00BF3C27" w:rsidP="00D13FFF">
      <w:pPr>
        <w:spacing w:before="120" w:after="0" w:line="240" w:lineRule="auto"/>
        <w:ind w:left="284"/>
        <w:rPr>
          <w:rFonts w:ascii="Arial" w:hAnsi="Arial" w:cs="Arial"/>
          <w:sz w:val="24"/>
          <w:szCs w:val="24"/>
        </w:rPr>
      </w:pPr>
      <w:r>
        <w:rPr>
          <w:rFonts w:ascii="Arial" w:hAnsi="Arial" w:cs="Arial"/>
          <w:sz w:val="24"/>
          <w:szCs w:val="24"/>
          <w:lang w:val="cy-GB"/>
        </w:rPr>
        <w:t>Nid ydym yn rhagweld unrhyw effeithiau gwahaniaethol o ganlyniad i gyfeiriadedd rhywiol.</w:t>
      </w:r>
    </w:p>
    <w:p w14:paraId="45C705D5" w14:textId="77777777" w:rsidR="0014637E" w:rsidRDefault="0014637E" w:rsidP="00B94FAE">
      <w:pPr>
        <w:spacing w:after="0" w:line="240" w:lineRule="auto"/>
        <w:ind w:left="284"/>
        <w:rPr>
          <w:rFonts w:ascii="Arial" w:hAnsi="Arial" w:cs="Arial"/>
          <w:b/>
          <w:bCs/>
          <w:sz w:val="24"/>
          <w:szCs w:val="24"/>
        </w:rPr>
      </w:pPr>
    </w:p>
    <w:p w14:paraId="7F37A4AD" w14:textId="77777777" w:rsidR="00B94FAE" w:rsidRPr="009567D9" w:rsidRDefault="00BF3C27" w:rsidP="00B94FAE">
      <w:pPr>
        <w:spacing w:after="0" w:line="240" w:lineRule="auto"/>
        <w:ind w:left="284"/>
        <w:rPr>
          <w:rFonts w:ascii="Arial" w:hAnsi="Arial" w:cs="Arial"/>
          <w:b/>
          <w:bCs/>
          <w:sz w:val="24"/>
          <w:szCs w:val="24"/>
        </w:rPr>
      </w:pPr>
      <w:r w:rsidRPr="009567D9">
        <w:rPr>
          <w:rFonts w:ascii="Arial" w:hAnsi="Arial" w:cs="Arial"/>
          <w:b/>
          <w:bCs/>
          <w:sz w:val="24"/>
          <w:szCs w:val="24"/>
          <w:lang w:val="cy-GB"/>
        </w:rPr>
        <w:t>Priodas a phartneriaeth sifil</w:t>
      </w:r>
    </w:p>
    <w:p w14:paraId="14B57B0F" w14:textId="77777777" w:rsidR="00B94FAE" w:rsidRDefault="00BF3C27" w:rsidP="00B94FAE">
      <w:pPr>
        <w:spacing w:after="0" w:line="240" w:lineRule="auto"/>
        <w:ind w:left="284"/>
        <w:rPr>
          <w:rFonts w:ascii="Arial" w:hAnsi="Arial" w:cs="Arial"/>
          <w:sz w:val="24"/>
          <w:szCs w:val="24"/>
        </w:rPr>
      </w:pPr>
      <w:r>
        <w:rPr>
          <w:rFonts w:ascii="Arial" w:hAnsi="Arial" w:cs="Arial"/>
          <w:sz w:val="24"/>
          <w:szCs w:val="24"/>
          <w:lang w:val="cy-GB"/>
        </w:rPr>
        <w:t>Cyffredinrwydd</w:t>
      </w:r>
    </w:p>
    <w:p w14:paraId="113EABD2" w14:textId="77777777" w:rsidR="00B94FAE" w:rsidRDefault="00BF3C27" w:rsidP="00B94FAE">
      <w:pPr>
        <w:spacing w:after="0" w:line="240" w:lineRule="auto"/>
        <w:ind w:left="284"/>
        <w:rPr>
          <w:rFonts w:ascii="Arial" w:hAnsi="Arial" w:cs="Arial"/>
          <w:sz w:val="24"/>
          <w:szCs w:val="24"/>
        </w:rPr>
      </w:pPr>
      <w:r>
        <w:rPr>
          <w:rFonts w:ascii="Arial" w:hAnsi="Arial" w:cs="Arial"/>
          <w:sz w:val="24"/>
          <w:szCs w:val="24"/>
          <w:lang w:val="cy-GB"/>
        </w:rPr>
        <w:t>Mae Tabl 4 yn dangos bod aelwydydd un person yn llawer mwy cyffredin mewn fflatiau, fflatiau deulawr neu randai (65% o aelwydydd) nag ym mhob annedd arall (31% o aelwydydd). Felly, mae'r gyfundrefn newydd yn debygol o gael effaith fwy sylweddol ar bobl sengl na'r boblogaeth gyfan.</w:t>
      </w:r>
    </w:p>
    <w:p w14:paraId="2C5241B3" w14:textId="77777777" w:rsidR="00B94FAE" w:rsidRDefault="00BF3C27" w:rsidP="00B94FAE">
      <w:pPr>
        <w:spacing w:after="0" w:line="240" w:lineRule="auto"/>
        <w:ind w:left="284"/>
        <w:rPr>
          <w:rFonts w:ascii="Arial" w:hAnsi="Arial" w:cs="Arial"/>
          <w:sz w:val="24"/>
          <w:szCs w:val="24"/>
        </w:rPr>
      </w:pPr>
      <w:r>
        <w:rPr>
          <w:rFonts w:ascii="Arial" w:hAnsi="Arial" w:cs="Arial"/>
          <w:sz w:val="24"/>
          <w:szCs w:val="24"/>
          <w:lang w:val="cy-GB"/>
        </w:rPr>
        <w:t>Cost</w:t>
      </w:r>
    </w:p>
    <w:p w14:paraId="6AAF4285" w14:textId="77777777" w:rsidR="00B94FAE" w:rsidRPr="00EC1115" w:rsidRDefault="00BF3C27" w:rsidP="00B94FAE">
      <w:pPr>
        <w:spacing w:after="0" w:line="240" w:lineRule="auto"/>
        <w:ind w:left="284"/>
        <w:rPr>
          <w:rFonts w:ascii="Arial" w:hAnsi="Arial" w:cs="Arial"/>
          <w:sz w:val="24"/>
          <w:szCs w:val="24"/>
        </w:rPr>
      </w:pPr>
      <w:r w:rsidRPr="006261E3">
        <w:rPr>
          <w:rFonts w:ascii="Arial" w:hAnsi="Arial" w:cs="Arial"/>
          <w:sz w:val="24"/>
          <w:szCs w:val="24"/>
          <w:lang w:val="cy-GB"/>
        </w:rPr>
        <w:t>Gall costau tai i gwpl fod yn debyg i gostau tai i bobl sengl, ond gall eu hincwm fod ddwywaith yn fwy</w:t>
      </w:r>
      <w:r>
        <w:rPr>
          <w:rStyle w:val="FootnoteReference"/>
          <w:rFonts w:ascii="Arial" w:hAnsi="Arial" w:cs="Arial"/>
          <w:sz w:val="24"/>
          <w:szCs w:val="24"/>
        </w:rPr>
        <w:footnoteReference w:id="38"/>
      </w:r>
      <w:r w:rsidRPr="006261E3">
        <w:rPr>
          <w:rFonts w:ascii="Arial" w:hAnsi="Arial" w:cs="Arial"/>
          <w:sz w:val="24"/>
          <w:szCs w:val="24"/>
          <w:lang w:val="cy-GB"/>
        </w:rPr>
        <w:t>. Felly, mae cost y gyfundrefn newydd yn debygol o gael effaith fwy sylweddol ar bobl sengl na'r boblogaeth gyfan.</w:t>
      </w:r>
    </w:p>
    <w:p w14:paraId="6097E7FE" w14:textId="77777777" w:rsidR="0049439B" w:rsidRDefault="0049439B" w:rsidP="00CC0AA6">
      <w:pPr>
        <w:spacing w:after="0" w:line="240" w:lineRule="auto"/>
        <w:ind w:left="284"/>
        <w:rPr>
          <w:rFonts w:ascii="Arial" w:hAnsi="Arial" w:cs="Arial"/>
          <w:b/>
          <w:bCs/>
          <w:sz w:val="24"/>
          <w:szCs w:val="24"/>
        </w:rPr>
      </w:pPr>
    </w:p>
    <w:p w14:paraId="3EABE8E5" w14:textId="77777777" w:rsidR="00A8154E" w:rsidRPr="00A8154E" w:rsidRDefault="00BF3C27" w:rsidP="00CC0AA6">
      <w:pPr>
        <w:spacing w:after="0" w:line="240" w:lineRule="auto"/>
        <w:ind w:left="284"/>
        <w:rPr>
          <w:rFonts w:ascii="Arial" w:hAnsi="Arial" w:cs="Arial"/>
          <w:b/>
          <w:bCs/>
          <w:sz w:val="24"/>
          <w:szCs w:val="24"/>
        </w:rPr>
      </w:pPr>
      <w:r w:rsidRPr="00A8154E">
        <w:rPr>
          <w:rFonts w:ascii="Arial" w:hAnsi="Arial" w:cs="Arial"/>
          <w:b/>
          <w:bCs/>
          <w:sz w:val="24"/>
          <w:szCs w:val="24"/>
          <w:lang w:val="cy-GB"/>
        </w:rPr>
        <w:t>Aelwydydd incwm isel</w:t>
      </w:r>
    </w:p>
    <w:p w14:paraId="64126910" w14:textId="77777777" w:rsidR="00E858F1" w:rsidRDefault="00BF3C27" w:rsidP="00666FBC">
      <w:pPr>
        <w:spacing w:after="0" w:line="240" w:lineRule="auto"/>
        <w:ind w:left="284"/>
        <w:rPr>
          <w:rFonts w:ascii="Arial" w:hAnsi="Arial" w:cs="Arial"/>
          <w:sz w:val="24"/>
          <w:szCs w:val="24"/>
        </w:rPr>
      </w:pPr>
      <w:r>
        <w:rPr>
          <w:rFonts w:ascii="Arial" w:hAnsi="Arial" w:cs="Arial"/>
          <w:sz w:val="24"/>
          <w:szCs w:val="24"/>
          <w:lang w:val="cy-GB"/>
        </w:rPr>
        <w:t>Cyffredinrwydd</w:t>
      </w:r>
    </w:p>
    <w:p w14:paraId="31557CC8" w14:textId="77777777" w:rsidR="00666FBC" w:rsidRDefault="00BF3C27" w:rsidP="00666FBC">
      <w:pPr>
        <w:spacing w:after="0" w:line="240" w:lineRule="auto"/>
        <w:ind w:left="284"/>
        <w:rPr>
          <w:rFonts w:ascii="Arial" w:hAnsi="Arial" w:cs="Arial"/>
          <w:sz w:val="24"/>
          <w:szCs w:val="24"/>
        </w:rPr>
      </w:pPr>
      <w:r>
        <w:rPr>
          <w:rFonts w:ascii="Arial" w:hAnsi="Arial" w:cs="Arial"/>
          <w:sz w:val="24"/>
          <w:szCs w:val="24"/>
          <w:lang w:val="cy-GB"/>
        </w:rPr>
        <w:t>Mae data o Gyfrifiad 2021 yn dangos, o'r aelwydydd hynny sy'n byw mewn fflatiau, fflatiau deulawr neu randai, fod 23% (39,348) ohonynt yn wynebu amddifadedd cyflogaeth, o gymharu â 15% (185,416) o'r holl aelwydydd yng Nghymru</w:t>
      </w:r>
      <w:r>
        <w:rPr>
          <w:rStyle w:val="FootnoteReference"/>
          <w:rFonts w:ascii="Arial" w:hAnsi="Arial" w:cs="Arial"/>
          <w:sz w:val="24"/>
          <w:szCs w:val="24"/>
        </w:rPr>
        <w:footnoteReference w:id="39"/>
      </w:r>
      <w:r>
        <w:rPr>
          <w:rFonts w:ascii="Arial" w:hAnsi="Arial" w:cs="Arial"/>
          <w:sz w:val="24"/>
          <w:szCs w:val="24"/>
          <w:lang w:val="cy-GB"/>
        </w:rPr>
        <w:t>.</w:t>
      </w:r>
    </w:p>
    <w:p w14:paraId="37A0C2B3" w14:textId="77777777" w:rsidR="00BD53F9" w:rsidRDefault="00BF3C27" w:rsidP="00BD53F9">
      <w:pPr>
        <w:spacing w:after="0" w:line="240" w:lineRule="auto"/>
        <w:ind w:left="284"/>
        <w:rPr>
          <w:rFonts w:ascii="Arial" w:hAnsi="Arial" w:cs="Arial"/>
          <w:sz w:val="24"/>
          <w:szCs w:val="24"/>
        </w:rPr>
      </w:pPr>
      <w:r>
        <w:rPr>
          <w:rFonts w:ascii="Arial" w:hAnsi="Arial" w:cs="Arial"/>
          <w:sz w:val="24"/>
          <w:szCs w:val="24"/>
          <w:lang w:val="cy-GB"/>
        </w:rPr>
        <w:t>Mae data o Arolwg Cyflwr Tai Cymru 2017-18 yn dangos bod 37% o aelwydydd sy'n byw mewn fflatiau yn profi amddifadedd materol o gymharu â 17% o aelwydydd sy'n byw mewn tai/byngalos</w:t>
      </w:r>
      <w:r>
        <w:rPr>
          <w:rStyle w:val="FootnoteReference"/>
          <w:rFonts w:ascii="Arial" w:hAnsi="Arial" w:cs="Arial"/>
          <w:sz w:val="24"/>
          <w:szCs w:val="24"/>
        </w:rPr>
        <w:footnoteReference w:id="40"/>
      </w:r>
      <w:r>
        <w:rPr>
          <w:rFonts w:ascii="Arial" w:hAnsi="Arial" w:cs="Arial"/>
          <w:sz w:val="24"/>
          <w:szCs w:val="24"/>
          <w:lang w:val="cy-GB"/>
        </w:rPr>
        <w:t>.</w:t>
      </w:r>
    </w:p>
    <w:p w14:paraId="6F541975" w14:textId="77777777" w:rsidR="0004729E" w:rsidRDefault="0004729E" w:rsidP="00666FBC">
      <w:pPr>
        <w:spacing w:after="0" w:line="240" w:lineRule="auto"/>
        <w:ind w:left="284"/>
        <w:rPr>
          <w:rFonts w:ascii="Arial" w:hAnsi="Arial" w:cs="Arial"/>
          <w:sz w:val="24"/>
          <w:szCs w:val="24"/>
          <w:lang w:val="cy-GB"/>
        </w:rPr>
      </w:pPr>
      <w:r>
        <w:rPr>
          <w:rFonts w:ascii="Arial" w:hAnsi="Arial" w:cs="Arial"/>
          <w:sz w:val="24"/>
          <w:szCs w:val="24"/>
          <w:lang w:val="cy-GB"/>
        </w:rPr>
        <w:br w:type="page"/>
      </w:r>
    </w:p>
    <w:p w14:paraId="2D5A0FCA" w14:textId="16A5BD19" w:rsidR="006A7127" w:rsidRDefault="00BF3C27" w:rsidP="00666FBC">
      <w:pPr>
        <w:spacing w:after="0" w:line="240" w:lineRule="auto"/>
        <w:ind w:left="284"/>
        <w:rPr>
          <w:rFonts w:ascii="Arial" w:hAnsi="Arial" w:cs="Arial"/>
          <w:sz w:val="24"/>
          <w:szCs w:val="24"/>
        </w:rPr>
      </w:pPr>
      <w:r>
        <w:rPr>
          <w:rFonts w:ascii="Arial" w:hAnsi="Arial" w:cs="Arial"/>
          <w:sz w:val="24"/>
          <w:szCs w:val="24"/>
          <w:lang w:val="cy-GB"/>
        </w:rPr>
        <w:lastRenderedPageBreak/>
        <w:t>Mae Tabl 16 yn dangos bod diweithdra yn isel ymhlith pobl sy'n byw mewn fflatiau ond bod anweithgarwch economaidd yn gymharol uchel o gymharu â phobl sy'n byw mewn tai/byngalos.</w:t>
      </w:r>
    </w:p>
    <w:p w14:paraId="293990DB" w14:textId="77777777" w:rsidR="006A7127" w:rsidRPr="009C6B1E" w:rsidRDefault="00BF3C27" w:rsidP="00164AA8">
      <w:pPr>
        <w:spacing w:after="120" w:line="240" w:lineRule="auto"/>
        <w:ind w:left="284"/>
        <w:rPr>
          <w:rFonts w:ascii="Arial" w:hAnsi="Arial" w:cs="Arial"/>
          <w:b/>
          <w:bCs/>
          <w:sz w:val="24"/>
          <w:szCs w:val="24"/>
        </w:rPr>
      </w:pPr>
      <w:r w:rsidRPr="009C6B1E">
        <w:rPr>
          <w:rFonts w:ascii="Arial" w:hAnsi="Arial" w:cs="Arial"/>
          <w:b/>
          <w:bCs/>
          <w:sz w:val="24"/>
          <w:szCs w:val="24"/>
          <w:lang w:val="cy-GB"/>
        </w:rPr>
        <w:t>Tabl 16: Statws cyflogaeth person cyswllt y cartref yn ôl y math o annedd, 2017-18</w:t>
      </w:r>
    </w:p>
    <w:tbl>
      <w:tblPr>
        <w:tblStyle w:val="TableGrid"/>
        <w:tblW w:w="0" w:type="auto"/>
        <w:tblInd w:w="284" w:type="dxa"/>
        <w:tblLook w:val="04A0" w:firstRow="1" w:lastRow="0" w:firstColumn="1" w:lastColumn="0" w:noHBand="0" w:noVBand="1"/>
      </w:tblPr>
      <w:tblGrid>
        <w:gridCol w:w="2148"/>
        <w:gridCol w:w="2189"/>
        <w:gridCol w:w="2192"/>
        <w:gridCol w:w="2203"/>
      </w:tblGrid>
      <w:tr w:rsidR="001A2B37" w14:paraId="1918AAAC" w14:textId="77777777" w:rsidTr="00270CC8">
        <w:tc>
          <w:tcPr>
            <w:tcW w:w="2148" w:type="dxa"/>
          </w:tcPr>
          <w:p w14:paraId="2076EF90" w14:textId="77777777" w:rsidR="006A7127" w:rsidRPr="006A7127" w:rsidRDefault="00BF3C27" w:rsidP="006A7127">
            <w:pPr>
              <w:spacing w:after="0" w:line="240" w:lineRule="auto"/>
              <w:jc w:val="center"/>
              <w:rPr>
                <w:rFonts w:ascii="Arial" w:hAnsi="Arial" w:cs="Arial"/>
                <w:b/>
                <w:bCs/>
                <w:sz w:val="24"/>
                <w:szCs w:val="24"/>
              </w:rPr>
            </w:pPr>
            <w:r w:rsidRPr="006A7127">
              <w:rPr>
                <w:rFonts w:ascii="Arial" w:hAnsi="Arial" w:cs="Arial"/>
                <w:b/>
                <w:bCs/>
                <w:sz w:val="24"/>
                <w:szCs w:val="24"/>
                <w:lang w:val="cy-GB"/>
              </w:rPr>
              <w:t>Math o annedd</w:t>
            </w:r>
          </w:p>
        </w:tc>
        <w:tc>
          <w:tcPr>
            <w:tcW w:w="2189" w:type="dxa"/>
          </w:tcPr>
          <w:p w14:paraId="0DD11E2A" w14:textId="77777777" w:rsidR="006A7127" w:rsidRPr="006A7127" w:rsidRDefault="00BF3C27" w:rsidP="006A7127">
            <w:pPr>
              <w:spacing w:after="0" w:line="240" w:lineRule="auto"/>
              <w:jc w:val="center"/>
              <w:rPr>
                <w:rFonts w:ascii="Arial" w:hAnsi="Arial" w:cs="Arial"/>
                <w:b/>
                <w:bCs/>
                <w:sz w:val="24"/>
                <w:szCs w:val="24"/>
              </w:rPr>
            </w:pPr>
            <w:r w:rsidRPr="006A7127">
              <w:rPr>
                <w:rFonts w:ascii="Arial" w:hAnsi="Arial" w:cs="Arial"/>
                <w:b/>
                <w:bCs/>
                <w:sz w:val="24"/>
                <w:szCs w:val="24"/>
                <w:lang w:val="cy-GB"/>
              </w:rPr>
              <w:t>Mewn cyflogaeth (%)</w:t>
            </w:r>
          </w:p>
        </w:tc>
        <w:tc>
          <w:tcPr>
            <w:tcW w:w="2192" w:type="dxa"/>
          </w:tcPr>
          <w:p w14:paraId="2A7EE33D" w14:textId="77777777" w:rsidR="006A7127" w:rsidRPr="006A7127" w:rsidRDefault="00BF3C27" w:rsidP="006A7127">
            <w:pPr>
              <w:spacing w:after="0" w:line="240" w:lineRule="auto"/>
              <w:jc w:val="center"/>
              <w:rPr>
                <w:rFonts w:ascii="Arial" w:hAnsi="Arial" w:cs="Arial"/>
                <w:b/>
                <w:bCs/>
                <w:sz w:val="24"/>
                <w:szCs w:val="24"/>
              </w:rPr>
            </w:pPr>
            <w:r w:rsidRPr="006A7127">
              <w:rPr>
                <w:rFonts w:ascii="Arial" w:hAnsi="Arial" w:cs="Arial"/>
                <w:b/>
                <w:bCs/>
                <w:sz w:val="24"/>
                <w:szCs w:val="24"/>
                <w:lang w:val="cy-GB"/>
              </w:rPr>
              <w:t>Yn ddi-waith (%)</w:t>
            </w:r>
          </w:p>
        </w:tc>
        <w:tc>
          <w:tcPr>
            <w:tcW w:w="2203" w:type="dxa"/>
          </w:tcPr>
          <w:p w14:paraId="60E0548E" w14:textId="77777777" w:rsidR="006A7127" w:rsidRPr="006A7127" w:rsidRDefault="00BF3C27" w:rsidP="006A7127">
            <w:pPr>
              <w:spacing w:after="0" w:line="240" w:lineRule="auto"/>
              <w:jc w:val="center"/>
              <w:rPr>
                <w:rFonts w:ascii="Arial" w:hAnsi="Arial" w:cs="Arial"/>
                <w:b/>
                <w:bCs/>
                <w:sz w:val="24"/>
                <w:szCs w:val="24"/>
              </w:rPr>
            </w:pPr>
            <w:r w:rsidRPr="006A7127">
              <w:rPr>
                <w:rFonts w:ascii="Arial" w:hAnsi="Arial" w:cs="Arial"/>
                <w:b/>
                <w:bCs/>
                <w:sz w:val="24"/>
                <w:szCs w:val="24"/>
                <w:lang w:val="cy-GB"/>
              </w:rPr>
              <w:t>Yn economaidd anweithgar</w:t>
            </w:r>
          </w:p>
        </w:tc>
      </w:tr>
      <w:tr w:rsidR="001A2B37" w14:paraId="1BBB322F" w14:textId="77777777" w:rsidTr="00270CC8">
        <w:tc>
          <w:tcPr>
            <w:tcW w:w="2148" w:type="dxa"/>
          </w:tcPr>
          <w:p w14:paraId="62584F37" w14:textId="77777777" w:rsidR="006A7127" w:rsidRDefault="00BF3C27" w:rsidP="00666FBC">
            <w:pPr>
              <w:spacing w:after="0" w:line="240" w:lineRule="auto"/>
              <w:rPr>
                <w:rFonts w:ascii="Arial" w:hAnsi="Arial" w:cs="Arial"/>
                <w:sz w:val="24"/>
                <w:szCs w:val="24"/>
              </w:rPr>
            </w:pPr>
            <w:r>
              <w:rPr>
                <w:rFonts w:ascii="Arial" w:hAnsi="Arial" w:cs="Arial"/>
                <w:sz w:val="24"/>
                <w:szCs w:val="24"/>
                <w:lang w:val="cy-GB"/>
              </w:rPr>
              <w:t>Tŷ neu fyngalo</w:t>
            </w:r>
          </w:p>
        </w:tc>
        <w:tc>
          <w:tcPr>
            <w:tcW w:w="2189" w:type="dxa"/>
          </w:tcPr>
          <w:p w14:paraId="70E3DCCD" w14:textId="77777777" w:rsidR="006A7127" w:rsidRDefault="00BF3C27" w:rsidP="006A7127">
            <w:pPr>
              <w:spacing w:after="0" w:line="240" w:lineRule="auto"/>
              <w:jc w:val="right"/>
              <w:rPr>
                <w:rFonts w:ascii="Arial" w:hAnsi="Arial" w:cs="Arial"/>
                <w:sz w:val="24"/>
                <w:szCs w:val="24"/>
              </w:rPr>
            </w:pPr>
            <w:r>
              <w:rPr>
                <w:rFonts w:ascii="Arial" w:hAnsi="Arial" w:cs="Arial"/>
                <w:sz w:val="24"/>
                <w:szCs w:val="24"/>
                <w:lang w:val="cy-GB"/>
              </w:rPr>
              <w:t>49</w:t>
            </w:r>
          </w:p>
        </w:tc>
        <w:tc>
          <w:tcPr>
            <w:tcW w:w="2192" w:type="dxa"/>
          </w:tcPr>
          <w:p w14:paraId="709A8CEC" w14:textId="77777777" w:rsidR="006A7127" w:rsidRDefault="00BF3C27" w:rsidP="006A7127">
            <w:pPr>
              <w:spacing w:after="0" w:line="240" w:lineRule="auto"/>
              <w:jc w:val="right"/>
              <w:rPr>
                <w:rFonts w:ascii="Arial" w:hAnsi="Arial" w:cs="Arial"/>
                <w:sz w:val="24"/>
                <w:szCs w:val="24"/>
              </w:rPr>
            </w:pPr>
            <w:r>
              <w:rPr>
                <w:rFonts w:ascii="Arial" w:hAnsi="Arial" w:cs="Arial"/>
                <w:sz w:val="24"/>
                <w:szCs w:val="24"/>
                <w:lang w:val="cy-GB"/>
              </w:rPr>
              <w:t>2</w:t>
            </w:r>
          </w:p>
        </w:tc>
        <w:tc>
          <w:tcPr>
            <w:tcW w:w="2203" w:type="dxa"/>
          </w:tcPr>
          <w:p w14:paraId="741D1BAA" w14:textId="77777777" w:rsidR="006A7127" w:rsidRDefault="00BF3C27" w:rsidP="006A7127">
            <w:pPr>
              <w:spacing w:after="0" w:line="240" w:lineRule="auto"/>
              <w:jc w:val="right"/>
              <w:rPr>
                <w:rFonts w:ascii="Arial" w:hAnsi="Arial" w:cs="Arial"/>
                <w:sz w:val="24"/>
                <w:szCs w:val="24"/>
              </w:rPr>
            </w:pPr>
            <w:r>
              <w:rPr>
                <w:rFonts w:ascii="Arial" w:hAnsi="Arial" w:cs="Arial"/>
                <w:sz w:val="24"/>
                <w:szCs w:val="24"/>
                <w:lang w:val="cy-GB"/>
              </w:rPr>
              <w:t>49</w:t>
            </w:r>
          </w:p>
        </w:tc>
      </w:tr>
      <w:tr w:rsidR="001A2B37" w14:paraId="0A456058" w14:textId="77777777" w:rsidTr="00270CC8">
        <w:tc>
          <w:tcPr>
            <w:tcW w:w="2148" w:type="dxa"/>
          </w:tcPr>
          <w:p w14:paraId="7780FE6D" w14:textId="77777777" w:rsidR="006A7127" w:rsidRDefault="00BF3C27" w:rsidP="00666FBC">
            <w:pPr>
              <w:spacing w:after="0" w:line="240" w:lineRule="auto"/>
              <w:rPr>
                <w:rFonts w:ascii="Arial" w:hAnsi="Arial" w:cs="Arial"/>
                <w:sz w:val="24"/>
                <w:szCs w:val="24"/>
              </w:rPr>
            </w:pPr>
            <w:r>
              <w:rPr>
                <w:rFonts w:ascii="Arial" w:hAnsi="Arial" w:cs="Arial"/>
                <w:sz w:val="24"/>
                <w:szCs w:val="24"/>
                <w:lang w:val="cy-GB"/>
              </w:rPr>
              <w:t>Fflat</w:t>
            </w:r>
          </w:p>
        </w:tc>
        <w:tc>
          <w:tcPr>
            <w:tcW w:w="2189" w:type="dxa"/>
          </w:tcPr>
          <w:p w14:paraId="2AAD9522" w14:textId="77777777" w:rsidR="006A7127" w:rsidRDefault="00BF3C27" w:rsidP="006A7127">
            <w:pPr>
              <w:spacing w:after="0" w:line="240" w:lineRule="auto"/>
              <w:jc w:val="right"/>
              <w:rPr>
                <w:rFonts w:ascii="Arial" w:hAnsi="Arial" w:cs="Arial"/>
                <w:sz w:val="24"/>
                <w:szCs w:val="24"/>
              </w:rPr>
            </w:pPr>
            <w:r>
              <w:rPr>
                <w:rFonts w:ascii="Arial" w:hAnsi="Arial" w:cs="Arial"/>
                <w:sz w:val="24"/>
                <w:szCs w:val="24"/>
                <w:lang w:val="cy-GB"/>
              </w:rPr>
              <w:t>34</w:t>
            </w:r>
          </w:p>
        </w:tc>
        <w:tc>
          <w:tcPr>
            <w:tcW w:w="2192" w:type="dxa"/>
          </w:tcPr>
          <w:p w14:paraId="603F04CD" w14:textId="77777777" w:rsidR="006A7127" w:rsidRDefault="00BF3C27" w:rsidP="006A7127">
            <w:pPr>
              <w:spacing w:after="0" w:line="240" w:lineRule="auto"/>
              <w:jc w:val="right"/>
              <w:rPr>
                <w:rFonts w:ascii="Arial" w:hAnsi="Arial" w:cs="Arial"/>
                <w:sz w:val="24"/>
                <w:szCs w:val="24"/>
              </w:rPr>
            </w:pPr>
            <w:r>
              <w:rPr>
                <w:rFonts w:ascii="Arial" w:hAnsi="Arial" w:cs="Arial"/>
                <w:sz w:val="24"/>
                <w:szCs w:val="24"/>
                <w:lang w:val="cy-GB"/>
              </w:rPr>
              <w:t>-</w:t>
            </w:r>
          </w:p>
        </w:tc>
        <w:tc>
          <w:tcPr>
            <w:tcW w:w="2203" w:type="dxa"/>
          </w:tcPr>
          <w:p w14:paraId="6CA8294D" w14:textId="77777777" w:rsidR="006A7127" w:rsidRDefault="00BF3C27" w:rsidP="006A7127">
            <w:pPr>
              <w:spacing w:after="0" w:line="240" w:lineRule="auto"/>
              <w:jc w:val="right"/>
              <w:rPr>
                <w:rFonts w:ascii="Arial" w:hAnsi="Arial" w:cs="Arial"/>
                <w:sz w:val="24"/>
                <w:szCs w:val="24"/>
              </w:rPr>
            </w:pPr>
            <w:r>
              <w:rPr>
                <w:rFonts w:ascii="Arial" w:hAnsi="Arial" w:cs="Arial"/>
                <w:sz w:val="24"/>
                <w:szCs w:val="24"/>
                <w:lang w:val="cy-GB"/>
              </w:rPr>
              <w:t>61</w:t>
            </w:r>
          </w:p>
        </w:tc>
      </w:tr>
    </w:tbl>
    <w:p w14:paraId="228DBCB4" w14:textId="77777777" w:rsidR="00270CC8" w:rsidRDefault="00BF3C27" w:rsidP="00D72F05">
      <w:pPr>
        <w:spacing w:before="120" w:after="0"/>
        <w:jc w:val="right"/>
        <w:rPr>
          <w:rFonts w:ascii="Arial" w:hAnsi="Arial" w:cs="Arial"/>
          <w:sz w:val="24"/>
          <w:szCs w:val="24"/>
        </w:rPr>
      </w:pPr>
      <w:r>
        <w:rPr>
          <w:rFonts w:ascii="Arial" w:hAnsi="Arial" w:cs="Arial"/>
          <w:sz w:val="24"/>
          <w:szCs w:val="24"/>
          <w:lang w:val="cy-GB"/>
        </w:rPr>
        <w:t>Ffynhonnell: Arolwg Cyflwr Tai Cymru</w:t>
      </w:r>
    </w:p>
    <w:p w14:paraId="328D09BA" w14:textId="3E9E1B96" w:rsidR="00270CC8" w:rsidRPr="00B17C58" w:rsidRDefault="00BF3C27" w:rsidP="00D72F05">
      <w:pPr>
        <w:spacing w:before="120" w:after="0"/>
        <w:jc w:val="right"/>
        <w:rPr>
          <w:rFonts w:ascii="Arial" w:hAnsi="Arial" w:cs="Arial"/>
          <w:sz w:val="24"/>
          <w:szCs w:val="24"/>
        </w:rPr>
      </w:pPr>
      <w:hyperlink r:id="rId28" w:history="1">
        <w:r w:rsidRPr="00B30201">
          <w:rPr>
            <w:rStyle w:val="Hyperlink"/>
            <w:rFonts w:ascii="Arial" w:hAnsi="Arial" w:cs="Arial"/>
            <w:color w:val="005696"/>
            <w:sz w:val="24"/>
            <w:szCs w:val="24"/>
            <w:lang w:val="cy-GB"/>
          </w:rPr>
          <w:t>Arolwg Cyflwr Tai Cymru 2017-18: dangosydd canlyniadau | LLYW.CYMRU</w:t>
        </w:r>
      </w:hyperlink>
    </w:p>
    <w:p w14:paraId="67BAF138" w14:textId="41215B12" w:rsidR="006A7127" w:rsidRDefault="002160D3" w:rsidP="00666FBC">
      <w:pPr>
        <w:spacing w:after="0" w:line="240" w:lineRule="auto"/>
        <w:ind w:left="284"/>
        <w:rPr>
          <w:rFonts w:ascii="Arial" w:hAnsi="Arial" w:cs="Arial"/>
          <w:sz w:val="24"/>
          <w:szCs w:val="24"/>
        </w:rPr>
      </w:pPr>
      <w:r>
        <w:rPr>
          <w:rFonts w:ascii="Arial" w:hAnsi="Arial" w:cs="Arial"/>
          <w:sz w:val="24"/>
          <w:szCs w:val="24"/>
          <w:lang w:val="cy-GB"/>
        </w:rPr>
        <w:br/>
      </w:r>
      <w:r w:rsidR="00BF3C27">
        <w:rPr>
          <w:rFonts w:ascii="Arial" w:hAnsi="Arial" w:cs="Arial"/>
          <w:sz w:val="24"/>
          <w:szCs w:val="24"/>
          <w:lang w:val="cy-GB"/>
        </w:rPr>
        <w:t>Mae Tabl 17 yn dangos bod canran yr aelwydydd sy'n byw mewn fflatiau lle nad oes unrhyw aelod yn gweithio yn uchel (33%) o gymharu ag aelwydydd sy'n byw mewn tai/byngalos (13%).</w:t>
      </w:r>
    </w:p>
    <w:p w14:paraId="09C4EA95" w14:textId="77777777" w:rsidR="007E10EA" w:rsidRPr="007E10EA" w:rsidRDefault="00BF3C27" w:rsidP="00164AA8">
      <w:pPr>
        <w:spacing w:after="120" w:line="240" w:lineRule="auto"/>
        <w:ind w:left="284"/>
        <w:rPr>
          <w:rFonts w:ascii="Arial" w:hAnsi="Arial" w:cs="Arial"/>
          <w:b/>
          <w:bCs/>
          <w:sz w:val="24"/>
          <w:szCs w:val="24"/>
        </w:rPr>
      </w:pPr>
      <w:r w:rsidRPr="007E10EA">
        <w:rPr>
          <w:rFonts w:ascii="Arial" w:hAnsi="Arial" w:cs="Arial"/>
          <w:b/>
          <w:bCs/>
          <w:sz w:val="24"/>
          <w:szCs w:val="24"/>
          <w:lang w:val="cy-GB"/>
        </w:rPr>
        <w:t>Tabl 17: Aelodau o aelwyd sy'n gweithio yn ôl math o annedd, 2017-18</w:t>
      </w:r>
    </w:p>
    <w:tbl>
      <w:tblPr>
        <w:tblStyle w:val="TableGrid"/>
        <w:tblW w:w="0" w:type="auto"/>
        <w:tblInd w:w="284" w:type="dxa"/>
        <w:tblLook w:val="04A0" w:firstRow="1" w:lastRow="0" w:firstColumn="1" w:lastColumn="0" w:noHBand="0" w:noVBand="1"/>
      </w:tblPr>
      <w:tblGrid>
        <w:gridCol w:w="1747"/>
        <w:gridCol w:w="1746"/>
        <w:gridCol w:w="1746"/>
        <w:gridCol w:w="1746"/>
        <w:gridCol w:w="1747"/>
      </w:tblGrid>
      <w:tr w:rsidR="001A2B37" w14:paraId="7B82908D" w14:textId="77777777" w:rsidTr="007E10EA">
        <w:tc>
          <w:tcPr>
            <w:tcW w:w="1747" w:type="dxa"/>
          </w:tcPr>
          <w:p w14:paraId="6268058F" w14:textId="77777777" w:rsidR="007E10EA" w:rsidRPr="007E10EA" w:rsidRDefault="00BF3C27" w:rsidP="007E10EA">
            <w:pPr>
              <w:spacing w:after="0" w:line="240" w:lineRule="auto"/>
              <w:jc w:val="center"/>
              <w:rPr>
                <w:rFonts w:ascii="Arial" w:hAnsi="Arial" w:cs="Arial"/>
                <w:b/>
                <w:bCs/>
                <w:sz w:val="24"/>
                <w:szCs w:val="24"/>
              </w:rPr>
            </w:pPr>
            <w:r w:rsidRPr="007E10EA">
              <w:rPr>
                <w:rFonts w:ascii="Arial" w:hAnsi="Arial" w:cs="Arial"/>
                <w:b/>
                <w:bCs/>
                <w:sz w:val="24"/>
                <w:szCs w:val="24"/>
                <w:lang w:val="cy-GB"/>
              </w:rPr>
              <w:t>Math o annedd</w:t>
            </w:r>
          </w:p>
        </w:tc>
        <w:tc>
          <w:tcPr>
            <w:tcW w:w="1746" w:type="dxa"/>
          </w:tcPr>
          <w:p w14:paraId="4BAA17F7" w14:textId="77777777" w:rsidR="007E10EA" w:rsidRPr="007E10EA" w:rsidRDefault="00BF3C27" w:rsidP="007E10EA">
            <w:pPr>
              <w:spacing w:after="0" w:line="240" w:lineRule="auto"/>
              <w:jc w:val="center"/>
              <w:rPr>
                <w:rFonts w:ascii="Arial" w:hAnsi="Arial" w:cs="Arial"/>
                <w:b/>
                <w:bCs/>
                <w:sz w:val="24"/>
                <w:szCs w:val="24"/>
              </w:rPr>
            </w:pPr>
            <w:r w:rsidRPr="007E10EA">
              <w:rPr>
                <w:rFonts w:ascii="Arial" w:hAnsi="Arial" w:cs="Arial"/>
                <w:b/>
                <w:bCs/>
                <w:sz w:val="24"/>
                <w:szCs w:val="24"/>
                <w:lang w:val="cy-GB"/>
              </w:rPr>
              <w:t>Pawb yn gweithio (%)</w:t>
            </w:r>
          </w:p>
        </w:tc>
        <w:tc>
          <w:tcPr>
            <w:tcW w:w="1746" w:type="dxa"/>
          </w:tcPr>
          <w:p w14:paraId="5766307A" w14:textId="77777777" w:rsidR="007E10EA" w:rsidRPr="007E10EA" w:rsidRDefault="00BF3C27" w:rsidP="007E10EA">
            <w:pPr>
              <w:spacing w:after="0" w:line="240" w:lineRule="auto"/>
              <w:jc w:val="center"/>
              <w:rPr>
                <w:rFonts w:ascii="Arial" w:hAnsi="Arial" w:cs="Arial"/>
                <w:b/>
                <w:bCs/>
                <w:sz w:val="24"/>
                <w:szCs w:val="24"/>
              </w:rPr>
            </w:pPr>
            <w:r w:rsidRPr="007E10EA">
              <w:rPr>
                <w:rFonts w:ascii="Arial" w:hAnsi="Arial" w:cs="Arial"/>
                <w:b/>
                <w:bCs/>
                <w:sz w:val="24"/>
                <w:szCs w:val="24"/>
                <w:lang w:val="cy-GB"/>
              </w:rPr>
              <w:t>Rhai yn gweithio (%)</w:t>
            </w:r>
          </w:p>
        </w:tc>
        <w:tc>
          <w:tcPr>
            <w:tcW w:w="1746" w:type="dxa"/>
          </w:tcPr>
          <w:p w14:paraId="065E98AF" w14:textId="77777777" w:rsidR="007E10EA" w:rsidRPr="007E10EA" w:rsidRDefault="00BF3C27" w:rsidP="007E10EA">
            <w:pPr>
              <w:spacing w:after="0" w:line="240" w:lineRule="auto"/>
              <w:jc w:val="center"/>
              <w:rPr>
                <w:rFonts w:ascii="Arial" w:hAnsi="Arial" w:cs="Arial"/>
                <w:b/>
                <w:bCs/>
                <w:sz w:val="24"/>
                <w:szCs w:val="24"/>
              </w:rPr>
            </w:pPr>
            <w:r w:rsidRPr="007E10EA">
              <w:rPr>
                <w:rFonts w:ascii="Arial" w:hAnsi="Arial" w:cs="Arial"/>
                <w:b/>
                <w:bCs/>
                <w:sz w:val="24"/>
                <w:szCs w:val="24"/>
                <w:lang w:val="cy-GB"/>
              </w:rPr>
              <w:t>Neb yn gweithio (%)</w:t>
            </w:r>
          </w:p>
        </w:tc>
        <w:tc>
          <w:tcPr>
            <w:tcW w:w="1747" w:type="dxa"/>
          </w:tcPr>
          <w:p w14:paraId="76141550" w14:textId="77777777" w:rsidR="007E10EA" w:rsidRPr="007E10EA" w:rsidRDefault="00BF3C27" w:rsidP="007E10EA">
            <w:pPr>
              <w:spacing w:after="0" w:line="240" w:lineRule="auto"/>
              <w:jc w:val="center"/>
              <w:rPr>
                <w:rFonts w:ascii="Arial" w:hAnsi="Arial" w:cs="Arial"/>
                <w:b/>
                <w:bCs/>
                <w:sz w:val="24"/>
                <w:szCs w:val="24"/>
              </w:rPr>
            </w:pPr>
            <w:r w:rsidRPr="007E10EA">
              <w:rPr>
                <w:rFonts w:ascii="Arial" w:hAnsi="Arial" w:cs="Arial"/>
                <w:b/>
                <w:bCs/>
                <w:sz w:val="24"/>
                <w:szCs w:val="24"/>
                <w:lang w:val="cy-GB"/>
              </w:rPr>
              <w:t>Neb rhwng 16 a 19 oed (ddim mewn addysg amser llawn) na rhwng 19 a 64 oed yn yr aelwyd (%)</w:t>
            </w:r>
          </w:p>
        </w:tc>
      </w:tr>
      <w:tr w:rsidR="001A2B37" w14:paraId="504B37FD" w14:textId="77777777" w:rsidTr="007E10EA">
        <w:tc>
          <w:tcPr>
            <w:tcW w:w="1747" w:type="dxa"/>
          </w:tcPr>
          <w:p w14:paraId="5AF0600A" w14:textId="77777777" w:rsidR="007E10EA" w:rsidRDefault="00BF3C27" w:rsidP="007E10EA">
            <w:pPr>
              <w:spacing w:after="0" w:line="240" w:lineRule="auto"/>
              <w:rPr>
                <w:rFonts w:ascii="Arial" w:hAnsi="Arial" w:cs="Arial"/>
                <w:sz w:val="24"/>
                <w:szCs w:val="24"/>
              </w:rPr>
            </w:pPr>
            <w:r>
              <w:rPr>
                <w:rFonts w:ascii="Arial" w:hAnsi="Arial" w:cs="Arial"/>
                <w:sz w:val="24"/>
                <w:szCs w:val="24"/>
                <w:lang w:val="cy-GB"/>
              </w:rPr>
              <w:t>Tŷ neu fyngalo</w:t>
            </w:r>
          </w:p>
        </w:tc>
        <w:tc>
          <w:tcPr>
            <w:tcW w:w="1746" w:type="dxa"/>
          </w:tcPr>
          <w:p w14:paraId="52A15259"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36</w:t>
            </w:r>
          </w:p>
        </w:tc>
        <w:tc>
          <w:tcPr>
            <w:tcW w:w="1746" w:type="dxa"/>
          </w:tcPr>
          <w:p w14:paraId="11E0FDB2"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20</w:t>
            </w:r>
          </w:p>
        </w:tc>
        <w:tc>
          <w:tcPr>
            <w:tcW w:w="1746" w:type="dxa"/>
          </w:tcPr>
          <w:p w14:paraId="7F715593"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13</w:t>
            </w:r>
          </w:p>
        </w:tc>
        <w:tc>
          <w:tcPr>
            <w:tcW w:w="1747" w:type="dxa"/>
          </w:tcPr>
          <w:p w14:paraId="39ECE648"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31</w:t>
            </w:r>
          </w:p>
        </w:tc>
      </w:tr>
      <w:tr w:rsidR="001A2B37" w14:paraId="430D76B5" w14:textId="77777777" w:rsidTr="007E10EA">
        <w:tc>
          <w:tcPr>
            <w:tcW w:w="1747" w:type="dxa"/>
          </w:tcPr>
          <w:p w14:paraId="70AFCAF6" w14:textId="77777777" w:rsidR="007E10EA" w:rsidRDefault="00BF3C27" w:rsidP="007E10EA">
            <w:pPr>
              <w:spacing w:after="0" w:line="240" w:lineRule="auto"/>
              <w:rPr>
                <w:rFonts w:ascii="Arial" w:hAnsi="Arial" w:cs="Arial"/>
                <w:sz w:val="24"/>
                <w:szCs w:val="24"/>
              </w:rPr>
            </w:pPr>
            <w:r>
              <w:rPr>
                <w:rFonts w:ascii="Arial" w:hAnsi="Arial" w:cs="Arial"/>
                <w:sz w:val="24"/>
                <w:szCs w:val="24"/>
                <w:lang w:val="cy-GB"/>
              </w:rPr>
              <w:t>Fflat</w:t>
            </w:r>
          </w:p>
        </w:tc>
        <w:tc>
          <w:tcPr>
            <w:tcW w:w="1746" w:type="dxa"/>
          </w:tcPr>
          <w:p w14:paraId="230A2858"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29</w:t>
            </w:r>
          </w:p>
        </w:tc>
        <w:tc>
          <w:tcPr>
            <w:tcW w:w="1746" w:type="dxa"/>
          </w:tcPr>
          <w:p w14:paraId="57BA7DE0"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w:t>
            </w:r>
          </w:p>
        </w:tc>
        <w:tc>
          <w:tcPr>
            <w:tcW w:w="1746" w:type="dxa"/>
          </w:tcPr>
          <w:p w14:paraId="287BE646"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33</w:t>
            </w:r>
          </w:p>
        </w:tc>
        <w:tc>
          <w:tcPr>
            <w:tcW w:w="1747" w:type="dxa"/>
          </w:tcPr>
          <w:p w14:paraId="343DD47C" w14:textId="77777777" w:rsidR="007E10EA" w:rsidRDefault="00BF3C27" w:rsidP="007E10EA">
            <w:pPr>
              <w:spacing w:after="0" w:line="240" w:lineRule="auto"/>
              <w:jc w:val="right"/>
              <w:rPr>
                <w:rFonts w:ascii="Arial" w:hAnsi="Arial" w:cs="Arial"/>
                <w:sz w:val="24"/>
                <w:szCs w:val="24"/>
              </w:rPr>
            </w:pPr>
            <w:r>
              <w:rPr>
                <w:rFonts w:ascii="Arial" w:hAnsi="Arial" w:cs="Arial"/>
                <w:sz w:val="24"/>
                <w:szCs w:val="24"/>
                <w:lang w:val="cy-GB"/>
              </w:rPr>
              <w:t>32</w:t>
            </w:r>
          </w:p>
        </w:tc>
      </w:tr>
    </w:tbl>
    <w:p w14:paraId="768FD98A" w14:textId="77777777" w:rsidR="007E10EA" w:rsidRDefault="00BF3C27" w:rsidP="00D72F05">
      <w:pPr>
        <w:spacing w:before="120" w:after="0"/>
        <w:jc w:val="right"/>
        <w:rPr>
          <w:rFonts w:ascii="Arial" w:hAnsi="Arial" w:cs="Arial"/>
          <w:sz w:val="24"/>
          <w:szCs w:val="24"/>
        </w:rPr>
      </w:pPr>
      <w:r>
        <w:rPr>
          <w:rFonts w:ascii="Arial" w:hAnsi="Arial" w:cs="Arial"/>
          <w:sz w:val="24"/>
          <w:szCs w:val="24"/>
          <w:lang w:val="cy-GB"/>
        </w:rPr>
        <w:t>Ffynhonnell: Arolwg Cyflwr Tai Cymru</w:t>
      </w:r>
    </w:p>
    <w:p w14:paraId="07997088" w14:textId="2661A81F" w:rsidR="007E10EA" w:rsidRPr="00B17C58" w:rsidRDefault="00BF3C27" w:rsidP="00D72F05">
      <w:pPr>
        <w:spacing w:before="120" w:after="0"/>
        <w:jc w:val="right"/>
        <w:rPr>
          <w:rFonts w:ascii="Arial" w:hAnsi="Arial" w:cs="Arial"/>
          <w:sz w:val="24"/>
          <w:szCs w:val="24"/>
        </w:rPr>
      </w:pPr>
      <w:hyperlink r:id="rId29" w:history="1">
        <w:r w:rsidRPr="00B30201">
          <w:rPr>
            <w:rStyle w:val="Hyperlink"/>
            <w:rFonts w:ascii="Arial" w:hAnsi="Arial" w:cs="Arial"/>
            <w:color w:val="005696"/>
            <w:sz w:val="24"/>
            <w:szCs w:val="24"/>
            <w:lang w:val="cy-GB"/>
          </w:rPr>
          <w:t>Arolwg Cyflwr Tai Cymru 2017-18: dangosydd canlyniadau | LLYW.CYMRU</w:t>
        </w:r>
      </w:hyperlink>
    </w:p>
    <w:p w14:paraId="247ECC60" w14:textId="77777777" w:rsidR="007E10EA" w:rsidRDefault="007E10EA" w:rsidP="00666FBC">
      <w:pPr>
        <w:spacing w:after="0" w:line="240" w:lineRule="auto"/>
        <w:ind w:left="284"/>
        <w:rPr>
          <w:rFonts w:ascii="Arial" w:hAnsi="Arial" w:cs="Arial"/>
          <w:sz w:val="24"/>
          <w:szCs w:val="24"/>
        </w:rPr>
      </w:pPr>
    </w:p>
    <w:p w14:paraId="2F7356D8" w14:textId="5811CB6A" w:rsidR="00706CA2" w:rsidRDefault="00BF3C27" w:rsidP="00706CA2">
      <w:pPr>
        <w:spacing w:after="0" w:line="240" w:lineRule="auto"/>
        <w:ind w:left="284"/>
        <w:rPr>
          <w:rFonts w:ascii="Arial" w:hAnsi="Arial" w:cs="Arial"/>
          <w:sz w:val="24"/>
          <w:szCs w:val="24"/>
        </w:rPr>
      </w:pPr>
      <w:r>
        <w:rPr>
          <w:rFonts w:ascii="Arial" w:hAnsi="Arial" w:cs="Arial"/>
          <w:sz w:val="24"/>
          <w:szCs w:val="24"/>
          <w:lang w:val="cy-GB"/>
        </w:rPr>
        <w:t>Mae statws cyflogaeth ymatebwyr i'r arolwg preswylwyr, a gyflwynir yn Nhabl 18, yn brocsi da ar gyfer statws cyflogaeth preswylwyr sy'n oedolion mewn adeiladau preswyl amlfeddiannaeth yn fwy cyffredinol.</w:t>
      </w:r>
    </w:p>
    <w:p w14:paraId="2AE8090E" w14:textId="77777777" w:rsidR="0030463F" w:rsidRDefault="0030463F">
      <w:pPr>
        <w:spacing w:before="0" w:after="160" w:line="278" w:lineRule="auto"/>
        <w:rPr>
          <w:rFonts w:ascii="Arial" w:hAnsi="Arial" w:cs="Arial"/>
          <w:b/>
          <w:bCs/>
          <w:sz w:val="24"/>
          <w:szCs w:val="24"/>
          <w:lang w:val="cy-GB"/>
        </w:rPr>
      </w:pPr>
      <w:r>
        <w:rPr>
          <w:rFonts w:ascii="Arial" w:hAnsi="Arial" w:cs="Arial"/>
          <w:b/>
          <w:bCs/>
          <w:sz w:val="24"/>
          <w:szCs w:val="24"/>
          <w:lang w:val="cy-GB"/>
        </w:rPr>
        <w:br w:type="page"/>
      </w:r>
    </w:p>
    <w:p w14:paraId="3E8CF84B" w14:textId="30BBACFC" w:rsidR="00863A80" w:rsidRDefault="00BF3C27" w:rsidP="00863A80">
      <w:pPr>
        <w:spacing w:after="120" w:line="240" w:lineRule="auto"/>
        <w:ind w:left="284"/>
        <w:rPr>
          <w:rFonts w:ascii="Arial" w:hAnsi="Arial" w:cs="Arial"/>
          <w:sz w:val="24"/>
          <w:szCs w:val="24"/>
        </w:rPr>
      </w:pPr>
      <w:r w:rsidRPr="002D7840">
        <w:rPr>
          <w:rFonts w:ascii="Arial" w:hAnsi="Arial" w:cs="Arial"/>
          <w:b/>
          <w:bCs/>
          <w:sz w:val="24"/>
          <w:szCs w:val="24"/>
          <w:lang w:val="cy-GB"/>
        </w:rPr>
        <w:lastRenderedPageBreak/>
        <w:t>Tabl 18: Statws cyflogaeth oedolion sy'n byw mewn adeiladau preswyl amlfeddiannaeth, 2024</w:t>
      </w:r>
    </w:p>
    <w:tbl>
      <w:tblPr>
        <w:tblStyle w:val="TableGrid"/>
        <w:tblW w:w="0" w:type="auto"/>
        <w:jc w:val="center"/>
        <w:tblLook w:val="04A0" w:firstRow="1" w:lastRow="0" w:firstColumn="1" w:lastColumn="0" w:noHBand="0" w:noVBand="1"/>
      </w:tblPr>
      <w:tblGrid>
        <w:gridCol w:w="5524"/>
        <w:gridCol w:w="2409"/>
      </w:tblGrid>
      <w:tr w:rsidR="001A2B37" w14:paraId="31B0F1C3" w14:textId="77777777" w:rsidTr="00706CA2">
        <w:trPr>
          <w:jc w:val="center"/>
        </w:trPr>
        <w:tc>
          <w:tcPr>
            <w:tcW w:w="5524" w:type="dxa"/>
            <w:vAlign w:val="center"/>
          </w:tcPr>
          <w:p w14:paraId="411E1A1B" w14:textId="77777777" w:rsidR="00706CA2" w:rsidRPr="00085059" w:rsidRDefault="00BF3C27" w:rsidP="00BF7C45">
            <w:pPr>
              <w:spacing w:before="0" w:after="0" w:line="240" w:lineRule="auto"/>
              <w:jc w:val="center"/>
              <w:rPr>
                <w:rFonts w:ascii="Arial" w:hAnsi="Arial" w:cs="Arial"/>
                <w:b/>
                <w:bCs/>
                <w:sz w:val="24"/>
                <w:szCs w:val="24"/>
              </w:rPr>
            </w:pPr>
            <w:r>
              <w:rPr>
                <w:rFonts w:ascii="Arial" w:hAnsi="Arial" w:cs="Arial"/>
                <w:b/>
                <w:bCs/>
                <w:sz w:val="24"/>
                <w:szCs w:val="24"/>
                <w:lang w:val="cy-GB"/>
              </w:rPr>
              <w:t>Statws cyflogaeth</w:t>
            </w:r>
          </w:p>
        </w:tc>
        <w:tc>
          <w:tcPr>
            <w:tcW w:w="2409" w:type="dxa"/>
            <w:vAlign w:val="center"/>
          </w:tcPr>
          <w:p w14:paraId="3ADC54E0" w14:textId="77777777" w:rsidR="00706CA2" w:rsidRPr="00085059" w:rsidRDefault="00BF3C27" w:rsidP="00BF7C45">
            <w:pPr>
              <w:spacing w:before="0" w:after="0" w:line="240" w:lineRule="auto"/>
              <w:jc w:val="center"/>
              <w:rPr>
                <w:rFonts w:ascii="Arial" w:hAnsi="Arial" w:cs="Arial"/>
                <w:b/>
                <w:bCs/>
                <w:sz w:val="24"/>
                <w:szCs w:val="24"/>
              </w:rPr>
            </w:pPr>
            <w:r w:rsidRPr="00085059">
              <w:rPr>
                <w:rFonts w:ascii="Arial" w:hAnsi="Arial" w:cs="Arial"/>
                <w:b/>
                <w:bCs/>
                <w:sz w:val="24"/>
                <w:szCs w:val="24"/>
                <w:lang w:val="cy-GB"/>
              </w:rPr>
              <w:t>% yr ymatebwyr</w:t>
            </w:r>
          </w:p>
        </w:tc>
      </w:tr>
      <w:tr w:rsidR="001A2B37" w14:paraId="37FC86A5" w14:textId="77777777" w:rsidTr="00706CA2">
        <w:trPr>
          <w:jc w:val="center"/>
        </w:trPr>
        <w:tc>
          <w:tcPr>
            <w:tcW w:w="5524" w:type="dxa"/>
          </w:tcPr>
          <w:p w14:paraId="6C379E41"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Gwaith amser llawn am dâl (35 awr yr wythnos neu fwy)</w:t>
            </w:r>
          </w:p>
        </w:tc>
        <w:tc>
          <w:tcPr>
            <w:tcW w:w="2409" w:type="dxa"/>
          </w:tcPr>
          <w:p w14:paraId="2CBF0A57"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39</w:t>
            </w:r>
          </w:p>
        </w:tc>
      </w:tr>
      <w:tr w:rsidR="001A2B37" w14:paraId="4017EA25" w14:textId="77777777" w:rsidTr="00706CA2">
        <w:trPr>
          <w:jc w:val="center"/>
        </w:trPr>
        <w:tc>
          <w:tcPr>
            <w:tcW w:w="5524" w:type="dxa"/>
          </w:tcPr>
          <w:p w14:paraId="6DC63604"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 xml:space="preserve">Gwaith rhan-amser am dâl </w:t>
            </w:r>
          </w:p>
        </w:tc>
        <w:tc>
          <w:tcPr>
            <w:tcW w:w="2409" w:type="dxa"/>
          </w:tcPr>
          <w:p w14:paraId="68131BA1"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10</w:t>
            </w:r>
          </w:p>
        </w:tc>
      </w:tr>
      <w:tr w:rsidR="001A2B37" w14:paraId="30BB0321" w14:textId="77777777" w:rsidTr="00706CA2">
        <w:trPr>
          <w:jc w:val="center"/>
        </w:trPr>
        <w:tc>
          <w:tcPr>
            <w:tcW w:w="5524" w:type="dxa"/>
          </w:tcPr>
          <w:p w14:paraId="707E748A"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Di-waith ac yn chwilio am waith</w:t>
            </w:r>
          </w:p>
        </w:tc>
        <w:tc>
          <w:tcPr>
            <w:tcW w:w="2409" w:type="dxa"/>
          </w:tcPr>
          <w:p w14:paraId="3E49CFF0"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4</w:t>
            </w:r>
          </w:p>
        </w:tc>
      </w:tr>
      <w:tr w:rsidR="001A2B37" w14:paraId="632B054D" w14:textId="77777777" w:rsidTr="00706CA2">
        <w:trPr>
          <w:jc w:val="center"/>
        </w:trPr>
        <w:tc>
          <w:tcPr>
            <w:tcW w:w="5524" w:type="dxa"/>
          </w:tcPr>
          <w:p w14:paraId="1173D3C5"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Di-waith a heb fod yn chwilio am waith</w:t>
            </w:r>
          </w:p>
        </w:tc>
        <w:tc>
          <w:tcPr>
            <w:tcW w:w="2409" w:type="dxa"/>
          </w:tcPr>
          <w:p w14:paraId="238FEAAF"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1</w:t>
            </w:r>
          </w:p>
        </w:tc>
      </w:tr>
      <w:tr w:rsidR="001A2B37" w14:paraId="48061B13" w14:textId="77777777" w:rsidTr="00706CA2">
        <w:trPr>
          <w:jc w:val="center"/>
        </w:trPr>
        <w:tc>
          <w:tcPr>
            <w:tcW w:w="5524" w:type="dxa"/>
          </w:tcPr>
          <w:p w14:paraId="047750FD"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Methu gweithio (oherwydd iechyd neu anabledd)</w:t>
            </w:r>
          </w:p>
        </w:tc>
        <w:tc>
          <w:tcPr>
            <w:tcW w:w="2409" w:type="dxa"/>
          </w:tcPr>
          <w:p w14:paraId="706AB09B"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14</w:t>
            </w:r>
          </w:p>
        </w:tc>
      </w:tr>
      <w:tr w:rsidR="001A2B37" w14:paraId="04594849" w14:textId="77777777" w:rsidTr="00706CA2">
        <w:trPr>
          <w:jc w:val="center"/>
        </w:trPr>
        <w:tc>
          <w:tcPr>
            <w:tcW w:w="5524" w:type="dxa"/>
          </w:tcPr>
          <w:p w14:paraId="2D498FFB"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Gofalwr neu gydlynydd y cartref</w:t>
            </w:r>
          </w:p>
        </w:tc>
        <w:tc>
          <w:tcPr>
            <w:tcW w:w="2409" w:type="dxa"/>
          </w:tcPr>
          <w:p w14:paraId="7A254F1F"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2</w:t>
            </w:r>
          </w:p>
        </w:tc>
      </w:tr>
      <w:tr w:rsidR="001A2B37" w14:paraId="5D00AC2A" w14:textId="77777777" w:rsidTr="00706CA2">
        <w:trPr>
          <w:jc w:val="center"/>
        </w:trPr>
        <w:tc>
          <w:tcPr>
            <w:tcW w:w="5524" w:type="dxa"/>
          </w:tcPr>
          <w:p w14:paraId="7036BAE9" w14:textId="77777777" w:rsid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Myfyriwr amser llawn</w:t>
            </w:r>
          </w:p>
        </w:tc>
        <w:tc>
          <w:tcPr>
            <w:tcW w:w="2409" w:type="dxa"/>
          </w:tcPr>
          <w:p w14:paraId="7EAD64CB"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5</w:t>
            </w:r>
          </w:p>
        </w:tc>
      </w:tr>
      <w:tr w:rsidR="001A2B37" w14:paraId="5E0387DB" w14:textId="77777777" w:rsidTr="00706CA2">
        <w:trPr>
          <w:jc w:val="center"/>
        </w:trPr>
        <w:tc>
          <w:tcPr>
            <w:tcW w:w="5524" w:type="dxa"/>
          </w:tcPr>
          <w:p w14:paraId="7DD9C12A" w14:textId="77777777" w:rsidR="00706CA2" w:rsidRPr="00706CA2" w:rsidRDefault="00BF3C27" w:rsidP="00706CA2">
            <w:pPr>
              <w:spacing w:before="60" w:after="60" w:line="240" w:lineRule="auto"/>
              <w:rPr>
                <w:rFonts w:ascii="Arial" w:hAnsi="Arial" w:cs="Arial"/>
                <w:sz w:val="24"/>
                <w:szCs w:val="24"/>
              </w:rPr>
            </w:pPr>
            <w:r w:rsidRPr="00706CA2">
              <w:rPr>
                <w:rFonts w:ascii="Arial" w:hAnsi="Arial" w:cs="Arial"/>
                <w:sz w:val="24"/>
                <w:szCs w:val="24"/>
                <w:lang w:val="cy-GB"/>
              </w:rPr>
              <w:t>Wedi ymddeol</w:t>
            </w:r>
          </w:p>
        </w:tc>
        <w:tc>
          <w:tcPr>
            <w:tcW w:w="2409" w:type="dxa"/>
          </w:tcPr>
          <w:p w14:paraId="25D45668" w14:textId="77777777" w:rsidR="00706CA2" w:rsidRDefault="00BF3C27" w:rsidP="00BF7C45">
            <w:pPr>
              <w:spacing w:before="60" w:after="60" w:line="240" w:lineRule="auto"/>
              <w:jc w:val="center"/>
              <w:rPr>
                <w:rFonts w:ascii="Arial" w:hAnsi="Arial" w:cs="Arial"/>
                <w:sz w:val="24"/>
                <w:szCs w:val="24"/>
              </w:rPr>
            </w:pPr>
            <w:r>
              <w:rPr>
                <w:rFonts w:ascii="Arial" w:hAnsi="Arial" w:cs="Arial"/>
                <w:sz w:val="24"/>
                <w:szCs w:val="24"/>
                <w:lang w:val="cy-GB"/>
              </w:rPr>
              <w:t>20</w:t>
            </w:r>
          </w:p>
        </w:tc>
      </w:tr>
    </w:tbl>
    <w:p w14:paraId="487FBF9D" w14:textId="77777777" w:rsidR="009648CE" w:rsidRDefault="00BF3C27" w:rsidP="009648CE">
      <w:pPr>
        <w:spacing w:after="0" w:line="240" w:lineRule="auto"/>
        <w:ind w:left="284"/>
        <w:jc w:val="right"/>
        <w:rPr>
          <w:rFonts w:ascii="Arial" w:hAnsi="Arial" w:cs="Arial"/>
          <w:sz w:val="24"/>
          <w:szCs w:val="24"/>
        </w:rPr>
      </w:pPr>
      <w:r>
        <w:rPr>
          <w:rFonts w:ascii="Arial" w:hAnsi="Arial" w:cs="Arial"/>
          <w:sz w:val="24"/>
          <w:szCs w:val="24"/>
          <w:lang w:val="cy-GB"/>
        </w:rPr>
        <w:t>Ffynhonnell: Diogelwch tân mewn adeiladau amlfeddiannaeth: ymchwil preswylwyr, 2024</w:t>
      </w:r>
    </w:p>
    <w:p w14:paraId="67E6C8D1" w14:textId="367ACB9D" w:rsidR="006A54E7" w:rsidRDefault="00BF3C27" w:rsidP="00254DBC">
      <w:pPr>
        <w:spacing w:after="0" w:line="240" w:lineRule="auto"/>
        <w:ind w:left="284"/>
        <w:jc w:val="right"/>
        <w:rPr>
          <w:rFonts w:ascii="Arial" w:hAnsi="Arial" w:cs="Arial"/>
          <w:sz w:val="24"/>
          <w:szCs w:val="24"/>
        </w:rPr>
      </w:pPr>
      <w:hyperlink r:id="rId30" w:history="1">
        <w:r w:rsidRPr="00B30201">
          <w:rPr>
            <w:rStyle w:val="Hyperlink"/>
            <w:rFonts w:ascii="Arial" w:hAnsi="Arial" w:cs="Arial"/>
            <w:color w:val="005696"/>
            <w:sz w:val="24"/>
            <w:szCs w:val="24"/>
            <w:lang w:val="cy-GB"/>
          </w:rPr>
          <w:t>Diogelwch tân mewn adeiladau amlfeddiannaeth: ymchwil preswylwyr</w:t>
        </w:r>
      </w:hyperlink>
    </w:p>
    <w:p w14:paraId="1BB2F184" w14:textId="77777777" w:rsidR="0014637E" w:rsidRDefault="0014637E" w:rsidP="0030463F">
      <w:pPr>
        <w:spacing w:before="0" w:after="0" w:line="240" w:lineRule="auto"/>
        <w:ind w:left="284"/>
        <w:rPr>
          <w:rFonts w:ascii="Arial" w:hAnsi="Arial" w:cs="Arial"/>
          <w:sz w:val="24"/>
          <w:szCs w:val="24"/>
        </w:rPr>
      </w:pPr>
    </w:p>
    <w:p w14:paraId="3AE80489" w14:textId="77777777" w:rsidR="005A307F" w:rsidRPr="001D5B89" w:rsidRDefault="00BF3C27" w:rsidP="0030463F">
      <w:pPr>
        <w:spacing w:before="0" w:after="120" w:line="240" w:lineRule="auto"/>
        <w:ind w:left="284"/>
        <w:rPr>
          <w:rFonts w:ascii="Arial" w:hAnsi="Arial" w:cs="Arial"/>
          <w:b/>
          <w:bCs/>
          <w:sz w:val="24"/>
          <w:szCs w:val="24"/>
        </w:rPr>
      </w:pPr>
      <w:r w:rsidRPr="001D5B89">
        <w:rPr>
          <w:rFonts w:ascii="Arial" w:hAnsi="Arial" w:cs="Arial"/>
          <w:b/>
          <w:bCs/>
          <w:sz w:val="24"/>
          <w:szCs w:val="24"/>
          <w:lang w:val="cy-GB"/>
        </w:rPr>
        <w:t>Tabl 19: Tai amlfeddiannaeth yn ôl eu maint a gweithgarwch economaidd y preswylwyr rhwng 15 a 21 Mawrth 2021</w:t>
      </w:r>
    </w:p>
    <w:tbl>
      <w:tblPr>
        <w:tblStyle w:val="TableGrid"/>
        <w:tblW w:w="0" w:type="auto"/>
        <w:tblInd w:w="284" w:type="dxa"/>
        <w:tblLook w:val="04A0" w:firstRow="1" w:lastRow="0" w:firstColumn="1" w:lastColumn="0" w:noHBand="0" w:noVBand="1"/>
      </w:tblPr>
      <w:tblGrid>
        <w:gridCol w:w="2363"/>
        <w:gridCol w:w="1140"/>
        <w:gridCol w:w="983"/>
        <w:gridCol w:w="1140"/>
        <w:gridCol w:w="983"/>
        <w:gridCol w:w="1152"/>
        <w:gridCol w:w="971"/>
      </w:tblGrid>
      <w:tr w:rsidR="001A2B37" w14:paraId="2EA43D78" w14:textId="77777777" w:rsidTr="00855891">
        <w:tc>
          <w:tcPr>
            <w:tcW w:w="2532" w:type="dxa"/>
          </w:tcPr>
          <w:p w14:paraId="7202BC5B" w14:textId="77777777" w:rsidR="001D5B89" w:rsidRDefault="001D5B89" w:rsidP="00855891">
            <w:pPr>
              <w:spacing w:after="0" w:line="240" w:lineRule="auto"/>
              <w:rPr>
                <w:rFonts w:ascii="Arial" w:hAnsi="Arial" w:cs="Arial"/>
                <w:b/>
                <w:bCs/>
                <w:sz w:val="24"/>
                <w:szCs w:val="24"/>
              </w:rPr>
            </w:pPr>
          </w:p>
        </w:tc>
        <w:tc>
          <w:tcPr>
            <w:tcW w:w="2080" w:type="dxa"/>
            <w:gridSpan w:val="2"/>
            <w:vAlign w:val="center"/>
          </w:tcPr>
          <w:p w14:paraId="6E00DEED" w14:textId="77777777" w:rsidR="001D5B89"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bach</w:t>
            </w:r>
          </w:p>
        </w:tc>
        <w:tc>
          <w:tcPr>
            <w:tcW w:w="2080" w:type="dxa"/>
            <w:gridSpan w:val="2"/>
            <w:vAlign w:val="center"/>
          </w:tcPr>
          <w:p w14:paraId="32750B48" w14:textId="77777777" w:rsidR="001D5B89"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Tai amlfeddiannaeth mawr</w:t>
            </w:r>
          </w:p>
        </w:tc>
        <w:tc>
          <w:tcPr>
            <w:tcW w:w="2040" w:type="dxa"/>
            <w:gridSpan w:val="2"/>
            <w:vAlign w:val="center"/>
          </w:tcPr>
          <w:p w14:paraId="4F3E9342" w14:textId="77777777" w:rsidR="001D5B89" w:rsidRDefault="00BF3C27" w:rsidP="00855891">
            <w:pPr>
              <w:spacing w:before="0" w:after="0" w:line="240" w:lineRule="auto"/>
              <w:jc w:val="center"/>
              <w:rPr>
                <w:rFonts w:ascii="Arial" w:hAnsi="Arial" w:cs="Arial"/>
                <w:b/>
                <w:bCs/>
                <w:sz w:val="24"/>
                <w:szCs w:val="24"/>
              </w:rPr>
            </w:pPr>
            <w:r>
              <w:rPr>
                <w:rFonts w:ascii="Arial" w:hAnsi="Arial" w:cs="Arial"/>
                <w:b/>
                <w:bCs/>
                <w:sz w:val="24"/>
                <w:szCs w:val="24"/>
                <w:lang w:val="cy-GB"/>
              </w:rPr>
              <w:t>Pob tŷ amlfeddiannaeth</w:t>
            </w:r>
          </w:p>
        </w:tc>
      </w:tr>
      <w:tr w:rsidR="001A2B37" w14:paraId="3E2F1D3D" w14:textId="77777777" w:rsidTr="00855891">
        <w:tc>
          <w:tcPr>
            <w:tcW w:w="2532" w:type="dxa"/>
          </w:tcPr>
          <w:p w14:paraId="6DD6ED0C" w14:textId="77777777" w:rsidR="001D5B89" w:rsidRPr="001E64B8" w:rsidRDefault="001D5B89" w:rsidP="00855891">
            <w:pPr>
              <w:spacing w:after="0" w:line="240" w:lineRule="auto"/>
              <w:rPr>
                <w:rFonts w:ascii="Arial" w:hAnsi="Arial" w:cs="Arial"/>
                <w:b/>
                <w:bCs/>
                <w:sz w:val="24"/>
                <w:szCs w:val="24"/>
              </w:rPr>
            </w:pPr>
          </w:p>
        </w:tc>
        <w:tc>
          <w:tcPr>
            <w:tcW w:w="1123" w:type="dxa"/>
            <w:vAlign w:val="center"/>
          </w:tcPr>
          <w:p w14:paraId="6950D7FF" w14:textId="77777777" w:rsidR="001D5B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5D7B4E8A" w14:textId="77777777" w:rsidR="001D5B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5E80FC77" w14:textId="77777777" w:rsidR="001D5B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57" w:type="dxa"/>
            <w:vAlign w:val="center"/>
          </w:tcPr>
          <w:p w14:paraId="1562567F" w14:textId="77777777" w:rsidR="001D5B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c>
          <w:tcPr>
            <w:tcW w:w="1123" w:type="dxa"/>
            <w:vAlign w:val="center"/>
          </w:tcPr>
          <w:p w14:paraId="789D03E0" w14:textId="77777777" w:rsidR="001D5B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Nifer</w:t>
            </w:r>
          </w:p>
        </w:tc>
        <w:tc>
          <w:tcPr>
            <w:tcW w:w="917" w:type="dxa"/>
            <w:vAlign w:val="center"/>
          </w:tcPr>
          <w:p w14:paraId="3AAA9BFD" w14:textId="77777777" w:rsidR="001D5B89" w:rsidRPr="001E64B8" w:rsidRDefault="00BF3C27" w:rsidP="00855891">
            <w:pPr>
              <w:spacing w:before="0" w:after="0" w:line="240" w:lineRule="auto"/>
              <w:jc w:val="center"/>
              <w:rPr>
                <w:rFonts w:ascii="Arial" w:hAnsi="Arial" w:cs="Arial"/>
                <w:b/>
                <w:bCs/>
                <w:sz w:val="24"/>
                <w:szCs w:val="24"/>
              </w:rPr>
            </w:pPr>
            <w:r w:rsidRPr="001E64B8">
              <w:rPr>
                <w:rFonts w:ascii="Arial" w:hAnsi="Arial" w:cs="Arial"/>
                <w:b/>
                <w:bCs/>
                <w:sz w:val="24"/>
                <w:szCs w:val="24"/>
                <w:lang w:val="cy-GB"/>
              </w:rPr>
              <w:t>%</w:t>
            </w:r>
          </w:p>
        </w:tc>
      </w:tr>
      <w:tr w:rsidR="001A2B37" w14:paraId="59053ADE" w14:textId="77777777" w:rsidTr="00855891">
        <w:tc>
          <w:tcPr>
            <w:tcW w:w="2532" w:type="dxa"/>
            <w:vAlign w:val="center"/>
          </w:tcPr>
          <w:p w14:paraId="30818F51"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 xml:space="preserve">Economaidd anweithgar - anabledd neu salwch hirdymor </w:t>
            </w:r>
          </w:p>
        </w:tc>
        <w:tc>
          <w:tcPr>
            <w:tcW w:w="1123" w:type="dxa"/>
          </w:tcPr>
          <w:p w14:paraId="7563EE50"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391 </w:t>
            </w:r>
          </w:p>
        </w:tc>
        <w:tc>
          <w:tcPr>
            <w:tcW w:w="957" w:type="dxa"/>
          </w:tcPr>
          <w:p w14:paraId="15BA75BE"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w:t>
            </w:r>
          </w:p>
        </w:tc>
        <w:tc>
          <w:tcPr>
            <w:tcW w:w="1123" w:type="dxa"/>
          </w:tcPr>
          <w:p w14:paraId="2D43A51C"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266 </w:t>
            </w:r>
          </w:p>
        </w:tc>
        <w:tc>
          <w:tcPr>
            <w:tcW w:w="957" w:type="dxa"/>
          </w:tcPr>
          <w:p w14:paraId="1721E7A9"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w:t>
            </w:r>
          </w:p>
        </w:tc>
        <w:tc>
          <w:tcPr>
            <w:tcW w:w="1123" w:type="dxa"/>
          </w:tcPr>
          <w:p w14:paraId="0AC0F2A0"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657 </w:t>
            </w:r>
          </w:p>
        </w:tc>
        <w:tc>
          <w:tcPr>
            <w:tcW w:w="917" w:type="dxa"/>
          </w:tcPr>
          <w:p w14:paraId="27288864"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w:t>
            </w:r>
          </w:p>
        </w:tc>
      </w:tr>
      <w:tr w:rsidR="001A2B37" w14:paraId="78C6A65C" w14:textId="77777777" w:rsidTr="00855891">
        <w:tc>
          <w:tcPr>
            <w:tcW w:w="2532" w:type="dxa"/>
            <w:vAlign w:val="center"/>
          </w:tcPr>
          <w:p w14:paraId="38B04EFC"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Economaidd anweithgar - gofalu am y cartref/teulu</w:t>
            </w:r>
          </w:p>
        </w:tc>
        <w:tc>
          <w:tcPr>
            <w:tcW w:w="1123" w:type="dxa"/>
          </w:tcPr>
          <w:p w14:paraId="5ED2E87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48 </w:t>
            </w:r>
          </w:p>
        </w:tc>
        <w:tc>
          <w:tcPr>
            <w:tcW w:w="957" w:type="dxa"/>
          </w:tcPr>
          <w:p w14:paraId="5C2C4184"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0%</w:t>
            </w:r>
          </w:p>
        </w:tc>
        <w:tc>
          <w:tcPr>
            <w:tcW w:w="1123" w:type="dxa"/>
          </w:tcPr>
          <w:p w14:paraId="28DA589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15 </w:t>
            </w:r>
          </w:p>
        </w:tc>
        <w:tc>
          <w:tcPr>
            <w:tcW w:w="957" w:type="dxa"/>
          </w:tcPr>
          <w:p w14:paraId="5B8496EE"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0%</w:t>
            </w:r>
          </w:p>
        </w:tc>
        <w:tc>
          <w:tcPr>
            <w:tcW w:w="1123" w:type="dxa"/>
          </w:tcPr>
          <w:p w14:paraId="089F03A7"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63 </w:t>
            </w:r>
          </w:p>
        </w:tc>
        <w:tc>
          <w:tcPr>
            <w:tcW w:w="917" w:type="dxa"/>
          </w:tcPr>
          <w:p w14:paraId="575BD351"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0%</w:t>
            </w:r>
          </w:p>
        </w:tc>
      </w:tr>
      <w:tr w:rsidR="001A2B37" w14:paraId="3DEE58D2" w14:textId="77777777" w:rsidTr="00855891">
        <w:tc>
          <w:tcPr>
            <w:tcW w:w="2532" w:type="dxa"/>
            <w:vAlign w:val="center"/>
          </w:tcPr>
          <w:p w14:paraId="77E912C0"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Economaidd anweithgar - arall</w:t>
            </w:r>
          </w:p>
        </w:tc>
        <w:tc>
          <w:tcPr>
            <w:tcW w:w="1123" w:type="dxa"/>
          </w:tcPr>
          <w:p w14:paraId="43814F5A"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321 </w:t>
            </w:r>
          </w:p>
        </w:tc>
        <w:tc>
          <w:tcPr>
            <w:tcW w:w="957" w:type="dxa"/>
          </w:tcPr>
          <w:p w14:paraId="52CE166C"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w:t>
            </w:r>
          </w:p>
        </w:tc>
        <w:tc>
          <w:tcPr>
            <w:tcW w:w="1123" w:type="dxa"/>
          </w:tcPr>
          <w:p w14:paraId="473F083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134 </w:t>
            </w:r>
          </w:p>
        </w:tc>
        <w:tc>
          <w:tcPr>
            <w:tcW w:w="957" w:type="dxa"/>
          </w:tcPr>
          <w:p w14:paraId="582A53A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1%</w:t>
            </w:r>
          </w:p>
        </w:tc>
        <w:tc>
          <w:tcPr>
            <w:tcW w:w="1123" w:type="dxa"/>
          </w:tcPr>
          <w:p w14:paraId="6AD75626"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455 </w:t>
            </w:r>
          </w:p>
        </w:tc>
        <w:tc>
          <w:tcPr>
            <w:tcW w:w="917" w:type="dxa"/>
          </w:tcPr>
          <w:p w14:paraId="6210EA03"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1%</w:t>
            </w:r>
          </w:p>
        </w:tc>
      </w:tr>
      <w:tr w:rsidR="001A2B37" w14:paraId="0E8DF867" w14:textId="77777777" w:rsidTr="00855891">
        <w:tc>
          <w:tcPr>
            <w:tcW w:w="2532" w:type="dxa"/>
            <w:vAlign w:val="center"/>
          </w:tcPr>
          <w:p w14:paraId="7BD2410F"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Economaidd anweithgar - wedi ymddeol</w:t>
            </w:r>
          </w:p>
        </w:tc>
        <w:tc>
          <w:tcPr>
            <w:tcW w:w="1123" w:type="dxa"/>
          </w:tcPr>
          <w:p w14:paraId="4C16D54F"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62 </w:t>
            </w:r>
          </w:p>
        </w:tc>
        <w:tc>
          <w:tcPr>
            <w:tcW w:w="957" w:type="dxa"/>
          </w:tcPr>
          <w:p w14:paraId="23021117"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0%</w:t>
            </w:r>
          </w:p>
        </w:tc>
        <w:tc>
          <w:tcPr>
            <w:tcW w:w="1123" w:type="dxa"/>
          </w:tcPr>
          <w:p w14:paraId="21566D95"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61 </w:t>
            </w:r>
          </w:p>
        </w:tc>
        <w:tc>
          <w:tcPr>
            <w:tcW w:w="957" w:type="dxa"/>
          </w:tcPr>
          <w:p w14:paraId="0BB6B8E3"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0%</w:t>
            </w:r>
          </w:p>
        </w:tc>
        <w:tc>
          <w:tcPr>
            <w:tcW w:w="1123" w:type="dxa"/>
          </w:tcPr>
          <w:p w14:paraId="7BDF8213"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123 </w:t>
            </w:r>
          </w:p>
        </w:tc>
        <w:tc>
          <w:tcPr>
            <w:tcW w:w="917" w:type="dxa"/>
          </w:tcPr>
          <w:p w14:paraId="488E1A26"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0%</w:t>
            </w:r>
          </w:p>
        </w:tc>
      </w:tr>
      <w:tr w:rsidR="001A2B37" w14:paraId="324F8EA9" w14:textId="77777777" w:rsidTr="00855891">
        <w:tc>
          <w:tcPr>
            <w:tcW w:w="2532" w:type="dxa"/>
            <w:vAlign w:val="center"/>
          </w:tcPr>
          <w:p w14:paraId="777F3DAA"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Economaidd anweithgar - myfyriwr</w:t>
            </w:r>
          </w:p>
        </w:tc>
        <w:tc>
          <w:tcPr>
            <w:tcW w:w="1123" w:type="dxa"/>
          </w:tcPr>
          <w:p w14:paraId="676D9013"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7,221 </w:t>
            </w:r>
          </w:p>
        </w:tc>
        <w:tc>
          <w:tcPr>
            <w:tcW w:w="957" w:type="dxa"/>
          </w:tcPr>
          <w:p w14:paraId="713D29B4"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46%</w:t>
            </w:r>
          </w:p>
        </w:tc>
        <w:tc>
          <w:tcPr>
            <w:tcW w:w="1123" w:type="dxa"/>
          </w:tcPr>
          <w:p w14:paraId="5275C17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9,963 </w:t>
            </w:r>
          </w:p>
        </w:tc>
        <w:tc>
          <w:tcPr>
            <w:tcW w:w="957" w:type="dxa"/>
          </w:tcPr>
          <w:p w14:paraId="0A8B115A"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64%</w:t>
            </w:r>
          </w:p>
        </w:tc>
        <w:tc>
          <w:tcPr>
            <w:tcW w:w="1123" w:type="dxa"/>
          </w:tcPr>
          <w:p w14:paraId="1425627E"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17,184 </w:t>
            </w:r>
          </w:p>
        </w:tc>
        <w:tc>
          <w:tcPr>
            <w:tcW w:w="917" w:type="dxa"/>
          </w:tcPr>
          <w:p w14:paraId="79404979"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55%</w:t>
            </w:r>
          </w:p>
        </w:tc>
      </w:tr>
      <w:tr w:rsidR="001A2B37" w14:paraId="3CCAB510" w14:textId="77777777" w:rsidTr="00855891">
        <w:tc>
          <w:tcPr>
            <w:tcW w:w="2532" w:type="dxa"/>
            <w:vAlign w:val="center"/>
          </w:tcPr>
          <w:p w14:paraId="3120ABDB"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Ar goll</w:t>
            </w:r>
          </w:p>
        </w:tc>
        <w:tc>
          <w:tcPr>
            <w:tcW w:w="1123" w:type="dxa"/>
          </w:tcPr>
          <w:p w14:paraId="4D6DCED1"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370 </w:t>
            </w:r>
          </w:p>
        </w:tc>
        <w:tc>
          <w:tcPr>
            <w:tcW w:w="957" w:type="dxa"/>
          </w:tcPr>
          <w:p w14:paraId="08A4151A"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w:t>
            </w:r>
          </w:p>
        </w:tc>
        <w:tc>
          <w:tcPr>
            <w:tcW w:w="1123" w:type="dxa"/>
          </w:tcPr>
          <w:p w14:paraId="19CA2C83"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169 </w:t>
            </w:r>
          </w:p>
        </w:tc>
        <w:tc>
          <w:tcPr>
            <w:tcW w:w="957" w:type="dxa"/>
          </w:tcPr>
          <w:p w14:paraId="7C1A5B8D"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1%</w:t>
            </w:r>
          </w:p>
        </w:tc>
        <w:tc>
          <w:tcPr>
            <w:tcW w:w="1123" w:type="dxa"/>
          </w:tcPr>
          <w:p w14:paraId="1A3738BF"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539 </w:t>
            </w:r>
          </w:p>
        </w:tc>
        <w:tc>
          <w:tcPr>
            <w:tcW w:w="917" w:type="dxa"/>
          </w:tcPr>
          <w:p w14:paraId="5388A910"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w:t>
            </w:r>
          </w:p>
        </w:tc>
      </w:tr>
      <w:tr w:rsidR="001A2B37" w14:paraId="72F0CF2C" w14:textId="77777777" w:rsidTr="00855891">
        <w:tc>
          <w:tcPr>
            <w:tcW w:w="2532" w:type="dxa"/>
            <w:vAlign w:val="center"/>
          </w:tcPr>
          <w:p w14:paraId="4790F004"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Di-waith</w:t>
            </w:r>
          </w:p>
        </w:tc>
        <w:tc>
          <w:tcPr>
            <w:tcW w:w="1123" w:type="dxa"/>
          </w:tcPr>
          <w:p w14:paraId="1E54B50D"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1,269 </w:t>
            </w:r>
          </w:p>
        </w:tc>
        <w:tc>
          <w:tcPr>
            <w:tcW w:w="957" w:type="dxa"/>
          </w:tcPr>
          <w:p w14:paraId="32B28745"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8%</w:t>
            </w:r>
          </w:p>
        </w:tc>
        <w:tc>
          <w:tcPr>
            <w:tcW w:w="1123" w:type="dxa"/>
          </w:tcPr>
          <w:p w14:paraId="05FC29DA"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1,184 </w:t>
            </w:r>
          </w:p>
        </w:tc>
        <w:tc>
          <w:tcPr>
            <w:tcW w:w="957" w:type="dxa"/>
          </w:tcPr>
          <w:p w14:paraId="35DE441F"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8%</w:t>
            </w:r>
          </w:p>
        </w:tc>
        <w:tc>
          <w:tcPr>
            <w:tcW w:w="1123" w:type="dxa"/>
          </w:tcPr>
          <w:p w14:paraId="2AE82E6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2,453 </w:t>
            </w:r>
          </w:p>
        </w:tc>
        <w:tc>
          <w:tcPr>
            <w:tcW w:w="917" w:type="dxa"/>
          </w:tcPr>
          <w:p w14:paraId="28482644"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8%</w:t>
            </w:r>
          </w:p>
        </w:tc>
      </w:tr>
      <w:tr w:rsidR="001A2B37" w14:paraId="7DD09B0C" w14:textId="77777777" w:rsidTr="00855891">
        <w:tc>
          <w:tcPr>
            <w:tcW w:w="2532" w:type="dxa"/>
            <w:vAlign w:val="center"/>
          </w:tcPr>
          <w:p w14:paraId="1B48CE56" w14:textId="77777777" w:rsidR="001D5B89" w:rsidRPr="001D5B89" w:rsidRDefault="00BF3C27" w:rsidP="001D5B89">
            <w:pPr>
              <w:spacing w:before="0" w:after="0" w:line="240" w:lineRule="auto"/>
              <w:rPr>
                <w:rFonts w:ascii="Arial" w:hAnsi="Arial" w:cs="Arial"/>
                <w:b/>
                <w:bCs/>
                <w:sz w:val="24"/>
                <w:szCs w:val="24"/>
              </w:rPr>
            </w:pPr>
            <w:r w:rsidRPr="001D5B89">
              <w:rPr>
                <w:rFonts w:ascii="Arial" w:hAnsi="Arial" w:cs="Arial"/>
                <w:color w:val="000000"/>
                <w:sz w:val="24"/>
                <w:szCs w:val="24"/>
                <w:lang w:val="cy-GB"/>
              </w:rPr>
              <w:t>Gweithio</w:t>
            </w:r>
          </w:p>
        </w:tc>
        <w:tc>
          <w:tcPr>
            <w:tcW w:w="1123" w:type="dxa"/>
          </w:tcPr>
          <w:p w14:paraId="53207CC0"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6161</w:t>
            </w:r>
          </w:p>
        </w:tc>
        <w:tc>
          <w:tcPr>
            <w:tcW w:w="957" w:type="dxa"/>
          </w:tcPr>
          <w:p w14:paraId="205EC4D8"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39%</w:t>
            </w:r>
          </w:p>
        </w:tc>
        <w:tc>
          <w:tcPr>
            <w:tcW w:w="1123" w:type="dxa"/>
          </w:tcPr>
          <w:p w14:paraId="6EB245F1"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3814</w:t>
            </w:r>
          </w:p>
        </w:tc>
        <w:tc>
          <w:tcPr>
            <w:tcW w:w="957" w:type="dxa"/>
          </w:tcPr>
          <w:p w14:paraId="48322696"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24%</w:t>
            </w:r>
          </w:p>
        </w:tc>
        <w:tc>
          <w:tcPr>
            <w:tcW w:w="1123" w:type="dxa"/>
          </w:tcPr>
          <w:p w14:paraId="46FF2208"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9975</w:t>
            </w:r>
          </w:p>
        </w:tc>
        <w:tc>
          <w:tcPr>
            <w:tcW w:w="917" w:type="dxa"/>
          </w:tcPr>
          <w:p w14:paraId="44C96911"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32%</w:t>
            </w:r>
          </w:p>
        </w:tc>
      </w:tr>
      <w:tr w:rsidR="001A2B37" w14:paraId="3189AAAD" w14:textId="77777777" w:rsidTr="00855891">
        <w:tc>
          <w:tcPr>
            <w:tcW w:w="2532" w:type="dxa"/>
            <w:vAlign w:val="center"/>
          </w:tcPr>
          <w:p w14:paraId="46D90E73" w14:textId="77777777" w:rsidR="001D5B89" w:rsidRDefault="00BF3C27" w:rsidP="001D5B89">
            <w:pPr>
              <w:spacing w:before="0" w:after="0" w:line="240" w:lineRule="auto"/>
              <w:rPr>
                <w:rFonts w:ascii="Arial" w:hAnsi="Arial" w:cs="Arial"/>
                <w:b/>
                <w:bCs/>
                <w:sz w:val="24"/>
                <w:szCs w:val="24"/>
              </w:rPr>
            </w:pPr>
            <w:r>
              <w:rPr>
                <w:rFonts w:ascii="Arial" w:hAnsi="Arial" w:cs="Arial"/>
                <w:b/>
                <w:bCs/>
                <w:sz w:val="24"/>
                <w:szCs w:val="24"/>
                <w:lang w:val="cy-GB"/>
              </w:rPr>
              <w:t>Cyfanswm</w:t>
            </w:r>
          </w:p>
        </w:tc>
        <w:tc>
          <w:tcPr>
            <w:tcW w:w="1123" w:type="dxa"/>
          </w:tcPr>
          <w:p w14:paraId="100C2B9F"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15,843 </w:t>
            </w:r>
          </w:p>
        </w:tc>
        <w:tc>
          <w:tcPr>
            <w:tcW w:w="957" w:type="dxa"/>
          </w:tcPr>
          <w:p w14:paraId="3DF21E12"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100%</w:t>
            </w:r>
          </w:p>
        </w:tc>
        <w:tc>
          <w:tcPr>
            <w:tcW w:w="1123" w:type="dxa"/>
          </w:tcPr>
          <w:p w14:paraId="0C7871EF"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15,606 </w:t>
            </w:r>
          </w:p>
        </w:tc>
        <w:tc>
          <w:tcPr>
            <w:tcW w:w="957" w:type="dxa"/>
          </w:tcPr>
          <w:p w14:paraId="03B785B1"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100%</w:t>
            </w:r>
          </w:p>
        </w:tc>
        <w:tc>
          <w:tcPr>
            <w:tcW w:w="1123" w:type="dxa"/>
          </w:tcPr>
          <w:p w14:paraId="32907CB1"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 xml:space="preserve"> 31,449 </w:t>
            </w:r>
          </w:p>
        </w:tc>
        <w:tc>
          <w:tcPr>
            <w:tcW w:w="917" w:type="dxa"/>
          </w:tcPr>
          <w:p w14:paraId="6C0C5E47" w14:textId="77777777" w:rsidR="001D5B89" w:rsidRPr="001D5B89" w:rsidRDefault="00BF3C27" w:rsidP="001D5B89">
            <w:pPr>
              <w:spacing w:before="0" w:after="0" w:line="240" w:lineRule="auto"/>
              <w:jc w:val="right"/>
              <w:rPr>
                <w:rFonts w:ascii="Arial" w:hAnsi="Arial" w:cs="Arial"/>
                <w:b/>
                <w:bCs/>
                <w:sz w:val="24"/>
                <w:szCs w:val="24"/>
              </w:rPr>
            </w:pPr>
            <w:r w:rsidRPr="001D5B89">
              <w:rPr>
                <w:rFonts w:ascii="Arial" w:hAnsi="Arial" w:cs="Arial"/>
                <w:sz w:val="24"/>
                <w:szCs w:val="24"/>
                <w:lang w:val="cy-GB"/>
              </w:rPr>
              <w:t>100%</w:t>
            </w:r>
          </w:p>
        </w:tc>
      </w:tr>
    </w:tbl>
    <w:p w14:paraId="09658372" w14:textId="77777777" w:rsidR="001D5B89" w:rsidRDefault="00BF3C27" w:rsidP="001D5B89">
      <w:pPr>
        <w:spacing w:after="0" w:line="240" w:lineRule="auto"/>
        <w:ind w:left="284"/>
        <w:jc w:val="right"/>
        <w:rPr>
          <w:rFonts w:ascii="Arial" w:hAnsi="Arial" w:cs="Arial"/>
          <w:sz w:val="24"/>
          <w:szCs w:val="24"/>
        </w:rPr>
      </w:pPr>
      <w:r>
        <w:rPr>
          <w:rFonts w:ascii="Arial" w:hAnsi="Arial" w:cs="Arial"/>
          <w:sz w:val="24"/>
          <w:szCs w:val="24"/>
          <w:lang w:val="cy-GB"/>
        </w:rPr>
        <w:t>Ffynhonnell: Dadansoddiad o Gyfrifiad 2021</w:t>
      </w:r>
    </w:p>
    <w:p w14:paraId="167062AA" w14:textId="77777777" w:rsidR="0014637E" w:rsidRDefault="00BF3C27" w:rsidP="00894888">
      <w:pPr>
        <w:spacing w:after="0" w:line="240" w:lineRule="auto"/>
        <w:ind w:left="284"/>
        <w:rPr>
          <w:rFonts w:ascii="Arial" w:hAnsi="Arial" w:cs="Arial"/>
          <w:sz w:val="24"/>
          <w:szCs w:val="24"/>
        </w:rPr>
      </w:pPr>
      <w:r>
        <w:rPr>
          <w:rFonts w:ascii="Arial" w:hAnsi="Arial" w:cs="Arial"/>
          <w:sz w:val="24"/>
          <w:szCs w:val="24"/>
          <w:lang w:val="cy-GB"/>
        </w:rPr>
        <w:lastRenderedPageBreak/>
        <w:t xml:space="preserve">Mae Tabl 19 yn dangos, fel yn achos fflatiau, fod cyfran gymharol uchel o breswylwyr tai amlfeddiannaeth yn economaidd anweithgar (58%), gyda 55% ohonynt yn fyfyrwyr.l </w:t>
      </w:r>
    </w:p>
    <w:p w14:paraId="7085DAB6" w14:textId="77777777" w:rsidR="00A00B8C" w:rsidRDefault="00A00B8C" w:rsidP="00894888">
      <w:pPr>
        <w:spacing w:after="0" w:line="240" w:lineRule="auto"/>
        <w:ind w:left="284"/>
        <w:rPr>
          <w:rFonts w:ascii="Arial" w:hAnsi="Arial" w:cs="Arial"/>
          <w:sz w:val="24"/>
          <w:szCs w:val="24"/>
        </w:rPr>
      </w:pPr>
    </w:p>
    <w:p w14:paraId="5A2478D8" w14:textId="77777777" w:rsidR="00E858F1" w:rsidRDefault="00BF3C27" w:rsidP="00894888">
      <w:pPr>
        <w:spacing w:after="0" w:line="240" w:lineRule="auto"/>
        <w:ind w:left="284"/>
        <w:rPr>
          <w:rFonts w:ascii="Arial" w:hAnsi="Arial" w:cs="Arial"/>
          <w:sz w:val="24"/>
          <w:szCs w:val="24"/>
        </w:rPr>
      </w:pPr>
      <w:r>
        <w:rPr>
          <w:rFonts w:ascii="Arial" w:hAnsi="Arial" w:cs="Arial"/>
          <w:sz w:val="24"/>
          <w:szCs w:val="24"/>
          <w:lang w:val="cy-GB"/>
        </w:rPr>
        <w:t>Risg</w:t>
      </w:r>
    </w:p>
    <w:p w14:paraId="443CD2B5" w14:textId="77777777" w:rsidR="00FD2AAF" w:rsidRDefault="00BF3C27" w:rsidP="00FD2AAF">
      <w:pPr>
        <w:spacing w:after="0" w:line="240" w:lineRule="auto"/>
        <w:ind w:left="284"/>
        <w:rPr>
          <w:rFonts w:ascii="Arial" w:hAnsi="Arial" w:cs="Arial"/>
          <w:sz w:val="24"/>
          <w:szCs w:val="24"/>
        </w:rPr>
      </w:pPr>
      <w:r>
        <w:rPr>
          <w:rFonts w:ascii="Arial" w:hAnsi="Arial" w:cs="Arial"/>
          <w:sz w:val="24"/>
          <w:szCs w:val="24"/>
          <w:lang w:val="cy-GB"/>
        </w:rPr>
        <w:t>Canfu ein hadolygiad o dystiolaeth</w:t>
      </w:r>
      <w:r>
        <w:rPr>
          <w:rStyle w:val="FootnoteReference"/>
          <w:rFonts w:ascii="Arial" w:hAnsi="Arial" w:cs="Arial"/>
          <w:sz w:val="24"/>
          <w:szCs w:val="24"/>
        </w:rPr>
        <w:footnoteReference w:id="41"/>
      </w:r>
      <w:r>
        <w:rPr>
          <w:rFonts w:ascii="Arial" w:hAnsi="Arial" w:cs="Arial"/>
          <w:sz w:val="24"/>
          <w:szCs w:val="24"/>
          <w:lang w:val="cy-GB"/>
        </w:rPr>
        <w:t xml:space="preserve"> fod dadlau bod cysylltiad agos rhwng ansawdd tai ac amddifadedd a'r ffactorau risg cysylltiedig o ran achosion o danau mewn anheddau. Mae'r ffactorau eraill sy'n gysylltiedig â thai o ansawdd gwael yn cynnwys gorlenwi (sy'n cynyddu'r risg o anaf os bydd tân yn dechrau), a diffygion wrth gynnal a chadw ardaloedd cymunol, llwybrau dianc a larymau mwg.</w:t>
      </w:r>
    </w:p>
    <w:p w14:paraId="6C6C343B" w14:textId="77777777" w:rsidR="007043CF" w:rsidRPr="007043CF" w:rsidRDefault="00BF3C27" w:rsidP="007043CF">
      <w:pPr>
        <w:spacing w:after="0" w:line="240" w:lineRule="auto"/>
        <w:ind w:left="284"/>
        <w:rPr>
          <w:rFonts w:ascii="Arial" w:hAnsi="Arial" w:cs="Arial"/>
          <w:sz w:val="24"/>
          <w:szCs w:val="24"/>
        </w:rPr>
      </w:pPr>
      <w:r>
        <w:rPr>
          <w:rFonts w:ascii="Arial" w:hAnsi="Arial" w:cs="Arial"/>
          <w:sz w:val="24"/>
          <w:szCs w:val="24"/>
          <w:lang w:val="cy-GB"/>
        </w:rPr>
        <w:t>Mae'n llai tebygol y bydd gan aelwydydd incwm isel yswiriant i ddiogelu eu hunain rhag y risg o ddigwyddiadau sy'n ymwneud â diogelwch adeiladau</w:t>
      </w:r>
      <w:r>
        <w:rPr>
          <w:rStyle w:val="FootnoteReference"/>
          <w:rFonts w:ascii="Arial" w:hAnsi="Arial" w:cs="Arial"/>
          <w:sz w:val="24"/>
          <w:szCs w:val="24"/>
        </w:rPr>
        <w:footnoteReference w:id="42"/>
      </w:r>
      <w:r>
        <w:rPr>
          <w:rFonts w:ascii="Arial" w:hAnsi="Arial" w:cs="Arial"/>
          <w:sz w:val="24"/>
          <w:szCs w:val="24"/>
          <w:lang w:val="cy-GB"/>
        </w:rPr>
        <w:t>. Nid oes gan 60% o aelwydydd sy'n ennill £15,000 neu lai y flwyddyn yswiriant cynnwys, sy'n golygu bod difrod i eiddo yn cael effaith fwy sylweddol sy’n para’n hirach.</w:t>
      </w:r>
    </w:p>
    <w:p w14:paraId="0E1CAA68" w14:textId="77777777" w:rsidR="00FD2AAF" w:rsidRDefault="00BF3C27" w:rsidP="00894888">
      <w:pPr>
        <w:spacing w:after="0" w:line="240" w:lineRule="auto"/>
        <w:ind w:left="284"/>
        <w:rPr>
          <w:rFonts w:ascii="Arial" w:hAnsi="Arial" w:cs="Arial"/>
          <w:sz w:val="24"/>
          <w:szCs w:val="24"/>
        </w:rPr>
      </w:pPr>
      <w:r>
        <w:rPr>
          <w:rFonts w:ascii="Arial" w:hAnsi="Arial" w:cs="Arial"/>
          <w:sz w:val="24"/>
          <w:szCs w:val="24"/>
          <w:lang w:val="cy-GB"/>
        </w:rPr>
        <w:t>Gan fod aelwydydd incwm isel yn wynebu mwy o risg, drwy wneud adeiladau preswyl amlfeddiannaeth yn fwy diogel, bydd y Bil yn anghymesur o fuddiol i aelwydydd incwm isel.</w:t>
      </w:r>
    </w:p>
    <w:p w14:paraId="7CC20BB4" w14:textId="77777777" w:rsidR="006144A4" w:rsidRDefault="006144A4" w:rsidP="00894888">
      <w:pPr>
        <w:spacing w:after="0" w:line="240" w:lineRule="auto"/>
        <w:ind w:left="284"/>
        <w:rPr>
          <w:rFonts w:ascii="Arial" w:hAnsi="Arial" w:cs="Arial"/>
          <w:sz w:val="24"/>
          <w:szCs w:val="24"/>
        </w:rPr>
      </w:pPr>
    </w:p>
    <w:p w14:paraId="3B47F3E0" w14:textId="77777777" w:rsidR="00E858F1" w:rsidRDefault="00BF3C27" w:rsidP="00894888">
      <w:pPr>
        <w:spacing w:after="0" w:line="240" w:lineRule="auto"/>
        <w:ind w:left="284"/>
        <w:rPr>
          <w:rFonts w:ascii="Arial" w:hAnsi="Arial" w:cs="Arial"/>
          <w:sz w:val="24"/>
          <w:szCs w:val="24"/>
        </w:rPr>
      </w:pPr>
      <w:r>
        <w:rPr>
          <w:rFonts w:ascii="Arial" w:hAnsi="Arial" w:cs="Arial"/>
          <w:sz w:val="24"/>
          <w:szCs w:val="24"/>
          <w:lang w:val="cy-GB"/>
        </w:rPr>
        <w:t>Cost</w:t>
      </w:r>
    </w:p>
    <w:p w14:paraId="5263990A" w14:textId="77777777" w:rsidR="00465BAD" w:rsidRPr="00894888" w:rsidRDefault="00BF3C27" w:rsidP="00894888">
      <w:pPr>
        <w:spacing w:after="0" w:line="240" w:lineRule="auto"/>
        <w:ind w:left="284"/>
        <w:rPr>
          <w:rFonts w:ascii="Arial" w:hAnsi="Arial" w:cs="Arial"/>
          <w:sz w:val="24"/>
          <w:szCs w:val="24"/>
        </w:rPr>
      </w:pPr>
      <w:r w:rsidRPr="00894888">
        <w:rPr>
          <w:rFonts w:ascii="Arial" w:hAnsi="Arial" w:cs="Arial"/>
          <w:sz w:val="24"/>
          <w:szCs w:val="24"/>
          <w:lang w:val="cy-GB"/>
        </w:rPr>
        <w:t>Mae pobl mewn aelwydydd heb waith yn wynebu mwy o risg o dlodi, gyda dros hanner yr oedolion o oedran gweithio (56%) mewn aelwydydd heb waith yn byw mewn tlodi</w:t>
      </w:r>
      <w:r>
        <w:rPr>
          <w:rFonts w:ascii="Arial" w:hAnsi="Arial" w:cs="Arial"/>
          <w:sz w:val="24"/>
          <w:szCs w:val="24"/>
          <w:vertAlign w:val="superscript"/>
        </w:rPr>
        <w:footnoteReference w:id="43"/>
      </w:r>
      <w:r w:rsidRPr="00894888">
        <w:rPr>
          <w:rFonts w:ascii="Arial" w:hAnsi="Arial" w:cs="Arial"/>
          <w:sz w:val="24"/>
          <w:szCs w:val="24"/>
          <w:lang w:val="cy-GB"/>
        </w:rPr>
        <w:t>. Fodd bynnag, am fod cyfran mor uchel o'r boblogaeth yn gweithio, roedd tua dwy ran o dair o oedolion o oedran gweithio mewn tlodi yn byw mewn aelwyd lle roedd rhywun yn gweithio, er bod gan yr aelwydydd hyn gyfran dlodi llawer is (15%).</w:t>
      </w:r>
    </w:p>
    <w:p w14:paraId="51F2E51B" w14:textId="77777777" w:rsidR="00465BAD" w:rsidRDefault="00BF3C27" w:rsidP="00465BAD">
      <w:pPr>
        <w:spacing w:after="0" w:line="240" w:lineRule="auto"/>
        <w:ind w:left="284"/>
        <w:rPr>
          <w:rFonts w:ascii="Arial" w:hAnsi="Arial" w:cs="Arial"/>
          <w:sz w:val="24"/>
          <w:szCs w:val="24"/>
        </w:rPr>
      </w:pPr>
      <w:r>
        <w:rPr>
          <w:rFonts w:ascii="Arial" w:hAnsi="Arial" w:cs="Arial"/>
          <w:sz w:val="24"/>
          <w:szCs w:val="24"/>
          <w:lang w:val="cy-GB"/>
        </w:rPr>
        <w:t>Mae aelwydydd incwm isel ag anghenion gwariant ychwanegol, er enghraifft, am fod rhywun yn eu haelwyd yn anabl neu am eu bod yn byw mewn ardal â chostau tai uchel, yn wynebu mwy o bwysau ariannol</w:t>
      </w:r>
      <w:r>
        <w:rPr>
          <w:rFonts w:ascii="Arial" w:hAnsi="Arial" w:cs="Arial"/>
          <w:sz w:val="24"/>
          <w:szCs w:val="24"/>
          <w:vertAlign w:val="superscript"/>
        </w:rPr>
        <w:footnoteReference w:id="44"/>
      </w:r>
      <w:r>
        <w:rPr>
          <w:rFonts w:ascii="Arial" w:hAnsi="Arial" w:cs="Arial"/>
          <w:sz w:val="24"/>
          <w:szCs w:val="24"/>
          <w:lang w:val="cy-GB"/>
        </w:rPr>
        <w:t>.</w:t>
      </w:r>
    </w:p>
    <w:p w14:paraId="6E4C19CB" w14:textId="77777777" w:rsidR="005A7597" w:rsidRPr="00EC1115" w:rsidRDefault="00BF3C27" w:rsidP="005A7597">
      <w:pPr>
        <w:spacing w:after="0" w:line="240" w:lineRule="auto"/>
        <w:ind w:left="284"/>
        <w:rPr>
          <w:rFonts w:ascii="Arial" w:hAnsi="Arial" w:cs="Arial"/>
          <w:sz w:val="24"/>
          <w:szCs w:val="24"/>
        </w:rPr>
      </w:pPr>
      <w:r>
        <w:rPr>
          <w:rFonts w:ascii="Arial" w:hAnsi="Arial" w:cs="Arial"/>
          <w:sz w:val="24"/>
          <w:szCs w:val="24"/>
          <w:lang w:val="cy-GB"/>
        </w:rPr>
        <w:t>Ar y cyfan, mae'r dystiolaeth yn awgrymu bod aelwydydd mewn adeiladau sydd o fewn cwmpas y Bil yn fwy tebygol o brofi cyfraddau is o gyflogaeth a chyfraddau uwch o anweithgarwch economaidd nag aelwydydd yn gyffredinol, sy'n arwain at incwm is. Bydd cost y gyfundrefn newydd yn cael effaith fwy sylweddol ar aelwydydd incwm isel nag aelwydydd eraill.</w:t>
      </w:r>
    </w:p>
    <w:p w14:paraId="78866A8B" w14:textId="77777777" w:rsidR="005D3395" w:rsidRDefault="005D3395" w:rsidP="00CC0AA6">
      <w:pPr>
        <w:spacing w:after="0" w:line="240" w:lineRule="auto"/>
        <w:ind w:left="284"/>
        <w:rPr>
          <w:rFonts w:ascii="Arial" w:hAnsi="Arial" w:cs="Arial"/>
          <w:sz w:val="24"/>
          <w:szCs w:val="24"/>
        </w:rPr>
      </w:pPr>
    </w:p>
    <w:p w14:paraId="57B2429E" w14:textId="77777777" w:rsidR="008563D7" w:rsidRPr="00E03CE7" w:rsidRDefault="00BF3C27" w:rsidP="00CC0AA6">
      <w:pPr>
        <w:spacing w:after="0" w:line="240" w:lineRule="auto"/>
        <w:ind w:left="284"/>
        <w:rPr>
          <w:rFonts w:ascii="Arial" w:hAnsi="Arial" w:cs="Arial"/>
          <w:b/>
          <w:bCs/>
          <w:sz w:val="24"/>
          <w:szCs w:val="24"/>
        </w:rPr>
      </w:pPr>
      <w:r w:rsidRPr="00E03CE7">
        <w:rPr>
          <w:rFonts w:ascii="Arial" w:hAnsi="Arial" w:cs="Arial"/>
          <w:b/>
          <w:bCs/>
          <w:sz w:val="24"/>
          <w:szCs w:val="24"/>
          <w:lang w:val="cy-GB"/>
        </w:rPr>
        <w:t>Trawsbynciol</w:t>
      </w:r>
    </w:p>
    <w:p w14:paraId="6CB2856E" w14:textId="77777777" w:rsidR="000C6E66" w:rsidRDefault="00BF3C27" w:rsidP="000C6E66">
      <w:pPr>
        <w:spacing w:after="0" w:line="240" w:lineRule="auto"/>
        <w:ind w:left="284"/>
        <w:rPr>
          <w:rFonts w:ascii="Arial" w:hAnsi="Arial" w:cs="Arial"/>
          <w:sz w:val="24"/>
          <w:szCs w:val="24"/>
        </w:rPr>
      </w:pPr>
      <w:r>
        <w:rPr>
          <w:rFonts w:ascii="Arial" w:hAnsi="Arial" w:cs="Arial"/>
          <w:sz w:val="24"/>
          <w:szCs w:val="24"/>
          <w:lang w:val="cy-GB"/>
        </w:rPr>
        <w:t>Wrth gwrs, efallai y bydd gan bobl sy'n byw mewn adeiladau sydd o fewn cwmpas y Bil fwy nag un o'r nodweddion gwarchodedig a drafodir uchod. Mae rhai o'r effeithiau mwyaf sylweddol ar bobl â mwy nag un nodwedd warchodedig yn cynnwys y canlynol:</w:t>
      </w:r>
    </w:p>
    <w:p w14:paraId="17B5CB98" w14:textId="77777777" w:rsidR="00A06EC6" w:rsidRDefault="00BF3C27" w:rsidP="000C6E66">
      <w:pPr>
        <w:spacing w:after="0" w:line="240" w:lineRule="auto"/>
        <w:ind w:left="284"/>
        <w:rPr>
          <w:rFonts w:ascii="Arial" w:hAnsi="Arial" w:cs="Arial"/>
          <w:sz w:val="24"/>
          <w:szCs w:val="24"/>
        </w:rPr>
      </w:pPr>
      <w:r>
        <w:rPr>
          <w:rFonts w:ascii="Arial" w:hAnsi="Arial" w:cs="Arial"/>
          <w:sz w:val="24"/>
          <w:szCs w:val="24"/>
          <w:lang w:val="cy-GB"/>
        </w:rPr>
        <w:t>Pobl hŷn sy'n anabl: Mae anabledd yn fwy cyffredin ymhlith pensiynwyr</w:t>
      </w:r>
      <w:r>
        <w:rPr>
          <w:rStyle w:val="FootnoteReference"/>
          <w:rFonts w:ascii="Arial" w:hAnsi="Arial" w:cs="Arial"/>
          <w:sz w:val="24"/>
          <w:szCs w:val="24"/>
        </w:rPr>
        <w:footnoteReference w:id="45"/>
      </w:r>
      <w:r>
        <w:rPr>
          <w:rFonts w:ascii="Arial" w:hAnsi="Arial" w:cs="Arial"/>
          <w:sz w:val="24"/>
          <w:szCs w:val="24"/>
          <w:lang w:val="cy-GB"/>
        </w:rPr>
        <w:t>. Rydym wedi dangos uchod bod pobl hŷn a phobl anabl yn wynebu mwy o risg o ddigwyddiadau sy'n ymwneud â diogelwch adeiladau, felly gallwn ddisgwyl i'r grŵp hwn gael budd sylweddol o'n cynigion. Fodd bynnag, gallai pobl anabl hŷn hefyd wynebu mwy o risg y bydd cost y gyfundrefn newydd yn cael effaith negyddol arnynt.</w:t>
      </w:r>
    </w:p>
    <w:p w14:paraId="345038CC" w14:textId="77777777" w:rsidR="001655AF" w:rsidRDefault="00BF3C27" w:rsidP="000C6E66">
      <w:pPr>
        <w:spacing w:after="0" w:line="240" w:lineRule="auto"/>
        <w:ind w:left="284"/>
        <w:rPr>
          <w:rFonts w:ascii="Arial" w:hAnsi="Arial" w:cs="Arial"/>
          <w:sz w:val="24"/>
          <w:szCs w:val="24"/>
        </w:rPr>
      </w:pPr>
      <w:r>
        <w:rPr>
          <w:rFonts w:ascii="Arial" w:hAnsi="Arial" w:cs="Arial"/>
          <w:sz w:val="24"/>
          <w:szCs w:val="24"/>
          <w:lang w:val="cy-GB"/>
        </w:rPr>
        <w:t>Pobl anabl Ddu, Asiaidd ac ethnig leiafrifol: Mae pobl Ddu, Asiaidd ac ethnig leiafrifol a phobl anabl yn fwy tebygol o fyw mewn fflatiau, fflatiau deulawr neu randai. Mae pobl anabl Ddu, Asiaidd ac ethnig leiafrifol yn wynebu mwy o risg y bydd cost y gyfundrefn newydd yn cael effaith negyddol arnynt.</w:t>
      </w:r>
    </w:p>
    <w:p w14:paraId="049FB4E4" w14:textId="77777777" w:rsidR="00895F64" w:rsidRDefault="00BF3C27" w:rsidP="000C6E66">
      <w:pPr>
        <w:spacing w:after="0" w:line="240" w:lineRule="auto"/>
        <w:ind w:left="284"/>
        <w:rPr>
          <w:rFonts w:ascii="Arial" w:hAnsi="Arial" w:cs="Arial"/>
          <w:sz w:val="24"/>
          <w:szCs w:val="24"/>
        </w:rPr>
      </w:pPr>
      <w:r>
        <w:rPr>
          <w:rFonts w:ascii="Arial" w:hAnsi="Arial" w:cs="Arial"/>
          <w:sz w:val="24"/>
          <w:szCs w:val="24"/>
          <w:lang w:val="cy-GB"/>
        </w:rPr>
        <w:t>Pobl anabl sengl: Mae pobl sengl a phobl anabl yn fwy tebygol o fyw mewn fflatiau, fflatiau deulawr neu randai. Mae pobl anabl sengl yn wynebu mwy o risg y bydd cost y gyfundrefn newydd yn cael effaith negyddol arnynt. Gall y risg fod yn uwch byth i fenywod anabl sengl.</w:t>
      </w:r>
    </w:p>
    <w:p w14:paraId="7DEB4CF1" w14:textId="77777777" w:rsidR="008563D7" w:rsidRDefault="008563D7" w:rsidP="00CC0AA6">
      <w:pPr>
        <w:spacing w:after="0" w:line="240" w:lineRule="auto"/>
        <w:ind w:left="284"/>
        <w:rPr>
          <w:rFonts w:ascii="Arial" w:hAnsi="Arial" w:cs="Arial"/>
          <w:sz w:val="24"/>
          <w:szCs w:val="24"/>
        </w:rPr>
      </w:pPr>
    </w:p>
    <w:p w14:paraId="46F3A9A5" w14:textId="77777777" w:rsidR="00556C53" w:rsidRPr="00556C53" w:rsidRDefault="00BF3C27" w:rsidP="00CC0AA6">
      <w:pPr>
        <w:spacing w:after="0" w:line="240" w:lineRule="auto"/>
        <w:ind w:left="284"/>
        <w:rPr>
          <w:rFonts w:ascii="Arial" w:hAnsi="Arial" w:cs="Arial"/>
          <w:b/>
          <w:bCs/>
          <w:sz w:val="24"/>
          <w:szCs w:val="24"/>
        </w:rPr>
      </w:pPr>
      <w:r>
        <w:rPr>
          <w:rFonts w:ascii="Arial" w:hAnsi="Arial" w:cs="Arial"/>
          <w:b/>
          <w:bCs/>
          <w:sz w:val="24"/>
          <w:szCs w:val="24"/>
          <w:lang w:val="cy-GB"/>
        </w:rPr>
        <w:t>Llais Preswylwyr</w:t>
      </w:r>
    </w:p>
    <w:p w14:paraId="0CBFEE98" w14:textId="77777777" w:rsidR="00AD5361" w:rsidRDefault="00BF3C27" w:rsidP="00AD5361">
      <w:pPr>
        <w:spacing w:after="0" w:line="240" w:lineRule="auto"/>
        <w:ind w:left="284"/>
        <w:rPr>
          <w:rStyle w:val="CommentReference"/>
        </w:rPr>
      </w:pPr>
      <w:r>
        <w:rPr>
          <w:rFonts w:ascii="Arial" w:hAnsi="Arial" w:cs="Arial"/>
          <w:sz w:val="24"/>
          <w:szCs w:val="24"/>
          <w:lang w:val="cy-GB"/>
        </w:rPr>
        <w:t>Mater a nodwyd gan Tai Pawb mewn ymateb i'n papur gwyn, gwaith ymchwil heb ei gyhoeddi gyda lesddeiliaid ethnig leiafrifol, a'n gwaith ymgysylltu â rhanddeiliaid oedd cyfathrebu ac ymgysylltu rhwng landlordiaid, lesddeiliaid a thenantiaid.</w:t>
      </w:r>
      <w:r>
        <w:rPr>
          <w:rStyle w:val="CommentReference"/>
          <w:lang w:val="cy-GB"/>
        </w:rPr>
        <w:t xml:space="preserve"> </w:t>
      </w:r>
    </w:p>
    <w:p w14:paraId="3A30F3EB" w14:textId="77777777" w:rsidR="00AD5361" w:rsidRDefault="00BF3C27" w:rsidP="00AD5361">
      <w:pPr>
        <w:spacing w:after="0" w:line="240" w:lineRule="auto"/>
        <w:ind w:left="284"/>
        <w:rPr>
          <w:rFonts w:ascii="Arial" w:hAnsi="Arial" w:cs="Arial"/>
          <w:sz w:val="24"/>
          <w:szCs w:val="24"/>
        </w:rPr>
      </w:pPr>
      <w:r w:rsidRPr="00CE7C52">
        <w:rPr>
          <w:rFonts w:ascii="Arial" w:hAnsi="Arial" w:cs="Arial"/>
          <w:sz w:val="24"/>
          <w:szCs w:val="24"/>
          <w:lang w:val="cy-GB"/>
        </w:rPr>
        <w:t>Nododd llawer o randdeiliaid nad yw defnyddio un dull i gyfathrebu â phawb yn gweithio. Yn hytrach, yr hyn sy'n allweddol yw cyfathrebu mewn ffordd bersonol gan ystyried anghenion preswylwyr a'r math o gartref sydd ganddynt. Nododd rhanddeiliaid ei bod yn bwysig meithrin ymddiriedaeth gyda phreswylwyr er mwyn cadw eu cartrefi yn ddiogel. Mae angen i landlordiaid wrando ar breswylwyr a chydgynhyrchu strategaethau ymgysylltu er budd preswylwyr a landlordiaid.</w:t>
      </w:r>
    </w:p>
    <w:p w14:paraId="030A48C7" w14:textId="77777777" w:rsidR="009B5117" w:rsidRPr="00CE7C52" w:rsidRDefault="00BF3C27" w:rsidP="00AD5361">
      <w:pPr>
        <w:spacing w:after="0" w:line="240" w:lineRule="auto"/>
        <w:ind w:left="284"/>
        <w:rPr>
          <w:rFonts w:ascii="Arial" w:hAnsi="Arial" w:cs="Arial"/>
          <w:sz w:val="24"/>
          <w:szCs w:val="24"/>
        </w:rPr>
      </w:pPr>
      <w:r>
        <w:rPr>
          <w:rFonts w:ascii="Arial" w:hAnsi="Arial" w:cs="Arial"/>
          <w:sz w:val="24"/>
          <w:szCs w:val="24"/>
          <w:lang w:val="cy-GB"/>
        </w:rPr>
        <w:t xml:space="preserve">Bydd y Bil yn ei gwneud yn ofynnol i bob person atebol ddarparu lefel ofynnol o wybodaeth am ddiogelwch yr adeilad i'r preswylwyr, a bydd manylder yr wybodaeth a ddarperir yn gymesur â chymhlethdod yr adeilad. Ar gyfer adeiladau categori 1, bydd gofynion ychwanegol ar y prif berson atebol i ddatblygu Strategaeth Ymgysylltu â Phreswylwyr mewn ymgynghoriad â phreswylwyr, a chyflawni'r Strategaeth honno. Bwriedir i'r Strategaeth Ymgysylltu â Phreswylwyr fod yn ddiffuant ac yn barhaus er mwyn cynnwys preswylwyr mewn </w:t>
      </w:r>
      <w:r>
        <w:rPr>
          <w:rFonts w:ascii="Arial" w:hAnsi="Arial" w:cs="Arial"/>
          <w:sz w:val="24"/>
          <w:szCs w:val="24"/>
          <w:lang w:val="cy-GB"/>
        </w:rPr>
        <w:lastRenderedPageBreak/>
        <w:t xml:space="preserve">penderfyniadau ar faterion allweddol sy'n ymwneud â diogelwch adeiladau sy'n effeithio arnynt. Bydd y Bil yn rhoi pwerau i Weinidogion Cymru wneud rheoliadau a llunio canllawiau. Mae Gweinidogion yn bwriadu defnyddio'r rhain er mwyn ei gwneud yn ofynnol i'r prif berson atebol ystyried anghenion preswylwyr wrth ymgynghori ar y Strategaeth Ymgysylltu â Phreswylwyr ac wrth ddarparu gwybodaeth amdani. </w:t>
      </w:r>
    </w:p>
    <w:p w14:paraId="3C96BBEE" w14:textId="77777777" w:rsidR="009B5117" w:rsidRPr="009B5117" w:rsidRDefault="00BF3C27" w:rsidP="009B5117">
      <w:pPr>
        <w:spacing w:after="0" w:line="240" w:lineRule="auto"/>
        <w:ind w:left="284"/>
        <w:rPr>
          <w:rFonts w:ascii="Arial" w:hAnsi="Arial" w:cs="Arial"/>
          <w:sz w:val="24"/>
          <w:szCs w:val="24"/>
        </w:rPr>
      </w:pPr>
      <w:r>
        <w:rPr>
          <w:rFonts w:ascii="Arial" w:hAnsi="Arial" w:cs="Arial"/>
          <w:sz w:val="24"/>
          <w:szCs w:val="24"/>
          <w:lang w:val="cy-GB"/>
        </w:rPr>
        <w:t>Bydd y Bil yn rhoi pwerau i Weinidogion Cymru wneud rheoliadau sy'n ei gwneud yn ofynnol i berson atebol ar gyfer adeilad categori 1, 2 a 3 roi gwybodaeth i breswylwyr. Gallai'r rheoliadau bennu sut y mae'n rhaid i'r wybodaeth gael ei rhoi ac ym mha ffurf. Mae Gweinidogion yn bwriadu defnyddio rheoliadau a chanllawiau i nodi bod yn rhaid i'r wybodaeth a roddir i breswylwyr fod yn hygyrch ac ystyried anghenion y preswylwyr. Mae Gweinidogion hefyd yn bwriadu gwneud rheoliadau sy'n nodi sut y dylid gwneud gwybodaeth gymhleth a thechnegol yn ddealladwy i breswylwyr. Drwy wneud hynny, mae Gweinidogion yn bwriadu sicrhau bod gwybodaeth mor hygyrch â phosibl i breswylwyr, ni waeth beth fo'u nodweddion.</w:t>
      </w:r>
    </w:p>
    <w:p w14:paraId="7DB477CB" w14:textId="77777777" w:rsidR="009B5117" w:rsidRDefault="00BF3C27" w:rsidP="009B5117">
      <w:pPr>
        <w:spacing w:after="0" w:line="240" w:lineRule="auto"/>
        <w:ind w:left="284"/>
        <w:rPr>
          <w:rFonts w:ascii="Arial" w:hAnsi="Arial" w:cs="Arial"/>
          <w:sz w:val="24"/>
          <w:szCs w:val="24"/>
        </w:rPr>
      </w:pPr>
      <w:r w:rsidRPr="0075257B">
        <w:rPr>
          <w:rFonts w:ascii="Arial" w:hAnsi="Arial" w:cs="Arial"/>
          <w:sz w:val="24"/>
          <w:szCs w:val="24"/>
          <w:lang w:val="cy-GB"/>
        </w:rPr>
        <w:t>Bydd y Bil yn ei gwneud yn ofynnol i'r prif berson atebol ar gyfer adeilad categori 1 sefydlu a gweithredu system i ymchwilio i gwynion perthnasol. Bydd y Bil hefyd yn rhoi pwerau i Weinidogion Cymru wneud rheoliadau ynglŷn â'r system gwyno ar gyfer adeiladau categori 1, gan gynnwys: pwy all wneud cwyn, sut y gellir gwneud cwyn, yr amserlen ar gyfer ystyried cwyn ac ymdrin â hi, a sut mae'n rhaid gwneud hynny. Mae Gweinidogion yn bwriadu gwneud rheoliadau a llunio canllawiau i nodi bod yn rhaid i'r prif berson atebol ystyried demograffeg preswylwyr wrth hysbysu preswylwyr sut y gallant wneud cwyn, yn ogystal â nodi y caiff pob preswylydd wneud cwyn gan ddefnyddio'r dull o'i ddewis. Drwy wneud hynny, mae Gweinidogion yn ceisio gwneud y system gwyno ar gyfer adeiladau categori 1 yn hygyrch i bob preswylydd, ni waeth beth fo'i nodweddion.</w:t>
      </w:r>
    </w:p>
    <w:p w14:paraId="0F64B1E4" w14:textId="77777777" w:rsidR="00500DDF" w:rsidRPr="009B5117" w:rsidRDefault="00BF3C27" w:rsidP="009B5117">
      <w:pPr>
        <w:spacing w:after="0" w:line="240" w:lineRule="auto"/>
        <w:ind w:left="284"/>
        <w:rPr>
          <w:rFonts w:ascii="Arial" w:hAnsi="Arial" w:cs="Arial"/>
          <w:sz w:val="24"/>
          <w:szCs w:val="24"/>
        </w:rPr>
      </w:pPr>
      <w:r>
        <w:rPr>
          <w:rFonts w:ascii="Arial" w:hAnsi="Arial" w:cs="Arial"/>
          <w:sz w:val="24"/>
          <w:szCs w:val="24"/>
          <w:lang w:val="cy-GB"/>
        </w:rPr>
        <w:t>Ar gyfer adeiladau categori 2 a 3, bydd y Bil yn rhoi pwerau i Weinidogion Cymru wneud rheoliadau i'w gwneud yn ofynnol i berson atebol wneud trefniadau ar gyfer ystyried cwynion perthnasol a'u rhoi ar waith. Fel gydag adeiladau categori 1, mae Gweinidogion yn bwriadu gwneud rheoliadau y bwriedir iddynt wneud y system gwyno ar gyfer adeiladau categori 2 a 3 yn hygyrch i bob preswylydd, ni waeth beth fo'i nodweddion.</w:t>
      </w:r>
    </w:p>
    <w:p w14:paraId="25093725" w14:textId="77777777" w:rsidR="009D20B9" w:rsidRDefault="00BF3C27" w:rsidP="00CC0AA6">
      <w:pPr>
        <w:spacing w:after="0" w:line="240" w:lineRule="auto"/>
        <w:ind w:left="284"/>
        <w:rPr>
          <w:rFonts w:ascii="Arial" w:hAnsi="Arial" w:cs="Arial"/>
          <w:sz w:val="24"/>
          <w:szCs w:val="24"/>
        </w:rPr>
      </w:pPr>
      <w:r>
        <w:rPr>
          <w:rFonts w:ascii="Arial" w:hAnsi="Arial" w:cs="Arial"/>
          <w:sz w:val="24"/>
          <w:szCs w:val="24"/>
          <w:lang w:val="cy-GB"/>
        </w:rPr>
        <w:t>Bydd y Bil hefyd yn ei gwneud yn ofynnol i bob awdurdod diogelwch adeiladau sefydlu a gweithredu system i ymchwilio i gwynion perthnasol. Bydd y Bil hefyd yn rhoi pwerau i Weinidogion Cymru wneud rheoliadau ynglŷn â sefydlu a gweithredu'r systemau cwyno hyn. Mae Gweinidogion Cymru yn bwriadu defnyddio eu pwerau gwneud rheoliadau i alluogi preswylwyr i gwyno'n uniongyrchol i awdurdodau diogelwch adeiladau mewn sefyllfaoedd penodol.</w:t>
      </w:r>
    </w:p>
    <w:p w14:paraId="6D954C92" w14:textId="77777777" w:rsidR="005D0A55" w:rsidRPr="000847D7" w:rsidRDefault="00BF3C27" w:rsidP="00CC0AA6">
      <w:pPr>
        <w:spacing w:after="0" w:line="240" w:lineRule="auto"/>
        <w:ind w:left="284"/>
        <w:rPr>
          <w:rFonts w:ascii="Arial" w:hAnsi="Arial" w:cs="Arial"/>
          <w:b/>
          <w:bCs/>
          <w:sz w:val="24"/>
          <w:szCs w:val="24"/>
        </w:rPr>
      </w:pPr>
      <w:r w:rsidRPr="000847D7">
        <w:rPr>
          <w:rFonts w:ascii="Arial" w:hAnsi="Arial" w:cs="Arial"/>
          <w:b/>
          <w:bCs/>
          <w:sz w:val="24"/>
          <w:szCs w:val="24"/>
          <w:lang w:val="cy-GB"/>
        </w:rPr>
        <w:t>Asesiadau Effaith Pellach</w:t>
      </w:r>
    </w:p>
    <w:p w14:paraId="13A77DD8" w14:textId="77777777" w:rsidR="002D7840" w:rsidRDefault="00BF3C27" w:rsidP="006A54E7">
      <w:pPr>
        <w:spacing w:after="0" w:line="240" w:lineRule="auto"/>
        <w:ind w:left="284"/>
        <w:rPr>
          <w:rFonts w:ascii="Calibri" w:eastAsia="Times New Roman" w:hAnsi="Calibri" w:cs="Times New Roman"/>
          <w:b/>
          <w:color w:val="000000"/>
          <w:sz w:val="24"/>
        </w:rPr>
      </w:pPr>
      <w:r w:rsidRPr="00D17F56">
        <w:rPr>
          <w:rFonts w:ascii="Arial" w:hAnsi="Arial" w:cs="Arial"/>
          <w:sz w:val="24"/>
          <w:szCs w:val="24"/>
          <w:lang w:val="cy-GB"/>
        </w:rPr>
        <w:t xml:space="preserve">Cynhelir asesiadau effaith pellach fel y bo'n briodol pan gaiff is-ddeddfwriaeth ei gwneud o dan bwerau'r Bil. Cynhelir ymgynghoriad priodol mewn perthynas ag unrhyw is-ddeddfwriaeth yn y dyfodol a, lle bo hynny'n briodol, bydd cyfleoedd i ymgysylltu'n llawn â grwpiau rhanddeiliaid, gan gynnwys y rhai â nodweddion gwarchodedig penodol, tra bod y polisi'n cael ei ddatblygu. Bydd yn haws i'r </w:t>
      </w:r>
      <w:r w:rsidRPr="00D17F56">
        <w:rPr>
          <w:rFonts w:ascii="Arial" w:hAnsi="Arial" w:cs="Arial"/>
          <w:sz w:val="24"/>
          <w:szCs w:val="24"/>
          <w:lang w:val="cy-GB"/>
        </w:rPr>
        <w:lastRenderedPageBreak/>
        <w:t xml:space="preserve">rhanddeiliaid hynny ragweld yr effeithiau ar y cam hwnnw pan fydd ystyriaethau polisi penodol yn cael eu drafftio. </w:t>
      </w:r>
      <w:r>
        <w:rPr>
          <w:rFonts w:ascii="Calibri" w:eastAsia="Times New Roman" w:hAnsi="Calibri" w:cs="Times New Roman"/>
          <w:b/>
          <w:bCs/>
          <w:color w:val="000000"/>
          <w:sz w:val="24"/>
          <w:lang w:val="cy-GB"/>
        </w:rPr>
        <w:br w:type="page"/>
      </w:r>
    </w:p>
    <w:p w14:paraId="1B93843D" w14:textId="77777777" w:rsidR="000037A9" w:rsidRPr="000037A9" w:rsidRDefault="00BF3C27" w:rsidP="000037A9">
      <w:pPr>
        <w:rPr>
          <w:rFonts w:ascii="Calibri" w:eastAsia="Times New Roman" w:hAnsi="Calibri" w:cs="Times New Roman"/>
          <w:color w:val="000000"/>
          <w:sz w:val="24"/>
        </w:rPr>
      </w:pPr>
      <w:r w:rsidRPr="000037A9">
        <w:rPr>
          <w:rFonts w:ascii="Calibri" w:eastAsia="Times New Roman" w:hAnsi="Calibri" w:cs="Times New Roman"/>
          <w:b/>
          <w:bCs/>
          <w:color w:val="000000"/>
          <w:sz w:val="24"/>
          <w:lang w:val="cy-GB"/>
        </w:rPr>
        <w:lastRenderedPageBreak/>
        <w:t>Cofnod o Effeithiau yn ôl nodwedd warchodedig:</w:t>
      </w:r>
      <w:r w:rsidRPr="000037A9">
        <w:rPr>
          <w:rFonts w:ascii="Calibri" w:eastAsia="Times New Roman" w:hAnsi="Calibri" w:cs="Times New Roman"/>
          <w:color w:val="000000"/>
          <w:sz w:val="24"/>
          <w:lang w:val="cy-GB"/>
        </w:rPr>
        <w:t xml:space="preserve"> </w:t>
      </w:r>
    </w:p>
    <w:p w14:paraId="0544D78E" w14:textId="77777777" w:rsidR="000037A9" w:rsidRPr="000037A9" w:rsidRDefault="00BF3C27" w:rsidP="000037A9">
      <w:pPr>
        <w:rPr>
          <w:rFonts w:ascii="Calibri" w:eastAsia="Times New Roman" w:hAnsi="Calibri" w:cs="Times New Roman"/>
          <w:bCs/>
          <w:color w:val="000000"/>
          <w:sz w:val="24"/>
        </w:rPr>
      </w:pPr>
      <w:r w:rsidRPr="000037A9">
        <w:rPr>
          <w:rFonts w:ascii="Calibri" w:eastAsia="Times New Roman" w:hAnsi="Calibri" w:cs="Times New Roman"/>
          <w:bCs/>
          <w:color w:val="000000"/>
          <w:sz w:val="24"/>
          <w:lang w:val="cy-GB"/>
        </w:rPr>
        <w:t xml:space="preserve">Cwblhewch yr adran nesaf i ddangos sut y gallai'r polisi / penderfyniad / arfer hwn effeithio (yn gadarnhaol neu'n negyddol) ar y grwpiau gwarchodedig o dan Ddeddf Cydraddoldeb 2010. </w:t>
      </w:r>
      <w:r w:rsidRPr="000037A9">
        <w:rPr>
          <w:rFonts w:ascii="Calibri" w:eastAsia="Times New Roman" w:hAnsi="Calibri" w:cs="Times New Roman"/>
          <w:bCs/>
          <w:i/>
          <w:iCs/>
          <w:color w:val="000000"/>
          <w:sz w:val="24"/>
          <w:lang w:val="cy-GB"/>
        </w:rPr>
        <w:t xml:space="preserve"> (Gweler y ddogfen ganllaw ar Asesu'r Effaith ar Gydraddoldeb am ragor o wybodaeth.) </w:t>
      </w:r>
      <w:r w:rsidRPr="000037A9">
        <w:rPr>
          <w:rFonts w:ascii="Calibri" w:eastAsia="Times New Roman" w:hAnsi="Calibri" w:cs="Times New Roman"/>
          <w:bCs/>
          <w:color w:val="000000"/>
          <w:sz w:val="24"/>
          <w:lang w:val="cy-GB"/>
        </w:rPr>
        <w:t>Mae'n bwysig nodi unrhyw gyfleoedd rydych wedi'u nodi a allai wella neu hyrwyddo cydraddoldeb. Mae hyn yn cynnwys nodi'r hyn y gallwn ei wneud i ddileu rhwystrau a gwella lefelau cyfranogiad pobl heb gynrychiolaeth ddigonol neu bobl sydd o dan anfantais anghymesur.</w:t>
      </w:r>
    </w:p>
    <w:p w14:paraId="3D0E0953" w14:textId="77777777" w:rsidR="000037A9" w:rsidRPr="000037A9" w:rsidRDefault="000037A9" w:rsidP="000037A9">
      <w:pPr>
        <w:rPr>
          <w:rFonts w:ascii="Calibri" w:eastAsia="Times New Roman" w:hAnsi="Calibri" w:cs="Times New Roman"/>
          <w:color w:val="000000"/>
          <w:sz w:val="24"/>
        </w:rPr>
      </w:pPr>
    </w:p>
    <w:tbl>
      <w:tblPr>
        <w:tblStyle w:val="TableGrid"/>
        <w:tblW w:w="9640" w:type="dxa"/>
        <w:tblInd w:w="-34" w:type="dxa"/>
        <w:tblLayout w:type="fixed"/>
        <w:tblLook w:val="04A0" w:firstRow="1" w:lastRow="0" w:firstColumn="1" w:lastColumn="0" w:noHBand="0" w:noVBand="1"/>
      </w:tblPr>
      <w:tblGrid>
        <w:gridCol w:w="1872"/>
        <w:gridCol w:w="2395"/>
        <w:gridCol w:w="2686"/>
        <w:gridCol w:w="2687"/>
      </w:tblGrid>
      <w:tr w:rsidR="001A2B37" w14:paraId="0EA8958E" w14:textId="77777777" w:rsidTr="00BF3C27">
        <w:trPr>
          <w:trHeight w:val="1173"/>
        </w:trPr>
        <w:tc>
          <w:tcPr>
            <w:tcW w:w="1872" w:type="dxa"/>
            <w:tcBorders>
              <w:bottom w:val="single" w:sz="4" w:space="0" w:color="auto"/>
            </w:tcBorders>
            <w:shd w:val="clear" w:color="auto" w:fill="D9D9D9"/>
          </w:tcPr>
          <w:p w14:paraId="5E888B78" w14:textId="77777777" w:rsidR="000037A9" w:rsidRPr="000037A9" w:rsidRDefault="00BF3C27" w:rsidP="000037A9">
            <w:pPr>
              <w:rPr>
                <w:rFonts w:ascii="Calibri" w:eastAsia="Times New Roman" w:hAnsi="Calibri" w:cs="Times New Roman"/>
                <w:b/>
                <w:color w:val="000000"/>
                <w:sz w:val="24"/>
              </w:rPr>
            </w:pPr>
            <w:r w:rsidRPr="000037A9">
              <w:rPr>
                <w:rFonts w:ascii="Calibri" w:eastAsia="Times New Roman" w:hAnsi="Calibri" w:cs="Times New Roman"/>
                <w:b/>
                <w:bCs/>
                <w:color w:val="000000"/>
                <w:sz w:val="24"/>
                <w:lang w:val="cy-GB"/>
              </w:rPr>
              <w:t xml:space="preserve">Nodwedd neu grŵp gwarchodedig </w:t>
            </w:r>
          </w:p>
        </w:tc>
        <w:tc>
          <w:tcPr>
            <w:tcW w:w="2395" w:type="dxa"/>
            <w:shd w:val="clear" w:color="auto" w:fill="D9D9D9"/>
          </w:tcPr>
          <w:p w14:paraId="375B5E06" w14:textId="77777777" w:rsidR="000037A9" w:rsidRPr="000037A9" w:rsidRDefault="00BF3C27" w:rsidP="000037A9">
            <w:pPr>
              <w:rPr>
                <w:rFonts w:ascii="Calibri" w:eastAsia="Times New Roman" w:hAnsi="Calibri" w:cs="Times New Roman"/>
                <w:b/>
                <w:color w:val="000000"/>
                <w:sz w:val="24"/>
              </w:rPr>
            </w:pPr>
            <w:r w:rsidRPr="000037A9">
              <w:rPr>
                <w:rFonts w:ascii="Calibri" w:eastAsia="Times New Roman" w:hAnsi="Calibri" w:cs="Times New Roman"/>
                <w:b/>
                <w:bCs/>
                <w:color w:val="000000"/>
                <w:sz w:val="24"/>
                <w:lang w:val="cy-GB"/>
              </w:rPr>
              <w:t>Beth yw effeithiau cadarnhaol neu negyddol y cynnig?</w:t>
            </w:r>
          </w:p>
        </w:tc>
        <w:tc>
          <w:tcPr>
            <w:tcW w:w="2686" w:type="dxa"/>
            <w:shd w:val="clear" w:color="auto" w:fill="D9D9D9"/>
          </w:tcPr>
          <w:p w14:paraId="4732E771" w14:textId="77777777" w:rsidR="000037A9" w:rsidRPr="000037A9" w:rsidRDefault="00BF3C27" w:rsidP="000037A9">
            <w:pPr>
              <w:rPr>
                <w:rFonts w:ascii="Calibri" w:eastAsia="Times New Roman" w:hAnsi="Calibri" w:cs="Times New Roman"/>
                <w:b/>
                <w:color w:val="000000"/>
                <w:sz w:val="24"/>
              </w:rPr>
            </w:pPr>
            <w:r w:rsidRPr="000037A9">
              <w:rPr>
                <w:rFonts w:ascii="Calibri" w:eastAsia="Times New Roman" w:hAnsi="Calibri" w:cs="Times New Roman"/>
                <w:b/>
                <w:bCs/>
                <w:color w:val="000000"/>
                <w:sz w:val="24"/>
                <w:lang w:val="cy-GB"/>
              </w:rPr>
              <w:t>Rhesymau dros eich penderfyniad (gan gynnwys tystiolaeth)</w:t>
            </w:r>
            <w:r w:rsidRPr="000037A9">
              <w:rPr>
                <w:rFonts w:ascii="Calibri" w:eastAsia="Times New Roman" w:hAnsi="Calibri" w:cs="Times New Roman"/>
                <w:bCs/>
                <w:color w:val="000000"/>
                <w:sz w:val="24"/>
                <w:lang w:val="cy-GB"/>
              </w:rPr>
              <w:t xml:space="preserve"> </w:t>
            </w:r>
          </w:p>
        </w:tc>
        <w:tc>
          <w:tcPr>
            <w:tcW w:w="2687" w:type="dxa"/>
            <w:shd w:val="clear" w:color="auto" w:fill="D9D9D9"/>
          </w:tcPr>
          <w:p w14:paraId="06E5BD09" w14:textId="77777777" w:rsidR="000037A9" w:rsidRPr="000037A9" w:rsidRDefault="00BF3C27" w:rsidP="000037A9">
            <w:pPr>
              <w:rPr>
                <w:rFonts w:ascii="Calibri" w:eastAsia="Times New Roman" w:hAnsi="Calibri" w:cs="Times New Roman"/>
                <w:b/>
                <w:color w:val="000000"/>
                <w:sz w:val="24"/>
              </w:rPr>
            </w:pPr>
            <w:r w:rsidRPr="000037A9">
              <w:rPr>
                <w:rFonts w:ascii="Calibri" w:eastAsia="Times New Roman" w:hAnsi="Calibri" w:cs="Times New Roman"/>
                <w:b/>
                <w:bCs/>
                <w:color w:val="000000"/>
                <w:sz w:val="24"/>
                <w:lang w:val="cy-GB"/>
              </w:rPr>
              <w:t>Sut y byddwch yn lliniaru Effeithiau?</w:t>
            </w:r>
          </w:p>
          <w:p w14:paraId="3691B3B9" w14:textId="77777777" w:rsidR="000037A9" w:rsidRPr="000037A9" w:rsidRDefault="000037A9" w:rsidP="000037A9">
            <w:pPr>
              <w:rPr>
                <w:rFonts w:ascii="Calibri" w:eastAsia="Times New Roman" w:hAnsi="Calibri" w:cs="Times New Roman"/>
                <w:b/>
                <w:color w:val="000000"/>
                <w:sz w:val="24"/>
              </w:rPr>
            </w:pPr>
          </w:p>
        </w:tc>
      </w:tr>
      <w:tr w:rsidR="001A2B37" w14:paraId="60065885" w14:textId="77777777" w:rsidTr="00BF3C27">
        <w:trPr>
          <w:trHeight w:val="2246"/>
        </w:trPr>
        <w:tc>
          <w:tcPr>
            <w:tcW w:w="1872" w:type="dxa"/>
            <w:tcBorders>
              <w:top w:val="nil"/>
            </w:tcBorders>
            <w:shd w:val="clear" w:color="auto" w:fill="F2F2F2"/>
          </w:tcPr>
          <w:p w14:paraId="747E17CA" w14:textId="77777777" w:rsidR="00C06227" w:rsidRPr="000037A9"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t>Oedran: Pobl hŷn (65 oed a throsodd)</w:t>
            </w:r>
          </w:p>
        </w:tc>
        <w:tc>
          <w:tcPr>
            <w:tcW w:w="2395" w:type="dxa"/>
            <w:tcBorders>
              <w:top w:val="nil"/>
            </w:tcBorders>
          </w:tcPr>
          <w:p w14:paraId="24638ADC" w14:textId="77777777" w:rsidR="00C06227" w:rsidRPr="00AD2CA0"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Bydd preswylwyr hŷn yn cael budd anghymesur o lefel well o ddiogelwch.</w:t>
            </w:r>
          </w:p>
          <w:p w14:paraId="19D2D1BF" w14:textId="77777777" w:rsidR="00C06227"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t>Bydd cost y gyfundrefn newydd yn cael effaith anghymesur ar rai preswylwyr hŷn.</w:t>
            </w:r>
          </w:p>
          <w:p w14:paraId="47C54C3A" w14:textId="77777777" w:rsidR="00E22B82" w:rsidRPr="000037A9"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pobl atebol hŷn.</w:t>
            </w:r>
          </w:p>
        </w:tc>
        <w:tc>
          <w:tcPr>
            <w:tcW w:w="2686" w:type="dxa"/>
            <w:tcBorders>
              <w:top w:val="nil"/>
            </w:tcBorders>
          </w:tcPr>
          <w:p w14:paraId="770A1D9D" w14:textId="77777777" w:rsidR="00B00E16" w:rsidRDefault="00BF3C27" w:rsidP="00774906">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Mae pobl hŷn yn wynebu mwy o risg o farwolaeth neu anaf mewn tân.</w:t>
            </w:r>
          </w:p>
          <w:p w14:paraId="5A1F1A5A" w14:textId="77777777" w:rsidR="009B5117" w:rsidRPr="009B5117" w:rsidRDefault="00BF3C27" w:rsidP="009B5117">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Nododd rhanddeiliaid fod gan bobl hŷn ofynion penodol o ran cyfathrebu ac ymgysylltu. </w:t>
            </w:r>
          </w:p>
          <w:p w14:paraId="7642D485" w14:textId="77777777" w:rsidR="005D7CE5" w:rsidRPr="005D7CE5" w:rsidRDefault="00BF3C27" w:rsidP="00774906">
            <w:pPr>
              <w:spacing w:after="0" w:line="240" w:lineRule="auto"/>
              <w:rPr>
                <w:rFonts w:ascii="Calibri" w:eastAsia="Times New Roman" w:hAnsi="Calibri" w:cs="Times New Roman"/>
                <w:color w:val="000000"/>
                <w:sz w:val="24"/>
              </w:rPr>
            </w:pPr>
            <w:r w:rsidRPr="001F63E4">
              <w:rPr>
                <w:rFonts w:ascii="Calibri" w:eastAsia="Times New Roman" w:hAnsi="Calibri" w:cs="Times New Roman"/>
                <w:color w:val="000000"/>
                <w:sz w:val="24"/>
                <w:lang w:val="cy-GB"/>
              </w:rPr>
              <w:t>Er nad yw pobl hŷn yn gyffredinol yn wynebu risg arbennig o uchel o dlodi, mae rhai pobl hŷn yn wynebu mwy o risg o dlodi. Mae’r rhain yn cynnwys:</w:t>
            </w:r>
          </w:p>
          <w:p w14:paraId="7CDFECBF" w14:textId="77777777" w:rsidR="005D7CE5" w:rsidRPr="00480AAD" w:rsidRDefault="00BF3C27" w:rsidP="00480AAD">
            <w:pPr>
              <w:pStyle w:val="ListParagraph"/>
              <w:numPr>
                <w:ilvl w:val="0"/>
                <w:numId w:val="33"/>
              </w:numPr>
              <w:spacing w:before="120" w:after="0" w:line="240" w:lineRule="auto"/>
              <w:ind w:left="334" w:hanging="238"/>
              <w:contextualSpacing w:val="0"/>
              <w:rPr>
                <w:rFonts w:ascii="Calibri" w:eastAsia="Times New Roman" w:hAnsi="Calibri" w:cs="Times New Roman"/>
                <w:color w:val="000000"/>
                <w:sz w:val="24"/>
              </w:rPr>
            </w:pPr>
            <w:r w:rsidRPr="00480AAD">
              <w:rPr>
                <w:rFonts w:ascii="Calibri" w:eastAsia="Times New Roman" w:hAnsi="Calibri" w:cs="Times New Roman"/>
                <w:color w:val="000000"/>
                <w:sz w:val="24"/>
                <w:lang w:val="cy-GB"/>
              </w:rPr>
              <w:t>Pobl hŷn sy'n rhentu eu cartrefi, yn breifat neu drwy'r sector cymdeithasol.</w:t>
            </w:r>
          </w:p>
          <w:p w14:paraId="358A5419" w14:textId="77777777" w:rsidR="005D7CE5" w:rsidRPr="00480AAD" w:rsidRDefault="00BF3C27" w:rsidP="00480AAD">
            <w:pPr>
              <w:pStyle w:val="ListParagraph"/>
              <w:numPr>
                <w:ilvl w:val="0"/>
                <w:numId w:val="33"/>
              </w:numPr>
              <w:spacing w:before="120" w:after="0" w:line="240" w:lineRule="auto"/>
              <w:ind w:left="334" w:hanging="238"/>
              <w:contextualSpacing w:val="0"/>
              <w:rPr>
                <w:rFonts w:ascii="Calibri" w:eastAsia="Times New Roman" w:hAnsi="Calibri" w:cs="Times New Roman"/>
                <w:color w:val="000000"/>
                <w:sz w:val="24"/>
              </w:rPr>
            </w:pPr>
            <w:r w:rsidRPr="00480AAD">
              <w:rPr>
                <w:rFonts w:ascii="Calibri" w:eastAsia="Times New Roman" w:hAnsi="Calibri" w:cs="Times New Roman"/>
                <w:color w:val="000000"/>
                <w:sz w:val="24"/>
                <w:lang w:val="cy-GB"/>
              </w:rPr>
              <w:t>Pobl Ddu ac Asiaidd hŷn.</w:t>
            </w:r>
          </w:p>
          <w:p w14:paraId="16C90E8A" w14:textId="77777777" w:rsidR="00C06227" w:rsidRPr="00480AAD" w:rsidRDefault="00BF3C27" w:rsidP="00480AAD">
            <w:pPr>
              <w:pStyle w:val="ListParagraph"/>
              <w:numPr>
                <w:ilvl w:val="0"/>
                <w:numId w:val="33"/>
              </w:numPr>
              <w:spacing w:before="120" w:after="0" w:line="240" w:lineRule="auto"/>
              <w:ind w:left="334" w:hanging="238"/>
              <w:contextualSpacing w:val="0"/>
              <w:rPr>
                <w:rFonts w:ascii="Calibri" w:eastAsia="Times New Roman" w:hAnsi="Calibri" w:cs="Times New Roman"/>
                <w:color w:val="000000"/>
                <w:sz w:val="24"/>
              </w:rPr>
            </w:pPr>
            <w:r w:rsidRPr="00480AAD">
              <w:rPr>
                <w:rFonts w:ascii="Calibri" w:eastAsia="Times New Roman" w:hAnsi="Calibri" w:cs="Times New Roman"/>
                <w:color w:val="000000"/>
                <w:sz w:val="24"/>
                <w:lang w:val="cy-GB"/>
              </w:rPr>
              <w:t>Menywod sengl hŷn.</w:t>
            </w:r>
          </w:p>
          <w:p w14:paraId="3A3F743D" w14:textId="77777777" w:rsidR="005F1F6C" w:rsidRPr="000037A9" w:rsidRDefault="005F1F6C" w:rsidP="003279B5">
            <w:pPr>
              <w:spacing w:after="0" w:line="240" w:lineRule="auto"/>
              <w:rPr>
                <w:rFonts w:ascii="Calibri" w:eastAsia="Times New Roman" w:hAnsi="Calibri" w:cs="Times New Roman"/>
                <w:color w:val="000000"/>
                <w:sz w:val="24"/>
              </w:rPr>
            </w:pPr>
          </w:p>
        </w:tc>
        <w:tc>
          <w:tcPr>
            <w:tcW w:w="2687" w:type="dxa"/>
          </w:tcPr>
          <w:p w14:paraId="2F5B132A" w14:textId="7383E9EE" w:rsidR="00C06227" w:rsidRDefault="00BB7806" w:rsidP="00CC41A5">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53FB0547" w14:textId="77777777" w:rsidR="00451DB6" w:rsidRPr="00CC41A5" w:rsidRDefault="00BF3C27" w:rsidP="00CC41A5">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3B96E317" w14:textId="77777777" w:rsidTr="00BF3C27">
        <w:trPr>
          <w:trHeight w:val="9875"/>
        </w:trPr>
        <w:tc>
          <w:tcPr>
            <w:tcW w:w="1872" w:type="dxa"/>
            <w:shd w:val="clear" w:color="auto" w:fill="F2F2F2"/>
          </w:tcPr>
          <w:p w14:paraId="6E7EDD73" w14:textId="77777777" w:rsidR="00D22D09" w:rsidRPr="000037A9" w:rsidRDefault="00BF3C27" w:rsidP="005C0C93">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Oedran: Oedolion o oedran gweithio (24-65 oed)</w:t>
            </w:r>
          </w:p>
        </w:tc>
        <w:tc>
          <w:tcPr>
            <w:tcW w:w="2395" w:type="dxa"/>
          </w:tcPr>
          <w:p w14:paraId="14027DA4" w14:textId="77777777" w:rsidR="009F289E" w:rsidRPr="00AD2CA0" w:rsidRDefault="00BF3C27" w:rsidP="009F289E">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oedolion o oedran gweithio.</w:t>
            </w:r>
          </w:p>
          <w:p w14:paraId="3E9AAF9B" w14:textId="77777777" w:rsidR="00D22D09" w:rsidRDefault="00BF3C27" w:rsidP="009F289E">
            <w:pPr>
              <w:rPr>
                <w:rFonts w:ascii="Calibri" w:eastAsia="Times New Roman" w:hAnsi="Calibri" w:cs="Times New Roman"/>
                <w:color w:val="000000"/>
                <w:sz w:val="24"/>
              </w:rPr>
            </w:pPr>
            <w:r>
              <w:rPr>
                <w:rFonts w:ascii="Calibri" w:eastAsia="Times New Roman" w:hAnsi="Calibri" w:cs="Times New Roman"/>
                <w:color w:val="000000"/>
                <w:sz w:val="24"/>
                <w:lang w:val="cy-GB"/>
              </w:rPr>
              <w:t>Ni fydd cost y gyfundrefn newydd yn cael effaith anghymesur ar oedolion o oedran gweithio.</w:t>
            </w:r>
          </w:p>
          <w:p w14:paraId="4F4F9B88" w14:textId="77777777" w:rsidR="00525DD3" w:rsidRDefault="00BF3C27" w:rsidP="007E46AB">
            <w:pPr>
              <w:spacing w:after="0"/>
              <w:rPr>
                <w:rFonts w:ascii="Calibri" w:eastAsia="Times New Roman" w:hAnsi="Calibri" w:cs="Times New Roman"/>
                <w:color w:val="000000"/>
                <w:sz w:val="24"/>
              </w:rPr>
            </w:pPr>
            <w:r>
              <w:rPr>
                <w:rFonts w:ascii="Calibri" w:eastAsia="Times New Roman" w:hAnsi="Calibri" w:cs="Times New Roman"/>
                <w:color w:val="000000"/>
                <w:sz w:val="24"/>
                <w:lang w:val="cy-GB"/>
              </w:rPr>
              <w:t>Gallwn dybio bod personau atebol yn fwy tebygol o fod o oedran gweithio ac felly bydd effaith anghymesur ar y grŵp hwn yn sgil y dyletswyddau a osodir arnynt. Fodd bynnag, nid ydym yn rhagweld y byddai personau atebol o oedran gweithio yn wynebu heriau penodol yn sgil eu hoedran wrth gyflawni eu dyletswyddau.</w:t>
            </w:r>
          </w:p>
        </w:tc>
        <w:tc>
          <w:tcPr>
            <w:tcW w:w="2686" w:type="dxa"/>
          </w:tcPr>
          <w:p w14:paraId="3C0EA286" w14:textId="77777777" w:rsidR="009F289E" w:rsidRPr="00B901EC" w:rsidRDefault="00BF3C27" w:rsidP="009F289E">
            <w:pPr>
              <w:rPr>
                <w:rFonts w:ascii="Calibri" w:eastAsia="Times New Roman" w:hAnsi="Calibri" w:cs="Times New Roman"/>
                <w:color w:val="000000"/>
                <w:sz w:val="24"/>
              </w:rPr>
            </w:pPr>
            <w:r w:rsidRPr="00B901EC">
              <w:rPr>
                <w:rFonts w:ascii="Calibri" w:eastAsia="Times New Roman" w:hAnsi="Calibri" w:cs="Times New Roman"/>
                <w:color w:val="000000"/>
                <w:sz w:val="24"/>
                <w:lang w:val="cy-GB"/>
              </w:rPr>
              <w:t>Oedolion o oedran gweithio heb blant yw'r grŵp mwyaf o breswylwyr mewn adeiladau preswyl amlfeddiannaeth.</w:t>
            </w:r>
          </w:p>
          <w:p w14:paraId="187DBAA9" w14:textId="77777777" w:rsidR="009F289E" w:rsidRDefault="00BF3C27" w:rsidP="009F289E">
            <w:pPr>
              <w:rPr>
                <w:rFonts w:ascii="Calibri" w:eastAsia="Times New Roman" w:hAnsi="Calibri" w:cs="Times New Roman"/>
                <w:color w:val="000000"/>
                <w:sz w:val="24"/>
              </w:rPr>
            </w:pPr>
            <w:r>
              <w:rPr>
                <w:rFonts w:ascii="Calibri" w:eastAsia="Times New Roman" w:hAnsi="Calibri" w:cs="Times New Roman"/>
                <w:color w:val="000000"/>
                <w:sz w:val="24"/>
                <w:lang w:val="cy-GB"/>
              </w:rPr>
              <w:t>Bwriedir i'r Bil wella diogelwch i bawb sy'n byw mewn adeiladau preswyl amlfeddiannaeth ond nid yw oedolion o oedran gweithio yn wynebu risg arbennig o uchel o gymharu â grwpiau oedran eraill.</w:t>
            </w:r>
          </w:p>
          <w:p w14:paraId="2A6E9FEA" w14:textId="77777777" w:rsidR="00D22D09" w:rsidRPr="00B901EC" w:rsidRDefault="00BF3C27" w:rsidP="009F289E">
            <w:pPr>
              <w:rPr>
                <w:rFonts w:ascii="Calibri" w:eastAsia="Times New Roman" w:hAnsi="Calibri" w:cs="Times New Roman"/>
                <w:color w:val="000000"/>
                <w:sz w:val="24"/>
              </w:rPr>
            </w:pPr>
            <w:r w:rsidRPr="00A44005">
              <w:rPr>
                <w:rFonts w:ascii="Calibri" w:eastAsia="Times New Roman" w:hAnsi="Calibri" w:cs="Times New Roman"/>
                <w:color w:val="000000"/>
                <w:sz w:val="24"/>
                <w:lang w:val="cy-GB"/>
              </w:rPr>
              <w:t>Mae lefelau tlodi ymhlith oedolion o oedran gweithio ar eu huchaf ar ddechrau a thuag at ddiwedd eu bywyd gwaith (cyn 24 oed ac ar ôl 60 oed)</w:t>
            </w:r>
            <w:r>
              <w:rPr>
                <w:rStyle w:val="FootnoteReference"/>
                <w:rFonts w:ascii="Calibri" w:eastAsia="Times New Roman" w:hAnsi="Calibri" w:cs="Times New Roman"/>
                <w:color w:val="000000"/>
                <w:sz w:val="24"/>
              </w:rPr>
              <w:footnoteReference w:id="46"/>
            </w:r>
            <w:r w:rsidRPr="00A44005">
              <w:rPr>
                <w:rFonts w:ascii="Calibri" w:eastAsia="Times New Roman" w:hAnsi="Calibri" w:cs="Times New Roman"/>
                <w:color w:val="000000"/>
                <w:sz w:val="24"/>
                <w:lang w:val="cy-GB"/>
              </w:rPr>
              <w:t>. Felly, nid yw'r grŵp oedran hwn yn wynebu mwy o risg o dlodi.</w:t>
            </w:r>
          </w:p>
        </w:tc>
        <w:tc>
          <w:tcPr>
            <w:tcW w:w="2687" w:type="dxa"/>
          </w:tcPr>
          <w:p w14:paraId="70F9A886" w14:textId="17C3B5FD" w:rsidR="009F289E" w:rsidRDefault="00F966EB" w:rsidP="009F289E">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34C318B0" w14:textId="77777777" w:rsidR="00D22D09" w:rsidRDefault="00BF3C27" w:rsidP="009F289E">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31E85337" w14:textId="77777777" w:rsidTr="007E46AB">
        <w:trPr>
          <w:trHeight w:val="2967"/>
        </w:trPr>
        <w:tc>
          <w:tcPr>
            <w:tcW w:w="1872" w:type="dxa"/>
            <w:shd w:val="clear" w:color="auto" w:fill="F2F2F2"/>
          </w:tcPr>
          <w:p w14:paraId="2692CA51" w14:textId="77777777" w:rsidR="00382AFC" w:rsidRDefault="00BF3C27" w:rsidP="005C0C93">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Oedran: Pobl ifanc (16-24 oed)</w:t>
            </w:r>
          </w:p>
        </w:tc>
        <w:tc>
          <w:tcPr>
            <w:tcW w:w="2395" w:type="dxa"/>
          </w:tcPr>
          <w:p w14:paraId="68683A8C" w14:textId="77777777" w:rsidR="00382AFC" w:rsidRDefault="00BF3C27" w:rsidP="00382AFC">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pobl ifanc.</w:t>
            </w:r>
          </w:p>
          <w:p w14:paraId="019B04C0" w14:textId="77777777" w:rsidR="00D46926" w:rsidRPr="00AD2CA0" w:rsidRDefault="00BF3C27" w:rsidP="00382AFC">
            <w:pPr>
              <w:rPr>
                <w:rFonts w:ascii="Calibri" w:eastAsia="Times New Roman" w:hAnsi="Calibri" w:cs="Times New Roman"/>
                <w:color w:val="000000"/>
                <w:sz w:val="24"/>
              </w:rPr>
            </w:pPr>
            <w:r>
              <w:rPr>
                <w:rFonts w:ascii="Calibri" w:eastAsia="Times New Roman" w:hAnsi="Calibri" w:cs="Times New Roman"/>
                <w:color w:val="000000"/>
                <w:sz w:val="24"/>
                <w:lang w:val="cy-GB"/>
              </w:rPr>
              <w:t>Mae'r dyletswyddau ar bersonau atebol i ymgysylltu â phreswylwyr ond yn gymwys i breswylwyr sy'n oedolion ac felly bydd pobl ifanc 16 a 17 oed o dan anfantais.</w:t>
            </w:r>
          </w:p>
          <w:p w14:paraId="3311DED7" w14:textId="77777777" w:rsidR="00382AFC" w:rsidRDefault="00BF3C27" w:rsidP="00382AFC">
            <w:pPr>
              <w:rPr>
                <w:rFonts w:ascii="Calibri" w:eastAsia="Times New Roman" w:hAnsi="Calibri" w:cs="Times New Roman"/>
                <w:color w:val="000000"/>
                <w:sz w:val="24"/>
              </w:rPr>
            </w:pPr>
            <w:r>
              <w:rPr>
                <w:rFonts w:ascii="Calibri" w:eastAsia="Times New Roman" w:hAnsi="Calibri" w:cs="Times New Roman"/>
                <w:color w:val="000000"/>
                <w:sz w:val="24"/>
                <w:lang w:val="cy-GB"/>
              </w:rPr>
              <w:t>Gallai cost y gyfundrefn newydd effeithio ar gyfran ychydig yn fwy o bobl ifanc na'r gyfran o'r boblogaeth gyfan.</w:t>
            </w:r>
          </w:p>
          <w:p w14:paraId="6341B85A" w14:textId="59184452" w:rsidR="00026DC6" w:rsidRDefault="00BF3C27" w:rsidP="00382AFC">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Ni fydd pobl ifanc o dan 18 oed yn bersonau atebol am nad ydynt yn ddigon hen i fod yn berchen ar eiddo. Nid ydym yn rhagweld unrhyw effeithiau gwahaniaethol ar gyfer pobl atebol </w:t>
            </w:r>
            <w:r>
              <w:rPr>
                <w:rFonts w:ascii="Calibri" w:eastAsia="Times New Roman" w:hAnsi="Calibri" w:cs="Times New Roman"/>
                <w:color w:val="000000"/>
                <w:sz w:val="24"/>
                <w:lang w:val="cy-GB"/>
              </w:rPr>
              <w:lastRenderedPageBreak/>
              <w:t>ifanc rhwng 18 a 24 oed.</w:t>
            </w:r>
          </w:p>
          <w:p w14:paraId="6B4A49BB" w14:textId="77777777" w:rsidR="00026DC6" w:rsidRDefault="00026DC6" w:rsidP="00382AFC">
            <w:pPr>
              <w:rPr>
                <w:rFonts w:ascii="Calibri" w:eastAsia="Times New Roman" w:hAnsi="Calibri" w:cs="Times New Roman"/>
                <w:color w:val="000000"/>
                <w:sz w:val="24"/>
              </w:rPr>
            </w:pPr>
          </w:p>
        </w:tc>
        <w:tc>
          <w:tcPr>
            <w:tcW w:w="2686" w:type="dxa"/>
          </w:tcPr>
          <w:p w14:paraId="1BFB8080" w14:textId="77777777" w:rsidR="00D46926" w:rsidRDefault="00BF3C27" w:rsidP="00122FA6">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Nododd rhanddeiliaid fod gan bobl ifanc ofynion penodol o ran cyfathrebu ac ymgysylltu. Bydd yn ofynnol i bersonau atebol ddarparu lefel ofynnol o wybodaeth am ddiogelwch yr adeilad i breswylwyr sy'n oedolion, a bydd manylder yr wybodaeth a ddarperir yn gymesur â chymhlethdod yr adeilad. Fodd bynnag, gan na all pobl o dan 18 oed fod yn berchen ar eiddo na rhentu eiddo, ni fydd yn ofynnol i bersonau atebol roi gwybodaeth i bobl ifanc sy'n 16 a 17 oed. </w:t>
            </w:r>
          </w:p>
          <w:p w14:paraId="1A7D61D4" w14:textId="77777777" w:rsidR="00C8325C" w:rsidRDefault="00BF3C27" w:rsidP="00122FA6">
            <w:pPr>
              <w:spacing w:after="0" w:line="240" w:lineRule="auto"/>
              <w:rPr>
                <w:rFonts w:ascii="Calibri" w:eastAsia="Times New Roman" w:hAnsi="Calibri" w:cs="Times New Roman"/>
                <w:color w:val="000000"/>
                <w:sz w:val="24"/>
              </w:rPr>
            </w:pPr>
            <w:r w:rsidRPr="000E7D4A">
              <w:rPr>
                <w:rFonts w:ascii="Calibri" w:eastAsia="Times New Roman" w:hAnsi="Calibri" w:cs="Times New Roman"/>
                <w:color w:val="000000"/>
                <w:sz w:val="24"/>
                <w:lang w:val="cy-GB"/>
              </w:rPr>
              <w:t>Ar gyfer adeiladau categori 1, bydd gofynion ychwanegol ar y prif berson atebol i ddatblygu Strategaeth Ymgysylltu â Phreswylwyr mewn ymgynghoriad â phreswylwyr, a chyflawni'r Strategaeth honno. Dylai'r Strategaeth Ymgysylltu â Phreswylwyr fod yn ddiffuant ac yn barhaus er mwyn cynnwys preswylwyr mewn penderfyniadau ar faterion allweddol sy'n ymwneud â diogelwch adeiladau sy'n effeithio arnynt. Unwaith eto, ni fydd hyn yn gymwys i bobl ifanc sy'n 16 a 17 oed.</w:t>
            </w:r>
          </w:p>
          <w:p w14:paraId="571EC5C0" w14:textId="77777777" w:rsidR="00382AFC" w:rsidRPr="00B901EC" w:rsidRDefault="00BF3C27" w:rsidP="009F289E">
            <w:pPr>
              <w:rPr>
                <w:rFonts w:ascii="Calibri" w:eastAsia="Times New Roman" w:hAnsi="Calibri" w:cs="Times New Roman"/>
                <w:color w:val="000000"/>
                <w:sz w:val="24"/>
              </w:rPr>
            </w:pPr>
            <w:r w:rsidRPr="00122FA6">
              <w:rPr>
                <w:rFonts w:ascii="Calibri" w:eastAsia="Times New Roman" w:hAnsi="Calibri" w:cs="Times New Roman"/>
                <w:color w:val="000000"/>
                <w:sz w:val="24"/>
                <w:lang w:val="cy-GB"/>
              </w:rPr>
              <w:lastRenderedPageBreak/>
              <w:t xml:space="preserve">Mae tua un o bob pedwar person 16–24 oed (24%) mewn tlodi o gymharu â'r gyfradd dlodi gyfartalog ar gyfer poblogaeth gyfan Cymru a'r DU, sef 22%. </w:t>
            </w:r>
          </w:p>
        </w:tc>
        <w:tc>
          <w:tcPr>
            <w:tcW w:w="2687" w:type="dxa"/>
          </w:tcPr>
          <w:p w14:paraId="52953861" w14:textId="2F650760" w:rsidR="001A7AD6" w:rsidRDefault="00F966EB" w:rsidP="001A7AD6">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41A0D514" w14:textId="77777777" w:rsidR="00382AFC" w:rsidRDefault="00BF3C27" w:rsidP="001A7AD6">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p w14:paraId="521B3310" w14:textId="77777777" w:rsidR="00026DC6" w:rsidRDefault="00026DC6" w:rsidP="001A7AD6">
            <w:pPr>
              <w:rPr>
                <w:rFonts w:ascii="Calibri" w:eastAsia="Times New Roman" w:hAnsi="Calibri" w:cs="Times New Roman"/>
                <w:color w:val="000000"/>
                <w:sz w:val="24"/>
              </w:rPr>
            </w:pPr>
          </w:p>
          <w:p w14:paraId="7882BBA2" w14:textId="77777777" w:rsidR="00026DC6" w:rsidRDefault="00026DC6" w:rsidP="001A7AD6">
            <w:pPr>
              <w:rPr>
                <w:rFonts w:ascii="Calibri" w:eastAsia="Times New Roman" w:hAnsi="Calibri" w:cs="Times New Roman"/>
                <w:color w:val="000000"/>
                <w:sz w:val="24"/>
              </w:rPr>
            </w:pPr>
          </w:p>
          <w:p w14:paraId="4A65395A" w14:textId="77777777" w:rsidR="00026DC6" w:rsidRDefault="00026DC6" w:rsidP="001A7AD6">
            <w:pPr>
              <w:rPr>
                <w:rFonts w:ascii="Calibri" w:eastAsia="Times New Roman" w:hAnsi="Calibri" w:cs="Times New Roman"/>
                <w:color w:val="000000"/>
                <w:sz w:val="24"/>
              </w:rPr>
            </w:pPr>
          </w:p>
          <w:p w14:paraId="28560325" w14:textId="77777777" w:rsidR="00026DC6" w:rsidRDefault="00026DC6" w:rsidP="001A7AD6">
            <w:pPr>
              <w:rPr>
                <w:rFonts w:ascii="Calibri" w:eastAsia="Times New Roman" w:hAnsi="Calibri" w:cs="Times New Roman"/>
                <w:color w:val="000000"/>
                <w:sz w:val="24"/>
              </w:rPr>
            </w:pPr>
          </w:p>
          <w:p w14:paraId="06C366EE" w14:textId="77777777" w:rsidR="00026DC6" w:rsidRDefault="00026DC6" w:rsidP="001A7AD6">
            <w:pPr>
              <w:rPr>
                <w:rFonts w:ascii="Calibri" w:eastAsia="Times New Roman" w:hAnsi="Calibri" w:cs="Times New Roman"/>
                <w:color w:val="000000"/>
                <w:sz w:val="24"/>
              </w:rPr>
            </w:pPr>
          </w:p>
          <w:p w14:paraId="11506CB0" w14:textId="77777777" w:rsidR="00026DC6" w:rsidRDefault="00026DC6" w:rsidP="001A7AD6">
            <w:pPr>
              <w:rPr>
                <w:rFonts w:ascii="Calibri" w:eastAsia="Times New Roman" w:hAnsi="Calibri" w:cs="Times New Roman"/>
                <w:color w:val="000000"/>
                <w:sz w:val="24"/>
              </w:rPr>
            </w:pPr>
          </w:p>
          <w:p w14:paraId="55666691" w14:textId="77777777" w:rsidR="00026DC6" w:rsidRDefault="00026DC6" w:rsidP="001A7AD6">
            <w:pPr>
              <w:rPr>
                <w:rFonts w:ascii="Calibri" w:eastAsia="Times New Roman" w:hAnsi="Calibri" w:cs="Times New Roman"/>
                <w:color w:val="000000"/>
                <w:sz w:val="24"/>
              </w:rPr>
            </w:pPr>
          </w:p>
          <w:p w14:paraId="54799F38" w14:textId="77777777" w:rsidR="00026DC6" w:rsidRDefault="00026DC6" w:rsidP="001A7AD6">
            <w:pPr>
              <w:rPr>
                <w:rFonts w:ascii="Calibri" w:eastAsia="Times New Roman" w:hAnsi="Calibri" w:cs="Times New Roman"/>
                <w:color w:val="000000"/>
                <w:sz w:val="24"/>
              </w:rPr>
            </w:pPr>
          </w:p>
          <w:p w14:paraId="58DDF950" w14:textId="77777777" w:rsidR="00026DC6" w:rsidRDefault="00026DC6" w:rsidP="001A7AD6">
            <w:pPr>
              <w:rPr>
                <w:rFonts w:ascii="Calibri" w:eastAsia="Times New Roman" w:hAnsi="Calibri" w:cs="Times New Roman"/>
                <w:color w:val="000000"/>
                <w:sz w:val="24"/>
              </w:rPr>
            </w:pPr>
          </w:p>
          <w:p w14:paraId="56B26753" w14:textId="77777777" w:rsidR="00026DC6" w:rsidRDefault="00026DC6" w:rsidP="001A7AD6">
            <w:pPr>
              <w:rPr>
                <w:rFonts w:ascii="Calibri" w:eastAsia="Times New Roman" w:hAnsi="Calibri" w:cs="Times New Roman"/>
                <w:color w:val="000000"/>
                <w:sz w:val="24"/>
              </w:rPr>
            </w:pPr>
          </w:p>
          <w:p w14:paraId="1532BF42" w14:textId="77777777" w:rsidR="00026DC6" w:rsidRDefault="00026DC6" w:rsidP="001A7AD6">
            <w:pPr>
              <w:rPr>
                <w:rFonts w:ascii="Calibri" w:eastAsia="Times New Roman" w:hAnsi="Calibri" w:cs="Times New Roman"/>
                <w:color w:val="000000"/>
                <w:sz w:val="24"/>
              </w:rPr>
            </w:pPr>
          </w:p>
          <w:p w14:paraId="56E0143A" w14:textId="77777777" w:rsidR="00026DC6" w:rsidRDefault="00026DC6" w:rsidP="001A7AD6">
            <w:pPr>
              <w:rPr>
                <w:rFonts w:ascii="Calibri" w:eastAsia="Times New Roman" w:hAnsi="Calibri" w:cs="Times New Roman"/>
                <w:color w:val="000000"/>
                <w:sz w:val="24"/>
              </w:rPr>
            </w:pPr>
          </w:p>
          <w:p w14:paraId="6D74D952" w14:textId="77777777" w:rsidR="00026DC6" w:rsidRDefault="00026DC6" w:rsidP="001A7AD6">
            <w:pPr>
              <w:rPr>
                <w:rFonts w:ascii="Calibri" w:eastAsia="Times New Roman" w:hAnsi="Calibri" w:cs="Times New Roman"/>
                <w:color w:val="000000"/>
                <w:sz w:val="24"/>
              </w:rPr>
            </w:pPr>
          </w:p>
          <w:p w14:paraId="36C22057" w14:textId="77777777" w:rsidR="00026DC6" w:rsidRDefault="00026DC6" w:rsidP="001A7AD6">
            <w:pPr>
              <w:rPr>
                <w:rFonts w:ascii="Calibri" w:eastAsia="Times New Roman" w:hAnsi="Calibri" w:cs="Times New Roman"/>
                <w:color w:val="000000"/>
                <w:sz w:val="24"/>
              </w:rPr>
            </w:pPr>
          </w:p>
          <w:p w14:paraId="505F85B1" w14:textId="77777777" w:rsidR="00026DC6" w:rsidRDefault="00026DC6" w:rsidP="001A7AD6">
            <w:pPr>
              <w:rPr>
                <w:rFonts w:ascii="Calibri" w:eastAsia="Times New Roman" w:hAnsi="Calibri" w:cs="Times New Roman"/>
                <w:color w:val="000000"/>
                <w:sz w:val="24"/>
              </w:rPr>
            </w:pPr>
          </w:p>
          <w:p w14:paraId="7B98BA34" w14:textId="77777777" w:rsidR="00026DC6" w:rsidRDefault="00026DC6" w:rsidP="001A7AD6">
            <w:pPr>
              <w:rPr>
                <w:rFonts w:ascii="Calibri" w:eastAsia="Times New Roman" w:hAnsi="Calibri" w:cs="Times New Roman"/>
                <w:color w:val="000000"/>
                <w:sz w:val="24"/>
              </w:rPr>
            </w:pPr>
          </w:p>
          <w:p w14:paraId="2D2C541A" w14:textId="77777777" w:rsidR="00026DC6" w:rsidRDefault="00026DC6" w:rsidP="001A7AD6">
            <w:pPr>
              <w:rPr>
                <w:rFonts w:ascii="Calibri" w:eastAsia="Times New Roman" w:hAnsi="Calibri" w:cs="Times New Roman"/>
                <w:color w:val="000000"/>
                <w:sz w:val="24"/>
              </w:rPr>
            </w:pPr>
          </w:p>
          <w:p w14:paraId="18A342FD" w14:textId="77777777" w:rsidR="00026DC6" w:rsidRDefault="00026DC6" w:rsidP="001A7AD6">
            <w:pPr>
              <w:rPr>
                <w:rFonts w:ascii="Calibri" w:eastAsia="Times New Roman" w:hAnsi="Calibri" w:cs="Times New Roman"/>
                <w:color w:val="000000"/>
                <w:sz w:val="24"/>
              </w:rPr>
            </w:pPr>
          </w:p>
          <w:p w14:paraId="4A4D99B5" w14:textId="77777777" w:rsidR="00026DC6" w:rsidRDefault="00026DC6" w:rsidP="001A7AD6">
            <w:pPr>
              <w:rPr>
                <w:rFonts w:ascii="Calibri" w:eastAsia="Times New Roman" w:hAnsi="Calibri" w:cs="Times New Roman"/>
                <w:color w:val="000000"/>
                <w:sz w:val="24"/>
              </w:rPr>
            </w:pPr>
          </w:p>
          <w:p w14:paraId="1E0E9EA1" w14:textId="77777777" w:rsidR="00026DC6" w:rsidRDefault="00026DC6" w:rsidP="001A7AD6">
            <w:pPr>
              <w:rPr>
                <w:rFonts w:ascii="Calibri" w:eastAsia="Times New Roman" w:hAnsi="Calibri" w:cs="Times New Roman"/>
                <w:color w:val="000000"/>
                <w:sz w:val="24"/>
              </w:rPr>
            </w:pPr>
          </w:p>
        </w:tc>
      </w:tr>
      <w:tr w:rsidR="001A2B37" w14:paraId="7350E42E" w14:textId="77777777" w:rsidTr="00BF3C27">
        <w:tc>
          <w:tcPr>
            <w:tcW w:w="1872" w:type="dxa"/>
            <w:shd w:val="clear" w:color="auto" w:fill="F2F2F2"/>
          </w:tcPr>
          <w:p w14:paraId="38CD3ED2" w14:textId="77777777" w:rsidR="000847D7" w:rsidRPr="000037A9" w:rsidRDefault="00BF3C27" w:rsidP="000847D7">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Anabledd (ystyriwch y model cymdeithasol o anabledd</w:t>
            </w:r>
            <w:r>
              <w:rPr>
                <w:rFonts w:ascii="Calibri" w:eastAsia="Times New Roman" w:hAnsi="Calibri" w:cs="Times New Roman"/>
                <w:color w:val="000000"/>
                <w:sz w:val="24"/>
                <w:vertAlign w:val="superscript"/>
              </w:rPr>
              <w:footnoteReference w:id="47"/>
            </w:r>
            <w:r w:rsidRPr="000037A9">
              <w:rPr>
                <w:rFonts w:ascii="Calibri" w:eastAsia="Times New Roman" w:hAnsi="Calibri" w:cs="Times New Roman"/>
                <w:color w:val="000000"/>
                <w:sz w:val="24"/>
                <w:lang w:val="cy-GB"/>
              </w:rPr>
              <w:t xml:space="preserve"> a'r ffordd y gallai eich cynnig achosi'n anfwriadol, neu y gallai gael ei ddefnyddio i ddileu'n rhagweithiol, y rhwystrau sy'n anablu pobl â gwahanol fathau o amhariad)</w:t>
            </w:r>
          </w:p>
        </w:tc>
        <w:tc>
          <w:tcPr>
            <w:tcW w:w="2395" w:type="dxa"/>
          </w:tcPr>
          <w:p w14:paraId="34EFCFF6" w14:textId="77777777" w:rsidR="001030DB" w:rsidRPr="00AD2CA0" w:rsidRDefault="00BF3C27" w:rsidP="001030DB">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Bydd pobl anabl yn cael budd anghymesur o lefel well o ddiogelwch.</w:t>
            </w:r>
          </w:p>
          <w:p w14:paraId="6F09E9C1" w14:textId="77777777" w:rsidR="000847D7" w:rsidRDefault="00BF3C27" w:rsidP="00015424">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Mae cost y gyfundrefn newydd yn debygol o gael effaith fwy sylweddol ar bobl anabl na'r boblogaeth gyfan.</w:t>
            </w:r>
          </w:p>
          <w:p w14:paraId="6A5985B3" w14:textId="77777777" w:rsidR="00E24F26" w:rsidRPr="000037A9" w:rsidRDefault="00BF3C27" w:rsidP="00015424">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Gallai rhai personau atebol anabl wynebu mwy o heriau a chostau wrth gydymffurfio â'r dyletswyddau y mae'r </w:t>
            </w:r>
            <w:r>
              <w:rPr>
                <w:rFonts w:ascii="Calibri" w:eastAsia="Times New Roman" w:hAnsi="Calibri" w:cs="Times New Roman"/>
                <w:color w:val="000000"/>
                <w:sz w:val="24"/>
                <w:lang w:val="cy-GB"/>
              </w:rPr>
              <w:lastRenderedPageBreak/>
              <w:t>Bil yn eu gosod arnynt. Fodd bynnag, ni ddylai hynny danseilio cyfrifoldeb person atebol anabl i reoli diogelwch yr adeilad.</w:t>
            </w:r>
          </w:p>
        </w:tc>
        <w:tc>
          <w:tcPr>
            <w:tcW w:w="2686" w:type="dxa"/>
          </w:tcPr>
          <w:p w14:paraId="076B1626" w14:textId="77777777" w:rsidR="00A76746" w:rsidRDefault="00BF3C27" w:rsidP="000847D7">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Mae pobl anabl yn fwy tebygol o fyw mewn fflatiau, fflatiau deulawr neu randai nag ym mhob annedd.</w:t>
            </w:r>
          </w:p>
          <w:p w14:paraId="323D556B" w14:textId="77777777" w:rsidR="00EC3055" w:rsidRDefault="00BF3C27" w:rsidP="00EC3055">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Mae pobl anabl yn wynebu mwy o risg o farwolaeth neu anaf mewn tân.</w:t>
            </w:r>
          </w:p>
          <w:p w14:paraId="7602CAC0" w14:textId="77777777" w:rsidR="004539F0" w:rsidRDefault="00BF3C27" w:rsidP="004539F0">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Nododd rhanddeiliaid fod gan bobl anabl ofynion penodol o ran cyfathrebu ac ymgysylltu. Bydd yn ofynnol i bob person atebol ddarparu lefel ofynnol o wybodaeth am ddiogelwch yr adeilad i'r preswylwyr, a bydd manylder yr wybodaeth a ddarperir yn gymesur â chymhlethdod yr adeilad. Ar gyfer adeiladau categori 1, bydd gofynion ychwanegol ar y prif berson atebol i ddatblygu Strategaeth </w:t>
            </w:r>
            <w:r>
              <w:rPr>
                <w:rFonts w:ascii="Calibri" w:eastAsia="Times New Roman" w:hAnsi="Calibri" w:cs="Times New Roman"/>
                <w:color w:val="000000"/>
                <w:sz w:val="24"/>
                <w:lang w:val="cy-GB"/>
              </w:rPr>
              <w:lastRenderedPageBreak/>
              <w:t>Ymgysylltu â Phreswylwyr mewn ymgynghoriad â phreswylwyr, a chyflawni'r Strategaeth honno. Dylai'r Strategaeth Ymgysylltu â Phreswylwyr fod yn ddiffuant ac yn barhaus er mwyn cynnwys preswylwyr mewn penderfyniadau ar faterion allweddol sy'n ymwneud â diogelwch adeiladau sy'n effeithio arnynt.</w:t>
            </w:r>
          </w:p>
          <w:p w14:paraId="642922A1" w14:textId="77777777" w:rsidR="00015424" w:rsidRPr="00450F63" w:rsidRDefault="00BF3C27" w:rsidP="00015424">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lang w:val="cy-GB"/>
              </w:rPr>
              <w:t>Mae pobl anabl yn wynebu mwy o risg o dlodi, yn enwedig y canlynol:</w:t>
            </w:r>
          </w:p>
          <w:p w14:paraId="1922767F" w14:textId="77777777" w:rsidR="00015424" w:rsidRPr="00450F63" w:rsidRDefault="00BF3C27" w:rsidP="00015424">
            <w:pPr>
              <w:pStyle w:val="ListParagraph"/>
              <w:numPr>
                <w:ilvl w:val="0"/>
                <w:numId w:val="30"/>
              </w:numPr>
              <w:spacing w:before="120" w:after="0" w:line="240" w:lineRule="auto"/>
              <w:ind w:left="323" w:hanging="357"/>
              <w:contextualSpacing w:val="0"/>
              <w:rPr>
                <w:rFonts w:ascii="Calibri" w:eastAsia="Times New Roman" w:hAnsi="Calibri" w:cs="Times New Roman"/>
                <w:color w:val="000000"/>
                <w:sz w:val="24"/>
              </w:rPr>
            </w:pPr>
            <w:r>
              <w:rPr>
                <w:rFonts w:ascii="Calibri" w:eastAsia="Times New Roman" w:hAnsi="Calibri" w:cs="Times New Roman"/>
                <w:color w:val="000000"/>
                <w:sz w:val="24"/>
                <w:lang w:val="cy-GB"/>
              </w:rPr>
              <w:t>Y rhai sy'n byw mewn aelwydydd ag oedolion a phlant anabl.</w:t>
            </w:r>
          </w:p>
          <w:p w14:paraId="5A28B137" w14:textId="77777777" w:rsidR="000847D7" w:rsidRPr="00A76746" w:rsidRDefault="00BF3C27" w:rsidP="00015424">
            <w:pPr>
              <w:pStyle w:val="ListParagraph"/>
              <w:numPr>
                <w:ilvl w:val="0"/>
                <w:numId w:val="30"/>
              </w:numPr>
              <w:spacing w:before="120" w:after="0" w:line="240" w:lineRule="auto"/>
              <w:ind w:left="323" w:hanging="357"/>
              <w:contextualSpacing w:val="0"/>
              <w:rPr>
                <w:rFonts w:ascii="Calibri" w:hAnsi="Calibri" w:cs="Calibri"/>
                <w:sz w:val="24"/>
                <w:szCs w:val="24"/>
              </w:rPr>
            </w:pPr>
            <w:r>
              <w:rPr>
                <w:rFonts w:ascii="Calibri" w:eastAsia="Times New Roman" w:hAnsi="Calibri" w:cs="Calibri"/>
                <w:color w:val="000000"/>
                <w:sz w:val="24"/>
                <w:szCs w:val="24"/>
                <w:lang w:val="cy-GB"/>
              </w:rPr>
              <w:t>Y rhai sydd ag amhariadau meddyliol hirdymor a chyfyngus.</w:t>
            </w:r>
          </w:p>
        </w:tc>
        <w:tc>
          <w:tcPr>
            <w:tcW w:w="2687" w:type="dxa"/>
          </w:tcPr>
          <w:p w14:paraId="662364F8" w14:textId="78C72868" w:rsidR="00A76746" w:rsidRDefault="00445583" w:rsidP="00A76746">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76E55DB3" w14:textId="77777777" w:rsidR="00A76746" w:rsidRDefault="00BF3C27" w:rsidP="00A76746">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p w14:paraId="58489389" w14:textId="77777777" w:rsidR="00032BF0" w:rsidRPr="00A76746" w:rsidRDefault="00032BF0" w:rsidP="00E14BA8">
            <w:pPr>
              <w:rPr>
                <w:rFonts w:ascii="Calibri" w:eastAsia="Times New Roman" w:hAnsi="Calibri" w:cs="Calibri"/>
                <w:color w:val="000000"/>
                <w:sz w:val="24"/>
              </w:rPr>
            </w:pPr>
          </w:p>
        </w:tc>
      </w:tr>
      <w:tr w:rsidR="001A2B37" w14:paraId="2A970E47" w14:textId="77777777" w:rsidTr="00BF3C27">
        <w:tc>
          <w:tcPr>
            <w:tcW w:w="1872" w:type="dxa"/>
            <w:shd w:val="clear" w:color="auto" w:fill="F2F2F2"/>
          </w:tcPr>
          <w:p w14:paraId="014EAAC2" w14:textId="77777777" w:rsidR="000847D7" w:rsidRPr="000037A9" w:rsidRDefault="00BF3C27" w:rsidP="000847D7">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Ailbennu Rhywedd (y weithred o drawsnewid a phobl drawsryweddol)</w:t>
            </w:r>
          </w:p>
        </w:tc>
        <w:tc>
          <w:tcPr>
            <w:tcW w:w="2395" w:type="dxa"/>
          </w:tcPr>
          <w:p w14:paraId="41F97346" w14:textId="77777777" w:rsidR="00824032" w:rsidRPr="00AD2CA0" w:rsidRDefault="00BF3C27" w:rsidP="00824032">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pobl draws.</w:t>
            </w:r>
          </w:p>
          <w:p w14:paraId="19C81103" w14:textId="77777777" w:rsidR="000847D7" w:rsidRDefault="00BF3C27" w:rsidP="00824032">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 cost y gyfundrefn newydd </w:t>
            </w:r>
            <w:r>
              <w:rPr>
                <w:rFonts w:ascii="Calibri" w:eastAsia="Times New Roman" w:hAnsi="Calibri" w:cs="Times New Roman"/>
                <w:color w:val="000000"/>
                <w:sz w:val="24"/>
                <w:lang w:val="cy-GB"/>
              </w:rPr>
              <w:lastRenderedPageBreak/>
              <w:t>yn annhebygol o gael effaith fwy sylweddol ar bobl draws na'r boblogaeth gyfan.</w:t>
            </w:r>
          </w:p>
          <w:p w14:paraId="2B415118" w14:textId="77777777" w:rsidR="007D4232" w:rsidRPr="000037A9" w:rsidRDefault="00BF3C27" w:rsidP="00824032">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pobl atebol draws.</w:t>
            </w:r>
          </w:p>
        </w:tc>
        <w:tc>
          <w:tcPr>
            <w:tcW w:w="2686" w:type="dxa"/>
          </w:tcPr>
          <w:p w14:paraId="03D0D79F" w14:textId="77777777" w:rsidR="000847D7" w:rsidRDefault="00BF3C27" w:rsidP="000847D7">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Bwriedir i'r Bil wella diogelwch i bawb sy'n byw mewn adeiladau preswyl amlfeddiannaeth ond nid yw pobl draws yn wynebu risg arbennig o uchel o gymharu â phreswylwyr eraill.</w:t>
            </w:r>
          </w:p>
          <w:p w14:paraId="7DEC9053" w14:textId="77777777" w:rsidR="001D53E4" w:rsidRPr="000037A9" w:rsidRDefault="00BF3C27" w:rsidP="000847D7">
            <w:pPr>
              <w:rPr>
                <w:rFonts w:ascii="Calibri" w:eastAsia="Times New Roman" w:hAnsi="Calibri" w:cs="Times New Roman"/>
                <w:color w:val="000000"/>
                <w:sz w:val="24"/>
              </w:rPr>
            </w:pPr>
            <w:r>
              <w:rPr>
                <w:rFonts w:ascii="Calibri" w:eastAsia="Times New Roman" w:hAnsi="Calibri" w:cs="Times New Roman"/>
                <w:color w:val="000000"/>
                <w:sz w:val="24"/>
                <w:lang w:val="cy-GB"/>
              </w:rPr>
              <w:t>Nid ydym wedi canfod tystiolaeth bod pobl draws yn wynebu mwy o risg o dlodi.</w:t>
            </w:r>
          </w:p>
        </w:tc>
        <w:tc>
          <w:tcPr>
            <w:tcW w:w="2687" w:type="dxa"/>
          </w:tcPr>
          <w:p w14:paraId="7769CEBD" w14:textId="2C016838" w:rsidR="009E595F" w:rsidRDefault="001F2CAB" w:rsidP="009E595F">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312D1BFA" w14:textId="77777777" w:rsidR="000847D7" w:rsidRPr="000037A9" w:rsidRDefault="00BF3C27" w:rsidP="009E595F">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5D3CA4D6" w14:textId="77777777" w:rsidTr="00BF3C27">
        <w:tc>
          <w:tcPr>
            <w:tcW w:w="1872" w:type="dxa"/>
            <w:shd w:val="clear" w:color="auto" w:fill="F2F2F2"/>
          </w:tcPr>
          <w:p w14:paraId="000B8613" w14:textId="77777777" w:rsidR="00282577" w:rsidRPr="000037A9" w:rsidRDefault="00BF3C27" w:rsidP="00282577">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Beichiogrwydd a mamolaeth</w:t>
            </w:r>
          </w:p>
        </w:tc>
        <w:tc>
          <w:tcPr>
            <w:tcW w:w="2395" w:type="dxa"/>
          </w:tcPr>
          <w:p w14:paraId="552336EE" w14:textId="77777777" w:rsidR="00282577" w:rsidRPr="00AD2CA0" w:rsidRDefault="00BF3C27"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menywod beichiog a mamau.</w:t>
            </w:r>
          </w:p>
          <w:p w14:paraId="42FF32DC" w14:textId="77777777" w:rsidR="00282577" w:rsidRDefault="00BF3C27"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 cost y gyfundrefn newydd yn debygol o gael effaith fwy sylweddol ar fenywod beichiog a mamau sy'n byw mewn adeiladau sydd o fewn cwmpas y Bil na'r boblogaeth gyfan mewn adeiladau sydd o fewn cwmpas y Bil. Mae hyn yn arbennig o wir am rieni sengl. Fodd bynnag, mae mamau yn llai tebygol o fyw mewn fflatiau, </w:t>
            </w:r>
            <w:r>
              <w:rPr>
                <w:rFonts w:ascii="Calibri" w:eastAsia="Times New Roman" w:hAnsi="Calibri" w:cs="Times New Roman"/>
                <w:color w:val="000000"/>
                <w:sz w:val="24"/>
                <w:lang w:val="cy-GB"/>
              </w:rPr>
              <w:lastRenderedPageBreak/>
              <w:t>fflatiau deulawr neu randai nag mewn mathau eraill o dai.</w:t>
            </w:r>
          </w:p>
          <w:p w14:paraId="534F06B3" w14:textId="77777777" w:rsidR="007D4232" w:rsidRPr="000037A9" w:rsidRDefault="00BF3C27"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menywod beichiog neu famau sy'n bersonau atebol.</w:t>
            </w:r>
          </w:p>
        </w:tc>
        <w:tc>
          <w:tcPr>
            <w:tcW w:w="2686" w:type="dxa"/>
          </w:tcPr>
          <w:p w14:paraId="19C0E6A2" w14:textId="77777777" w:rsidR="00960B96" w:rsidRDefault="00BF3C27" w:rsidP="00960B96">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Mae plant yn llai cyffredin mewn fflatiau, fflatiau deulawr neu randai nag ym mhob annedd. Fodd bynnag, mae aelwydydd un rhiant yr un mor gyffredin mewn fflatiau, fflatiau deulawr neu randai ag y maent ym mhob annedd. Mae aelwydydd un rhiant yn wynebu mwy o risg o farwolaeth neu anaf mewn tân.</w:t>
            </w:r>
          </w:p>
          <w:p w14:paraId="185C9405" w14:textId="77777777" w:rsidR="00282577" w:rsidRDefault="00BF3C27" w:rsidP="00645032">
            <w:pPr>
              <w:spacing w:after="0" w:line="240" w:lineRule="auto"/>
              <w:rPr>
                <w:rFonts w:ascii="Calibri" w:eastAsia="Times New Roman" w:hAnsi="Calibri" w:cs="Times New Roman"/>
                <w:color w:val="000000"/>
                <w:sz w:val="24"/>
              </w:rPr>
            </w:pPr>
            <w:r w:rsidRPr="00645032">
              <w:rPr>
                <w:rFonts w:ascii="Calibri" w:eastAsia="Times New Roman" w:hAnsi="Calibri" w:cs="Times New Roman"/>
                <w:color w:val="000000"/>
                <w:sz w:val="24"/>
                <w:lang w:val="cy-GB"/>
              </w:rPr>
              <w:t>Mae cael plant a bod yn fenyw yn ffactorau a all gynyddu'r risg o dlodi. Felly, mae cost y gyfundrefn newydd yn debygol o gael effaith fwy sylweddol ar fenywod beichiog a mamau na'r boblogaeth gyfan. Mae bod yn sengl yn ffactor arall sy'n cynyddu'r risg o dlodi, felly efallai y bydd effaith fwy sylweddol ar famau sengl.</w:t>
            </w:r>
          </w:p>
          <w:p w14:paraId="32A73C04" w14:textId="77777777" w:rsidR="00645032" w:rsidRPr="000037A9" w:rsidRDefault="00645032" w:rsidP="00645032">
            <w:pPr>
              <w:spacing w:after="0" w:line="240" w:lineRule="auto"/>
              <w:rPr>
                <w:rFonts w:ascii="Calibri" w:eastAsia="Times New Roman" w:hAnsi="Calibri" w:cs="Times New Roman"/>
                <w:color w:val="000000"/>
                <w:sz w:val="24"/>
              </w:rPr>
            </w:pPr>
          </w:p>
        </w:tc>
        <w:tc>
          <w:tcPr>
            <w:tcW w:w="2687" w:type="dxa"/>
          </w:tcPr>
          <w:p w14:paraId="54B621C5" w14:textId="0DA4C763" w:rsidR="00282577" w:rsidRDefault="001F2CAB"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6A3A64DF" w14:textId="77777777" w:rsidR="00282577" w:rsidRPr="000037A9" w:rsidRDefault="00BF3C27"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2874933B" w14:textId="77777777" w:rsidTr="00BF3C27">
        <w:tc>
          <w:tcPr>
            <w:tcW w:w="1872" w:type="dxa"/>
            <w:shd w:val="clear" w:color="auto" w:fill="F2F2F2"/>
          </w:tcPr>
          <w:p w14:paraId="7A8CA02C" w14:textId="77777777" w:rsidR="00282577" w:rsidRPr="000037A9" w:rsidRDefault="00BF3C27" w:rsidP="00282577">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 xml:space="preserve">Hil (gan gynnwys lleiafrifoedd ethnig gwahanol, Sipsiwn a Theithwyr a </w:t>
            </w:r>
            <w:bookmarkStart w:id="5" w:name="_Hlk181286092"/>
            <w:r w:rsidRPr="000037A9">
              <w:rPr>
                <w:rFonts w:ascii="Calibri" w:eastAsia="Times New Roman" w:hAnsi="Calibri" w:cs="Times New Roman"/>
                <w:color w:val="000000"/>
                <w:sz w:val="24"/>
                <w:lang w:val="cy-GB"/>
              </w:rPr>
              <w:t>Mudwyr, Ceiswyr Lloches a Ffoaduriaid</w:t>
            </w:r>
            <w:bookmarkEnd w:id="5"/>
            <w:r w:rsidRPr="000037A9">
              <w:rPr>
                <w:rFonts w:ascii="Calibri" w:eastAsia="Times New Roman" w:hAnsi="Calibri" w:cs="Times New Roman"/>
                <w:color w:val="000000"/>
                <w:sz w:val="24"/>
                <w:lang w:val="cy-GB"/>
              </w:rPr>
              <w:t>)</w:t>
            </w:r>
          </w:p>
        </w:tc>
        <w:tc>
          <w:tcPr>
            <w:tcW w:w="2395" w:type="dxa"/>
          </w:tcPr>
          <w:p w14:paraId="7FE9B08A" w14:textId="77777777" w:rsidR="00700B38" w:rsidRPr="00AD2CA0" w:rsidRDefault="00BF3C27" w:rsidP="00700B38">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pobl Ddu, Asiaidd neu ethnig leiafrifol.</w:t>
            </w:r>
          </w:p>
          <w:p w14:paraId="4326A860" w14:textId="77777777" w:rsidR="00282577" w:rsidRDefault="00BF3C27" w:rsidP="00700B38">
            <w:pPr>
              <w:rPr>
                <w:rFonts w:ascii="Calibri" w:eastAsia="Times New Roman" w:hAnsi="Calibri" w:cs="Times New Roman"/>
                <w:color w:val="000000"/>
                <w:sz w:val="24"/>
              </w:rPr>
            </w:pPr>
            <w:r>
              <w:rPr>
                <w:rFonts w:ascii="Calibri" w:eastAsia="Times New Roman" w:hAnsi="Calibri" w:cs="Times New Roman"/>
                <w:color w:val="000000"/>
                <w:sz w:val="24"/>
                <w:lang w:val="cy-GB"/>
              </w:rPr>
              <w:t>Mae cost y gyfundrefn newydd yn debygol o gael effaith fwy sylweddol ar bobl Ddu, Asiaidd neu ethnig leiafrifol na'r boblogaeth gyfan.</w:t>
            </w:r>
          </w:p>
          <w:p w14:paraId="3D1649A9" w14:textId="77777777" w:rsidR="00552AE3" w:rsidRPr="000037A9" w:rsidRDefault="00BF3C27" w:rsidP="00700B38">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personau atebol Du, Asiaidd neu ethnig leiafrifol.</w:t>
            </w:r>
          </w:p>
        </w:tc>
        <w:tc>
          <w:tcPr>
            <w:tcW w:w="2686" w:type="dxa"/>
          </w:tcPr>
          <w:p w14:paraId="1B14A99F" w14:textId="77777777" w:rsidR="005B7A36" w:rsidRDefault="00BF3C27" w:rsidP="00F32FE3">
            <w:pPr>
              <w:rPr>
                <w:rFonts w:ascii="Calibri" w:eastAsia="Times New Roman" w:hAnsi="Calibri" w:cs="Times New Roman"/>
                <w:color w:val="000000"/>
                <w:sz w:val="24"/>
              </w:rPr>
            </w:pPr>
            <w:r>
              <w:rPr>
                <w:rFonts w:ascii="Calibri" w:eastAsia="Times New Roman" w:hAnsi="Calibri" w:cs="Times New Roman"/>
                <w:color w:val="000000"/>
                <w:sz w:val="24"/>
                <w:lang w:val="cy-GB"/>
              </w:rPr>
              <w:t>Mae aelwydydd Du, Asiaidd neu ethnig leiafrifol yn fwy tebygol o fyw mewn fflatiau, fflatiau deulawr neu randai nag ym mhob annedd.</w:t>
            </w:r>
          </w:p>
          <w:p w14:paraId="02BBE858" w14:textId="77777777" w:rsidR="0058267C" w:rsidRDefault="00BF3C27" w:rsidP="00C96C19">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 tystiolaeth bod aelwydydd Du, Asiaidd neu ethnig leiafrifol yn dioddef yn sgil cyfathrebu gwael gan landlordiaid ac anawsterau wrth geisio gwneud cwyn. Bydd yr aelwydydd hyn yn cael budd penodol o ddyletswyddau a osodir ar bersonau atebol i ymgysylltu â phreswylwyr, gweithredu system gwyno neu drefnu bod cwynion preswylwyr yn cael eu hystyried (fel y bo'n gymwys). </w:t>
            </w:r>
          </w:p>
          <w:p w14:paraId="7DCD388E" w14:textId="77777777" w:rsidR="00282577" w:rsidRDefault="00BF3C27"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Dywedodd rhanddeiliaid wrthym nad oedd preswylwyr Du, Asiaidd </w:t>
            </w:r>
            <w:r>
              <w:rPr>
                <w:rFonts w:ascii="Calibri" w:eastAsia="Times New Roman" w:hAnsi="Calibri" w:cs="Times New Roman"/>
                <w:color w:val="000000"/>
                <w:sz w:val="24"/>
                <w:lang w:val="cy-GB"/>
              </w:rPr>
              <w:lastRenderedPageBreak/>
              <w:t>ac ethnig leiafrifol bob amser yn ymwybodol o'u hawliau. Bydd y ddyletswydd ar bersonau atebol i roi gwybodaeth i breswylwyr yn lliniaru'r risg hon.</w:t>
            </w:r>
          </w:p>
          <w:p w14:paraId="44FF8F75" w14:textId="77777777" w:rsidR="00B7500F" w:rsidRPr="000037A9" w:rsidRDefault="00BF3C27" w:rsidP="00282577">
            <w:pPr>
              <w:rPr>
                <w:rFonts w:ascii="Calibri" w:eastAsia="Times New Roman" w:hAnsi="Calibri" w:cs="Times New Roman"/>
                <w:color w:val="000000"/>
                <w:sz w:val="24"/>
              </w:rPr>
            </w:pPr>
            <w:r>
              <w:rPr>
                <w:rFonts w:ascii="Calibri" w:eastAsia="Times New Roman" w:hAnsi="Calibri" w:cs="Times New Roman"/>
                <w:color w:val="000000"/>
                <w:sz w:val="24"/>
                <w:lang w:val="cy-GB"/>
              </w:rPr>
              <w:t>Mae pobl Ddu, Asiaidd ac ethnig leiafrifol yn wynebu mwy o risg o dlodi.</w:t>
            </w:r>
          </w:p>
        </w:tc>
        <w:tc>
          <w:tcPr>
            <w:tcW w:w="2687" w:type="dxa"/>
          </w:tcPr>
          <w:p w14:paraId="1B2F4D41" w14:textId="77777777" w:rsidR="00C96C19" w:rsidRPr="00C96C19" w:rsidRDefault="00BF3C27" w:rsidP="00C96C19">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Mae Gweinidogion Cymru yn bwriadu defnyddio canllawiau i godi ymwybyddiaeth ymhlith personau atebol bod preswylwyr o leiafrifoedd ethnig yn llai tueddol i wneud cwyn am eu bod yn ofni ôl-effeithiau. Bydd canllawiau'n bwysig hefyd er mwyn helpu preswylwyr a pherchnogion unedau preswyl i ddeall eu hawl i wneud cwynion am ddiogelwch adeiladau i bersonau atebol.</w:t>
            </w:r>
          </w:p>
          <w:p w14:paraId="00B3709D" w14:textId="41098369" w:rsidR="006D43D9" w:rsidRDefault="001F2CAB" w:rsidP="006D43D9">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7EF3DAC6" w14:textId="77777777" w:rsidR="00282577" w:rsidRDefault="00BF3C27" w:rsidP="006D43D9">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p w14:paraId="6C1CD06B" w14:textId="77777777" w:rsidR="004E00FF" w:rsidRPr="000037A9" w:rsidRDefault="004E00FF" w:rsidP="006D43D9">
            <w:pPr>
              <w:rPr>
                <w:rFonts w:ascii="Calibri" w:eastAsia="Times New Roman" w:hAnsi="Calibri" w:cs="Times New Roman"/>
                <w:color w:val="000000"/>
                <w:sz w:val="24"/>
              </w:rPr>
            </w:pPr>
          </w:p>
        </w:tc>
      </w:tr>
      <w:tr w:rsidR="001A2B37" w14:paraId="30D6F01B" w14:textId="77777777" w:rsidTr="00BF3C27">
        <w:tc>
          <w:tcPr>
            <w:tcW w:w="1872" w:type="dxa"/>
            <w:shd w:val="clear" w:color="auto" w:fill="F2F2F2"/>
          </w:tcPr>
          <w:p w14:paraId="1B4109BD" w14:textId="77777777" w:rsidR="003104E5" w:rsidRPr="000037A9" w:rsidRDefault="00BF3C27" w:rsidP="003104E5">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Crefydd a chred a diffyg cred</w:t>
            </w:r>
          </w:p>
        </w:tc>
        <w:tc>
          <w:tcPr>
            <w:tcW w:w="2395" w:type="dxa"/>
          </w:tcPr>
          <w:p w14:paraId="291F6031" w14:textId="77777777" w:rsidR="003104E5" w:rsidRPr="00AD2CA0" w:rsidRDefault="00BF3C27"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pobl o bob crefydd a chred a'r rhai sydd heb gred.</w:t>
            </w:r>
          </w:p>
          <w:p w14:paraId="33BA0B0C" w14:textId="77777777" w:rsidR="003104E5" w:rsidRDefault="00BF3C27"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Mae cost y gyfundrefn newydd yn annhebygol o gael effaith fwy sylweddol ar bobl oherwydd eu crefydd neu gredoau.</w:t>
            </w:r>
          </w:p>
          <w:p w14:paraId="03469DA2" w14:textId="77777777" w:rsidR="006F2B32" w:rsidRPr="000037A9" w:rsidRDefault="00BF3C27"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personau atebol o ganlyniad i grefydd, cred neu ddiffyg cred.</w:t>
            </w:r>
          </w:p>
        </w:tc>
        <w:tc>
          <w:tcPr>
            <w:tcW w:w="2686" w:type="dxa"/>
          </w:tcPr>
          <w:p w14:paraId="471A1443" w14:textId="77777777" w:rsidR="003104E5" w:rsidRDefault="00BF3C27"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Bwriedir i'r Bil wella diogelwch i bawb sy'n byw mewn adeiladau preswyl amlfeddiannaeth ond nid yw pobl yn wynebu risg arbennig o uchel o ganlyniad i'w crefydd neu gredoau.</w:t>
            </w:r>
          </w:p>
          <w:p w14:paraId="4E8821F6" w14:textId="77777777" w:rsidR="003104E5" w:rsidRPr="000037A9" w:rsidRDefault="00BF3C27"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Nid ydym wedi canfod tystiolaeth bod pobl yn wynebu mwy o risg o ganlyniad i'w crefydd neu gredoau.</w:t>
            </w:r>
          </w:p>
        </w:tc>
        <w:tc>
          <w:tcPr>
            <w:tcW w:w="2687" w:type="dxa"/>
          </w:tcPr>
          <w:p w14:paraId="578BC01E" w14:textId="62B952FA" w:rsidR="003104E5" w:rsidRDefault="001F2CAB"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2756325D" w14:textId="77777777" w:rsidR="003104E5" w:rsidRPr="000037A9" w:rsidRDefault="00BF3C27" w:rsidP="003104E5">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623FBF74" w14:textId="77777777" w:rsidTr="00BF3C27">
        <w:trPr>
          <w:trHeight w:val="935"/>
        </w:trPr>
        <w:tc>
          <w:tcPr>
            <w:tcW w:w="1872" w:type="dxa"/>
            <w:shd w:val="clear" w:color="auto" w:fill="F2F2F2"/>
          </w:tcPr>
          <w:p w14:paraId="40C5F8E0" w14:textId="77777777" w:rsidR="00477D62" w:rsidRPr="000037A9" w:rsidRDefault="00BF3C27" w:rsidP="00477D62">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lastRenderedPageBreak/>
              <w:t>Rhyw / Rhywedd</w:t>
            </w:r>
          </w:p>
        </w:tc>
        <w:tc>
          <w:tcPr>
            <w:tcW w:w="2395" w:type="dxa"/>
          </w:tcPr>
          <w:p w14:paraId="05E984A4" w14:textId="77777777" w:rsidR="00477D62"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w:t>
            </w:r>
          </w:p>
          <w:p w14:paraId="6A924431" w14:textId="77777777" w:rsidR="00477D62"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Gallai cost y gyfundrefn newydd gael effaith anghymesur ar fenywod.</w:t>
            </w:r>
          </w:p>
          <w:p w14:paraId="084F09FC" w14:textId="77777777" w:rsidR="004362A8" w:rsidRPr="000037A9"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personau atebol o ganlyniad i'w rhyw neu rywedd.</w:t>
            </w:r>
          </w:p>
        </w:tc>
        <w:tc>
          <w:tcPr>
            <w:tcW w:w="2686" w:type="dxa"/>
          </w:tcPr>
          <w:p w14:paraId="5B3EB787" w14:textId="77777777" w:rsidR="00477D62"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Mae cyfrannau tebyg o fenywod a dynion yn byw mewn fflatiau, fflatiau deulawr neu randai.</w:t>
            </w:r>
          </w:p>
          <w:p w14:paraId="10138B9D" w14:textId="77777777" w:rsidR="00EE10B7" w:rsidRPr="000037A9"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Gallai menywod wynebu mwy o risg o dlodi na dynion.</w:t>
            </w:r>
          </w:p>
        </w:tc>
        <w:tc>
          <w:tcPr>
            <w:tcW w:w="2687" w:type="dxa"/>
          </w:tcPr>
          <w:p w14:paraId="58DFCA25" w14:textId="7AF9C95C" w:rsidR="00477D62" w:rsidRDefault="001F2CAB"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1C5ACB8E" w14:textId="77777777" w:rsidR="00477D62" w:rsidRPr="000037A9"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31A9A904" w14:textId="77777777" w:rsidTr="00BF3C27">
        <w:tc>
          <w:tcPr>
            <w:tcW w:w="1872" w:type="dxa"/>
            <w:shd w:val="clear" w:color="auto" w:fill="F2F2F2"/>
          </w:tcPr>
          <w:p w14:paraId="42A0C02C" w14:textId="77777777" w:rsidR="000F09DC" w:rsidRPr="000037A9" w:rsidRDefault="00BF3C27" w:rsidP="000F09DC">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Cyfeiriadedd rhywiol (Lesbiaidd, Hoyw a Deurywiol)</w:t>
            </w:r>
          </w:p>
        </w:tc>
        <w:tc>
          <w:tcPr>
            <w:tcW w:w="2395" w:type="dxa"/>
          </w:tcPr>
          <w:p w14:paraId="2BF93B91" w14:textId="77777777" w:rsidR="000F09DC" w:rsidRPr="00AD2CA0" w:rsidRDefault="00BF3C27"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 Mae hyn yn cynnwys pobl lesbiaidd, hoyw a deurywiol.</w:t>
            </w:r>
          </w:p>
          <w:p w14:paraId="136EEC84" w14:textId="77777777" w:rsidR="000F09DC" w:rsidRDefault="00BF3C27"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 cost y gyfundrefn newydd yn annhebygol o gael </w:t>
            </w:r>
            <w:r>
              <w:rPr>
                <w:rFonts w:ascii="Calibri" w:eastAsia="Times New Roman" w:hAnsi="Calibri" w:cs="Times New Roman"/>
                <w:color w:val="000000"/>
                <w:sz w:val="24"/>
                <w:lang w:val="cy-GB"/>
              </w:rPr>
              <w:lastRenderedPageBreak/>
              <w:t xml:space="preserve">effaith fwy sylweddol ar bobl lesbiaidd, hoyw a deurywiol na'r boblogaeth gyfan. </w:t>
            </w:r>
          </w:p>
          <w:p w14:paraId="21743855" w14:textId="77777777" w:rsidR="0045351A" w:rsidRPr="000037A9" w:rsidRDefault="00BF3C27"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personau atebol o ganlyniad i'w cyfeiriadedd rhywiol.</w:t>
            </w:r>
          </w:p>
        </w:tc>
        <w:tc>
          <w:tcPr>
            <w:tcW w:w="2686" w:type="dxa"/>
          </w:tcPr>
          <w:p w14:paraId="02A1C716" w14:textId="77777777" w:rsidR="000F09DC" w:rsidRDefault="00BF3C27"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Bwriedir i'r Bil wella diogelwch i bawb sy'n byw mewn adeiladau preswyl amlfeddiannaeth ond nid yw pobl lesbiaidd, hoyw a deurywiol yn wynebu risg arbennig o uchel o gymharu â phreswylwyr eraill.</w:t>
            </w:r>
          </w:p>
          <w:p w14:paraId="135F3EEF" w14:textId="77777777" w:rsidR="000F09DC" w:rsidRPr="000037A9" w:rsidRDefault="00BF3C27"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t>Nid ydym wedi canfod tystiolaeth bod pobl lesbiaidd, hoyw a deurywiol yn wynebu mwy o risg o dlodi.</w:t>
            </w:r>
          </w:p>
        </w:tc>
        <w:tc>
          <w:tcPr>
            <w:tcW w:w="2687" w:type="dxa"/>
          </w:tcPr>
          <w:p w14:paraId="47FE032F" w14:textId="2F9C21C6" w:rsidR="000F09DC" w:rsidRDefault="009F1EC9"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76CD00EE" w14:textId="77777777" w:rsidR="000F09DC" w:rsidRPr="000037A9" w:rsidRDefault="00BF3C27" w:rsidP="000F09DC">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r w:rsidR="001A2B37" w14:paraId="6F3CA645" w14:textId="77777777" w:rsidTr="00BF3C27">
        <w:tc>
          <w:tcPr>
            <w:tcW w:w="1872" w:type="dxa"/>
            <w:shd w:val="clear" w:color="auto" w:fill="F2F2F2"/>
          </w:tcPr>
          <w:p w14:paraId="54C5D059" w14:textId="77777777" w:rsidR="00477D62" w:rsidRPr="000037A9" w:rsidRDefault="00BF3C27" w:rsidP="00477D62">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Priodas a phartneriaeth sifil</w:t>
            </w:r>
          </w:p>
        </w:tc>
        <w:tc>
          <w:tcPr>
            <w:tcW w:w="2395" w:type="dxa"/>
          </w:tcPr>
          <w:p w14:paraId="43D6D4A0" w14:textId="77777777" w:rsidR="006979C1"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Drwy wella'r ffordd y caiff adeiladau preswyl amlfeddiannaeth eu rheoleiddio, bwriedir i'r Bil wella diogelwch i bob preswylydd, ni waeth beth fo'i nodweddion gwarchodedig.</w:t>
            </w:r>
          </w:p>
          <w:p w14:paraId="23A7E65A" w14:textId="77777777" w:rsidR="00477D62"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Bydd cost y gyfundrefn newydd yn cael effaith anghymesur ar breswylwyr sengl.</w:t>
            </w:r>
          </w:p>
          <w:p w14:paraId="7B3CD792" w14:textId="77777777" w:rsidR="009B07CB" w:rsidRPr="000037A9"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Nid ydym yn rhagweld unrhyw effeithiau gwahaniaethol ar gyfer personau atebol o ganlyniad i'w statws priodasol.</w:t>
            </w:r>
          </w:p>
        </w:tc>
        <w:tc>
          <w:tcPr>
            <w:tcW w:w="2686" w:type="dxa"/>
          </w:tcPr>
          <w:p w14:paraId="6826E3D0" w14:textId="77777777" w:rsidR="00477D62"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t>Mae preswylwyr fflatiau, fflatiau deulawr neu randai yn fwy tebygol o fod yn sengl.</w:t>
            </w:r>
          </w:p>
          <w:p w14:paraId="36FE926E" w14:textId="77777777" w:rsidR="007F05E0" w:rsidRPr="000037A9" w:rsidRDefault="00BF3C27" w:rsidP="00477D62">
            <w:pPr>
              <w:rPr>
                <w:rFonts w:ascii="Calibri" w:eastAsia="Times New Roman" w:hAnsi="Calibri" w:cs="Times New Roman"/>
                <w:color w:val="000000"/>
                <w:sz w:val="24"/>
              </w:rPr>
            </w:pPr>
            <w:r w:rsidRPr="00FC1E54">
              <w:rPr>
                <w:rFonts w:ascii="Calibri" w:eastAsia="Times New Roman" w:hAnsi="Calibri" w:cs="Times New Roman"/>
                <w:color w:val="000000"/>
                <w:sz w:val="24"/>
                <w:lang w:val="cy-GB"/>
              </w:rPr>
              <w:t>Gall costau tai i gwpl fod yn debyg i gostau tai i bobl sengl, ond gall eu hincwm fod ddwywaith yn fwy. Felly, mae cost y gyfundrefn newydd yn debygol o gael effaith fwy sylweddol ar bobl sengl na'r boblogaeth gyfan.</w:t>
            </w:r>
          </w:p>
        </w:tc>
        <w:tc>
          <w:tcPr>
            <w:tcW w:w="2687" w:type="dxa"/>
          </w:tcPr>
          <w:p w14:paraId="5F446711" w14:textId="27ADC578" w:rsidR="00FC1E54" w:rsidRDefault="009F1EC9" w:rsidP="00FC1E54">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5E32E099" w14:textId="77777777" w:rsidR="00477D62" w:rsidRPr="000037A9" w:rsidRDefault="00BF3C27" w:rsidP="00FC1E54">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p w14:paraId="60DF3D39" w14:textId="77777777" w:rsidR="00477D62" w:rsidRPr="000037A9" w:rsidRDefault="00477D62" w:rsidP="00477D62">
            <w:pPr>
              <w:rPr>
                <w:rFonts w:ascii="Calibri" w:eastAsia="Times New Roman" w:hAnsi="Calibri" w:cs="Times New Roman"/>
                <w:color w:val="000000"/>
                <w:sz w:val="24"/>
              </w:rPr>
            </w:pPr>
          </w:p>
        </w:tc>
      </w:tr>
      <w:tr w:rsidR="001A2B37" w14:paraId="042D8F4A" w14:textId="77777777" w:rsidTr="00BF3C27">
        <w:tc>
          <w:tcPr>
            <w:tcW w:w="1872" w:type="dxa"/>
            <w:shd w:val="clear" w:color="auto" w:fill="F2F2F2"/>
          </w:tcPr>
          <w:p w14:paraId="04C39ADC" w14:textId="77777777" w:rsidR="00477D62" w:rsidRPr="000037A9" w:rsidRDefault="00BF3C27" w:rsidP="00477D62">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t>Plant a phobl ifanc hyd at 18 oed</w:t>
            </w:r>
          </w:p>
        </w:tc>
        <w:tc>
          <w:tcPr>
            <w:tcW w:w="2395" w:type="dxa"/>
          </w:tcPr>
          <w:p w14:paraId="5F188BB7" w14:textId="77777777" w:rsidR="00C61489" w:rsidRDefault="00BF3C27" w:rsidP="00C61489">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Drwy wella'r ffordd y caiff adeiladau preswyl amlfeddiannaeth eu rheoleiddio, bwriedir i'r Bil wella diogelwch </w:t>
            </w:r>
            <w:r>
              <w:rPr>
                <w:rFonts w:ascii="Calibri" w:eastAsia="Times New Roman" w:hAnsi="Calibri" w:cs="Times New Roman"/>
                <w:color w:val="000000"/>
                <w:sz w:val="24"/>
                <w:lang w:val="cy-GB"/>
              </w:rPr>
              <w:lastRenderedPageBreak/>
              <w:t>i bob preswylydd, ni waeth beth fo'i nodweddion gwarchodedig. Mae hyn yn cynnwys plant a phobl ifanc hyd at 18 oed.</w:t>
            </w:r>
          </w:p>
          <w:p w14:paraId="4BB4C23F" w14:textId="77777777" w:rsidR="00AE1122" w:rsidRDefault="00BF3C27" w:rsidP="00C61489">
            <w:pPr>
              <w:rPr>
                <w:rFonts w:ascii="Calibri" w:eastAsia="Times New Roman" w:hAnsi="Calibri" w:cs="Times New Roman"/>
                <w:color w:val="000000"/>
                <w:sz w:val="24"/>
              </w:rPr>
            </w:pPr>
            <w:r>
              <w:rPr>
                <w:rFonts w:ascii="Calibri" w:eastAsia="Times New Roman" w:hAnsi="Calibri" w:cs="Times New Roman"/>
                <w:color w:val="000000"/>
                <w:sz w:val="24"/>
                <w:lang w:val="cy-GB"/>
              </w:rPr>
              <w:t>Mae cost y gyfundrefn newydd yn debygol o gael effaith fwy sylweddol ar blant sy'n byw mewn adeiladau sydd o fewn cwmpas y Bil na'r boblogaeth gyfan mewn adeiladau sydd o fewn cwmpas y Bil. Fodd bynnag, mae plant yn llai tebygol o fyw mewn adeiladau sydd o fewn cwmpas y Bil nag mewn mathau eraill o dai.</w:t>
            </w:r>
          </w:p>
          <w:p w14:paraId="708CD1C3" w14:textId="77777777" w:rsidR="00477D62" w:rsidRPr="000037A9" w:rsidRDefault="00BF3C27" w:rsidP="001D37B5">
            <w:pPr>
              <w:rPr>
                <w:rFonts w:ascii="Calibri" w:eastAsia="Times New Roman" w:hAnsi="Calibri" w:cs="Times New Roman"/>
                <w:color w:val="000000"/>
                <w:sz w:val="24"/>
              </w:rPr>
            </w:pPr>
            <w:r>
              <w:rPr>
                <w:rFonts w:ascii="Calibri" w:eastAsia="Times New Roman" w:hAnsi="Calibri" w:cs="Times New Roman"/>
                <w:color w:val="000000"/>
                <w:sz w:val="24"/>
                <w:lang w:val="cy-GB"/>
              </w:rPr>
              <w:t>Gweler hefyd yr Asesiad o'r Effaith ar Hawliau Plant.</w:t>
            </w:r>
          </w:p>
        </w:tc>
        <w:tc>
          <w:tcPr>
            <w:tcW w:w="2686" w:type="dxa"/>
          </w:tcPr>
          <w:p w14:paraId="65580EBD" w14:textId="77777777" w:rsidR="002046FD" w:rsidRPr="002046FD" w:rsidRDefault="00BF3C27" w:rsidP="002046FD">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Mae plant yn llai cyffredin mewn fflatiau, fflatiau deulawr neu randai nag ym mhob annedd. Fodd bynnag, mae aelwydydd un </w:t>
            </w:r>
            <w:r>
              <w:rPr>
                <w:rFonts w:ascii="Calibri" w:eastAsia="Times New Roman" w:hAnsi="Calibri" w:cs="Times New Roman"/>
                <w:color w:val="000000"/>
                <w:sz w:val="24"/>
                <w:lang w:val="cy-GB"/>
              </w:rPr>
              <w:lastRenderedPageBreak/>
              <w:t>rhiant yr un mor gyffredin mewn fflatiau, fflatiau deulawr neu randai ag y maent ym mhob annedd. Mae aelwydydd un rhiant yn wynebu mwy o risg o farwolaeth neu anaf mewn tân, ond mae plant yn gyffredinol yn wynebu llai o risg.</w:t>
            </w:r>
          </w:p>
          <w:p w14:paraId="7E3A4DE3" w14:textId="77777777" w:rsidR="00372E4B" w:rsidRDefault="00BF3C27" w:rsidP="000B3586">
            <w:pPr>
              <w:spacing w:after="0"/>
              <w:rPr>
                <w:rFonts w:ascii="Calibri" w:eastAsia="Times New Roman" w:hAnsi="Calibri" w:cs="Times New Roman"/>
                <w:color w:val="000000"/>
                <w:sz w:val="24"/>
              </w:rPr>
            </w:pPr>
            <w:r>
              <w:rPr>
                <w:rFonts w:ascii="Calibri" w:eastAsia="Times New Roman" w:hAnsi="Calibri" w:cs="Times New Roman"/>
                <w:color w:val="000000"/>
                <w:sz w:val="24"/>
                <w:lang w:val="cy-GB"/>
              </w:rPr>
              <w:t>Mae plant yn wynebu mwy o risg o dlodi. Mae plant yn wynebu risg arbennig o uchel o dlodi os ydynt yn byw yn y canlynol:</w:t>
            </w:r>
          </w:p>
          <w:p w14:paraId="1DCAE684" w14:textId="77777777" w:rsidR="00372E4B" w:rsidRPr="000B3586" w:rsidRDefault="00BF3C27"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lang w:val="cy-GB"/>
              </w:rPr>
              <w:t>Aelwydydd un rhiant</w:t>
            </w:r>
          </w:p>
          <w:p w14:paraId="0BFA22E8" w14:textId="77777777" w:rsidR="00372E4B" w:rsidRPr="000B3586" w:rsidRDefault="00BF3C27"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lang w:val="cy-GB"/>
              </w:rPr>
              <w:t>Aelwydydd mawr</w:t>
            </w:r>
          </w:p>
          <w:p w14:paraId="1619E6AA" w14:textId="77777777" w:rsidR="00372E4B" w:rsidRPr="000B3586" w:rsidRDefault="00BF3C27"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lang w:val="cy-GB"/>
              </w:rPr>
              <w:t>Aelwydydd Du neu Asiaidd</w:t>
            </w:r>
          </w:p>
          <w:p w14:paraId="7AB2CD10" w14:textId="77777777" w:rsidR="00372E4B" w:rsidRPr="000B3586" w:rsidRDefault="00BF3C27"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lang w:val="cy-GB"/>
              </w:rPr>
              <w:t>Cartrefi rhent</w:t>
            </w:r>
          </w:p>
          <w:p w14:paraId="3871DFB1" w14:textId="77777777" w:rsidR="00C61489" w:rsidRPr="0035237C" w:rsidRDefault="00BF3C27" w:rsidP="00477D62">
            <w:pPr>
              <w:rPr>
                <w:rFonts w:ascii="Calibri" w:hAnsi="Calibri" w:cs="Calibri"/>
                <w:sz w:val="24"/>
                <w:szCs w:val="24"/>
              </w:rPr>
            </w:pPr>
            <w:r>
              <w:rPr>
                <w:rFonts w:ascii="Calibri" w:eastAsia="Times New Roman" w:hAnsi="Calibri" w:cs="Calibri"/>
                <w:color w:val="000000"/>
                <w:sz w:val="24"/>
                <w:szCs w:val="24"/>
                <w:lang w:val="cy-GB"/>
              </w:rPr>
              <w:t>Fodd bynnag, mae aelwydydd â phlant yn llawer llai tebygol o fyw mewn fflatiau, fflatiau deulawr neu randai nag ym mhob annedd. Mae aelwydydd â 3 phlentyn neu fwy yn arbennig o anghyffredin mewn fflatiau, fflatiau deulawr neu randai.</w:t>
            </w:r>
          </w:p>
          <w:p w14:paraId="039F4CF7" w14:textId="77777777" w:rsidR="00477D62" w:rsidRPr="000037A9" w:rsidRDefault="00477D62" w:rsidP="00477D62">
            <w:pPr>
              <w:rPr>
                <w:rFonts w:ascii="Calibri" w:eastAsia="Times New Roman" w:hAnsi="Calibri" w:cs="Times New Roman"/>
                <w:color w:val="000000"/>
                <w:sz w:val="24"/>
              </w:rPr>
            </w:pPr>
          </w:p>
        </w:tc>
        <w:tc>
          <w:tcPr>
            <w:tcW w:w="2687" w:type="dxa"/>
          </w:tcPr>
          <w:p w14:paraId="11585409" w14:textId="4F4F609E" w:rsidR="00477D62" w:rsidRDefault="009F1EC9"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Mae’r </w:t>
            </w:r>
            <w:r w:rsidR="00BF3C27">
              <w:rPr>
                <w:rFonts w:ascii="Calibri" w:eastAsia="Times New Roman" w:hAnsi="Calibri" w:cs="Times New Roman"/>
                <w:color w:val="000000"/>
                <w:sz w:val="24"/>
                <w:lang w:val="cy-GB"/>
              </w:rPr>
              <w:t>Bil yn cynnwys darpariaethau i sicrhau bod costau i breswylwyr yn rhesymol.</w:t>
            </w:r>
          </w:p>
          <w:p w14:paraId="049C8882" w14:textId="77777777" w:rsidR="00477D62" w:rsidRPr="000037A9" w:rsidRDefault="00BF3C27" w:rsidP="00477D62">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Ceir rhagor o wybodaeth am gostau yn yr Asesiad Effaith Rheoleiddiol.</w:t>
            </w:r>
          </w:p>
        </w:tc>
      </w:tr>
      <w:tr w:rsidR="001A2B37" w14:paraId="4A858DA4" w14:textId="77777777" w:rsidTr="00BF3C27">
        <w:tc>
          <w:tcPr>
            <w:tcW w:w="1872" w:type="dxa"/>
            <w:shd w:val="clear" w:color="auto" w:fill="F2F2F2"/>
          </w:tcPr>
          <w:p w14:paraId="62DEB5DD" w14:textId="77777777" w:rsidR="00967E16" w:rsidRPr="000037A9" w:rsidRDefault="00BF3C27" w:rsidP="00967E16">
            <w:pPr>
              <w:rPr>
                <w:rFonts w:ascii="Calibri" w:eastAsia="Times New Roman" w:hAnsi="Calibri" w:cs="Times New Roman"/>
                <w:color w:val="000000"/>
                <w:sz w:val="24"/>
              </w:rPr>
            </w:pPr>
            <w:r w:rsidRPr="000037A9">
              <w:rPr>
                <w:rFonts w:ascii="Calibri" w:eastAsia="Times New Roman" w:hAnsi="Calibri" w:cs="Times New Roman"/>
                <w:color w:val="000000"/>
                <w:sz w:val="24"/>
                <w:lang w:val="cy-GB"/>
              </w:rPr>
              <w:lastRenderedPageBreak/>
              <w:t>Aelwydydd incwm isel</w:t>
            </w:r>
          </w:p>
        </w:tc>
        <w:tc>
          <w:tcPr>
            <w:tcW w:w="2395" w:type="dxa"/>
          </w:tcPr>
          <w:p w14:paraId="14F3D107" w14:textId="77777777" w:rsidR="00967E16" w:rsidRDefault="00BF3C27" w:rsidP="00967E16">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Drwy wella'r ffordd y caiff adeiladau preswyl </w:t>
            </w:r>
            <w:r>
              <w:rPr>
                <w:rFonts w:ascii="Calibri" w:eastAsia="Times New Roman" w:hAnsi="Calibri" w:cs="Times New Roman"/>
                <w:color w:val="000000"/>
                <w:sz w:val="24"/>
                <w:lang w:val="cy-GB"/>
              </w:rPr>
              <w:lastRenderedPageBreak/>
              <w:t>amlfeddiannaeth eu rheoleiddio, bwriedir i'r Bil wella diogelwch i bob preswylydd, gan gynnwys aelwydydd incwm isel.</w:t>
            </w:r>
          </w:p>
          <w:p w14:paraId="68A6C90A" w14:textId="77777777" w:rsidR="00967E16" w:rsidRPr="000037A9" w:rsidRDefault="00BF3C27" w:rsidP="00967E16">
            <w:pPr>
              <w:rPr>
                <w:rFonts w:ascii="Calibri" w:eastAsia="Times New Roman" w:hAnsi="Calibri" w:cs="Times New Roman"/>
                <w:color w:val="000000"/>
                <w:sz w:val="24"/>
              </w:rPr>
            </w:pPr>
            <w:r>
              <w:rPr>
                <w:rFonts w:ascii="Calibri" w:eastAsia="Times New Roman" w:hAnsi="Calibri" w:cs="Times New Roman"/>
                <w:color w:val="000000"/>
                <w:sz w:val="24"/>
                <w:lang w:val="cy-GB"/>
              </w:rPr>
              <w:t>Mae cost y gyfundrefn newydd yn debygol o gael effaith fwy sylweddol ar aelwydydd incwm isel nag ar bob aelwyd.</w:t>
            </w:r>
          </w:p>
        </w:tc>
        <w:tc>
          <w:tcPr>
            <w:tcW w:w="2686" w:type="dxa"/>
          </w:tcPr>
          <w:p w14:paraId="617B7A1E" w14:textId="77777777" w:rsidR="00967E16" w:rsidRDefault="00BF3C27" w:rsidP="00967E16">
            <w:pPr>
              <w:rPr>
                <w:rFonts w:ascii="Calibri" w:eastAsia="Times New Roman" w:hAnsi="Calibri" w:cs="Times New Roman"/>
                <w:color w:val="000000"/>
                <w:sz w:val="24"/>
              </w:rPr>
            </w:pPr>
            <w:r w:rsidRPr="00967367">
              <w:rPr>
                <w:rFonts w:ascii="Calibri" w:eastAsia="Times New Roman" w:hAnsi="Calibri" w:cs="Times New Roman"/>
                <w:color w:val="000000"/>
                <w:sz w:val="24"/>
                <w:lang w:val="cy-GB"/>
              </w:rPr>
              <w:lastRenderedPageBreak/>
              <w:t xml:space="preserve">Mae 37% o aelwydydd sy'n byw mewn fflatiau yn profi amddifadedd </w:t>
            </w:r>
            <w:r w:rsidRPr="00967367">
              <w:rPr>
                <w:rFonts w:ascii="Calibri" w:eastAsia="Times New Roman" w:hAnsi="Calibri" w:cs="Times New Roman"/>
                <w:color w:val="000000"/>
                <w:sz w:val="24"/>
                <w:lang w:val="cy-GB"/>
              </w:rPr>
              <w:lastRenderedPageBreak/>
              <w:t>materol o gymharu â 17% o aelwydydd sy'n byw mewn tai/byngalos.</w:t>
            </w:r>
          </w:p>
          <w:p w14:paraId="5908C9E8" w14:textId="77777777" w:rsidR="001F72F2" w:rsidRPr="000037A9" w:rsidRDefault="001F72F2" w:rsidP="00967E16">
            <w:pPr>
              <w:rPr>
                <w:rFonts w:ascii="Calibri" w:eastAsia="Times New Roman" w:hAnsi="Calibri" w:cs="Times New Roman"/>
                <w:color w:val="000000"/>
                <w:sz w:val="24"/>
              </w:rPr>
            </w:pPr>
          </w:p>
        </w:tc>
        <w:tc>
          <w:tcPr>
            <w:tcW w:w="2687" w:type="dxa"/>
          </w:tcPr>
          <w:p w14:paraId="4136B088" w14:textId="6674EA97" w:rsidR="00967E16" w:rsidRDefault="009F1EC9" w:rsidP="00967E16">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Mae’r </w:t>
            </w:r>
            <w:r w:rsidR="00BF3C27">
              <w:rPr>
                <w:rFonts w:ascii="Calibri" w:eastAsia="Times New Roman" w:hAnsi="Calibri" w:cs="Times New Roman"/>
                <w:color w:val="000000"/>
                <w:sz w:val="24"/>
                <w:lang w:val="cy-GB"/>
              </w:rPr>
              <w:t xml:space="preserve">Bil yn cynnwys darpariaethau i sicrhau </w:t>
            </w:r>
            <w:r w:rsidR="00BF3C27">
              <w:rPr>
                <w:rFonts w:ascii="Calibri" w:eastAsia="Times New Roman" w:hAnsi="Calibri" w:cs="Times New Roman"/>
                <w:color w:val="000000"/>
                <w:sz w:val="24"/>
                <w:lang w:val="cy-GB"/>
              </w:rPr>
              <w:lastRenderedPageBreak/>
              <w:t>bod costau i breswylwyr yn rhesymol.</w:t>
            </w:r>
          </w:p>
          <w:p w14:paraId="6A1F36C8" w14:textId="77777777" w:rsidR="00967E16" w:rsidRPr="000037A9" w:rsidRDefault="00BF3C27" w:rsidP="00967E16">
            <w:pPr>
              <w:rPr>
                <w:rFonts w:ascii="Calibri" w:eastAsia="Times New Roman" w:hAnsi="Calibri" w:cs="Times New Roman"/>
                <w:color w:val="000000"/>
                <w:sz w:val="24"/>
              </w:rPr>
            </w:pPr>
            <w:r>
              <w:rPr>
                <w:rFonts w:ascii="Calibri" w:eastAsia="Times New Roman" w:hAnsi="Calibri" w:cs="Times New Roman"/>
                <w:color w:val="000000"/>
                <w:sz w:val="24"/>
                <w:lang w:val="cy-GB"/>
              </w:rPr>
              <w:t>Ceir rhagor o wybodaeth am gostau yn yr Asesiad Effaith Rheoleiddiol.</w:t>
            </w:r>
          </w:p>
        </w:tc>
      </w:tr>
    </w:tbl>
    <w:p w14:paraId="595244C8" w14:textId="77777777" w:rsidR="0004729E" w:rsidRDefault="0004729E" w:rsidP="000037A9">
      <w:pPr>
        <w:rPr>
          <w:rFonts w:ascii="Calibri" w:eastAsia="Times New Roman" w:hAnsi="Calibri" w:cs="Times New Roman"/>
          <w:b/>
          <w:bCs/>
          <w:color w:val="000000"/>
          <w:sz w:val="24"/>
          <w:lang w:val="cy-GB"/>
        </w:rPr>
      </w:pPr>
    </w:p>
    <w:p w14:paraId="7190E62E" w14:textId="77777777" w:rsidR="0004729E" w:rsidRDefault="0004729E" w:rsidP="000037A9">
      <w:pPr>
        <w:rPr>
          <w:rFonts w:ascii="Calibri" w:eastAsia="Times New Roman" w:hAnsi="Calibri" w:cs="Times New Roman"/>
          <w:b/>
          <w:bCs/>
          <w:color w:val="000000"/>
          <w:sz w:val="24"/>
          <w:lang w:val="cy-GB"/>
        </w:rPr>
      </w:pPr>
    </w:p>
    <w:p w14:paraId="57678B0E" w14:textId="442599FA" w:rsidR="000037A9" w:rsidRPr="000037A9" w:rsidRDefault="00BF3C27"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lang w:val="cy-GB"/>
        </w:rPr>
        <w:t>Hawliau Dynol a Chonfensiynau'r Cenhedloedd Unedig</w:t>
      </w:r>
    </w:p>
    <w:p w14:paraId="3A4E84F5" w14:textId="77777777" w:rsidR="000037A9" w:rsidRPr="000037A9" w:rsidRDefault="00BF3C27" w:rsidP="000037A9">
      <w:pPr>
        <w:rPr>
          <w:rFonts w:ascii="Calibri" w:eastAsia="Times New Roman" w:hAnsi="Calibri" w:cs="Times New Roman"/>
          <w:bCs/>
          <w:i/>
          <w:color w:val="000000"/>
          <w:sz w:val="24"/>
        </w:rPr>
      </w:pPr>
      <w:r w:rsidRPr="000037A9">
        <w:rPr>
          <w:rFonts w:ascii="Calibri" w:eastAsia="Times New Roman" w:hAnsi="Calibri" w:cs="Times New Roman"/>
          <w:bCs/>
          <w:color w:val="000000"/>
          <w:sz w:val="24"/>
          <w:lang w:val="cy-GB"/>
        </w:rPr>
        <w:t>A fydd y polisi hwn yn cael effaith gadarnhaol neu negyddol ar hawliau dynol pobl, yn eich barn chi? (</w:t>
      </w:r>
      <w:r w:rsidRPr="000037A9">
        <w:rPr>
          <w:rFonts w:ascii="Calibri" w:eastAsia="Times New Roman" w:hAnsi="Calibri" w:cs="Times New Roman"/>
          <w:bCs/>
          <w:i/>
          <w:iCs/>
          <w:color w:val="000000"/>
          <w:sz w:val="24"/>
          <w:lang w:val="cy-GB"/>
        </w:rPr>
        <w:t xml:space="preserve">Gweler pwynt 1.4 o'r Canllawiau ar Asesu'r Effaith ar Gydraddoldeb am ragor o wybodaeth am </w:t>
      </w:r>
      <w:hyperlink r:id="rId31" w:history="1">
        <w:r w:rsidRPr="000037A9">
          <w:rPr>
            <w:rFonts w:ascii="Calibri" w:eastAsia="Times New Roman" w:hAnsi="Calibri" w:cs="Times New Roman"/>
            <w:bCs/>
            <w:i/>
            <w:iCs/>
            <w:color w:val="000000"/>
            <w:sz w:val="24"/>
            <w:lang w:val="cy-GB"/>
          </w:rPr>
          <w:t>Hawliau Dynol</w:t>
        </w:r>
      </w:hyperlink>
      <w:r w:rsidRPr="000037A9">
        <w:rPr>
          <w:rFonts w:ascii="Calibri" w:eastAsia="Times New Roman" w:hAnsi="Calibri" w:cs="Times New Roman"/>
          <w:bCs/>
          <w:i/>
          <w:iCs/>
          <w:color w:val="000000"/>
          <w:sz w:val="24"/>
          <w:lang w:val="cy-GB"/>
        </w:rPr>
        <w:t xml:space="preserve"> a </w:t>
      </w:r>
      <w:hyperlink r:id="rId32" w:history="1">
        <w:r w:rsidRPr="000037A9">
          <w:rPr>
            <w:rFonts w:ascii="Calibri" w:eastAsia="Times New Roman" w:hAnsi="Calibri" w:cs="Times New Roman"/>
            <w:bCs/>
            <w:i/>
            <w:iCs/>
            <w:color w:val="000000"/>
            <w:sz w:val="24"/>
            <w:lang w:val="cy-GB"/>
          </w:rPr>
          <w:t>Chonfensiynau'r Cenhedloedd Unedig</w:t>
        </w:r>
      </w:hyperlink>
      <w:r w:rsidRPr="000037A9">
        <w:rPr>
          <w:rFonts w:ascii="Calibri" w:eastAsia="Times New Roman" w:hAnsi="Calibri" w:cs="Times New Roman"/>
          <w:bCs/>
          <w:i/>
          <w:iCs/>
          <w:color w:val="000000"/>
          <w:sz w:val="24"/>
          <w:lang w:val="cy-GB"/>
        </w:rPr>
        <w:t>).</w:t>
      </w:r>
    </w:p>
    <w:p w14:paraId="714F8D62" w14:textId="77777777" w:rsidR="000037A9" w:rsidRPr="000037A9" w:rsidRDefault="000037A9" w:rsidP="000037A9">
      <w:pPr>
        <w:rPr>
          <w:rFonts w:ascii="Calibri" w:eastAsia="Times New Roman" w:hAnsi="Calibri" w:cs="Times New Roman"/>
          <w:b/>
          <w:bCs/>
          <w:i/>
          <w:color w:val="000000"/>
          <w:sz w:val="24"/>
        </w:rPr>
      </w:pPr>
    </w:p>
    <w:tbl>
      <w:tblPr>
        <w:tblStyle w:val="TableGrid"/>
        <w:tblW w:w="9640" w:type="dxa"/>
        <w:tblInd w:w="-34" w:type="dxa"/>
        <w:tblLook w:val="04A0" w:firstRow="1" w:lastRow="0" w:firstColumn="1" w:lastColumn="0" w:noHBand="0" w:noVBand="1"/>
      </w:tblPr>
      <w:tblGrid>
        <w:gridCol w:w="1605"/>
        <w:gridCol w:w="2503"/>
        <w:gridCol w:w="3025"/>
        <w:gridCol w:w="2507"/>
      </w:tblGrid>
      <w:tr w:rsidR="001A2B37" w14:paraId="2888E6BB" w14:textId="77777777" w:rsidTr="000037A9">
        <w:trPr>
          <w:trHeight w:val="1173"/>
        </w:trPr>
        <w:tc>
          <w:tcPr>
            <w:tcW w:w="1560" w:type="dxa"/>
            <w:shd w:val="clear" w:color="auto" w:fill="D9D9D9"/>
          </w:tcPr>
          <w:p w14:paraId="13EFD567" w14:textId="77777777" w:rsidR="000037A9" w:rsidRPr="000037A9" w:rsidRDefault="00BF3C27"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lang w:val="cy-GB"/>
              </w:rPr>
              <w:t>Hawliau Dynol</w:t>
            </w:r>
          </w:p>
        </w:tc>
        <w:tc>
          <w:tcPr>
            <w:tcW w:w="2693" w:type="dxa"/>
            <w:shd w:val="clear" w:color="auto" w:fill="D9D9D9"/>
          </w:tcPr>
          <w:p w14:paraId="72DA7A00" w14:textId="77777777" w:rsidR="000037A9" w:rsidRPr="000037A9" w:rsidRDefault="00BF3C27"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lang w:val="cy-GB"/>
              </w:rPr>
              <w:t>Beth yw effeithiau cadarnhaol neu negyddol y cynnig?</w:t>
            </w:r>
          </w:p>
        </w:tc>
        <w:tc>
          <w:tcPr>
            <w:tcW w:w="2693" w:type="dxa"/>
            <w:shd w:val="clear" w:color="auto" w:fill="D9D9D9"/>
          </w:tcPr>
          <w:p w14:paraId="42874AEF" w14:textId="77777777" w:rsidR="000037A9" w:rsidRPr="000037A9" w:rsidRDefault="00BF3C27"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lang w:val="cy-GB"/>
              </w:rPr>
              <w:t>Rhesymau dros eich penderfyniad (gan gynnwys tystiolaeth)</w:t>
            </w:r>
            <w:r w:rsidRPr="000037A9">
              <w:rPr>
                <w:rFonts w:ascii="Calibri" w:eastAsia="Times New Roman" w:hAnsi="Calibri" w:cs="Times New Roman"/>
                <w:bCs/>
                <w:color w:val="000000"/>
                <w:sz w:val="24"/>
                <w:lang w:val="cy-GB"/>
              </w:rPr>
              <w:t xml:space="preserve"> </w:t>
            </w:r>
          </w:p>
        </w:tc>
        <w:tc>
          <w:tcPr>
            <w:tcW w:w="2694" w:type="dxa"/>
            <w:shd w:val="clear" w:color="auto" w:fill="D9D9D9"/>
          </w:tcPr>
          <w:p w14:paraId="5B529341" w14:textId="77777777" w:rsidR="000037A9" w:rsidRPr="000037A9" w:rsidRDefault="00BF3C27"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lang w:val="cy-GB"/>
              </w:rPr>
              <w:t>Sut y byddwch yn lliniaru Effeithiau negyddol?</w:t>
            </w:r>
          </w:p>
          <w:p w14:paraId="09E81C0D" w14:textId="77777777" w:rsidR="000037A9" w:rsidRPr="000037A9" w:rsidRDefault="000037A9" w:rsidP="000037A9">
            <w:pPr>
              <w:rPr>
                <w:rFonts w:ascii="Calibri" w:eastAsia="Times New Roman" w:hAnsi="Calibri" w:cs="Times New Roman"/>
                <w:b/>
                <w:bCs/>
                <w:color w:val="000000"/>
                <w:sz w:val="24"/>
              </w:rPr>
            </w:pPr>
          </w:p>
        </w:tc>
      </w:tr>
      <w:tr w:rsidR="001A2B37" w14:paraId="2D819E96" w14:textId="77777777" w:rsidTr="003A4467">
        <w:trPr>
          <w:trHeight w:val="1173"/>
        </w:trPr>
        <w:tc>
          <w:tcPr>
            <w:tcW w:w="1560" w:type="dxa"/>
            <w:shd w:val="clear" w:color="auto" w:fill="FFFFFF"/>
          </w:tcPr>
          <w:p w14:paraId="27085CC4" w14:textId="77777777" w:rsidR="000037A9" w:rsidRPr="003A4467" w:rsidRDefault="00BF3C27" w:rsidP="000037A9">
            <w:pPr>
              <w:rPr>
                <w:rFonts w:ascii="Calibri" w:eastAsia="Times New Roman" w:hAnsi="Calibri" w:cs="Times New Roman"/>
                <w:color w:val="000000"/>
                <w:sz w:val="24"/>
              </w:rPr>
            </w:pPr>
            <w:r w:rsidRPr="00893A20">
              <w:rPr>
                <w:rFonts w:ascii="Calibri" w:eastAsia="Times New Roman" w:hAnsi="Calibri" w:cs="Times New Roman"/>
                <w:color w:val="000000"/>
                <w:sz w:val="24"/>
                <w:lang w:val="cy-GB"/>
              </w:rPr>
              <w:t>Yr hawl i fywyd (erthygl 2)</w:t>
            </w:r>
          </w:p>
        </w:tc>
        <w:tc>
          <w:tcPr>
            <w:tcW w:w="2693" w:type="dxa"/>
            <w:shd w:val="clear" w:color="auto" w:fill="FFFFFF"/>
          </w:tcPr>
          <w:p w14:paraId="06DB93F6" w14:textId="77777777" w:rsidR="000037A9" w:rsidRPr="003A4467" w:rsidRDefault="00BF3C27" w:rsidP="003A4467">
            <w:pPr>
              <w:rPr>
                <w:rFonts w:ascii="Calibri" w:eastAsia="Times New Roman" w:hAnsi="Calibri" w:cs="Times New Roman"/>
                <w:color w:val="000000"/>
                <w:sz w:val="24"/>
              </w:rPr>
            </w:pPr>
            <w:r>
              <w:rPr>
                <w:rFonts w:ascii="Calibri" w:eastAsia="Times New Roman" w:hAnsi="Calibri" w:cs="Times New Roman"/>
                <w:color w:val="000000"/>
                <w:sz w:val="24"/>
                <w:lang w:val="cy-GB"/>
              </w:rPr>
              <w:t>Effaith gadarnhaol: Bydd y Bil yn gwneud adeiladau preswyl amlfeddiannaeth yn fwy diogel</w:t>
            </w:r>
          </w:p>
        </w:tc>
        <w:tc>
          <w:tcPr>
            <w:tcW w:w="2693" w:type="dxa"/>
            <w:shd w:val="clear" w:color="auto" w:fill="FFFFFF"/>
          </w:tcPr>
          <w:p w14:paraId="30C80628" w14:textId="77777777" w:rsidR="000037A9" w:rsidRPr="00BE26F5" w:rsidRDefault="00BF3C27" w:rsidP="003A4467">
            <w:pPr>
              <w:rPr>
                <w:rFonts w:ascii="Calibri" w:eastAsia="Times New Roman" w:hAnsi="Calibri" w:cs="Times New Roman"/>
                <w:color w:val="000000"/>
                <w:sz w:val="24"/>
              </w:rPr>
            </w:pPr>
            <w:r w:rsidRPr="00BE26F5">
              <w:rPr>
                <w:rFonts w:ascii="Calibri" w:eastAsia="Times New Roman" w:hAnsi="Calibri" w:cs="Times New Roman"/>
                <w:color w:val="000000"/>
                <w:sz w:val="24"/>
                <w:lang w:val="cy-GB"/>
              </w:rPr>
              <w:t>Dyma yw diben y Bil.</w:t>
            </w:r>
          </w:p>
        </w:tc>
        <w:tc>
          <w:tcPr>
            <w:tcW w:w="2694" w:type="dxa"/>
            <w:shd w:val="clear" w:color="auto" w:fill="FFFFFF"/>
          </w:tcPr>
          <w:p w14:paraId="04A0F271" w14:textId="77777777" w:rsidR="003A4467" w:rsidRPr="00F01A0E" w:rsidRDefault="00BF3C27" w:rsidP="000037A9">
            <w:pPr>
              <w:rPr>
                <w:rFonts w:ascii="Calibri" w:eastAsia="Times New Roman" w:hAnsi="Calibri" w:cs="Times New Roman"/>
                <w:color w:val="000000"/>
                <w:sz w:val="24"/>
              </w:rPr>
            </w:pPr>
            <w:r w:rsidRPr="00F01A0E">
              <w:rPr>
                <w:rFonts w:ascii="Calibri" w:eastAsia="Times New Roman" w:hAnsi="Calibri" w:cs="Times New Roman"/>
                <w:color w:val="000000"/>
                <w:sz w:val="24"/>
                <w:lang w:val="cy-GB"/>
              </w:rPr>
              <w:t>Dd/G</w:t>
            </w:r>
          </w:p>
        </w:tc>
      </w:tr>
      <w:tr w:rsidR="001A2B37" w14:paraId="3B68A62A" w14:textId="77777777" w:rsidTr="003A4467">
        <w:trPr>
          <w:trHeight w:val="1173"/>
        </w:trPr>
        <w:tc>
          <w:tcPr>
            <w:tcW w:w="1560" w:type="dxa"/>
            <w:shd w:val="clear" w:color="auto" w:fill="FFFFFF"/>
          </w:tcPr>
          <w:p w14:paraId="60ADA98C" w14:textId="77777777" w:rsidR="008A2824" w:rsidRPr="00893A20"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t>Yr hawl i gael treial teg (erthygl 6)</w:t>
            </w:r>
          </w:p>
        </w:tc>
        <w:tc>
          <w:tcPr>
            <w:tcW w:w="2693" w:type="dxa"/>
            <w:shd w:val="clear" w:color="auto" w:fill="FFFFFF"/>
          </w:tcPr>
          <w:p w14:paraId="014E3D86" w14:textId="77777777" w:rsidR="008A2824" w:rsidRDefault="00BF3C27" w:rsidP="003A4467">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Effaith gadarnhaol: Bydd camau gorfodi a sancsiynau sy'n deillio </w:t>
            </w:r>
            <w:r>
              <w:rPr>
                <w:rFonts w:ascii="Calibri" w:eastAsia="Times New Roman" w:hAnsi="Calibri" w:cs="Times New Roman"/>
                <w:color w:val="000000"/>
                <w:sz w:val="24"/>
                <w:lang w:val="cy-GB"/>
              </w:rPr>
              <w:lastRenderedPageBreak/>
              <w:t xml:space="preserve">o achosion o dorri'r dyletswyddau a gyflwynir gan y Bil yn cydymffurfio â'r hawl i gael treial teg. </w:t>
            </w:r>
          </w:p>
        </w:tc>
        <w:tc>
          <w:tcPr>
            <w:tcW w:w="2693" w:type="dxa"/>
            <w:shd w:val="clear" w:color="auto" w:fill="FFFFFF"/>
          </w:tcPr>
          <w:p w14:paraId="319AF31B" w14:textId="77777777" w:rsidR="008A2824" w:rsidRPr="00F24C25" w:rsidRDefault="00BF3C27" w:rsidP="008A2824">
            <w:pPr>
              <w:rPr>
                <w:rFonts w:ascii="Calibri" w:eastAsia="Times New Roman" w:hAnsi="Calibri" w:cs="Times New Roman"/>
                <w:color w:val="000000"/>
                <w:sz w:val="24"/>
              </w:rPr>
            </w:pPr>
            <w:r w:rsidRPr="00F24C25">
              <w:rPr>
                <w:rFonts w:ascii="Calibri" w:eastAsia="Times New Roman" w:hAnsi="Calibri" w:cs="Times New Roman"/>
                <w:color w:val="000000"/>
                <w:sz w:val="24"/>
                <w:lang w:val="cy-GB"/>
              </w:rPr>
              <w:lastRenderedPageBreak/>
              <w:t xml:space="preserve">Gallai personau atebol ddehongli'r dyletswyddau neu'r gofynion sy'n gymwys </w:t>
            </w:r>
            <w:r w:rsidRPr="00F24C25">
              <w:rPr>
                <w:rFonts w:ascii="Calibri" w:eastAsia="Times New Roman" w:hAnsi="Calibri" w:cs="Times New Roman"/>
                <w:color w:val="000000"/>
                <w:sz w:val="24"/>
                <w:lang w:val="cy-GB"/>
              </w:rPr>
              <w:lastRenderedPageBreak/>
              <w:t>iddynt mewn ffordd anghywir. Rhaid i awdurdodau diogelwch adeiladau gael y pŵer i wneud penderfyniadau/dyfarniadau yn achos materion sy'n peri anghydfod, fel y gellir cymhwyso'r Bil yn gyson a diogelu preswylwyr.</w:t>
            </w:r>
          </w:p>
          <w:p w14:paraId="206D19D8" w14:textId="77777777" w:rsidR="008A2824" w:rsidRPr="00BE26F5" w:rsidRDefault="00BF3C27" w:rsidP="008A2824">
            <w:pPr>
              <w:rPr>
                <w:rFonts w:ascii="Calibri" w:eastAsia="Times New Roman" w:hAnsi="Calibri" w:cs="Times New Roman"/>
                <w:color w:val="000000"/>
                <w:sz w:val="24"/>
              </w:rPr>
            </w:pPr>
            <w:r w:rsidRPr="00F24C25">
              <w:rPr>
                <w:rFonts w:ascii="Calibri" w:eastAsia="Times New Roman" w:hAnsi="Calibri" w:cs="Times New Roman"/>
                <w:color w:val="000000"/>
                <w:sz w:val="24"/>
                <w:lang w:val="cy-GB"/>
              </w:rPr>
              <w:t>Credir bod cyfiawnhad dros y darpariaethau a geir yn y Bil a'u bod yn gymesur ac yn cydymffurfio ag A1P1 ac Erthygl 6 o'r Confensiwn Ewropeaidd ar Hawliau Dynol.</w:t>
            </w:r>
          </w:p>
        </w:tc>
        <w:tc>
          <w:tcPr>
            <w:tcW w:w="2694" w:type="dxa"/>
            <w:shd w:val="clear" w:color="auto" w:fill="FFFFFF"/>
          </w:tcPr>
          <w:p w14:paraId="148539F1" w14:textId="77777777" w:rsidR="008A2824" w:rsidRPr="00F24C25" w:rsidRDefault="00BF3C27" w:rsidP="004E778E">
            <w:pPr>
              <w:rPr>
                <w:rFonts w:ascii="Calibri" w:eastAsia="Times New Roman" w:hAnsi="Calibri" w:cs="Times New Roman"/>
                <w:color w:val="000000"/>
                <w:sz w:val="24"/>
              </w:rPr>
            </w:pPr>
            <w:r w:rsidRPr="00F24C25">
              <w:rPr>
                <w:rFonts w:ascii="Calibri" w:eastAsia="Times New Roman" w:hAnsi="Calibri" w:cs="Times New Roman"/>
                <w:color w:val="000000"/>
                <w:sz w:val="24"/>
                <w:lang w:val="cy-GB"/>
              </w:rPr>
              <w:lastRenderedPageBreak/>
              <w:t xml:space="preserve">Bydd hawl i adolygu penderfyniadau penodol a wneir gan yr </w:t>
            </w:r>
            <w:r w:rsidRPr="00F24C25">
              <w:rPr>
                <w:rFonts w:ascii="Calibri" w:eastAsia="Times New Roman" w:hAnsi="Calibri" w:cs="Times New Roman"/>
                <w:color w:val="000000"/>
                <w:sz w:val="24"/>
                <w:lang w:val="cy-GB"/>
              </w:rPr>
              <w:lastRenderedPageBreak/>
              <w:t>awdurdod diogelwch adeiladau ac apelio yn eu herbyn yn ddiweddarach, os bydd y person dan sylw yn herio'r penderfyniadau, er enghraifft, penderfyniadau sy'n ymwneud â gwybodaeth gofrestru adeilad.</w:t>
            </w:r>
          </w:p>
          <w:p w14:paraId="560C92CD" w14:textId="77777777" w:rsidR="008A2824" w:rsidRPr="00F01A0E" w:rsidRDefault="00BF3C27" w:rsidP="008A2824">
            <w:pPr>
              <w:spacing w:before="0"/>
              <w:rPr>
                <w:rFonts w:ascii="Calibri" w:eastAsia="Times New Roman" w:hAnsi="Calibri" w:cs="Times New Roman"/>
                <w:color w:val="000000"/>
                <w:sz w:val="24"/>
              </w:rPr>
            </w:pPr>
            <w:r w:rsidRPr="00F24C25">
              <w:rPr>
                <w:rFonts w:ascii="Calibri" w:eastAsia="Times New Roman" w:hAnsi="Calibri" w:cs="Times New Roman"/>
                <w:color w:val="000000"/>
                <w:sz w:val="24"/>
                <w:lang w:val="cy-GB"/>
              </w:rPr>
              <w:t>Yn achos gweithgareddau gorfodi, bydd naill ai hawl i apelio yn eu erbyn, e.e. yn erbyn hysbysiadau cydymffurfio neu hysbysiadau gwahardd, neu bydd cyfle i gyflwyno amddiffyniad, e.e. erlyniadau, ac mewn achosion lle bydd hawliau dilynol i apelio yn gymwys i benderfyniadau'r llys.</w:t>
            </w:r>
          </w:p>
        </w:tc>
      </w:tr>
      <w:tr w:rsidR="001A2B37" w14:paraId="5C7368D0" w14:textId="77777777" w:rsidTr="0019427B">
        <w:trPr>
          <w:trHeight w:val="1173"/>
        </w:trPr>
        <w:tc>
          <w:tcPr>
            <w:tcW w:w="1560" w:type="dxa"/>
            <w:shd w:val="clear" w:color="auto" w:fill="FFFFFF"/>
          </w:tcPr>
          <w:p w14:paraId="38BB79C4" w14:textId="77777777" w:rsidR="008A2824" w:rsidRPr="003A4467" w:rsidRDefault="00BF3C27" w:rsidP="008A2824">
            <w:pPr>
              <w:rPr>
                <w:rFonts w:ascii="Calibri" w:eastAsia="Times New Roman" w:hAnsi="Calibri" w:cs="Times New Roman"/>
                <w:color w:val="000000"/>
                <w:sz w:val="24"/>
              </w:rPr>
            </w:pPr>
            <w:r w:rsidRPr="00893A20">
              <w:rPr>
                <w:rFonts w:ascii="Calibri" w:eastAsia="Times New Roman" w:hAnsi="Calibri" w:cs="Times New Roman"/>
                <w:color w:val="000000"/>
                <w:sz w:val="24"/>
                <w:lang w:val="cy-GB"/>
              </w:rPr>
              <w:lastRenderedPageBreak/>
              <w:t>Yr hawl i barch at fywyd preifat a theuluol, cartref a gohebiaeth (erthygl 8)</w:t>
            </w:r>
          </w:p>
        </w:tc>
        <w:tc>
          <w:tcPr>
            <w:tcW w:w="2693" w:type="dxa"/>
            <w:shd w:val="clear" w:color="auto" w:fill="FFFFFF"/>
          </w:tcPr>
          <w:p w14:paraId="0B3B2C3F" w14:textId="77777777" w:rsidR="003A4467" w:rsidRDefault="00BF3C27" w:rsidP="003C4CA4">
            <w:pPr>
              <w:rPr>
                <w:rFonts w:ascii="Calibri" w:eastAsia="Times New Roman" w:hAnsi="Calibri" w:cs="Times New Roman"/>
                <w:color w:val="000000"/>
                <w:sz w:val="24"/>
              </w:rPr>
            </w:pPr>
            <w:r>
              <w:rPr>
                <w:rFonts w:ascii="Calibri" w:eastAsia="Times New Roman" w:hAnsi="Calibri" w:cs="Times New Roman"/>
                <w:color w:val="000000"/>
                <w:sz w:val="24"/>
                <w:lang w:val="cy-GB"/>
              </w:rPr>
              <w:t>Effaith negyddol: Bydd y Bil yn galluogi personau atebol a'r awdurdod diogelwch adeiladau i fynd i mewn i anheddau preifat yn amodol ar reolaethau priodol.</w:t>
            </w:r>
          </w:p>
          <w:p w14:paraId="781D30C5" w14:textId="77777777" w:rsidR="00E449EB" w:rsidRDefault="00E449EB" w:rsidP="003C4CA4">
            <w:pPr>
              <w:rPr>
                <w:rFonts w:ascii="Calibri" w:eastAsia="Times New Roman" w:hAnsi="Calibri" w:cs="Times New Roman"/>
                <w:color w:val="000000"/>
                <w:sz w:val="24"/>
              </w:rPr>
            </w:pPr>
          </w:p>
          <w:p w14:paraId="12E4E523" w14:textId="77777777" w:rsidR="00E449EB" w:rsidRPr="00E449EB" w:rsidRDefault="00BF3C27" w:rsidP="00E449EB">
            <w:pPr>
              <w:spacing w:before="60"/>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Effaith negyddol: Bydd y Bil yn cyfyngu ar </w:t>
            </w:r>
            <w:r>
              <w:rPr>
                <w:rFonts w:ascii="Calibri" w:eastAsia="Times New Roman" w:hAnsi="Calibri" w:cs="Times New Roman"/>
                <w:color w:val="000000"/>
                <w:sz w:val="24"/>
                <w:lang w:val="cy-GB"/>
              </w:rPr>
              <w:lastRenderedPageBreak/>
              <w:t>ymddygiad preswylwyr mewn rhai ffyrdd.</w:t>
            </w:r>
          </w:p>
          <w:p w14:paraId="72373505" w14:textId="77777777" w:rsidR="00F4228F" w:rsidRPr="003A4467" w:rsidRDefault="00F4228F" w:rsidP="003C4CA4">
            <w:pPr>
              <w:rPr>
                <w:rFonts w:ascii="Calibri" w:eastAsia="Times New Roman" w:hAnsi="Calibri" w:cs="Times New Roman"/>
                <w:color w:val="000000"/>
                <w:sz w:val="24"/>
              </w:rPr>
            </w:pPr>
          </w:p>
        </w:tc>
        <w:tc>
          <w:tcPr>
            <w:tcW w:w="2693" w:type="dxa"/>
            <w:shd w:val="clear" w:color="auto" w:fill="FFFFFF"/>
          </w:tcPr>
          <w:p w14:paraId="4AFA01B1" w14:textId="77777777" w:rsidR="003A4467" w:rsidRDefault="00BF3C27" w:rsidP="00893A20">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Ar adegau, gallai fod angen i bersonau atebol neu'r awdurdod diogelwch adeiladau fynd i mewn i annedd breifat at ddibenion diogelwch adeiladau.</w:t>
            </w:r>
          </w:p>
          <w:p w14:paraId="741FCD52" w14:textId="77777777" w:rsidR="00E449EB" w:rsidRDefault="00E449EB" w:rsidP="00893A20">
            <w:pPr>
              <w:rPr>
                <w:rFonts w:ascii="Calibri" w:eastAsia="Times New Roman" w:hAnsi="Calibri" w:cs="Times New Roman"/>
                <w:color w:val="000000"/>
                <w:sz w:val="24"/>
              </w:rPr>
            </w:pPr>
          </w:p>
          <w:p w14:paraId="0314C3D2" w14:textId="77777777" w:rsidR="00E449EB" w:rsidRPr="00893A20" w:rsidRDefault="00BF3C27" w:rsidP="00D428A2">
            <w:pPr>
              <w:spacing w:before="840"/>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Bydd y Bil yn gosod dyletswyddau ar breswylwyr </w:t>
            </w:r>
            <w:r>
              <w:rPr>
                <w:rFonts w:ascii="Calibri" w:eastAsia="Times New Roman" w:hAnsi="Calibri" w:cs="Times New Roman"/>
                <w:color w:val="000000"/>
                <w:sz w:val="24"/>
                <w:lang w:val="cy-GB"/>
              </w:rPr>
              <w:lastRenderedPageBreak/>
              <w:t>mewn perthynas â diogelwch tân a diogelwch strwythurol yn ogystal â gofynion ynghylch rhoi gwybodaeth.</w:t>
            </w:r>
          </w:p>
        </w:tc>
        <w:tc>
          <w:tcPr>
            <w:tcW w:w="2694" w:type="dxa"/>
            <w:shd w:val="clear" w:color="auto" w:fill="FFFFFF"/>
          </w:tcPr>
          <w:p w14:paraId="4EA8FAAC" w14:textId="77777777" w:rsidR="003A4467" w:rsidRDefault="00BF3C27" w:rsidP="003A4467">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Bydd y Bil yn cyflwyno rheolaethau priodol i ddiogelu hawliau preswylwyr.</w:t>
            </w:r>
          </w:p>
          <w:p w14:paraId="43A578D8" w14:textId="77777777" w:rsidR="000831C1" w:rsidRDefault="000831C1" w:rsidP="003A4467">
            <w:pPr>
              <w:rPr>
                <w:rFonts w:ascii="Calibri" w:eastAsia="Times New Roman" w:hAnsi="Calibri" w:cs="Times New Roman"/>
                <w:color w:val="000000"/>
                <w:sz w:val="24"/>
              </w:rPr>
            </w:pPr>
          </w:p>
          <w:p w14:paraId="3E19D794" w14:textId="77777777" w:rsidR="000831C1" w:rsidRDefault="000831C1" w:rsidP="003A4467">
            <w:pPr>
              <w:rPr>
                <w:rFonts w:ascii="Calibri" w:eastAsia="Times New Roman" w:hAnsi="Calibri" w:cs="Times New Roman"/>
                <w:color w:val="000000"/>
                <w:sz w:val="24"/>
              </w:rPr>
            </w:pPr>
          </w:p>
          <w:p w14:paraId="00700BD5" w14:textId="77777777" w:rsidR="000831C1" w:rsidRDefault="000831C1" w:rsidP="00754448">
            <w:pPr>
              <w:spacing w:after="120"/>
              <w:rPr>
                <w:rFonts w:ascii="Calibri" w:eastAsia="Times New Roman" w:hAnsi="Calibri" w:cs="Times New Roman"/>
                <w:color w:val="000000"/>
                <w:sz w:val="24"/>
              </w:rPr>
            </w:pPr>
          </w:p>
          <w:p w14:paraId="65828D4B" w14:textId="77777777" w:rsidR="000831C1" w:rsidRPr="003A4467" w:rsidRDefault="00BF3C27" w:rsidP="00EE71E3">
            <w:pPr>
              <w:spacing w:before="360"/>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Bydd y dyletswyddau a osodir ar breswylwyr </w:t>
            </w:r>
            <w:r>
              <w:rPr>
                <w:rFonts w:ascii="Calibri" w:eastAsia="Times New Roman" w:hAnsi="Calibri" w:cs="Times New Roman"/>
                <w:color w:val="000000"/>
                <w:sz w:val="24"/>
                <w:lang w:val="cy-GB"/>
              </w:rPr>
              <w:lastRenderedPageBreak/>
              <w:t xml:space="preserve">yn gyfyngedig ac yn benodol. Byddwn yn hysbysu ac yn addysgu preswylwyr ynghylch sut y gall eu hymddygiad helpu i gadw nhw eu hunain a phreswylwyr eraill yn ddiogel. </w:t>
            </w:r>
          </w:p>
        </w:tc>
      </w:tr>
      <w:tr w:rsidR="001A2B37" w14:paraId="71D4381A" w14:textId="77777777" w:rsidTr="0019427B">
        <w:trPr>
          <w:trHeight w:val="1173"/>
        </w:trPr>
        <w:tc>
          <w:tcPr>
            <w:tcW w:w="1560" w:type="dxa"/>
            <w:shd w:val="clear" w:color="auto" w:fill="FFFFFF"/>
          </w:tcPr>
          <w:p w14:paraId="5288CE73" w14:textId="77777777" w:rsidR="0019427B" w:rsidRPr="00893A20"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Yr hawl i fod yn rhydd rhag gwahaniaethu (erthygl 14)</w:t>
            </w:r>
          </w:p>
        </w:tc>
        <w:tc>
          <w:tcPr>
            <w:tcW w:w="2693" w:type="dxa"/>
            <w:shd w:val="clear" w:color="auto" w:fill="FFFFFF"/>
          </w:tcPr>
          <w:p w14:paraId="6564F847" w14:textId="77777777" w:rsidR="0019427B" w:rsidRPr="003A4467" w:rsidRDefault="00BF3C27" w:rsidP="00BC5B4C">
            <w:pPr>
              <w:rPr>
                <w:rFonts w:ascii="Calibri" w:eastAsia="Times New Roman" w:hAnsi="Calibri" w:cs="Times New Roman"/>
                <w:color w:val="000000"/>
                <w:sz w:val="24"/>
              </w:rPr>
            </w:pPr>
            <w:r>
              <w:rPr>
                <w:rFonts w:ascii="Calibri" w:eastAsia="Times New Roman" w:hAnsi="Calibri" w:cs="Times New Roman"/>
                <w:color w:val="000000"/>
                <w:sz w:val="24"/>
                <w:lang w:val="cy-GB"/>
              </w:rPr>
              <w:t>Effaith gadarnhaol: Drwy osod dyletswyddau ar bersonau atebol i roi gwybodaeth i breswylwyr, ymgysylltu â phreswylwyr a rhoi prosesau cwyno ar waith, un o nodau'r Bil yw y bydd pob preswylydd yn cael ei drin yn gyfartal</w:t>
            </w:r>
          </w:p>
        </w:tc>
        <w:tc>
          <w:tcPr>
            <w:tcW w:w="2693" w:type="dxa"/>
            <w:shd w:val="clear" w:color="auto" w:fill="FFFFFF"/>
          </w:tcPr>
          <w:p w14:paraId="6D95A836" w14:textId="77777777" w:rsidR="00200234" w:rsidRPr="00893A20" w:rsidRDefault="00BF3C27" w:rsidP="00893A20">
            <w:pPr>
              <w:rPr>
                <w:rFonts w:ascii="Calibri" w:eastAsia="Times New Roman" w:hAnsi="Calibri" w:cs="Times New Roman"/>
                <w:color w:val="000000"/>
                <w:sz w:val="24"/>
              </w:rPr>
            </w:pPr>
            <w:r>
              <w:rPr>
                <w:rFonts w:ascii="Calibri" w:eastAsia="Times New Roman" w:hAnsi="Calibri" w:cs="Times New Roman"/>
                <w:color w:val="000000"/>
                <w:sz w:val="24"/>
                <w:lang w:val="cy-GB"/>
              </w:rPr>
              <w:t>Mae rhai preswylwyr Du, Asiaidd ac ethnig leiafrifol wedi dweud nad ydynt wedi cael eu trin yn gyfartal gan landlordiaid. Bydd y Bil yn ei gwneud yn ofynnol i bersonau atebol roi gwybodaeth i breswylwyr, ymgynghori â phreswylwyr adeiladau categori 1 ynghylch penderfyniadau am ddiogelwch adeiladau a threfnu bod cwynion preswylwyr yn cael eu hystyried. Bwriedir i'r broses gwyno dau gam sicrhau bod cwynion preswylwyr yn cael eu hystyried yn deg a bydd modd i breswylwyr wneud cwyn i'r awdurdod diogelwch adeiladau mewn sefyllfaoedd penodol.</w:t>
            </w:r>
          </w:p>
        </w:tc>
        <w:tc>
          <w:tcPr>
            <w:tcW w:w="2694" w:type="dxa"/>
            <w:shd w:val="clear" w:color="auto" w:fill="FFFFFF"/>
          </w:tcPr>
          <w:p w14:paraId="21631974" w14:textId="77777777" w:rsidR="0019427B" w:rsidRPr="003A4467" w:rsidRDefault="00BF3C27" w:rsidP="003A4467">
            <w:pPr>
              <w:rPr>
                <w:rFonts w:ascii="Calibri" w:eastAsia="Times New Roman" w:hAnsi="Calibri" w:cs="Times New Roman"/>
                <w:color w:val="000000"/>
                <w:sz w:val="24"/>
              </w:rPr>
            </w:pPr>
            <w:r>
              <w:rPr>
                <w:rFonts w:ascii="Calibri" w:eastAsia="Times New Roman" w:hAnsi="Calibri" w:cs="Times New Roman"/>
                <w:color w:val="000000"/>
                <w:sz w:val="24"/>
                <w:lang w:val="cy-GB"/>
              </w:rPr>
              <w:t>Dd/G</w:t>
            </w:r>
          </w:p>
        </w:tc>
      </w:tr>
      <w:tr w:rsidR="001A2B37" w14:paraId="1928AF3C" w14:textId="77777777" w:rsidTr="000037A9">
        <w:trPr>
          <w:trHeight w:val="1173"/>
        </w:trPr>
        <w:tc>
          <w:tcPr>
            <w:tcW w:w="1560" w:type="dxa"/>
            <w:tcBorders>
              <w:bottom w:val="single" w:sz="4" w:space="0" w:color="auto"/>
            </w:tcBorders>
            <w:shd w:val="clear" w:color="auto" w:fill="FFFFFF"/>
          </w:tcPr>
          <w:p w14:paraId="757929CA" w14:textId="77777777" w:rsidR="0019427B" w:rsidRDefault="00BF3C27" w:rsidP="000037A9">
            <w:pPr>
              <w:rPr>
                <w:rFonts w:ascii="Calibri" w:eastAsia="Times New Roman" w:hAnsi="Calibri" w:cs="Times New Roman"/>
                <w:color w:val="000000"/>
                <w:sz w:val="24"/>
              </w:rPr>
            </w:pPr>
            <w:r>
              <w:rPr>
                <w:rFonts w:ascii="Calibri" w:eastAsia="Times New Roman" w:hAnsi="Calibri" w:cs="Times New Roman"/>
                <w:color w:val="000000"/>
                <w:sz w:val="24"/>
                <w:lang w:val="cy-GB"/>
              </w:rPr>
              <w:t>Yr hawl i fwynhau eiddo'n heddychlon (protocol 1 erthygl 1)</w:t>
            </w:r>
          </w:p>
        </w:tc>
        <w:tc>
          <w:tcPr>
            <w:tcW w:w="2693" w:type="dxa"/>
            <w:shd w:val="clear" w:color="auto" w:fill="FFFFFF"/>
          </w:tcPr>
          <w:p w14:paraId="44451D66" w14:textId="77777777" w:rsidR="0019427B" w:rsidRDefault="00BF3C27" w:rsidP="003A4467">
            <w:pPr>
              <w:rPr>
                <w:rFonts w:ascii="Calibri" w:eastAsia="Times New Roman" w:hAnsi="Calibri" w:cs="Times New Roman"/>
                <w:color w:val="000000"/>
                <w:sz w:val="24"/>
              </w:rPr>
            </w:pPr>
            <w:r>
              <w:rPr>
                <w:rFonts w:ascii="Calibri" w:eastAsia="Times New Roman" w:hAnsi="Calibri" w:cs="Times New Roman"/>
                <w:color w:val="000000"/>
                <w:sz w:val="24"/>
                <w:lang w:val="cy-GB"/>
              </w:rPr>
              <w:t xml:space="preserve">Effaith negyddol: Bydd y Bil yn cyfyngu rhywfaint ar ymddygiad preswylwyr drwy osod dyletswyddau ar breswylwyr i gynnal </w:t>
            </w:r>
            <w:r>
              <w:rPr>
                <w:rFonts w:ascii="Calibri" w:eastAsia="Times New Roman" w:hAnsi="Calibri" w:cs="Times New Roman"/>
                <w:color w:val="000000"/>
                <w:sz w:val="24"/>
                <w:lang w:val="cy-GB"/>
              </w:rPr>
              <w:lastRenderedPageBreak/>
              <w:t xml:space="preserve">diogelwch adeiladau yn eu heiddo ac yn ardaloedd cymunol adeiladau. </w:t>
            </w:r>
          </w:p>
          <w:p w14:paraId="2A85A500" w14:textId="77777777" w:rsidR="00682469" w:rsidRDefault="00682469" w:rsidP="00682469">
            <w:pPr>
              <w:rPr>
                <w:rFonts w:ascii="Calibri" w:eastAsia="Times New Roman" w:hAnsi="Calibri" w:cs="Times New Roman"/>
                <w:color w:val="000000"/>
                <w:sz w:val="24"/>
              </w:rPr>
            </w:pPr>
          </w:p>
          <w:p w14:paraId="6417CDC2" w14:textId="77777777" w:rsidR="00682469" w:rsidRDefault="00682469" w:rsidP="00682469">
            <w:pPr>
              <w:rPr>
                <w:rFonts w:ascii="Calibri" w:eastAsia="Times New Roman" w:hAnsi="Calibri" w:cs="Times New Roman"/>
                <w:color w:val="000000"/>
                <w:sz w:val="24"/>
              </w:rPr>
            </w:pPr>
          </w:p>
          <w:p w14:paraId="7D0EBEEE" w14:textId="644CBE32" w:rsidR="00F24C25" w:rsidRDefault="00463905" w:rsidP="008A2824">
            <w:pPr>
              <w:spacing w:before="0"/>
              <w:rPr>
                <w:rFonts w:ascii="Calibri" w:eastAsia="Times New Roman" w:hAnsi="Calibri" w:cs="Times New Roman"/>
                <w:color w:val="000000"/>
                <w:sz w:val="24"/>
                <w:lang w:val="cy-GB"/>
              </w:rPr>
            </w:pPr>
            <w:r>
              <w:rPr>
                <w:rFonts w:ascii="Calibri" w:eastAsia="Times New Roman" w:hAnsi="Calibri" w:cs="Times New Roman"/>
                <w:color w:val="000000"/>
                <w:sz w:val="24"/>
                <w:lang w:val="cy-GB"/>
              </w:rPr>
              <w:t>E</w:t>
            </w:r>
            <w:r w:rsidR="00BF3C27">
              <w:rPr>
                <w:rFonts w:ascii="Calibri" w:eastAsia="Times New Roman" w:hAnsi="Calibri" w:cs="Times New Roman"/>
                <w:color w:val="000000"/>
                <w:sz w:val="24"/>
                <w:lang w:val="cy-GB"/>
              </w:rPr>
              <w:t>ffaith negyddol: Bydd y Bil yn ceisio rheoli'r defnydd a wneir o adeiladau sydd o fewn y cwmpas ac yn gosod dyletswyddau ar bersonau atebol, er enghraifft, i gofrestru adeiladau penodol a chynnal asesiadau diogelwch penodol.</w:t>
            </w:r>
          </w:p>
          <w:p w14:paraId="4A3ED0C5" w14:textId="77777777" w:rsidR="00463905" w:rsidRDefault="00463905" w:rsidP="008A2824">
            <w:pPr>
              <w:spacing w:before="0"/>
              <w:rPr>
                <w:rFonts w:ascii="Calibri" w:eastAsia="Times New Roman" w:hAnsi="Calibri" w:cs="Times New Roman"/>
                <w:color w:val="000000"/>
                <w:sz w:val="24"/>
                <w:lang w:val="cy-GB"/>
              </w:rPr>
            </w:pPr>
          </w:p>
          <w:p w14:paraId="24F161B6" w14:textId="5487D655" w:rsidR="00463905" w:rsidRPr="00463905" w:rsidRDefault="00463905" w:rsidP="008A2824">
            <w:pPr>
              <w:spacing w:before="0"/>
              <w:rPr>
                <w:rFonts w:ascii="Calibri" w:eastAsia="Times New Roman" w:hAnsi="Calibri" w:cs="Times New Roman"/>
                <w:color w:val="000000"/>
                <w:sz w:val="24"/>
                <w:lang w:val="cy-GB"/>
              </w:rPr>
            </w:pPr>
            <w:r w:rsidRPr="00463905">
              <w:rPr>
                <w:rFonts w:ascii="Calibri" w:eastAsia="Times New Roman" w:hAnsi="Calibri" w:cs="Times New Roman"/>
                <w:color w:val="000000"/>
                <w:sz w:val="24"/>
                <w:lang w:val="cy-GB"/>
              </w:rPr>
              <w:t xml:space="preserve">Effaith gadarnhaol: </w:t>
            </w:r>
            <w:r w:rsidR="00755B96">
              <w:rPr>
                <w:rFonts w:ascii="Calibri" w:eastAsia="Times New Roman" w:hAnsi="Calibri" w:cs="Times New Roman"/>
                <w:color w:val="000000"/>
                <w:sz w:val="24"/>
                <w:lang w:val="cy-GB"/>
              </w:rPr>
              <w:t>B</w:t>
            </w:r>
            <w:r w:rsidRPr="00463905">
              <w:rPr>
                <w:rFonts w:ascii="Calibri" w:eastAsia="Times New Roman" w:hAnsi="Calibri" w:cs="Times New Roman"/>
                <w:color w:val="000000"/>
                <w:sz w:val="24"/>
                <w:lang w:val="cy-GB"/>
              </w:rPr>
              <w:t xml:space="preserve">ydd </w:t>
            </w:r>
            <w:r w:rsidR="00755B96">
              <w:rPr>
                <w:rFonts w:ascii="Calibri" w:eastAsia="Times New Roman" w:hAnsi="Calibri" w:cs="Times New Roman"/>
                <w:color w:val="000000"/>
                <w:sz w:val="24"/>
                <w:lang w:val="cy-GB"/>
              </w:rPr>
              <w:t xml:space="preserve">y </w:t>
            </w:r>
            <w:r w:rsidRPr="00463905">
              <w:rPr>
                <w:rFonts w:ascii="Calibri" w:eastAsia="Times New Roman" w:hAnsi="Calibri" w:cs="Times New Roman"/>
                <w:color w:val="000000"/>
                <w:sz w:val="24"/>
                <w:lang w:val="cy-GB"/>
              </w:rPr>
              <w:t xml:space="preserve">darpariaethau </w:t>
            </w:r>
            <w:r>
              <w:rPr>
                <w:rFonts w:ascii="Calibri" w:eastAsia="Times New Roman" w:hAnsi="Calibri" w:cs="Times New Roman"/>
                <w:color w:val="000000"/>
                <w:sz w:val="24"/>
                <w:lang w:val="cy-GB"/>
              </w:rPr>
              <w:t>ar gyweirio</w:t>
            </w:r>
            <w:r w:rsidRPr="00463905">
              <w:rPr>
                <w:rFonts w:ascii="Calibri" w:eastAsia="Times New Roman" w:hAnsi="Calibri" w:cs="Times New Roman"/>
                <w:color w:val="000000"/>
                <w:sz w:val="24"/>
                <w:lang w:val="cy-GB"/>
              </w:rPr>
              <w:t xml:space="preserve"> yn helpu i alluogi </w:t>
            </w:r>
            <w:r>
              <w:rPr>
                <w:rFonts w:ascii="Calibri" w:eastAsia="Times New Roman" w:hAnsi="Calibri" w:cs="Times New Roman"/>
                <w:color w:val="000000"/>
                <w:sz w:val="24"/>
                <w:lang w:val="cy-GB"/>
              </w:rPr>
              <w:t>cyweirio</w:t>
            </w:r>
            <w:r w:rsidRPr="00463905">
              <w:rPr>
                <w:rFonts w:ascii="Calibri" w:eastAsia="Times New Roman" w:hAnsi="Calibri" w:cs="Times New Roman"/>
                <w:color w:val="000000"/>
                <w:sz w:val="24"/>
                <w:lang w:val="cy-GB"/>
              </w:rPr>
              <w:t xml:space="preserve"> diffygion, sy'n golygu y bydd preswylwyr yn fwy diogel yn eu cartrefi. Fodd bynnag, mae potensial am effeithiau negyddol ar landlordiaid neu gwmnïau rheoli perthnasol.</w:t>
            </w:r>
          </w:p>
        </w:tc>
        <w:tc>
          <w:tcPr>
            <w:tcW w:w="2693" w:type="dxa"/>
            <w:shd w:val="clear" w:color="auto" w:fill="FFFFFF"/>
          </w:tcPr>
          <w:p w14:paraId="5B3E4700" w14:textId="77777777" w:rsidR="00CF12DC" w:rsidRDefault="00BF3C27" w:rsidP="00EE71E3">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Gall preswylwyr ddisgwyl bod ganddynt y rhyddid i wneud fel y mynnant yn eu cartrefi eu hunain. Fodd bynnag, bydd y Bil yn gosod dyletswyddau ar breswylwyr a pherchnogion unedau </w:t>
            </w:r>
            <w:r>
              <w:rPr>
                <w:rFonts w:ascii="Calibri" w:eastAsia="Times New Roman" w:hAnsi="Calibri" w:cs="Times New Roman"/>
                <w:color w:val="000000"/>
                <w:sz w:val="24"/>
                <w:lang w:val="cy-GB"/>
              </w:rPr>
              <w:lastRenderedPageBreak/>
              <w:t xml:space="preserve">preswyl mewn perthynas â diogelwch tân a diogelwch strwythurol yn ogystal â gofynion ynghylch rhoi gwybodaeth. </w:t>
            </w:r>
          </w:p>
          <w:p w14:paraId="7F36BA91" w14:textId="77777777" w:rsidR="006F32B0" w:rsidRDefault="006F32B0" w:rsidP="00CF12DC">
            <w:pPr>
              <w:spacing w:before="0"/>
              <w:rPr>
                <w:rFonts w:ascii="Calibri" w:eastAsia="Times New Roman" w:hAnsi="Calibri" w:cs="Times New Roman"/>
                <w:color w:val="000000"/>
                <w:sz w:val="24"/>
              </w:rPr>
            </w:pPr>
          </w:p>
          <w:p w14:paraId="30AE46AE" w14:textId="6EC1F260" w:rsidR="00CF12DC" w:rsidRDefault="00BF3C27" w:rsidP="00480713">
            <w:pPr>
              <w:spacing w:before="360"/>
              <w:rPr>
                <w:rFonts w:ascii="Calibri" w:eastAsia="Times New Roman" w:hAnsi="Calibri" w:cs="Times New Roman"/>
                <w:color w:val="000000"/>
                <w:sz w:val="24"/>
              </w:rPr>
            </w:pPr>
            <w:r>
              <w:rPr>
                <w:rFonts w:ascii="Calibri" w:eastAsia="Times New Roman" w:hAnsi="Calibri" w:cs="Times New Roman"/>
                <w:color w:val="000000"/>
                <w:sz w:val="24"/>
                <w:lang w:val="cy-GB"/>
              </w:rPr>
              <w:t>Mae'r dyletswyddau y mae'r Bil yn eu gosod ar bersonau atebol yn ofynnol er mwyn gwneud adeiladau'n fwy diogel.</w:t>
            </w:r>
          </w:p>
          <w:p w14:paraId="28DA3C1B" w14:textId="77777777" w:rsidR="00F24C25" w:rsidRPr="00893A20" w:rsidRDefault="00F24C25" w:rsidP="00F24C25">
            <w:pPr>
              <w:rPr>
                <w:rFonts w:ascii="Calibri" w:eastAsia="Times New Roman" w:hAnsi="Calibri" w:cs="Times New Roman"/>
                <w:color w:val="000000"/>
                <w:sz w:val="24"/>
              </w:rPr>
            </w:pPr>
          </w:p>
        </w:tc>
        <w:tc>
          <w:tcPr>
            <w:tcW w:w="2694" w:type="dxa"/>
            <w:shd w:val="clear" w:color="auto" w:fill="FFFFFF"/>
          </w:tcPr>
          <w:p w14:paraId="5740A8CE" w14:textId="77777777" w:rsidR="0019427B" w:rsidRDefault="00BF3C27" w:rsidP="003A4467">
            <w:pPr>
              <w:rPr>
                <w:rFonts w:ascii="Calibri" w:eastAsia="Times New Roman" w:hAnsi="Calibri" w:cs="Times New Roman"/>
                <w:color w:val="000000"/>
                <w:sz w:val="24"/>
              </w:rPr>
            </w:pPr>
            <w:r>
              <w:rPr>
                <w:rFonts w:ascii="Calibri" w:eastAsia="Times New Roman" w:hAnsi="Calibri" w:cs="Times New Roman"/>
                <w:color w:val="000000"/>
                <w:sz w:val="24"/>
                <w:lang w:val="cy-GB"/>
              </w:rPr>
              <w:lastRenderedPageBreak/>
              <w:t xml:space="preserve">Bydd y dyletswyddau a osodir ar breswylwyr yn gyfyngedig ac yn benodol. Bydd canllawiau'n bwysig er mwyn helpu preswylwyr a </w:t>
            </w:r>
            <w:r>
              <w:rPr>
                <w:rFonts w:ascii="Calibri" w:eastAsia="Times New Roman" w:hAnsi="Calibri" w:cs="Times New Roman"/>
                <w:color w:val="000000"/>
                <w:sz w:val="24"/>
                <w:lang w:val="cy-GB"/>
              </w:rPr>
              <w:lastRenderedPageBreak/>
              <w:t xml:space="preserve">pherchnogion unedau preswyl i ddeall eu cyfrifoldebau o dan y gyfundrefn newydd. </w:t>
            </w:r>
          </w:p>
          <w:p w14:paraId="6698CE3C" w14:textId="77777777" w:rsidR="00CF12DC" w:rsidRDefault="00CF12DC" w:rsidP="003A4467">
            <w:pPr>
              <w:rPr>
                <w:rFonts w:ascii="Calibri" w:eastAsia="Times New Roman" w:hAnsi="Calibri" w:cs="Times New Roman"/>
                <w:color w:val="000000"/>
                <w:sz w:val="24"/>
              </w:rPr>
            </w:pPr>
          </w:p>
          <w:p w14:paraId="0F2CC71D" w14:textId="77777777" w:rsidR="00324F43" w:rsidRDefault="00324F43" w:rsidP="00CF12DC">
            <w:pPr>
              <w:spacing w:before="0"/>
              <w:rPr>
                <w:rFonts w:ascii="Calibri" w:eastAsia="Times New Roman" w:hAnsi="Calibri" w:cs="Times New Roman"/>
                <w:color w:val="000000"/>
                <w:sz w:val="24"/>
              </w:rPr>
            </w:pPr>
          </w:p>
          <w:p w14:paraId="6D3BDBAD" w14:textId="77777777" w:rsidR="00CF12DC" w:rsidRDefault="00BF3C27" w:rsidP="00497714">
            <w:pPr>
              <w:spacing w:before="0"/>
              <w:rPr>
                <w:rFonts w:ascii="Calibri" w:eastAsia="Times New Roman" w:hAnsi="Calibri" w:cs="Times New Roman"/>
                <w:color w:val="000000"/>
                <w:sz w:val="24"/>
                <w:lang w:val="cy-GB"/>
              </w:rPr>
            </w:pPr>
            <w:r>
              <w:rPr>
                <w:rFonts w:ascii="Calibri" w:eastAsia="Times New Roman" w:hAnsi="Calibri" w:cs="Times New Roman"/>
                <w:color w:val="000000"/>
                <w:sz w:val="24"/>
                <w:lang w:val="cy-GB"/>
              </w:rPr>
              <w:t>Bydd gwybodaeth am y dyletswyddau ar gael i bersonau atebol.</w:t>
            </w:r>
          </w:p>
          <w:p w14:paraId="5B30A200" w14:textId="77777777" w:rsidR="00463905" w:rsidRDefault="00463905" w:rsidP="00497714">
            <w:pPr>
              <w:spacing w:before="0"/>
              <w:rPr>
                <w:rFonts w:ascii="Calibri" w:eastAsia="Times New Roman" w:hAnsi="Calibri" w:cs="Times New Roman"/>
                <w:color w:val="000000"/>
                <w:sz w:val="24"/>
                <w:lang w:val="cy-GB"/>
              </w:rPr>
            </w:pPr>
          </w:p>
          <w:p w14:paraId="439B1233" w14:textId="77777777" w:rsidR="00024BFD" w:rsidRDefault="00024BFD" w:rsidP="00497714">
            <w:pPr>
              <w:spacing w:before="0"/>
              <w:rPr>
                <w:rFonts w:ascii="Calibri" w:eastAsia="Times New Roman" w:hAnsi="Calibri" w:cs="Times New Roman"/>
                <w:color w:val="000000"/>
                <w:sz w:val="24"/>
                <w:lang w:val="cy-GB"/>
              </w:rPr>
            </w:pPr>
          </w:p>
          <w:p w14:paraId="7DC4335D" w14:textId="77777777" w:rsidR="00024BFD" w:rsidRDefault="00024BFD" w:rsidP="00497714">
            <w:pPr>
              <w:spacing w:before="0"/>
              <w:rPr>
                <w:rFonts w:ascii="Calibri" w:eastAsia="Times New Roman" w:hAnsi="Calibri" w:cs="Times New Roman"/>
                <w:color w:val="000000"/>
                <w:sz w:val="24"/>
                <w:lang w:val="cy-GB"/>
              </w:rPr>
            </w:pPr>
          </w:p>
          <w:p w14:paraId="1B33C21F" w14:textId="77777777" w:rsidR="00024BFD" w:rsidRDefault="00024BFD" w:rsidP="00497714">
            <w:pPr>
              <w:spacing w:before="0"/>
              <w:rPr>
                <w:rFonts w:ascii="Calibri" w:eastAsia="Times New Roman" w:hAnsi="Calibri" w:cs="Times New Roman"/>
                <w:color w:val="000000"/>
                <w:sz w:val="24"/>
                <w:lang w:val="cy-GB"/>
              </w:rPr>
            </w:pPr>
          </w:p>
          <w:p w14:paraId="56F58535" w14:textId="77777777" w:rsidR="00024BFD" w:rsidRDefault="00024BFD" w:rsidP="00497714">
            <w:pPr>
              <w:spacing w:before="0"/>
              <w:rPr>
                <w:rFonts w:ascii="Calibri" w:eastAsia="Times New Roman" w:hAnsi="Calibri" w:cs="Times New Roman"/>
                <w:color w:val="000000"/>
                <w:sz w:val="24"/>
                <w:lang w:val="cy-GB"/>
              </w:rPr>
            </w:pPr>
          </w:p>
          <w:p w14:paraId="4BB9A1C5" w14:textId="77777777" w:rsidR="00024BFD" w:rsidRDefault="00024BFD" w:rsidP="00497714">
            <w:pPr>
              <w:spacing w:before="0"/>
              <w:rPr>
                <w:rFonts w:ascii="Calibri" w:eastAsia="Times New Roman" w:hAnsi="Calibri" w:cs="Times New Roman"/>
                <w:color w:val="000000"/>
                <w:sz w:val="24"/>
                <w:lang w:val="cy-GB"/>
              </w:rPr>
            </w:pPr>
          </w:p>
          <w:p w14:paraId="37CB3A47" w14:textId="0A86B008" w:rsidR="00463905" w:rsidRPr="00463905" w:rsidRDefault="00463905" w:rsidP="00497714">
            <w:pPr>
              <w:spacing w:before="0"/>
              <w:rPr>
                <w:rFonts w:ascii="Calibri" w:eastAsia="Times New Roman" w:hAnsi="Calibri" w:cs="Times New Roman"/>
                <w:color w:val="000000"/>
                <w:sz w:val="24"/>
                <w:lang w:val="cy-GB"/>
              </w:rPr>
            </w:pPr>
            <w:r w:rsidRPr="00463905">
              <w:rPr>
                <w:rFonts w:ascii="Calibri" w:eastAsia="Times New Roman" w:hAnsi="Calibri" w:cs="Times New Roman"/>
                <w:color w:val="000000"/>
                <w:sz w:val="24"/>
                <w:lang w:val="cy-GB"/>
              </w:rPr>
              <w:t xml:space="preserve">Bydd y darpariaethau </w:t>
            </w:r>
            <w:r>
              <w:rPr>
                <w:rFonts w:ascii="Calibri" w:eastAsia="Times New Roman" w:hAnsi="Calibri" w:cs="Times New Roman"/>
                <w:color w:val="000000"/>
                <w:sz w:val="24"/>
                <w:lang w:val="cy-GB"/>
              </w:rPr>
              <w:t>ar gyweirio</w:t>
            </w:r>
            <w:r w:rsidRPr="00463905">
              <w:rPr>
                <w:rFonts w:ascii="Calibri" w:eastAsia="Times New Roman" w:hAnsi="Calibri" w:cs="Times New Roman"/>
                <w:color w:val="000000"/>
                <w:sz w:val="24"/>
                <w:lang w:val="cy-GB"/>
              </w:rPr>
              <w:t>, a'r rheoliadau a wneir oddi tan</w:t>
            </w:r>
            <w:r>
              <w:rPr>
                <w:rFonts w:ascii="Calibri" w:eastAsia="Times New Roman" w:hAnsi="Calibri" w:cs="Times New Roman"/>
                <w:color w:val="000000"/>
                <w:sz w:val="24"/>
                <w:lang w:val="cy-GB"/>
              </w:rPr>
              <w:t>ynt</w:t>
            </w:r>
            <w:r w:rsidRPr="00463905">
              <w:rPr>
                <w:rFonts w:ascii="Calibri" w:eastAsia="Times New Roman" w:hAnsi="Calibri" w:cs="Times New Roman"/>
                <w:color w:val="000000"/>
                <w:sz w:val="24"/>
                <w:lang w:val="cy-GB"/>
              </w:rPr>
              <w:t>, yn gyfyngedig ac yn benodol i reoli effeithiau negyddol posibl ar landlord neu gwmni rheoli perthnasol.</w:t>
            </w:r>
          </w:p>
          <w:p w14:paraId="2C677CBA" w14:textId="77777777" w:rsidR="00F24C25" w:rsidRPr="003A4467" w:rsidRDefault="00F24C25" w:rsidP="008A2824">
            <w:pPr>
              <w:spacing w:before="0"/>
              <w:rPr>
                <w:rFonts w:ascii="Calibri" w:eastAsia="Times New Roman" w:hAnsi="Calibri" w:cs="Times New Roman"/>
                <w:color w:val="000000"/>
                <w:sz w:val="24"/>
              </w:rPr>
            </w:pPr>
          </w:p>
        </w:tc>
      </w:tr>
    </w:tbl>
    <w:p w14:paraId="48D74519" w14:textId="77777777" w:rsidR="000037A9" w:rsidRPr="000037A9" w:rsidRDefault="00BF3C27" w:rsidP="000037A9">
      <w:pPr>
        <w:rPr>
          <w:rFonts w:ascii="Calibri" w:eastAsia="Times New Roman" w:hAnsi="Calibri" w:cs="Calibri"/>
          <w:color w:val="000000"/>
          <w:sz w:val="24"/>
        </w:rPr>
      </w:pPr>
      <w:r w:rsidRPr="000037A9">
        <w:rPr>
          <w:rFonts w:ascii="Calibri" w:eastAsia="Times New Roman" w:hAnsi="Calibri" w:cs="Calibri"/>
          <w:color w:val="000000"/>
          <w:sz w:val="24"/>
          <w:lang w:val="cy-GB"/>
        </w:rPr>
        <w:lastRenderedPageBreak/>
        <w:br w:type="page"/>
      </w:r>
    </w:p>
    <w:p w14:paraId="0582A1AF" w14:textId="77777777" w:rsidR="000037A9" w:rsidRPr="000037A9" w:rsidRDefault="00BF3C27" w:rsidP="000037A9">
      <w:pPr>
        <w:rPr>
          <w:rFonts w:ascii="Calibri" w:eastAsia="Times New Roman" w:hAnsi="Calibri" w:cs="Calibri"/>
          <w:b/>
          <w:sz w:val="24"/>
          <w:szCs w:val="24"/>
        </w:rPr>
      </w:pPr>
      <w:r w:rsidRPr="000037A9">
        <w:rPr>
          <w:rFonts w:ascii="Calibri" w:eastAsia="Times New Roman" w:hAnsi="Calibri" w:cs="Calibri"/>
          <w:b/>
          <w:bCs/>
          <w:sz w:val="24"/>
          <w:szCs w:val="24"/>
          <w:lang w:val="cy-GB"/>
        </w:rPr>
        <w:lastRenderedPageBreak/>
        <w:t xml:space="preserve">Hawliau Dinasyddion yr UE/AEE a'r Swistir </w:t>
      </w:r>
    </w:p>
    <w:p w14:paraId="7F8162A1" w14:textId="77777777" w:rsidR="000037A9" w:rsidRPr="000037A9" w:rsidRDefault="00BF3C27" w:rsidP="000037A9">
      <w:pPr>
        <w:rPr>
          <w:rFonts w:ascii="Calibri" w:eastAsia="Calibri" w:hAnsi="Calibri" w:cs="Calibri"/>
          <w:sz w:val="24"/>
          <w:szCs w:val="24"/>
          <w:lang w:eastAsia="en-US"/>
        </w:rPr>
      </w:pPr>
      <w:r w:rsidRPr="000037A9">
        <w:rPr>
          <w:rFonts w:ascii="Calibri" w:eastAsia="Calibri" w:hAnsi="Calibri" w:cs="Calibri"/>
          <w:sz w:val="24"/>
          <w:szCs w:val="24"/>
          <w:lang w:val="cy-GB" w:eastAsia="en-US"/>
        </w:rPr>
        <w:t>Mae Rhan 2 o Gytundeb Ymadael y DU â'r UE, ynghyd â'r Cytundeb Gwahanu â Gwladwriaethau’r AEE-EFTA a Chytundeb Hawliau Dinasyddion y Swistir (“Cytundebau Hawliau Dinasyddion”) yn rhoi sicrwydd i ddinasyddion yr UE, yr AEE</w:t>
      </w:r>
      <w:r>
        <w:rPr>
          <w:rFonts w:ascii="Calibri" w:eastAsia="Calibri" w:hAnsi="Calibri" w:cs="Calibri"/>
          <w:sz w:val="24"/>
          <w:szCs w:val="24"/>
          <w:vertAlign w:val="superscript"/>
          <w:lang w:eastAsia="en-US"/>
        </w:rPr>
        <w:footnoteReference w:id="48"/>
      </w:r>
      <w:r w:rsidRPr="000037A9">
        <w:rPr>
          <w:rFonts w:ascii="Calibri" w:eastAsia="Calibri" w:hAnsi="Calibri" w:cs="Calibri"/>
          <w:sz w:val="24"/>
          <w:szCs w:val="24"/>
          <w:lang w:val="cy-GB" w:eastAsia="en-US"/>
        </w:rPr>
        <w:t xml:space="preserve"> a'r Swistir a oedd yn preswylio'n gyfreithlon yn y DU erbyn 31 Rhagfyr 2020 y diogelir eu hawliau fel dinasyddion. </w:t>
      </w:r>
    </w:p>
    <w:p w14:paraId="21B1B333" w14:textId="77777777" w:rsidR="000037A9" w:rsidRPr="000037A9" w:rsidRDefault="00BF3C27" w:rsidP="000037A9">
      <w:pPr>
        <w:rPr>
          <w:rFonts w:ascii="Calibri" w:eastAsia="Calibri" w:hAnsi="Calibri" w:cs="Calibri"/>
          <w:b/>
          <w:sz w:val="24"/>
          <w:szCs w:val="24"/>
          <w:lang w:eastAsia="en-US"/>
        </w:rPr>
      </w:pPr>
      <w:r w:rsidRPr="000037A9">
        <w:rPr>
          <w:rFonts w:ascii="Calibri" w:eastAsia="Calibri" w:hAnsi="Calibri" w:cs="Calibri"/>
          <w:sz w:val="24"/>
          <w:szCs w:val="24"/>
          <w:lang w:val="cy-GB" w:eastAsia="en-US"/>
        </w:rPr>
        <w:t>Caiff Cytundebau Hawliau Dinasyddion eu gweithredu mewn cyfraith ddomestig gan Ddeddf yr Undeb Ewropeaidd (Y Cytundeb Ymadael) 2020.</w:t>
      </w:r>
      <w:r>
        <w:rPr>
          <w:rFonts w:ascii="Calibri" w:eastAsia="Calibri" w:hAnsi="Calibri" w:cs="Calibri"/>
          <w:iCs/>
          <w:sz w:val="24"/>
          <w:szCs w:val="24"/>
          <w:vertAlign w:val="superscript"/>
          <w:lang w:eastAsia="en-US"/>
        </w:rPr>
        <w:footnoteReference w:id="49"/>
      </w:r>
      <w:r w:rsidRPr="000037A9">
        <w:rPr>
          <w:rFonts w:ascii="Calibri" w:eastAsia="Calibri" w:hAnsi="Calibri" w:cs="Calibri"/>
          <w:iCs/>
          <w:sz w:val="24"/>
          <w:szCs w:val="24"/>
          <w:lang w:val="cy-GB" w:eastAsia="en-US"/>
        </w:rPr>
        <w:t xml:space="preserve"> </w:t>
      </w:r>
    </w:p>
    <w:p w14:paraId="393476FB"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sz w:val="24"/>
          <w:szCs w:val="24"/>
          <w:lang w:val="cy-GB"/>
        </w:rPr>
        <w:t xml:space="preserve">Ar y cyfan, bydd unigolion cymwys sy'n dod o fewn cwmpas y Cytundebau Hawliau Dinasyddion yn parhau i fod â'r un hawliau i weithio, astudio, defnyddio gwasanaethau cyhoeddus a chael budd-daliadau, i'r graddau bod yr hawliau hyn wedi deillio o aelodaeth y DU o'r UE yn ogystal â'i chyfranogiad yng Nghytundeb yr AEE a Chytundeb Rhyddid Pobl i Symud rhwng yr UE a'r Swistir. </w:t>
      </w:r>
    </w:p>
    <w:p w14:paraId="2CC551A7" w14:textId="77777777" w:rsidR="000037A9" w:rsidRPr="000037A9" w:rsidRDefault="00BF3C27" w:rsidP="000037A9">
      <w:pPr>
        <w:rPr>
          <w:rFonts w:ascii="Calibri" w:eastAsia="Calibri" w:hAnsi="Calibri" w:cs="Calibri"/>
          <w:sz w:val="24"/>
          <w:szCs w:val="24"/>
          <w:lang w:eastAsia="en-US"/>
        </w:rPr>
      </w:pPr>
      <w:r w:rsidRPr="000037A9">
        <w:rPr>
          <w:rFonts w:ascii="Calibri" w:eastAsia="Calibri" w:hAnsi="Calibri" w:cs="Calibri"/>
          <w:sz w:val="24"/>
          <w:szCs w:val="24"/>
          <w:lang w:val="cy-GB" w:eastAsia="en-US"/>
        </w:rPr>
        <w:t>Yn ddarostyngedig i rai eithriadau cyfyngedig</w:t>
      </w:r>
      <w:r>
        <w:rPr>
          <w:rFonts w:ascii="Calibri" w:eastAsia="Calibri" w:hAnsi="Calibri" w:cs="Calibri"/>
          <w:sz w:val="24"/>
          <w:szCs w:val="24"/>
          <w:vertAlign w:val="superscript"/>
          <w:lang w:eastAsia="en-US"/>
        </w:rPr>
        <w:footnoteReference w:id="50"/>
      </w:r>
      <w:r w:rsidRPr="000037A9">
        <w:rPr>
          <w:rFonts w:ascii="Calibri" w:eastAsia="Calibri" w:hAnsi="Calibri" w:cs="Calibri"/>
          <w:sz w:val="24"/>
          <w:szCs w:val="24"/>
          <w:lang w:val="cy-GB" w:eastAsia="en-US"/>
        </w:rPr>
        <w:t>, bydd angen i unigolion fod wedi gwneud cais am statws preswylydd newydd (naill ai statws preswylydd cyn-sefydlog neu statws preswylydd sefydlog) drwy'r Cynllun Preswylio'n Sefydlog i Ddinasyddion yr UE. Y dyddiad cau ar gyfer gwneud cais o'r fath oedd 30 Mehefin 2021. </w:t>
      </w:r>
    </w:p>
    <w:p w14:paraId="28DA3EAC" w14:textId="77777777" w:rsidR="000037A9" w:rsidRPr="000037A9" w:rsidRDefault="00BF3C27" w:rsidP="000037A9">
      <w:pPr>
        <w:rPr>
          <w:rFonts w:ascii="Calibri" w:eastAsia="Times New Roman" w:hAnsi="Calibri" w:cs="Calibri"/>
          <w:sz w:val="24"/>
          <w:szCs w:val="24"/>
        </w:rPr>
      </w:pPr>
      <w:r>
        <w:rPr>
          <w:rFonts w:ascii="Calibri" w:eastAsia="Times New Roman" w:hAnsi="Calibri" w:cs="Calibri"/>
          <w:color w:val="000000"/>
          <w:sz w:val="24"/>
          <w:szCs w:val="24"/>
          <w:lang w:val="cy-GB"/>
        </w:rPr>
        <w:t>Ymhlith y materion polisi i'w hystyried mae:</w:t>
      </w:r>
    </w:p>
    <w:p w14:paraId="57A31F81" w14:textId="77777777" w:rsidR="000037A9" w:rsidRPr="000037A9" w:rsidRDefault="00BF3C27" w:rsidP="000037A9">
      <w:pPr>
        <w:numPr>
          <w:ilvl w:val="0"/>
          <w:numId w:val="4"/>
        </w:numPr>
        <w:spacing w:before="0" w:after="160" w:line="240" w:lineRule="auto"/>
        <w:contextualSpacing/>
        <w:rPr>
          <w:rFonts w:ascii="Calibri" w:eastAsia="Times New Roman" w:hAnsi="Calibri" w:cs="Calibri"/>
          <w:sz w:val="24"/>
          <w:szCs w:val="24"/>
        </w:rPr>
      </w:pPr>
      <w:r w:rsidRPr="000037A9">
        <w:rPr>
          <w:rFonts w:ascii="Calibri" w:eastAsia="Times New Roman" w:hAnsi="Calibri" w:cs="Calibri"/>
          <w:sz w:val="24"/>
          <w:szCs w:val="24"/>
          <w:lang w:val="cy-GB"/>
        </w:rPr>
        <w:t xml:space="preserve">Ydych chi wedi ystyried a fydd eich cynnig polisi yn effeithio ar ddinasyddion yr UE, yr AEE neu'r Swistir y diogelir eu hawliau gan Gytundebau Hawliau Dinasyddion? </w:t>
      </w:r>
    </w:p>
    <w:p w14:paraId="27FC7B98" w14:textId="77777777" w:rsidR="000037A9" w:rsidRPr="000037A9" w:rsidRDefault="00BF3C27" w:rsidP="000037A9">
      <w:pPr>
        <w:numPr>
          <w:ilvl w:val="0"/>
          <w:numId w:val="4"/>
        </w:numPr>
        <w:spacing w:before="0" w:after="160" w:line="240" w:lineRule="auto"/>
        <w:contextualSpacing/>
        <w:rPr>
          <w:rFonts w:ascii="Calibri" w:eastAsia="Times New Roman" w:hAnsi="Calibri" w:cs="Calibri"/>
          <w:sz w:val="24"/>
          <w:szCs w:val="24"/>
        </w:rPr>
      </w:pPr>
      <w:r w:rsidRPr="000037A9">
        <w:rPr>
          <w:rFonts w:ascii="Calibri" w:eastAsia="Times New Roman" w:hAnsi="Calibri" w:cs="Calibri"/>
          <w:sz w:val="24"/>
          <w:szCs w:val="24"/>
          <w:lang w:val="cy-GB"/>
        </w:rPr>
        <w:t>A allai gael effaith negyddol ar ddinasyddion yr UE, yr AEE neu'r Swistir? Sut y caiff unrhyw effeithiau o'r fath eu dileu neu eu rheoli, os ystyrir eu bod yn briodol eu rheoli?</w:t>
      </w:r>
    </w:p>
    <w:p w14:paraId="1C1E46FE" w14:textId="77777777" w:rsidR="000037A9" w:rsidRPr="008B72F5" w:rsidRDefault="00BF3C27" w:rsidP="000037A9">
      <w:pPr>
        <w:numPr>
          <w:ilvl w:val="0"/>
          <w:numId w:val="4"/>
        </w:numPr>
        <w:spacing w:before="0" w:after="160" w:line="240" w:lineRule="auto"/>
        <w:contextualSpacing/>
        <w:rPr>
          <w:rFonts w:ascii="Calibri" w:eastAsia="Times New Roman" w:hAnsi="Calibri" w:cs="Calibri"/>
          <w:sz w:val="24"/>
          <w:szCs w:val="24"/>
        </w:rPr>
      </w:pPr>
      <w:r w:rsidRPr="000037A9">
        <w:rPr>
          <w:rFonts w:ascii="Calibri" w:eastAsia="Times New Roman" w:hAnsi="Calibri" w:cs="Calibri"/>
          <w:sz w:val="24"/>
          <w:szCs w:val="24"/>
          <w:lang w:val="cy-GB"/>
        </w:rPr>
        <w:t>A oes angen cyngor cyfreithiol?</w:t>
      </w:r>
    </w:p>
    <w:p w14:paraId="54147C56" w14:textId="77777777" w:rsidR="008B72F5" w:rsidRPr="000037A9" w:rsidRDefault="008B72F5" w:rsidP="008B72F5">
      <w:pPr>
        <w:spacing w:before="0" w:after="160" w:line="240" w:lineRule="auto"/>
        <w:contextualSpacing/>
        <w:rPr>
          <w:rFonts w:ascii="Calibri" w:eastAsia="Times New Roman" w:hAnsi="Calibri" w:cs="Calibri"/>
          <w:sz w:val="24"/>
          <w:szCs w:val="24"/>
        </w:rPr>
      </w:pPr>
    </w:p>
    <w:p w14:paraId="509650C5" w14:textId="77777777" w:rsidR="000037A9" w:rsidRPr="000037A9" w:rsidRDefault="00BF3C27" w:rsidP="000037A9">
      <w:pPr>
        <w:rPr>
          <w:rFonts w:ascii="Calibri" w:eastAsia="Times New Roman" w:hAnsi="Calibri" w:cs="Calibri"/>
          <w:color w:val="000000"/>
          <w:sz w:val="24"/>
          <w:szCs w:val="24"/>
        </w:rPr>
      </w:pPr>
      <w:r w:rsidRPr="000037A9">
        <w:rPr>
          <w:rFonts w:ascii="Calibri" w:eastAsia="Times New Roman" w:hAnsi="Calibri" w:cs="Calibri"/>
          <w:color w:val="000000"/>
          <w:sz w:val="24"/>
          <w:szCs w:val="24"/>
          <w:lang w:val="cy-GB"/>
        </w:rPr>
        <w:t>Ystyriwch effeithiau eich polisi ar y meysydd isod, gan nodi p'un a yw'r effaith yn gadarnhaol neu'n negyddol ac unrhyw gamau sydd angen eu cymryd i ddileu effaith negyddol bosibl. Nodwch y sail dros eich ateb, gan gynnwys achosion lle gofynnwyd am gyngor cyfreithiol a nodwch hefyd lle nad yw hawl yn berthnasol i'ch polisi:</w:t>
      </w:r>
    </w:p>
    <w:p w14:paraId="31A56EE2" w14:textId="77777777" w:rsidR="000037A9" w:rsidRPr="000037A9" w:rsidRDefault="000037A9" w:rsidP="000037A9">
      <w:pPr>
        <w:rPr>
          <w:rFonts w:ascii="Calibri" w:eastAsia="Times New Roman" w:hAnsi="Calibri" w:cs="Calibri"/>
          <w:color w:val="000000"/>
          <w:sz w:val="24"/>
          <w:szCs w:val="24"/>
        </w:rPr>
      </w:pPr>
    </w:p>
    <w:p w14:paraId="329B9B5C"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b/>
          <w:bCs/>
          <w:sz w:val="24"/>
          <w:szCs w:val="24"/>
          <w:lang w:val="cy-GB"/>
        </w:rPr>
        <w:lastRenderedPageBreak/>
        <w:t xml:space="preserve">Preswylio </w:t>
      </w:r>
      <w:r w:rsidRPr="000037A9">
        <w:rPr>
          <w:rFonts w:ascii="Calibri" w:eastAsia="Times New Roman" w:hAnsi="Calibri" w:cs="Calibri"/>
          <w:sz w:val="24"/>
          <w:szCs w:val="24"/>
          <w:lang w:val="cy-GB"/>
        </w:rPr>
        <w:t>– yr hawl i breswylio a hawliau eraill sy'n ymwneud â phreswylio: hawliau i adael gwlad a dod i mewn iddi, ceisiadau am statws preswylydd, cyfyngiadau ar hawliau i ddod i mewn i wlad a phreswylio;</w:t>
      </w:r>
    </w:p>
    <w:p w14:paraId="16A3E84C"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b/>
          <w:bCs/>
          <w:sz w:val="24"/>
          <w:szCs w:val="24"/>
          <w:lang w:val="cy-GB"/>
        </w:rPr>
        <w:t>Cydnabod cymwysterau proffesiynol yn gilyddol</w:t>
      </w:r>
      <w:r w:rsidRPr="000037A9">
        <w:rPr>
          <w:rFonts w:ascii="Calibri" w:eastAsia="Times New Roman" w:hAnsi="Calibri" w:cs="Calibri"/>
          <w:sz w:val="24"/>
          <w:szCs w:val="24"/>
          <w:lang w:val="cy-GB"/>
        </w:rPr>
        <w:t xml:space="preserve"> – parhau i gydnabod cymwysterau proffesiynol a enillwyd gan ddinasyddion yr UE/AEE/y Swistir yn eu gwledydd (ac a gydnabyddir eisoes yn y DU);</w:t>
      </w:r>
    </w:p>
    <w:p w14:paraId="29137737"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b/>
          <w:bCs/>
          <w:sz w:val="24"/>
          <w:szCs w:val="24"/>
          <w:lang w:val="cy-GB"/>
        </w:rPr>
        <w:t xml:space="preserve">Mynediad at systemau nawdd cymdeithasol </w:t>
      </w:r>
      <w:r w:rsidRPr="000037A9">
        <w:rPr>
          <w:rFonts w:ascii="Calibri" w:eastAsia="Times New Roman" w:hAnsi="Calibri" w:cs="Calibri"/>
          <w:sz w:val="24"/>
          <w:szCs w:val="24"/>
          <w:lang w:val="cy-GB"/>
        </w:rPr>
        <w:t>– mae'r rhain yn cynnwys budd-daliadau, mynediad at addysg, tai a mynediad at ofal iechyd</w:t>
      </w:r>
    </w:p>
    <w:p w14:paraId="6AD13705"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b/>
          <w:bCs/>
          <w:sz w:val="24"/>
          <w:szCs w:val="24"/>
          <w:lang w:val="cy-GB"/>
        </w:rPr>
        <w:t>Triniaeth gyfartal</w:t>
      </w:r>
      <w:r w:rsidRPr="000037A9">
        <w:rPr>
          <w:rFonts w:ascii="Calibri" w:eastAsia="Times New Roman" w:hAnsi="Calibri" w:cs="Calibri"/>
          <w:sz w:val="24"/>
          <w:szCs w:val="24"/>
          <w:lang w:val="cy-GB"/>
        </w:rPr>
        <w:t xml:space="preserve"> – mae hyn yn cwmpasu dim gwahaniaethu, triniaeth gyfartal a hawliau gweithwyr;</w:t>
      </w:r>
    </w:p>
    <w:p w14:paraId="7738A3F0"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b/>
          <w:bCs/>
          <w:sz w:val="24"/>
          <w:szCs w:val="24"/>
          <w:lang w:val="cy-GB"/>
        </w:rPr>
        <w:t>Hawliau gweithwyr</w:t>
      </w:r>
      <w:r w:rsidRPr="000037A9">
        <w:rPr>
          <w:rFonts w:ascii="Calibri" w:eastAsia="Times New Roman" w:hAnsi="Calibri" w:cs="Calibri"/>
          <w:sz w:val="24"/>
          <w:szCs w:val="24"/>
          <w:lang w:val="cy-GB"/>
        </w:rPr>
        <w:t xml:space="preserve"> – Ar y cyfan, gwarantir yr un hawliau i weithwyr a phobl hunangyflogedig sy'n dod o fewn cwmpas y Cytundebau Hawliau Dinasyddion ag a oedd ganddynt pan oedd y DU yn Aelod-wladwriaeth. Mae ganddynt yr hawl i beidio â wynebu gwahaniaethu oherwydd cenedligrwydd a'r hawl i gael triniaeth gyfartal â gwladolion y DU</w:t>
      </w:r>
    </w:p>
    <w:p w14:paraId="52F62865" w14:textId="77777777" w:rsidR="000037A9" w:rsidRPr="000037A9" w:rsidRDefault="00BF3C27" w:rsidP="000037A9">
      <w:pPr>
        <w:rPr>
          <w:rFonts w:ascii="Calibri" w:eastAsia="Times New Roman" w:hAnsi="Calibri" w:cs="Calibri"/>
          <w:sz w:val="24"/>
          <w:szCs w:val="24"/>
        </w:rPr>
      </w:pPr>
      <w:r w:rsidRPr="000037A9">
        <w:rPr>
          <w:rFonts w:ascii="Calibri" w:eastAsia="Times New Roman" w:hAnsi="Calibri" w:cs="Calibri"/>
          <w:sz w:val="24"/>
          <w:szCs w:val="24"/>
          <w:lang w:val="cy-GB"/>
        </w:rPr>
        <w:t>(Gall gweithwyr trawsffiniol (dinasyddion sy'n preswylio mewn un wladwriaeth ac yn gweithio'n rheolaidd mewn un arall) barhau i weithio yn y DU os oeddent yn gwneud hynny erbyn 31 Rhagfyr 2020).</w:t>
      </w:r>
    </w:p>
    <w:p w14:paraId="48788E6C" w14:textId="77777777" w:rsidR="000037A9" w:rsidRDefault="000037A9" w:rsidP="000037A9">
      <w:pPr>
        <w:rPr>
          <w:rFonts w:ascii="Calibri" w:eastAsia="Times New Roman" w:hAnsi="Calibri" w:cs="Calibri"/>
          <w:color w:val="000000"/>
          <w:sz w:val="24"/>
          <w:szCs w:val="24"/>
        </w:rPr>
      </w:pPr>
    </w:p>
    <w:p w14:paraId="53FC9602" w14:textId="77777777" w:rsidR="001B4299" w:rsidRPr="000037A9" w:rsidRDefault="00BF3C27" w:rsidP="001B4299">
      <w:pPr>
        <w:spacing w:before="0" w:after="160" w:line="240" w:lineRule="auto"/>
        <w:contextualSpacing/>
        <w:rPr>
          <w:rFonts w:ascii="Calibri" w:eastAsia="Times New Roman" w:hAnsi="Calibri" w:cs="Calibri"/>
          <w:sz w:val="24"/>
          <w:szCs w:val="24"/>
        </w:rPr>
      </w:pPr>
      <w:r>
        <w:rPr>
          <w:rFonts w:ascii="Calibri" w:eastAsia="Times New Roman" w:hAnsi="Calibri" w:cs="Calibri"/>
          <w:color w:val="000000"/>
          <w:sz w:val="24"/>
          <w:szCs w:val="24"/>
          <w:lang w:val="cy-GB"/>
        </w:rPr>
        <w:t>Ni fydd y Bil yn cael effaith wahaniaethol ar ddinasyddion yr UE, yr AEE neu'r Swistir y diogelir eu hawliau gan Gytundebau Hawliau Dinasyddion.</w:t>
      </w:r>
      <w:bookmarkEnd w:id="0"/>
      <w:bookmarkEnd w:id="1"/>
    </w:p>
    <w:sectPr w:rsidR="001B4299" w:rsidRPr="000037A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AB988" w14:textId="77777777" w:rsidR="00894D4A" w:rsidRDefault="00894D4A">
      <w:pPr>
        <w:spacing w:before="0" w:after="0" w:line="240" w:lineRule="auto"/>
      </w:pPr>
      <w:r>
        <w:separator/>
      </w:r>
    </w:p>
  </w:endnote>
  <w:endnote w:type="continuationSeparator" w:id="0">
    <w:p w14:paraId="1EA330C0" w14:textId="77777777" w:rsidR="00894D4A" w:rsidRDefault="00894D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2BA1D3" w14:textId="77777777" w:rsidR="00894D4A" w:rsidRDefault="00894D4A" w:rsidP="000037A9">
      <w:pPr>
        <w:spacing w:before="0" w:after="0" w:line="240" w:lineRule="auto"/>
      </w:pPr>
      <w:r>
        <w:separator/>
      </w:r>
    </w:p>
  </w:footnote>
  <w:footnote w:type="continuationSeparator" w:id="0">
    <w:p w14:paraId="5A1E5E75" w14:textId="77777777" w:rsidR="00894D4A" w:rsidRDefault="00894D4A" w:rsidP="000037A9">
      <w:pPr>
        <w:spacing w:before="0" w:after="0" w:line="240" w:lineRule="auto"/>
      </w:pPr>
      <w:r>
        <w:continuationSeparator/>
      </w:r>
    </w:p>
  </w:footnote>
  <w:footnote w:id="1">
    <w:p w14:paraId="75F2AD42" w14:textId="5BBC250D" w:rsidR="00277DC7" w:rsidRDefault="00BF3C27">
      <w:pPr>
        <w:pStyle w:val="FootnoteText"/>
      </w:pPr>
      <w:r>
        <w:rPr>
          <w:rStyle w:val="FootnoteReference"/>
        </w:rPr>
        <w:footnoteRef/>
      </w:r>
      <w:r>
        <w:rPr>
          <w:lang w:val="cy-GB"/>
        </w:rPr>
        <w:t xml:space="preserve"> </w:t>
      </w:r>
      <w:hyperlink r:id="rId1" w:history="1">
        <w:r w:rsidRPr="00B30201">
          <w:rPr>
            <w:rStyle w:val="Hyperlink"/>
            <w:color w:val="005696"/>
            <w:lang w:val="cy-GB"/>
          </w:rPr>
          <w:t>Adeiladau Mwy Diogel yng Nghymru | LLYW.CYMRU</w:t>
        </w:r>
      </w:hyperlink>
    </w:p>
  </w:footnote>
  <w:footnote w:id="2">
    <w:p w14:paraId="79EDC591" w14:textId="77777777" w:rsidR="0097421B" w:rsidRDefault="00BF3C27" w:rsidP="0097421B">
      <w:pPr>
        <w:pStyle w:val="FootnoteText"/>
      </w:pPr>
      <w:r>
        <w:rPr>
          <w:rStyle w:val="FootnoteReference"/>
        </w:rPr>
        <w:footnoteRef/>
      </w:r>
      <w:r>
        <w:rPr>
          <w:lang w:val="cy-GB"/>
        </w:rPr>
        <w:t xml:space="preserve"> Er mai darn bach o waith oedd hwn (12 cyfranogwr), caiff y canfyddiadau eu hadlewyrchu hefyd yng nghasgliadau'r gwaith ymchwil preswylwyr, a gynhaliwyd gan IFF</w:t>
      </w:r>
    </w:p>
  </w:footnote>
  <w:footnote w:id="3">
    <w:p w14:paraId="31C150F9" w14:textId="260CCA05" w:rsidR="008362B5" w:rsidRDefault="00BF3C27">
      <w:pPr>
        <w:pStyle w:val="FootnoteText"/>
      </w:pPr>
      <w:r>
        <w:rPr>
          <w:rStyle w:val="FootnoteReference"/>
        </w:rPr>
        <w:footnoteRef/>
      </w:r>
      <w:r>
        <w:rPr>
          <w:lang w:val="cy-GB"/>
        </w:rPr>
        <w:t xml:space="preserve"> </w:t>
      </w:r>
      <w:hyperlink r:id="rId2" w:history="1">
        <w:r w:rsidRPr="00B30201">
          <w:rPr>
            <w:rStyle w:val="Hyperlink"/>
            <w:color w:val="005696"/>
            <w:lang w:val="cy-GB"/>
          </w:rPr>
          <w:t>Diogelwch tân mewn adeiladau amlfeddiannaeth: ymchwil preswylwyr</w:t>
        </w:r>
      </w:hyperlink>
    </w:p>
  </w:footnote>
  <w:footnote w:id="4">
    <w:p w14:paraId="604C3FB0" w14:textId="5C80E288" w:rsidR="00DD6697" w:rsidRDefault="00BF3C27">
      <w:pPr>
        <w:pStyle w:val="FootnoteText"/>
      </w:pPr>
      <w:r>
        <w:rPr>
          <w:rStyle w:val="FootnoteReference"/>
        </w:rPr>
        <w:footnoteRef/>
      </w:r>
      <w:r>
        <w:rPr>
          <w:lang w:val="cy-GB"/>
        </w:rPr>
        <w:t xml:space="preserve"> </w:t>
      </w:r>
      <w:hyperlink r:id="rId3" w:history="1">
        <w:r w:rsidR="00A10FAB" w:rsidRPr="00B30201">
          <w:rPr>
            <w:rStyle w:val="Hyperlink"/>
            <w:color w:val="005696"/>
            <w:lang w:val="cy-GB"/>
          </w:rPr>
          <w:t>Dylanwadau ar Ymddygiadau Diogelwch Tân Preswylwyr: Adolygiad o Dystiolaeth</w:t>
        </w:r>
      </w:hyperlink>
    </w:p>
  </w:footnote>
  <w:footnote w:id="5">
    <w:p w14:paraId="68343DF8" w14:textId="77777777" w:rsidR="001E4558" w:rsidRDefault="00BF3C27" w:rsidP="001E4558">
      <w:pPr>
        <w:pStyle w:val="FootnoteText"/>
      </w:pPr>
      <w:r>
        <w:rPr>
          <w:rStyle w:val="FootnoteReference"/>
        </w:rPr>
        <w:footnoteRef/>
      </w:r>
      <w:r>
        <w:rPr>
          <w:lang w:val="cy-GB"/>
        </w:rPr>
        <w:t xml:space="preserve"> Mae annedd lle mae tenantiaid nad ydynt yn perthyn yn rhentu eu cartref wrth landlord preifat yn dŷ amlfeddiannaeth, os bydd y ddau bwynt canlynol yn gymwys: (i) mae o leiaf dri unigolyn nad ydynt yn perthyn yn byw yno, gan ffurfio mwy nag un aelwyd a (</w:t>
      </w:r>
      <w:proofErr w:type="spellStart"/>
      <w:r>
        <w:rPr>
          <w:lang w:val="cy-GB"/>
        </w:rPr>
        <w:t>ii</w:t>
      </w:r>
      <w:proofErr w:type="spellEnd"/>
      <w:r>
        <w:rPr>
          <w:lang w:val="cy-GB"/>
        </w:rPr>
        <w:t>) mae cyfleusterau toiled, ystafell ymolchi neu gegin yn cael eu rhannu â thenantiaid eraill.. Caiff tŷ amlfeddiannaeth bach ei rannu gan 3 neu 4 o denantiaid nad ydynt yn perthyn. Caiff tŷ amlfeddiannaeth mawr ei rannu gan 5 neu fwy o denantiaid nad ydynt yn perthyn. Mae'r diffiniad o dŷ amlfeddiannaeth a ddefnyddir ar gyfer y Cyfrifiad yn wahanol i ddiffiniad y Ddeddf Tai a ddefnyddir ar gyfer ystadegau swyddogol Llywodraeth Cymru ar dai amlfeddiannaeth.</w:t>
      </w:r>
    </w:p>
  </w:footnote>
  <w:footnote w:id="6">
    <w:p w14:paraId="373A36AD" w14:textId="177C63C2" w:rsidR="0072778E" w:rsidRDefault="00BF3C27" w:rsidP="0072778E">
      <w:pPr>
        <w:pStyle w:val="FootnoteText"/>
      </w:pPr>
      <w:r>
        <w:rPr>
          <w:rStyle w:val="FootnoteReference"/>
        </w:rPr>
        <w:footnoteRef/>
      </w:r>
      <w:r>
        <w:rPr>
          <w:lang w:val="cy-GB"/>
        </w:rPr>
        <w:t xml:space="preserve"> </w:t>
      </w:r>
      <w:hyperlink r:id="rId4" w:history="1">
        <w:r w:rsidRPr="00B30201">
          <w:rPr>
            <w:rStyle w:val="Hyperlink"/>
            <w:color w:val="005696"/>
            <w:lang w:val="cy-GB"/>
          </w:rPr>
          <w:t>Dylanwadau ar Ymddygiadau Diogelwch Tân Preswylwyr: Adolygiad o Dystiolaeth</w:t>
        </w:r>
      </w:hyperlink>
    </w:p>
  </w:footnote>
  <w:footnote w:id="7">
    <w:p w14:paraId="4F504DAF" w14:textId="5211547A" w:rsidR="0086437B" w:rsidRDefault="00BF3C27" w:rsidP="0086437B">
      <w:pPr>
        <w:pStyle w:val="FootnoteText"/>
      </w:pPr>
      <w:r>
        <w:rPr>
          <w:rStyle w:val="FootnoteReference"/>
        </w:rPr>
        <w:footnoteRef/>
      </w:r>
      <w:r>
        <w:rPr>
          <w:lang w:val="cy-GB"/>
        </w:rPr>
        <w:t xml:space="preserve"> </w:t>
      </w:r>
      <w:hyperlink r:id="rId5" w:history="1">
        <w:r w:rsidRPr="00B30201">
          <w:rPr>
            <w:rStyle w:val="Hyperlink"/>
            <w:color w:val="005696"/>
            <w:lang w:val="cy-GB"/>
          </w:rPr>
          <w:t>Diogelwch tân mewn adeiladau amlfeddiannaeth: ymchwil preswylwyr</w:t>
        </w:r>
      </w:hyperlink>
    </w:p>
  </w:footnote>
  <w:footnote w:id="8">
    <w:p w14:paraId="56C10D50" w14:textId="77777777" w:rsidR="00941E4E" w:rsidRDefault="00BF3C27" w:rsidP="00941E4E">
      <w:r>
        <w:rPr>
          <w:rStyle w:val="FootnoteReference"/>
        </w:rPr>
        <w:footnoteRef/>
      </w:r>
      <w:r>
        <w:rPr>
          <w:lang w:val="cy-GB"/>
        </w:rPr>
        <w:t xml:space="preserve"> UK Poverty 2024, Sefydliad Joseph Rowntree,</w:t>
      </w:r>
      <w:hyperlink r:id="rId6" w:history="1">
        <w:r>
          <w:rPr>
            <w:rStyle w:val="Hyperlink"/>
            <w:lang w:val="cy-GB"/>
          </w:rPr>
          <w:t xml:space="preserve"> </w:t>
        </w:r>
        <w:r>
          <w:rPr>
            <w:lang w:val="cy-GB"/>
          </w:rPr>
          <w:t>UK Poverty 2024.pdf</w:t>
        </w:r>
      </w:hyperlink>
    </w:p>
  </w:footnote>
  <w:footnote w:id="9">
    <w:p w14:paraId="47288EA1" w14:textId="77777777" w:rsidR="00D31C97" w:rsidRDefault="00BF3C27" w:rsidP="00D31C97">
      <w:pPr>
        <w:pStyle w:val="FootnoteText"/>
      </w:pPr>
      <w:r>
        <w:rPr>
          <w:rStyle w:val="FootnoteReference"/>
        </w:rPr>
        <w:footnoteRef/>
      </w:r>
      <w:r>
        <w:rPr>
          <w:lang w:val="cy-GB"/>
        </w:rPr>
        <w:t xml:space="preserve"> UK Poverty 2024, Sefydliad Joseph Rowntree,</w:t>
      </w:r>
      <w:r>
        <w:rPr>
          <w:b/>
          <w:bCs/>
          <w:lang w:val="cy-GB"/>
        </w:rPr>
        <w:t xml:space="preserve"> </w:t>
      </w:r>
      <w:hyperlink r:id="rId7" w:history="1">
        <w:r w:rsidRPr="00B30201">
          <w:rPr>
            <w:rStyle w:val="Hyperlink"/>
            <w:color w:val="005696"/>
            <w:lang w:val="cy-GB"/>
          </w:rPr>
          <w:t>UK Poverty 2024.pdf</w:t>
        </w:r>
      </w:hyperlink>
    </w:p>
  </w:footnote>
  <w:footnote w:id="10">
    <w:p w14:paraId="79F484C9" w14:textId="77777777" w:rsidR="003C643B" w:rsidRDefault="00BF3C27">
      <w:pPr>
        <w:pStyle w:val="FootnoteText"/>
      </w:pPr>
      <w:r>
        <w:rPr>
          <w:rStyle w:val="FootnoteReference"/>
        </w:rPr>
        <w:footnoteRef/>
      </w:r>
      <w:r>
        <w:rPr>
          <w:lang w:val="cy-GB"/>
        </w:rPr>
        <w:t xml:space="preserve"> Age UK </w:t>
      </w:r>
      <w:r w:rsidRPr="00BB0ABD">
        <w:rPr>
          <w:rFonts w:ascii="Arial" w:hAnsi="Arial" w:cs="Arial"/>
          <w:color w:val="0B0C0C"/>
          <w:lang w:val="cy-GB"/>
        </w:rPr>
        <w:t xml:space="preserve">Poverty and financial disadvantage in later life, Mai 2024 </w:t>
      </w:r>
      <w:hyperlink r:id="rId8" w:history="1">
        <w:r w:rsidRPr="00B30201">
          <w:rPr>
            <w:rStyle w:val="Hyperlink"/>
            <w:rFonts w:ascii="Arial" w:hAnsi="Arial" w:cs="Arial"/>
            <w:color w:val="005696"/>
            <w:lang w:val="cy-GB"/>
          </w:rPr>
          <w:t>poverty-and-financial-disadvantage-in-later-life-briefing-2024.pdf</w:t>
        </w:r>
      </w:hyperlink>
    </w:p>
  </w:footnote>
  <w:footnote w:id="11">
    <w:p w14:paraId="34970C1B" w14:textId="6F633AF1" w:rsidR="002F2687" w:rsidRDefault="00BF3C27" w:rsidP="002F2687">
      <w:pPr>
        <w:spacing w:after="0" w:line="240" w:lineRule="auto"/>
        <w:ind w:left="284"/>
      </w:pPr>
      <w:r>
        <w:rPr>
          <w:rStyle w:val="FootnoteReference"/>
        </w:rPr>
        <w:footnoteRef/>
      </w:r>
      <w:r>
        <w:rPr>
          <w:lang w:val="cy-GB"/>
        </w:rPr>
        <w:t xml:space="preserve"> </w:t>
      </w:r>
      <w:hyperlink r:id="rId9" w:history="1">
        <w:r w:rsidRPr="00B30201">
          <w:rPr>
            <w:rStyle w:val="Hyperlink"/>
            <w:rFonts w:ascii="Arial" w:hAnsi="Arial" w:cs="Arial"/>
            <w:color w:val="005696"/>
            <w:sz w:val="24"/>
            <w:szCs w:val="24"/>
            <w:lang w:val="cy-GB"/>
          </w:rPr>
          <w:t>Amcangyfrifon poblogaeth lefel cenedlaethol fesul blwyddyn, oed a gwlad y DU</w:t>
        </w:r>
      </w:hyperlink>
    </w:p>
  </w:footnote>
  <w:footnote w:id="12">
    <w:p w14:paraId="21B82FAB" w14:textId="77777777" w:rsidR="00FA18C8" w:rsidRDefault="00BF3C27" w:rsidP="00FA18C8">
      <w:r>
        <w:rPr>
          <w:rStyle w:val="FootnoteReference"/>
        </w:rPr>
        <w:footnoteRef/>
      </w:r>
      <w:r>
        <w:rPr>
          <w:lang w:val="cy-GB"/>
        </w:rPr>
        <w:t xml:space="preserve"> UK Poverty 2024, Sefydliad Joseph Rowntree,</w:t>
      </w:r>
      <w:hyperlink r:id="rId10" w:history="1">
        <w:r>
          <w:rPr>
            <w:rStyle w:val="Hyperlink"/>
            <w:lang w:val="cy-GB"/>
          </w:rPr>
          <w:t xml:space="preserve"> </w:t>
        </w:r>
        <w:r>
          <w:rPr>
            <w:lang w:val="cy-GB"/>
          </w:rPr>
          <w:t>UK Poverty 2024.pdf</w:t>
        </w:r>
      </w:hyperlink>
    </w:p>
  </w:footnote>
  <w:footnote w:id="13">
    <w:p w14:paraId="32096E04" w14:textId="22E0A84B" w:rsidR="00AA29C4" w:rsidRDefault="00BF3C27" w:rsidP="00AA29C4">
      <w:pPr>
        <w:pStyle w:val="FootnoteText"/>
      </w:pPr>
      <w:r>
        <w:rPr>
          <w:rStyle w:val="FootnoteReference"/>
        </w:rPr>
        <w:footnoteRef/>
      </w:r>
      <w:r>
        <w:rPr>
          <w:lang w:val="cy-GB"/>
        </w:rPr>
        <w:t xml:space="preserve"> </w:t>
      </w:r>
      <w:hyperlink r:id="rId11" w:history="1">
        <w:r w:rsidRPr="00B30201">
          <w:rPr>
            <w:rStyle w:val="Hyperlink"/>
            <w:color w:val="005696"/>
            <w:lang w:val="cy-GB"/>
          </w:rPr>
          <w:t>Dylanwadau ar Ymddygiadau Diogelwch Tân Preswylwyr: Adolygiad o Dystiolaeth</w:t>
        </w:r>
      </w:hyperlink>
    </w:p>
  </w:footnote>
  <w:footnote w:id="14">
    <w:p w14:paraId="2ECE6074" w14:textId="66D8B5C0" w:rsidR="00043F5D" w:rsidRDefault="00BF3C27" w:rsidP="00043F5D">
      <w:pPr>
        <w:pStyle w:val="FootnoteText"/>
      </w:pPr>
      <w:r>
        <w:rPr>
          <w:rStyle w:val="FootnoteReference"/>
        </w:rPr>
        <w:footnoteRef/>
      </w:r>
      <w:r>
        <w:rPr>
          <w:lang w:val="cy-GB"/>
        </w:rPr>
        <w:t xml:space="preserve"> </w:t>
      </w:r>
      <w:hyperlink r:id="rId12" w:history="1">
        <w:r w:rsidRPr="00B30201">
          <w:rPr>
            <w:rStyle w:val="Hyperlink"/>
            <w:color w:val="005696"/>
            <w:lang w:val="cy-GB"/>
          </w:rPr>
          <w:t>Ystadegau achosion tân ac achub: Ebrill 2023 i Fawrth 2024 [HTML] | LLYW.CYMRU</w:t>
        </w:r>
      </w:hyperlink>
    </w:p>
  </w:footnote>
  <w:footnote w:id="15">
    <w:p w14:paraId="3E57032E" w14:textId="77777777" w:rsidR="004D445B" w:rsidRDefault="00BF3C27" w:rsidP="004D445B">
      <w:pPr>
        <w:pStyle w:val="FootnoteText"/>
      </w:pPr>
      <w:r>
        <w:rPr>
          <w:rStyle w:val="FootnoteReference"/>
        </w:rPr>
        <w:footnoteRef/>
      </w:r>
      <w:r>
        <w:rPr>
          <w:lang w:val="cy-GB"/>
        </w:rPr>
        <w:t xml:space="preserve"> Focus on Trends in Fires and Fire-related Fatalities, Swyddfa Gartref 2017 </w:t>
      </w:r>
      <w:hyperlink r:id="rId13" w:history="1">
        <w:r w:rsidRPr="00B30201">
          <w:rPr>
            <w:rStyle w:val="Hyperlink"/>
            <w:color w:val="005696"/>
            <w:lang w:val="cy-GB"/>
          </w:rPr>
          <w:t>Focus on trends in fires and fire-related fatalities</w:t>
        </w:r>
      </w:hyperlink>
    </w:p>
  </w:footnote>
  <w:footnote w:id="16">
    <w:p w14:paraId="2B21C8AA" w14:textId="77777777" w:rsidR="00AD65C8" w:rsidRDefault="00BF3C27" w:rsidP="00AD65C8">
      <w:pPr>
        <w:pStyle w:val="FootnoteText"/>
      </w:pPr>
      <w:r>
        <w:rPr>
          <w:rStyle w:val="FootnoteReference"/>
        </w:rPr>
        <w:footnoteRef/>
      </w:r>
      <w:r>
        <w:rPr>
          <w:lang w:val="cy-GB"/>
        </w:rPr>
        <w:t xml:space="preserve"> </w:t>
      </w:r>
      <w:r w:rsidRPr="00B77F37">
        <w:rPr>
          <w:rFonts w:ascii="Arial" w:eastAsia="Times New Roman" w:hAnsi="Arial" w:cs="Arial"/>
          <w:kern w:val="36"/>
          <w:lang w:val="cy-GB"/>
        </w:rPr>
        <w:t xml:space="preserve">Inequalities in poverty, Y Sefydliad Iechyd, Gorffennaf 2024 </w:t>
      </w:r>
      <w:hyperlink r:id="rId14" w:anchor=":~:text=The%20first%20is%20that%20households,their%20income%20can%20be%20double" w:history="1">
        <w:r w:rsidRPr="00B30201">
          <w:rPr>
            <w:rStyle w:val="Hyperlink"/>
            <w:color w:val="005696"/>
            <w:lang w:val="cy-GB"/>
          </w:rPr>
          <w:t>Inequalities in poverty | Y Sefydliad Iechyd</w:t>
        </w:r>
      </w:hyperlink>
    </w:p>
  </w:footnote>
  <w:footnote w:id="17">
    <w:p w14:paraId="4A1BEA23" w14:textId="77777777" w:rsidR="00AD65C8" w:rsidRDefault="00BF3C27" w:rsidP="00AD65C8">
      <w:pPr>
        <w:pStyle w:val="FootnoteText"/>
      </w:pPr>
      <w:r>
        <w:rPr>
          <w:rStyle w:val="FootnoteReference"/>
        </w:rPr>
        <w:footnoteRef/>
      </w:r>
      <w:r>
        <w:rPr>
          <w:lang w:val="cy-GB"/>
        </w:rPr>
        <w:t xml:space="preserve"> </w:t>
      </w:r>
      <w:r w:rsidRPr="00B77F37">
        <w:rPr>
          <w:rFonts w:ascii="Arial" w:eastAsia="Times New Roman" w:hAnsi="Arial" w:cs="Arial"/>
          <w:kern w:val="36"/>
          <w:lang w:val="cy-GB"/>
        </w:rPr>
        <w:t xml:space="preserve">Inequalities in poverty, Y Sefydliad Iechyd, Gorffennaf 2024 </w:t>
      </w:r>
      <w:hyperlink r:id="rId15" w:anchor=":~:text=The%20first%20is%20that%20households,their%20income%20can%20be%20double" w:history="1">
        <w:r w:rsidRPr="00B30201">
          <w:rPr>
            <w:rStyle w:val="Hyperlink"/>
            <w:color w:val="005696"/>
            <w:lang w:val="cy-GB"/>
          </w:rPr>
          <w:t>Inequalities in poverty | Y Sefydliad Iechyd</w:t>
        </w:r>
      </w:hyperlink>
    </w:p>
  </w:footnote>
  <w:footnote w:id="18">
    <w:p w14:paraId="2BF22C63" w14:textId="77777777" w:rsidR="00DC5A08" w:rsidRDefault="00BF3C27">
      <w:pPr>
        <w:pStyle w:val="FootnoteText"/>
      </w:pPr>
      <w:r>
        <w:rPr>
          <w:rStyle w:val="FootnoteReference"/>
        </w:rPr>
        <w:footnoteRef/>
      </w:r>
      <w:r>
        <w:rPr>
          <w:lang w:val="cy-GB"/>
        </w:rPr>
        <w:t xml:space="preserve"> UK Poverty 2024, Sefydliad Joseph Rowntree,</w:t>
      </w:r>
      <w:hyperlink r:id="rId16" w:history="1">
        <w:r>
          <w:rPr>
            <w:rStyle w:val="Hyperlink"/>
            <w:lang w:val="cy-GB"/>
          </w:rPr>
          <w:t xml:space="preserve"> </w:t>
        </w:r>
        <w:r>
          <w:rPr>
            <w:lang w:val="cy-GB"/>
          </w:rPr>
          <w:t>UK Poverty 2024.pdf</w:t>
        </w:r>
      </w:hyperlink>
    </w:p>
  </w:footnote>
  <w:footnote w:id="19">
    <w:p w14:paraId="049DAC7B" w14:textId="77777777" w:rsidR="00226A6F" w:rsidRDefault="00BF3C27">
      <w:pPr>
        <w:pStyle w:val="FootnoteText"/>
      </w:pPr>
      <w:r>
        <w:rPr>
          <w:rStyle w:val="FootnoteReference"/>
        </w:rPr>
        <w:footnoteRef/>
      </w:r>
      <w:r>
        <w:rPr>
          <w:lang w:val="cy-GB"/>
        </w:rPr>
        <w:t xml:space="preserve"> Child poverty: trends and policy options, Y Sefydliad Astudiaethau Cyllid, Hydref 2024, </w:t>
      </w:r>
      <w:hyperlink r:id="rId17" w:history="1">
        <w:r w:rsidRPr="00B30201">
          <w:rPr>
            <w:rStyle w:val="Hyperlink"/>
            <w:color w:val="005696"/>
            <w:lang w:val="cy-GB"/>
          </w:rPr>
          <w:t>Child poverty: trends and policy options | Y Sefydliad Astudiaethau Cyllid</w:t>
        </w:r>
      </w:hyperlink>
    </w:p>
  </w:footnote>
  <w:footnote w:id="20">
    <w:p w14:paraId="2FEEAE58" w14:textId="46401477" w:rsidR="00B00769" w:rsidRDefault="00BF3C27">
      <w:pPr>
        <w:pStyle w:val="FootnoteText"/>
      </w:pPr>
      <w:r>
        <w:rPr>
          <w:rStyle w:val="FootnoteReference"/>
        </w:rPr>
        <w:footnoteRef/>
      </w:r>
      <w:r>
        <w:rPr>
          <w:lang w:val="cy-GB"/>
        </w:rPr>
        <w:t xml:space="preserve"> </w:t>
      </w:r>
      <w:hyperlink r:id="rId18" w:history="1">
        <w:r w:rsidRPr="00B30201">
          <w:rPr>
            <w:rStyle w:val="Hyperlink"/>
            <w:color w:val="005696"/>
            <w:lang w:val="cy-GB"/>
          </w:rPr>
          <w:t>Diogelwch tân mewn adeiladau amlfeddiannaeth: ymchwil preswylwyr</w:t>
        </w:r>
      </w:hyperlink>
    </w:p>
  </w:footnote>
  <w:footnote w:id="21">
    <w:p w14:paraId="72A340A1" w14:textId="6F5A8683" w:rsidR="00B00769" w:rsidRDefault="00BF3C27">
      <w:pPr>
        <w:pStyle w:val="FootnoteText"/>
      </w:pPr>
      <w:r>
        <w:rPr>
          <w:rStyle w:val="FootnoteReference"/>
        </w:rPr>
        <w:footnoteRef/>
      </w:r>
      <w:r>
        <w:rPr>
          <w:lang w:val="cy-GB"/>
        </w:rPr>
        <w:t xml:space="preserve"> </w:t>
      </w:r>
      <w:hyperlink r:id="rId19" w:history="1">
        <w:r w:rsidRPr="00B30201">
          <w:rPr>
            <w:rStyle w:val="Hyperlink"/>
            <w:color w:val="005696"/>
            <w:lang w:val="cy-GB"/>
          </w:rPr>
          <w:t>Diogelwch tân mewn adeiladau amlfeddiannaeth: ymchwil preswylwyr</w:t>
        </w:r>
      </w:hyperlink>
    </w:p>
  </w:footnote>
  <w:footnote w:id="22">
    <w:p w14:paraId="7BF35872" w14:textId="304DE425" w:rsidR="009E2119" w:rsidRDefault="00BF3C27">
      <w:pPr>
        <w:pStyle w:val="FootnoteText"/>
      </w:pPr>
      <w:r>
        <w:rPr>
          <w:rStyle w:val="FootnoteReference"/>
        </w:rPr>
        <w:footnoteRef/>
      </w:r>
      <w:r>
        <w:rPr>
          <w:lang w:val="cy-GB"/>
        </w:rPr>
        <w:t xml:space="preserve"> </w:t>
      </w:r>
      <w:hyperlink r:id="rId20" w:history="1">
        <w:r w:rsidRPr="00B30201">
          <w:rPr>
            <w:rStyle w:val="Hyperlink"/>
            <w:color w:val="005696"/>
            <w:lang w:val="cy-GB"/>
          </w:rPr>
          <w:t>Dylanwadau ar Ymddygiadau Diogelwch Tân Preswylwyr: Adolygiad o Dystiolaeth</w:t>
        </w:r>
      </w:hyperlink>
    </w:p>
  </w:footnote>
  <w:footnote w:id="23">
    <w:p w14:paraId="41950646" w14:textId="409F49CF" w:rsidR="00FE71DF" w:rsidRDefault="00BF3C27">
      <w:pPr>
        <w:pStyle w:val="FootnoteText"/>
      </w:pPr>
      <w:r>
        <w:rPr>
          <w:rStyle w:val="FootnoteReference"/>
        </w:rPr>
        <w:footnoteRef/>
      </w:r>
      <w:r>
        <w:rPr>
          <w:lang w:val="cy-GB"/>
        </w:rPr>
        <w:t xml:space="preserve"> </w:t>
      </w:r>
      <w:hyperlink r:id="rId21" w:history="1">
        <w:r w:rsidRPr="00B30201">
          <w:rPr>
            <w:rStyle w:val="Hyperlink"/>
            <w:color w:val="005696"/>
            <w:lang w:val="cy-GB"/>
          </w:rPr>
          <w:t>Diogelwch tân mewn adeiladau amlfeddiannaeth: ymchwil preswylwyr</w:t>
        </w:r>
      </w:hyperlink>
    </w:p>
  </w:footnote>
  <w:footnote w:id="24">
    <w:p w14:paraId="0D1E84D3" w14:textId="77777777" w:rsidR="00064866" w:rsidRDefault="00BF3C27">
      <w:pPr>
        <w:pStyle w:val="FootnoteText"/>
      </w:pPr>
      <w:r>
        <w:rPr>
          <w:rStyle w:val="FootnoteReference"/>
        </w:rPr>
        <w:footnoteRef/>
      </w:r>
      <w:r>
        <w:rPr>
          <w:lang w:val="cy-GB"/>
        </w:rPr>
        <w:t xml:space="preserve"> UK Poverty 2024, Sefydliad Joseph Rowntree,</w:t>
      </w:r>
      <w:r>
        <w:rPr>
          <w:b/>
          <w:bCs/>
          <w:lang w:val="cy-GB"/>
        </w:rPr>
        <w:t xml:space="preserve"> </w:t>
      </w:r>
      <w:hyperlink r:id="rId22" w:history="1">
        <w:r w:rsidRPr="00B30201">
          <w:rPr>
            <w:rStyle w:val="Hyperlink"/>
            <w:color w:val="005696"/>
            <w:lang w:val="cy-GB"/>
          </w:rPr>
          <w:t>UK Poverty 2024.pdf</w:t>
        </w:r>
      </w:hyperlink>
    </w:p>
  </w:footnote>
  <w:footnote w:id="25">
    <w:p w14:paraId="66DA3A83" w14:textId="77777777" w:rsidR="00827D68" w:rsidRDefault="00BF3C27">
      <w:pPr>
        <w:pStyle w:val="FootnoteText"/>
      </w:pPr>
      <w:r>
        <w:rPr>
          <w:rStyle w:val="FootnoteReference"/>
        </w:rPr>
        <w:footnoteRef/>
      </w:r>
      <w:r>
        <w:rPr>
          <w:lang w:val="cy-GB"/>
        </w:rPr>
        <w:t xml:space="preserve"> </w:t>
      </w:r>
      <w:r w:rsidRPr="00827D68">
        <w:rPr>
          <w:rFonts w:ascii="Arial" w:eastAsia="Times New Roman" w:hAnsi="Arial" w:cs="Arial"/>
          <w:kern w:val="36"/>
          <w:lang w:val="cy-GB"/>
        </w:rPr>
        <w:t xml:space="preserve">Inequalities in poverty, Y Sefydliad Iechyd, 24 Gorffennaf 2024 </w:t>
      </w:r>
      <w:hyperlink r:id="rId23" w:anchor=":~:text=The%20first%20is%20that%20households,their%20income%20can%20be%20double" w:history="1">
        <w:r w:rsidRPr="00B30201">
          <w:rPr>
            <w:rStyle w:val="Hyperlink"/>
            <w:color w:val="005696"/>
            <w:lang w:val="cy-GB"/>
          </w:rPr>
          <w:t>Inequalities in poverty | Y Sefydliad Iechyd</w:t>
        </w:r>
      </w:hyperlink>
    </w:p>
  </w:footnote>
  <w:footnote w:id="26">
    <w:p w14:paraId="5D03A5B4" w14:textId="77777777" w:rsidR="005D185B" w:rsidRDefault="00BF3C27">
      <w:pPr>
        <w:pStyle w:val="FootnoteText"/>
      </w:pPr>
      <w:r>
        <w:rPr>
          <w:rStyle w:val="FootnoteReference"/>
        </w:rPr>
        <w:footnoteRef/>
      </w:r>
      <w:r>
        <w:rPr>
          <w:lang w:val="cy-GB"/>
        </w:rPr>
        <w:t xml:space="preserve"> UK Poverty 2024, Sefydliad Joseph Rowntree,</w:t>
      </w:r>
      <w:r>
        <w:rPr>
          <w:b/>
          <w:bCs/>
          <w:lang w:val="cy-GB"/>
        </w:rPr>
        <w:t xml:space="preserve"> </w:t>
      </w:r>
      <w:hyperlink r:id="rId24" w:history="1">
        <w:r w:rsidRPr="00B30201">
          <w:rPr>
            <w:rStyle w:val="Hyperlink"/>
            <w:color w:val="005696"/>
            <w:lang w:val="cy-GB"/>
          </w:rPr>
          <w:t>UK Poverty 2024.pdf</w:t>
        </w:r>
      </w:hyperlink>
    </w:p>
  </w:footnote>
  <w:footnote w:id="27">
    <w:p w14:paraId="6FF8DCBB" w14:textId="77777777" w:rsidR="00E60434" w:rsidRDefault="00BF3C27">
      <w:pPr>
        <w:pStyle w:val="FootnoteText"/>
      </w:pPr>
      <w:r>
        <w:rPr>
          <w:rStyle w:val="FootnoteReference"/>
        </w:rPr>
        <w:footnoteRef/>
      </w:r>
      <w:r>
        <w:rPr>
          <w:lang w:val="cy-GB"/>
        </w:rPr>
        <w:t xml:space="preserve"> UK Poverty 2024, Sefydliad Joseph Rowntree,</w:t>
      </w:r>
      <w:r>
        <w:rPr>
          <w:b/>
          <w:bCs/>
          <w:lang w:val="cy-GB"/>
        </w:rPr>
        <w:t xml:space="preserve"> </w:t>
      </w:r>
      <w:hyperlink r:id="rId25" w:history="1">
        <w:r w:rsidR="003A0A0B" w:rsidRPr="00B30201">
          <w:rPr>
            <w:rStyle w:val="Hyperlink"/>
            <w:color w:val="005696"/>
            <w:lang w:val="cy-GB"/>
          </w:rPr>
          <w:t>UK Poverty 2024.pdf</w:t>
        </w:r>
      </w:hyperlink>
    </w:p>
  </w:footnote>
  <w:footnote w:id="28">
    <w:p w14:paraId="3938D2D1" w14:textId="77777777" w:rsidR="003F5D4A" w:rsidRDefault="00BF3C27">
      <w:pPr>
        <w:pStyle w:val="FootnoteText"/>
      </w:pPr>
      <w:r>
        <w:rPr>
          <w:rStyle w:val="FootnoteReference"/>
        </w:rPr>
        <w:footnoteRef/>
      </w:r>
      <w:r>
        <w:rPr>
          <w:lang w:val="cy-GB"/>
        </w:rPr>
        <w:t xml:space="preserve"> UK Poverty 2024, Sefydliad Joseph Rowntree,</w:t>
      </w:r>
      <w:hyperlink r:id="rId26" w:history="1">
        <w:r>
          <w:rPr>
            <w:rStyle w:val="Hyperlink"/>
            <w:lang w:val="cy-GB"/>
          </w:rPr>
          <w:t xml:space="preserve"> </w:t>
        </w:r>
        <w:r>
          <w:rPr>
            <w:lang w:val="cy-GB"/>
          </w:rPr>
          <w:t>UK Poverty 2024.pdf</w:t>
        </w:r>
      </w:hyperlink>
    </w:p>
  </w:footnote>
  <w:footnote w:id="29">
    <w:p w14:paraId="53FC7085" w14:textId="02AE2F69" w:rsidR="00E43CC7" w:rsidRDefault="00BF3C27">
      <w:pPr>
        <w:pStyle w:val="FootnoteText"/>
      </w:pPr>
      <w:r>
        <w:rPr>
          <w:rStyle w:val="FootnoteReference"/>
        </w:rPr>
        <w:footnoteRef/>
      </w:r>
      <w:r>
        <w:rPr>
          <w:lang w:val="cy-GB"/>
        </w:rPr>
        <w:t xml:space="preserve"> StatsCymru </w:t>
      </w:r>
      <w:hyperlink r:id="rId27" w:history="1">
        <w:r w:rsidRPr="00B30201">
          <w:rPr>
            <w:rStyle w:val="Hyperlink"/>
            <w:color w:val="005696"/>
            <w:lang w:val="cy-GB"/>
          </w:rPr>
          <w:t>Ethnigrwydd yn ôl blwyddyn a grŵp ethnig</w:t>
        </w:r>
      </w:hyperlink>
    </w:p>
  </w:footnote>
  <w:footnote w:id="30">
    <w:p w14:paraId="16757AEE" w14:textId="4F2C7DDE" w:rsidR="009E2119" w:rsidRDefault="00BF3C27">
      <w:pPr>
        <w:pStyle w:val="FootnoteText"/>
      </w:pPr>
      <w:r>
        <w:rPr>
          <w:rStyle w:val="FootnoteReference"/>
        </w:rPr>
        <w:footnoteRef/>
      </w:r>
      <w:r>
        <w:rPr>
          <w:lang w:val="cy-GB"/>
        </w:rPr>
        <w:t xml:space="preserve"> </w:t>
      </w:r>
      <w:hyperlink r:id="rId28" w:history="1">
        <w:r w:rsidRPr="00B30201">
          <w:rPr>
            <w:rStyle w:val="Hyperlink"/>
            <w:color w:val="005696"/>
            <w:lang w:val="cy-GB"/>
          </w:rPr>
          <w:t>Dylanwadau ar Ymddygiadau Diogelwch Tân Preswylwyr: Adolygiad o Dystiolaeth</w:t>
        </w:r>
      </w:hyperlink>
    </w:p>
  </w:footnote>
  <w:footnote w:id="31">
    <w:p w14:paraId="33F9C36B" w14:textId="77777777" w:rsidR="00077859" w:rsidRDefault="00BF3C27">
      <w:pPr>
        <w:pStyle w:val="FootnoteText"/>
      </w:pPr>
      <w:r>
        <w:rPr>
          <w:rStyle w:val="FootnoteReference"/>
        </w:rPr>
        <w:footnoteRef/>
      </w:r>
      <w:r>
        <w:rPr>
          <w:lang w:val="cy-GB"/>
        </w:rPr>
        <w:t xml:space="preserve"> Focus on Trends in Fires and Fire-related fatalities, Swyddfa Gartref 2017 </w:t>
      </w:r>
      <w:hyperlink r:id="rId29" w:history="1">
        <w:r w:rsidRPr="00B30201">
          <w:rPr>
            <w:rStyle w:val="Hyperlink"/>
            <w:color w:val="005696"/>
            <w:lang w:val="cy-GB"/>
          </w:rPr>
          <w:t>Focus on trends in fires and fire-related fatalities</w:t>
        </w:r>
      </w:hyperlink>
    </w:p>
  </w:footnote>
  <w:footnote w:id="32">
    <w:p w14:paraId="0FCABA3D" w14:textId="27C539BB" w:rsidR="00CC42CE" w:rsidRDefault="00BF3C27">
      <w:pPr>
        <w:pStyle w:val="FootnoteText"/>
      </w:pPr>
      <w:r>
        <w:rPr>
          <w:rStyle w:val="FootnoteReference"/>
        </w:rPr>
        <w:footnoteRef/>
      </w:r>
      <w:r>
        <w:rPr>
          <w:lang w:val="cy-GB"/>
        </w:rPr>
        <w:t xml:space="preserve"> </w:t>
      </w:r>
      <w:hyperlink r:id="rId30" w:history="1">
        <w:r w:rsidRPr="00B30201">
          <w:rPr>
            <w:rStyle w:val="Hyperlink"/>
            <w:color w:val="005696"/>
            <w:lang w:val="cy-GB"/>
          </w:rPr>
          <w:t>Adroddiad: Profiadau pobl o gymunedau lleiafrifoedd ethnig o dai yng Nghymru - Tai Pawb</w:t>
        </w:r>
      </w:hyperlink>
    </w:p>
  </w:footnote>
  <w:footnote w:id="33">
    <w:p w14:paraId="6F576BE2" w14:textId="61356564" w:rsidR="00FE71DF" w:rsidRDefault="00BF3C27">
      <w:pPr>
        <w:pStyle w:val="FootnoteText"/>
      </w:pPr>
      <w:r>
        <w:rPr>
          <w:rStyle w:val="FootnoteReference"/>
        </w:rPr>
        <w:footnoteRef/>
      </w:r>
      <w:r>
        <w:rPr>
          <w:lang w:val="cy-GB"/>
        </w:rPr>
        <w:t xml:space="preserve"> </w:t>
      </w:r>
      <w:hyperlink r:id="rId31" w:history="1">
        <w:r w:rsidRPr="00B30201">
          <w:rPr>
            <w:rStyle w:val="Hyperlink"/>
            <w:color w:val="005696"/>
            <w:lang w:val="cy-GB"/>
          </w:rPr>
          <w:t>Diogelwch tân mewn adeiladau amlfeddiannaeth: ymchwil preswylwyr</w:t>
        </w:r>
      </w:hyperlink>
    </w:p>
  </w:footnote>
  <w:footnote w:id="34">
    <w:p w14:paraId="07D2A003" w14:textId="77777777" w:rsidR="00AF24CC" w:rsidRDefault="00BF3C27">
      <w:pPr>
        <w:pStyle w:val="FootnoteText"/>
      </w:pPr>
      <w:r>
        <w:rPr>
          <w:rStyle w:val="FootnoteReference"/>
        </w:rPr>
        <w:footnoteRef/>
      </w:r>
      <w:r>
        <w:rPr>
          <w:lang w:val="cy-GB"/>
        </w:rPr>
        <w:t xml:space="preserve"> UK Poverty 2024, Sefydliad Joseph Rowntree,</w:t>
      </w:r>
      <w:r>
        <w:rPr>
          <w:b/>
          <w:bCs/>
          <w:lang w:val="cy-GB"/>
        </w:rPr>
        <w:t xml:space="preserve"> </w:t>
      </w:r>
      <w:hyperlink r:id="rId32" w:history="1">
        <w:r w:rsidRPr="00B30201">
          <w:rPr>
            <w:rStyle w:val="Hyperlink"/>
            <w:color w:val="005696"/>
            <w:lang w:val="cy-GB"/>
          </w:rPr>
          <w:t>UK Poverty 2024.pdf</w:t>
        </w:r>
      </w:hyperlink>
    </w:p>
  </w:footnote>
  <w:footnote w:id="35">
    <w:p w14:paraId="36513D93" w14:textId="77777777" w:rsidR="00045155" w:rsidRDefault="00BF3C27" w:rsidP="00045155">
      <w:pPr>
        <w:shd w:val="clear" w:color="auto" w:fill="FFFFFF"/>
        <w:spacing w:after="0" w:line="240" w:lineRule="auto"/>
        <w:outlineLvl w:val="0"/>
      </w:pPr>
      <w:r>
        <w:rPr>
          <w:rStyle w:val="FootnoteReference"/>
        </w:rPr>
        <w:footnoteRef/>
      </w:r>
      <w:r>
        <w:rPr>
          <w:lang w:val="cy-GB"/>
        </w:rPr>
        <w:t xml:space="preserve"> </w:t>
      </w:r>
      <w:r w:rsidRPr="009F1F23">
        <w:rPr>
          <w:rFonts w:ascii="Arial" w:eastAsia="Times New Roman" w:hAnsi="Arial" w:cs="Arial"/>
          <w:kern w:val="36"/>
          <w:lang w:val="cy-GB"/>
        </w:rPr>
        <w:t xml:space="preserve">Inequalities in poverty, Y Sefydliad Iechyd, Gorffennaf 2024 </w:t>
      </w:r>
      <w:hyperlink r:id="rId33" w:anchor=":~:text=The%20first%20is%20that%20households,their%20income%20can%20be%20double" w:history="1">
        <w:r w:rsidRPr="00B30201">
          <w:rPr>
            <w:rStyle w:val="Hyperlink"/>
            <w:color w:val="005696"/>
            <w:lang w:val="cy-GB"/>
          </w:rPr>
          <w:t>Inequalities in poverty | Y Sefydliad Iechyd</w:t>
        </w:r>
      </w:hyperlink>
    </w:p>
  </w:footnote>
  <w:footnote w:id="36">
    <w:p w14:paraId="65B409DD" w14:textId="77777777" w:rsidR="00ED07EA" w:rsidRDefault="00BF3C27" w:rsidP="00ED07EA">
      <w:pPr>
        <w:pStyle w:val="FootnoteText"/>
      </w:pPr>
      <w:r>
        <w:rPr>
          <w:rStyle w:val="FootnoteReference"/>
        </w:rPr>
        <w:footnoteRef/>
      </w:r>
      <w:r>
        <w:rPr>
          <w:lang w:val="cy-GB"/>
        </w:rPr>
        <w:t xml:space="preserve"> </w:t>
      </w:r>
      <w:hyperlink r:id="rId34" w:history="1">
        <w:r w:rsidRPr="00B30201">
          <w:rPr>
            <w:rStyle w:val="Hyperlink"/>
            <w:color w:val="005696"/>
            <w:lang w:val="cy-GB"/>
          </w:rPr>
          <w:t>Shared-Ground-report.pdf</w:t>
        </w:r>
      </w:hyperlink>
      <w:r>
        <w:rPr>
          <w:lang w:val="cy-GB"/>
        </w:rPr>
        <w:t xml:space="preserve"> Shared Ground: Integrating Migrants in Wales, Sefydliad Bevan Foundation</w:t>
      </w:r>
    </w:p>
  </w:footnote>
  <w:footnote w:id="37">
    <w:p w14:paraId="46EB5ED8" w14:textId="77777777" w:rsidR="00B4066F" w:rsidRDefault="00BF3C27" w:rsidP="00B4066F">
      <w:pPr>
        <w:pStyle w:val="FootnoteText"/>
      </w:pPr>
      <w:r>
        <w:rPr>
          <w:rStyle w:val="FootnoteReference"/>
        </w:rPr>
        <w:footnoteRef/>
      </w:r>
      <w:r>
        <w:rPr>
          <w:lang w:val="cy-GB"/>
        </w:rPr>
        <w:t xml:space="preserve"> </w:t>
      </w:r>
      <w:hyperlink r:id="rId35" w:history="1">
        <w:r w:rsidRPr="00B30201">
          <w:rPr>
            <w:rStyle w:val="Hyperlink"/>
            <w:color w:val="005696"/>
            <w:lang w:val="cy-GB"/>
          </w:rPr>
          <w:t>Which men and women are poor? Gender, poverty and social exclusion (Four) - Poverty and Social Exclusion in the UK, Cyfrol 1</w:t>
        </w:r>
      </w:hyperlink>
    </w:p>
  </w:footnote>
  <w:footnote w:id="38">
    <w:p w14:paraId="4EA24C1A" w14:textId="77777777" w:rsidR="00B94FAE" w:rsidRDefault="00BF3C27" w:rsidP="00B94FAE">
      <w:pPr>
        <w:shd w:val="clear" w:color="auto" w:fill="FFFFFF"/>
        <w:spacing w:after="0" w:line="240" w:lineRule="auto"/>
        <w:outlineLvl w:val="0"/>
      </w:pPr>
      <w:r>
        <w:rPr>
          <w:rStyle w:val="FootnoteReference"/>
        </w:rPr>
        <w:footnoteRef/>
      </w:r>
      <w:r>
        <w:rPr>
          <w:lang w:val="cy-GB"/>
        </w:rPr>
        <w:t xml:space="preserve"> </w:t>
      </w:r>
      <w:r w:rsidRPr="006261E3">
        <w:rPr>
          <w:rFonts w:ascii="Arial" w:eastAsia="Times New Roman" w:hAnsi="Arial" w:cs="Arial"/>
          <w:kern w:val="36"/>
          <w:lang w:val="cy-GB"/>
        </w:rPr>
        <w:t xml:space="preserve">Inequalities in poverty, Y Sefydliad Iechyd, Gorffennaf 2024 </w:t>
      </w:r>
      <w:hyperlink r:id="rId36" w:anchor=":~:text=The%20first%20is%20that%20households,their%20income%20can%20be%20double" w:history="1">
        <w:r w:rsidRPr="00B30201">
          <w:rPr>
            <w:rStyle w:val="Hyperlink"/>
            <w:color w:val="005696"/>
            <w:lang w:val="cy-GB"/>
          </w:rPr>
          <w:t>Inequalities in poverty | Y Sefydliad Iechyd</w:t>
        </w:r>
      </w:hyperlink>
    </w:p>
  </w:footnote>
  <w:footnote w:id="39">
    <w:p w14:paraId="434E4DCC" w14:textId="77777777" w:rsidR="00666FBC" w:rsidRDefault="00BF3C27">
      <w:pPr>
        <w:pStyle w:val="FootnoteText"/>
      </w:pPr>
      <w:r>
        <w:rPr>
          <w:rStyle w:val="FootnoteReference"/>
        </w:rPr>
        <w:footnoteRef/>
      </w:r>
      <w:r>
        <w:rPr>
          <w:lang w:val="cy-GB"/>
        </w:rPr>
        <w:t xml:space="preserve"> Cyfrifiad 2021 </w:t>
      </w:r>
      <w:hyperlink r:id="rId37" w:history="1">
        <w:r>
          <w:rPr>
            <w:lang w:val="cy-GB"/>
          </w:rPr>
          <w:t>Create a custom dataset - Y Swyddfa Ystadegau Gwladol</w:t>
        </w:r>
      </w:hyperlink>
    </w:p>
  </w:footnote>
  <w:footnote w:id="40">
    <w:p w14:paraId="2E0B6879" w14:textId="63515880" w:rsidR="00BD53F9" w:rsidRPr="00D72F05" w:rsidRDefault="00BF3C27" w:rsidP="00BD53F9">
      <w:pPr>
        <w:rPr>
          <w:rFonts w:cs="Arial"/>
        </w:rPr>
      </w:pPr>
      <w:r>
        <w:rPr>
          <w:rStyle w:val="FootnoteReference"/>
        </w:rPr>
        <w:footnoteRef/>
      </w:r>
      <w:r>
        <w:rPr>
          <w:rFonts w:cs="Arial"/>
          <w:lang w:val="cy-GB"/>
        </w:rPr>
        <w:t xml:space="preserve"> Arolwg Cyflwr Tai Cymru </w:t>
      </w:r>
      <w:hyperlink r:id="rId38" w:history="1">
        <w:r w:rsidRPr="00B30201">
          <w:rPr>
            <w:rStyle w:val="Hyperlink"/>
            <w:rFonts w:cs="Arial"/>
            <w:color w:val="005696"/>
            <w:lang w:val="cy-GB"/>
          </w:rPr>
          <w:t>Arolwg Cyflwr Tai Cymru: dangosydd canlyniadau | LLYW.CYMRU</w:t>
        </w:r>
      </w:hyperlink>
    </w:p>
  </w:footnote>
  <w:footnote w:id="41">
    <w:p w14:paraId="06B3A9E0" w14:textId="6B9CC2CE" w:rsidR="00FD2AAF" w:rsidRDefault="00BF3C27" w:rsidP="00FD2AAF">
      <w:pPr>
        <w:pStyle w:val="FootnoteText"/>
      </w:pPr>
      <w:r>
        <w:rPr>
          <w:rStyle w:val="FootnoteReference"/>
        </w:rPr>
        <w:footnoteRef/>
      </w:r>
      <w:r>
        <w:rPr>
          <w:lang w:val="cy-GB"/>
        </w:rPr>
        <w:t xml:space="preserve"> </w:t>
      </w:r>
      <w:hyperlink r:id="rId39" w:history="1">
        <w:r w:rsidRPr="00B30201">
          <w:rPr>
            <w:rStyle w:val="Hyperlink"/>
            <w:color w:val="005696"/>
            <w:lang w:val="cy-GB"/>
          </w:rPr>
          <w:t>Dylanwadau ar Ymddygiadau Diogelwch Tân Preswylwyr: Adolygiad o Dystiolaeth</w:t>
        </w:r>
      </w:hyperlink>
    </w:p>
  </w:footnote>
  <w:footnote w:id="42">
    <w:p w14:paraId="3588A787" w14:textId="77777777" w:rsidR="00095611" w:rsidRDefault="00BF3C27" w:rsidP="00095611">
      <w:pPr>
        <w:pStyle w:val="FootnoteText"/>
      </w:pPr>
      <w:r>
        <w:rPr>
          <w:rStyle w:val="FootnoteReference"/>
        </w:rPr>
        <w:footnoteRef/>
      </w:r>
      <w:r>
        <w:rPr>
          <w:lang w:val="cy-GB"/>
        </w:rPr>
        <w:t xml:space="preserve"> The hidden risks of being poor: the poverty premium in insurance, A report by the Institute and Faculty of Actuaries and Fair By Design </w:t>
      </w:r>
      <w:hyperlink r:id="rId40" w:history="1">
        <w:r w:rsidRPr="00B30201">
          <w:rPr>
            <w:rStyle w:val="Hyperlink"/>
            <w:color w:val="005696"/>
            <w:lang w:val="cy-GB"/>
          </w:rPr>
          <w:t>IFoA_Hidden_Risks_of_Being_Poor_Aug_21_v09.pdf</w:t>
        </w:r>
      </w:hyperlink>
    </w:p>
  </w:footnote>
  <w:footnote w:id="43">
    <w:p w14:paraId="568FC5E0" w14:textId="77777777" w:rsidR="00465BAD" w:rsidRDefault="00BF3C27" w:rsidP="00465BAD">
      <w:r>
        <w:rPr>
          <w:rStyle w:val="FootnoteReference"/>
        </w:rPr>
        <w:footnoteRef/>
      </w:r>
      <w:r>
        <w:rPr>
          <w:lang w:val="cy-GB"/>
        </w:rPr>
        <w:t xml:space="preserve"> UK Poverty 2024, Sefydliad Joseph Rowntree,</w:t>
      </w:r>
      <w:r>
        <w:rPr>
          <w:b/>
          <w:bCs/>
          <w:lang w:val="cy-GB"/>
        </w:rPr>
        <w:t xml:space="preserve"> </w:t>
      </w:r>
      <w:hyperlink r:id="rId41" w:history="1">
        <w:r w:rsidRPr="00B30201">
          <w:rPr>
            <w:rStyle w:val="Hyperlink"/>
            <w:color w:val="005696"/>
            <w:lang w:val="cy-GB"/>
          </w:rPr>
          <w:t>UK Poverty 2024.pdf</w:t>
        </w:r>
      </w:hyperlink>
    </w:p>
  </w:footnote>
  <w:footnote w:id="44">
    <w:p w14:paraId="64A7086D" w14:textId="77777777" w:rsidR="00465BAD" w:rsidRDefault="00BF3C27" w:rsidP="001077CE">
      <w:r>
        <w:rPr>
          <w:rStyle w:val="FootnoteReference"/>
        </w:rPr>
        <w:footnoteRef/>
      </w:r>
      <w:r>
        <w:rPr>
          <w:lang w:val="cy-GB"/>
        </w:rPr>
        <w:t xml:space="preserve"> </w:t>
      </w:r>
      <w:r w:rsidRPr="001077CE">
        <w:rPr>
          <w:rFonts w:ascii="Arial" w:hAnsi="Arial" w:cs="Arial"/>
          <w:lang w:val="cy-GB"/>
        </w:rPr>
        <w:t>UK Poverty 2024, Sefydliad Joseph Rowntree,</w:t>
      </w:r>
      <w:r>
        <w:rPr>
          <w:lang w:val="cy-GB"/>
        </w:rPr>
        <w:t xml:space="preserve"> </w:t>
      </w:r>
      <w:hyperlink r:id="rId42" w:history="1">
        <w:r w:rsidRPr="00B30201">
          <w:rPr>
            <w:rStyle w:val="Hyperlink"/>
            <w:color w:val="005696"/>
            <w:lang w:val="cy-GB"/>
          </w:rPr>
          <w:t>UK Poverty 2024.pdf</w:t>
        </w:r>
      </w:hyperlink>
    </w:p>
  </w:footnote>
  <w:footnote w:id="45">
    <w:p w14:paraId="76FB2692" w14:textId="77777777" w:rsidR="00166408" w:rsidRDefault="00BF3C27">
      <w:pPr>
        <w:pStyle w:val="FootnoteText"/>
      </w:pPr>
      <w:r>
        <w:rPr>
          <w:rStyle w:val="FootnoteReference"/>
        </w:rPr>
        <w:footnoteRef/>
      </w:r>
      <w:r>
        <w:rPr>
          <w:lang w:val="cy-GB"/>
        </w:rPr>
        <w:t xml:space="preserve"> Households below average income: an analysis of the UK income distribution: FYE 1995 to FYE 2023, Llywodraeth y DU, Mawrth 2024, </w:t>
      </w:r>
      <w:hyperlink r:id="rId43" w:history="1">
        <w:r w:rsidRPr="00B30201">
          <w:rPr>
            <w:rStyle w:val="Hyperlink"/>
            <w:color w:val="005696"/>
            <w:lang w:val="cy-GB"/>
          </w:rPr>
          <w:t>Households Below Average Income: an analysis of the UK income distribution: FYE 1995 to FYE 2023 - GOV.UK</w:t>
        </w:r>
      </w:hyperlink>
    </w:p>
  </w:footnote>
  <w:footnote w:id="46">
    <w:p w14:paraId="1C039B3D" w14:textId="77777777" w:rsidR="009F289E" w:rsidRDefault="00BF3C27" w:rsidP="009F289E">
      <w:pPr>
        <w:pStyle w:val="FootnoteText"/>
      </w:pPr>
      <w:r>
        <w:rPr>
          <w:rStyle w:val="FootnoteReference"/>
        </w:rPr>
        <w:footnoteRef/>
      </w:r>
      <w:r>
        <w:rPr>
          <w:lang w:val="cy-GB"/>
        </w:rPr>
        <w:t xml:space="preserve"> UK Poverty 2024, Sefydliad Joseph Rowntree,</w:t>
      </w:r>
      <w:hyperlink r:id="rId44" w:history="1">
        <w:r>
          <w:rPr>
            <w:rStyle w:val="Hyperlink"/>
            <w:lang w:val="cy-GB"/>
          </w:rPr>
          <w:t xml:space="preserve"> </w:t>
        </w:r>
        <w:r>
          <w:rPr>
            <w:lang w:val="cy-GB"/>
          </w:rPr>
          <w:t>UK Poverty 2024.pdf</w:t>
        </w:r>
      </w:hyperlink>
    </w:p>
  </w:footnote>
  <w:footnote w:id="47">
    <w:p w14:paraId="516731B9" w14:textId="77777777" w:rsidR="000847D7" w:rsidRDefault="00BF3C27" w:rsidP="000037A9">
      <w:pPr>
        <w:pStyle w:val="FootnoteText"/>
      </w:pPr>
      <w:r w:rsidRPr="00106077">
        <w:rPr>
          <w:rStyle w:val="FootnoteReference"/>
        </w:rPr>
        <w:footnoteRef/>
      </w:r>
      <w:r w:rsidRPr="00106077">
        <w:rPr>
          <w:lang w:val="cy-GB"/>
        </w:rPr>
        <w:t xml:space="preserve"> Mae Llywodraeth Cymru yn defnyddio'r model cymdeithasol o anabledd.  Rydym yn deall nad yw pobl anabl yn cael eu hanablu gan amhariadau ond gan y rhwystrau y maent yn dod ar eu traws mewn cymdeithas. Y ffordd orau o wella cydraddoldeb i bobl anabl yw drwy sicrhau mai dileu rhwystrau, yn hytrach na'u creu, y bydd eich cynnig. Am ragor o wybodaeth, ewch i'r fewnrwyd a chwilio am ‘model cymdeithasol’.</w:t>
      </w:r>
    </w:p>
  </w:footnote>
  <w:footnote w:id="48">
    <w:p w14:paraId="7EEB79BE" w14:textId="77777777" w:rsidR="000037A9" w:rsidRDefault="00BF3C27" w:rsidP="000037A9">
      <w:pPr>
        <w:pStyle w:val="FootnoteText"/>
      </w:pPr>
      <w:r>
        <w:rPr>
          <w:rStyle w:val="FootnoteReference"/>
        </w:rPr>
        <w:footnoteRef/>
      </w:r>
      <w:r>
        <w:rPr>
          <w:lang w:val="cy-GB"/>
        </w:rPr>
        <w:t xml:space="preserve"> Mae'r Ardal Economaidd Ewropeaidd (AEE) yn cynnwys gwledydd yr UE yn ogystal â Gwlad yr Iâ, Liechtenstein a Norwy.</w:t>
      </w:r>
    </w:p>
  </w:footnote>
  <w:footnote w:id="49">
    <w:p w14:paraId="2AAA71AD" w14:textId="77777777" w:rsidR="000037A9" w:rsidRDefault="00BF3C27" w:rsidP="000037A9">
      <w:pPr>
        <w:pStyle w:val="FootnoteText"/>
      </w:pPr>
      <w:r>
        <w:rPr>
          <w:rStyle w:val="FootnoteReference"/>
        </w:rPr>
        <w:footnoteRef/>
      </w:r>
      <w:r>
        <w:rPr>
          <w:lang w:val="cy-GB"/>
        </w:rPr>
        <w:t xml:space="preserve"> Adrannau 5 a 6 o Ddeddf yr Undeb Ewropeaidd (Y Cytundeb Ymadael) 2020.</w:t>
      </w:r>
    </w:p>
  </w:footnote>
  <w:footnote w:id="50">
    <w:p w14:paraId="67D7B2DE" w14:textId="77777777" w:rsidR="000037A9" w:rsidRDefault="00BF3C27" w:rsidP="000037A9">
      <w:pPr>
        <w:pStyle w:val="FootnoteText"/>
      </w:pPr>
      <w:r>
        <w:rPr>
          <w:rStyle w:val="FootnoteReference"/>
        </w:rPr>
        <w:footnoteRef/>
      </w:r>
      <w:r>
        <w:rPr>
          <w:lang w:val="cy-GB"/>
        </w:rPr>
        <w:t xml:space="preserve"> E.e. os oes gan unigolyn ddinasyddiaeth Wyddelig (gan gynnwys dinasyddiaeth Brydeinig a Gwyddelig ddeuol) neu os oedd ganddo ganiatâd amhenodol i ddod i mewn i'r DU neu aros yn y DU)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5EFF"/>
    <w:multiLevelType w:val="hybridMultilevel"/>
    <w:tmpl w:val="6D0E2B48"/>
    <w:lvl w:ilvl="0" w:tplc="CFA6B16E">
      <w:start w:val="1"/>
      <w:numFmt w:val="bullet"/>
      <w:lvlText w:val=""/>
      <w:lvlJc w:val="left"/>
      <w:pPr>
        <w:ind w:left="1004" w:hanging="360"/>
      </w:pPr>
      <w:rPr>
        <w:rFonts w:ascii="Symbol" w:hAnsi="Symbol" w:hint="default"/>
      </w:rPr>
    </w:lvl>
    <w:lvl w:ilvl="1" w:tplc="5FB04EE6" w:tentative="1">
      <w:start w:val="1"/>
      <w:numFmt w:val="bullet"/>
      <w:lvlText w:val="o"/>
      <w:lvlJc w:val="left"/>
      <w:pPr>
        <w:ind w:left="1724" w:hanging="360"/>
      </w:pPr>
      <w:rPr>
        <w:rFonts w:ascii="Courier New" w:hAnsi="Courier New" w:cs="Courier New" w:hint="default"/>
      </w:rPr>
    </w:lvl>
    <w:lvl w:ilvl="2" w:tplc="36C22F94" w:tentative="1">
      <w:start w:val="1"/>
      <w:numFmt w:val="bullet"/>
      <w:lvlText w:val=""/>
      <w:lvlJc w:val="left"/>
      <w:pPr>
        <w:ind w:left="2444" w:hanging="360"/>
      </w:pPr>
      <w:rPr>
        <w:rFonts w:ascii="Wingdings" w:hAnsi="Wingdings" w:hint="default"/>
      </w:rPr>
    </w:lvl>
    <w:lvl w:ilvl="3" w:tplc="9280E4D0" w:tentative="1">
      <w:start w:val="1"/>
      <w:numFmt w:val="bullet"/>
      <w:lvlText w:val=""/>
      <w:lvlJc w:val="left"/>
      <w:pPr>
        <w:ind w:left="3164" w:hanging="360"/>
      </w:pPr>
      <w:rPr>
        <w:rFonts w:ascii="Symbol" w:hAnsi="Symbol" w:hint="default"/>
      </w:rPr>
    </w:lvl>
    <w:lvl w:ilvl="4" w:tplc="8116A2AE" w:tentative="1">
      <w:start w:val="1"/>
      <w:numFmt w:val="bullet"/>
      <w:lvlText w:val="o"/>
      <w:lvlJc w:val="left"/>
      <w:pPr>
        <w:ind w:left="3884" w:hanging="360"/>
      </w:pPr>
      <w:rPr>
        <w:rFonts w:ascii="Courier New" w:hAnsi="Courier New" w:cs="Courier New" w:hint="default"/>
      </w:rPr>
    </w:lvl>
    <w:lvl w:ilvl="5" w:tplc="6CE62C8C" w:tentative="1">
      <w:start w:val="1"/>
      <w:numFmt w:val="bullet"/>
      <w:lvlText w:val=""/>
      <w:lvlJc w:val="left"/>
      <w:pPr>
        <w:ind w:left="4604" w:hanging="360"/>
      </w:pPr>
      <w:rPr>
        <w:rFonts w:ascii="Wingdings" w:hAnsi="Wingdings" w:hint="default"/>
      </w:rPr>
    </w:lvl>
    <w:lvl w:ilvl="6" w:tplc="800E1D90" w:tentative="1">
      <w:start w:val="1"/>
      <w:numFmt w:val="bullet"/>
      <w:lvlText w:val=""/>
      <w:lvlJc w:val="left"/>
      <w:pPr>
        <w:ind w:left="5324" w:hanging="360"/>
      </w:pPr>
      <w:rPr>
        <w:rFonts w:ascii="Symbol" w:hAnsi="Symbol" w:hint="default"/>
      </w:rPr>
    </w:lvl>
    <w:lvl w:ilvl="7" w:tplc="A314E9D8" w:tentative="1">
      <w:start w:val="1"/>
      <w:numFmt w:val="bullet"/>
      <w:lvlText w:val="o"/>
      <w:lvlJc w:val="left"/>
      <w:pPr>
        <w:ind w:left="6044" w:hanging="360"/>
      </w:pPr>
      <w:rPr>
        <w:rFonts w:ascii="Courier New" w:hAnsi="Courier New" w:cs="Courier New" w:hint="default"/>
      </w:rPr>
    </w:lvl>
    <w:lvl w:ilvl="8" w:tplc="A81CA352" w:tentative="1">
      <w:start w:val="1"/>
      <w:numFmt w:val="bullet"/>
      <w:lvlText w:val=""/>
      <w:lvlJc w:val="left"/>
      <w:pPr>
        <w:ind w:left="6764" w:hanging="360"/>
      </w:pPr>
      <w:rPr>
        <w:rFonts w:ascii="Wingdings" w:hAnsi="Wingdings" w:hint="default"/>
      </w:rPr>
    </w:lvl>
  </w:abstractNum>
  <w:abstractNum w:abstractNumId="1" w15:restartNumberingAfterBreak="0">
    <w:nsid w:val="01182166"/>
    <w:multiLevelType w:val="hybridMultilevel"/>
    <w:tmpl w:val="741CED8A"/>
    <w:lvl w:ilvl="0" w:tplc="EA9E5E02">
      <w:start w:val="1"/>
      <w:numFmt w:val="bullet"/>
      <w:lvlText w:val=""/>
      <w:lvlJc w:val="left"/>
      <w:pPr>
        <w:ind w:left="720" w:hanging="360"/>
      </w:pPr>
      <w:rPr>
        <w:rFonts w:ascii="Symbol" w:hAnsi="Symbol" w:hint="default"/>
      </w:rPr>
    </w:lvl>
    <w:lvl w:ilvl="1" w:tplc="0CD4A4AE" w:tentative="1">
      <w:start w:val="1"/>
      <w:numFmt w:val="bullet"/>
      <w:lvlText w:val="o"/>
      <w:lvlJc w:val="left"/>
      <w:pPr>
        <w:ind w:left="1440" w:hanging="360"/>
      </w:pPr>
      <w:rPr>
        <w:rFonts w:ascii="Courier New" w:hAnsi="Courier New" w:cs="Courier New" w:hint="default"/>
      </w:rPr>
    </w:lvl>
    <w:lvl w:ilvl="2" w:tplc="33D84A58" w:tentative="1">
      <w:start w:val="1"/>
      <w:numFmt w:val="bullet"/>
      <w:lvlText w:val=""/>
      <w:lvlJc w:val="left"/>
      <w:pPr>
        <w:ind w:left="2160" w:hanging="360"/>
      </w:pPr>
      <w:rPr>
        <w:rFonts w:ascii="Wingdings" w:hAnsi="Wingdings" w:hint="default"/>
      </w:rPr>
    </w:lvl>
    <w:lvl w:ilvl="3" w:tplc="A31624FC" w:tentative="1">
      <w:start w:val="1"/>
      <w:numFmt w:val="bullet"/>
      <w:lvlText w:val=""/>
      <w:lvlJc w:val="left"/>
      <w:pPr>
        <w:ind w:left="2880" w:hanging="360"/>
      </w:pPr>
      <w:rPr>
        <w:rFonts w:ascii="Symbol" w:hAnsi="Symbol" w:hint="default"/>
      </w:rPr>
    </w:lvl>
    <w:lvl w:ilvl="4" w:tplc="4E1C216C" w:tentative="1">
      <w:start w:val="1"/>
      <w:numFmt w:val="bullet"/>
      <w:lvlText w:val="o"/>
      <w:lvlJc w:val="left"/>
      <w:pPr>
        <w:ind w:left="3600" w:hanging="360"/>
      </w:pPr>
      <w:rPr>
        <w:rFonts w:ascii="Courier New" w:hAnsi="Courier New" w:cs="Courier New" w:hint="default"/>
      </w:rPr>
    </w:lvl>
    <w:lvl w:ilvl="5" w:tplc="847AC7D2" w:tentative="1">
      <w:start w:val="1"/>
      <w:numFmt w:val="bullet"/>
      <w:lvlText w:val=""/>
      <w:lvlJc w:val="left"/>
      <w:pPr>
        <w:ind w:left="4320" w:hanging="360"/>
      </w:pPr>
      <w:rPr>
        <w:rFonts w:ascii="Wingdings" w:hAnsi="Wingdings" w:hint="default"/>
      </w:rPr>
    </w:lvl>
    <w:lvl w:ilvl="6" w:tplc="4D2E3A06" w:tentative="1">
      <w:start w:val="1"/>
      <w:numFmt w:val="bullet"/>
      <w:lvlText w:val=""/>
      <w:lvlJc w:val="left"/>
      <w:pPr>
        <w:ind w:left="5040" w:hanging="360"/>
      </w:pPr>
      <w:rPr>
        <w:rFonts w:ascii="Symbol" w:hAnsi="Symbol" w:hint="default"/>
      </w:rPr>
    </w:lvl>
    <w:lvl w:ilvl="7" w:tplc="8A9ABDF8" w:tentative="1">
      <w:start w:val="1"/>
      <w:numFmt w:val="bullet"/>
      <w:lvlText w:val="o"/>
      <w:lvlJc w:val="left"/>
      <w:pPr>
        <w:ind w:left="5760" w:hanging="360"/>
      </w:pPr>
      <w:rPr>
        <w:rFonts w:ascii="Courier New" w:hAnsi="Courier New" w:cs="Courier New" w:hint="default"/>
      </w:rPr>
    </w:lvl>
    <w:lvl w:ilvl="8" w:tplc="63F89CEC" w:tentative="1">
      <w:start w:val="1"/>
      <w:numFmt w:val="bullet"/>
      <w:lvlText w:val=""/>
      <w:lvlJc w:val="left"/>
      <w:pPr>
        <w:ind w:left="6480" w:hanging="360"/>
      </w:pPr>
      <w:rPr>
        <w:rFonts w:ascii="Wingdings" w:hAnsi="Wingdings" w:hint="default"/>
      </w:rPr>
    </w:lvl>
  </w:abstractNum>
  <w:abstractNum w:abstractNumId="2" w15:restartNumberingAfterBreak="0">
    <w:nsid w:val="01705074"/>
    <w:multiLevelType w:val="hybridMultilevel"/>
    <w:tmpl w:val="572EE13A"/>
    <w:lvl w:ilvl="0" w:tplc="AF8E62BC">
      <w:start w:val="1"/>
      <w:numFmt w:val="bullet"/>
      <w:lvlText w:val=""/>
      <w:lvlJc w:val="left"/>
      <w:pPr>
        <w:ind w:left="720" w:hanging="360"/>
      </w:pPr>
      <w:rPr>
        <w:rFonts w:ascii="Symbol" w:hAnsi="Symbol" w:hint="default"/>
      </w:rPr>
    </w:lvl>
    <w:lvl w:ilvl="1" w:tplc="497C7E3E" w:tentative="1">
      <w:start w:val="1"/>
      <w:numFmt w:val="bullet"/>
      <w:lvlText w:val="o"/>
      <w:lvlJc w:val="left"/>
      <w:pPr>
        <w:ind w:left="1440" w:hanging="360"/>
      </w:pPr>
      <w:rPr>
        <w:rFonts w:ascii="Courier New" w:hAnsi="Courier New" w:cs="Courier New" w:hint="default"/>
      </w:rPr>
    </w:lvl>
    <w:lvl w:ilvl="2" w:tplc="B454AF02" w:tentative="1">
      <w:start w:val="1"/>
      <w:numFmt w:val="bullet"/>
      <w:lvlText w:val=""/>
      <w:lvlJc w:val="left"/>
      <w:pPr>
        <w:ind w:left="2160" w:hanging="360"/>
      </w:pPr>
      <w:rPr>
        <w:rFonts w:ascii="Wingdings" w:hAnsi="Wingdings" w:hint="default"/>
      </w:rPr>
    </w:lvl>
    <w:lvl w:ilvl="3" w:tplc="7CE25B12" w:tentative="1">
      <w:start w:val="1"/>
      <w:numFmt w:val="bullet"/>
      <w:lvlText w:val=""/>
      <w:lvlJc w:val="left"/>
      <w:pPr>
        <w:ind w:left="2880" w:hanging="360"/>
      </w:pPr>
      <w:rPr>
        <w:rFonts w:ascii="Symbol" w:hAnsi="Symbol" w:hint="default"/>
      </w:rPr>
    </w:lvl>
    <w:lvl w:ilvl="4" w:tplc="18F60DB8" w:tentative="1">
      <w:start w:val="1"/>
      <w:numFmt w:val="bullet"/>
      <w:lvlText w:val="o"/>
      <w:lvlJc w:val="left"/>
      <w:pPr>
        <w:ind w:left="3600" w:hanging="360"/>
      </w:pPr>
      <w:rPr>
        <w:rFonts w:ascii="Courier New" w:hAnsi="Courier New" w:cs="Courier New" w:hint="default"/>
      </w:rPr>
    </w:lvl>
    <w:lvl w:ilvl="5" w:tplc="95509648" w:tentative="1">
      <w:start w:val="1"/>
      <w:numFmt w:val="bullet"/>
      <w:lvlText w:val=""/>
      <w:lvlJc w:val="left"/>
      <w:pPr>
        <w:ind w:left="4320" w:hanging="360"/>
      </w:pPr>
      <w:rPr>
        <w:rFonts w:ascii="Wingdings" w:hAnsi="Wingdings" w:hint="default"/>
      </w:rPr>
    </w:lvl>
    <w:lvl w:ilvl="6" w:tplc="AED247E4" w:tentative="1">
      <w:start w:val="1"/>
      <w:numFmt w:val="bullet"/>
      <w:lvlText w:val=""/>
      <w:lvlJc w:val="left"/>
      <w:pPr>
        <w:ind w:left="5040" w:hanging="360"/>
      </w:pPr>
      <w:rPr>
        <w:rFonts w:ascii="Symbol" w:hAnsi="Symbol" w:hint="default"/>
      </w:rPr>
    </w:lvl>
    <w:lvl w:ilvl="7" w:tplc="59022082" w:tentative="1">
      <w:start w:val="1"/>
      <w:numFmt w:val="bullet"/>
      <w:lvlText w:val="o"/>
      <w:lvlJc w:val="left"/>
      <w:pPr>
        <w:ind w:left="5760" w:hanging="360"/>
      </w:pPr>
      <w:rPr>
        <w:rFonts w:ascii="Courier New" w:hAnsi="Courier New" w:cs="Courier New" w:hint="default"/>
      </w:rPr>
    </w:lvl>
    <w:lvl w:ilvl="8" w:tplc="89B430BA" w:tentative="1">
      <w:start w:val="1"/>
      <w:numFmt w:val="bullet"/>
      <w:lvlText w:val=""/>
      <w:lvlJc w:val="left"/>
      <w:pPr>
        <w:ind w:left="6480" w:hanging="360"/>
      </w:pPr>
      <w:rPr>
        <w:rFonts w:ascii="Wingdings" w:hAnsi="Wingdings" w:hint="default"/>
      </w:rPr>
    </w:lvl>
  </w:abstractNum>
  <w:abstractNum w:abstractNumId="3" w15:restartNumberingAfterBreak="0">
    <w:nsid w:val="05012EC5"/>
    <w:multiLevelType w:val="multilevel"/>
    <w:tmpl w:val="DF34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073D3B"/>
    <w:multiLevelType w:val="hybridMultilevel"/>
    <w:tmpl w:val="821A91F4"/>
    <w:lvl w:ilvl="0" w:tplc="59F8DEB0">
      <w:start w:val="1"/>
      <w:numFmt w:val="bullet"/>
      <w:lvlText w:val=""/>
      <w:lvlJc w:val="left"/>
      <w:pPr>
        <w:ind w:left="720" w:hanging="360"/>
      </w:pPr>
      <w:rPr>
        <w:rFonts w:ascii="Symbol" w:hAnsi="Symbol" w:hint="default"/>
      </w:rPr>
    </w:lvl>
    <w:lvl w:ilvl="1" w:tplc="A2D2E1BA" w:tentative="1">
      <w:start w:val="1"/>
      <w:numFmt w:val="bullet"/>
      <w:lvlText w:val="o"/>
      <w:lvlJc w:val="left"/>
      <w:pPr>
        <w:ind w:left="1440" w:hanging="360"/>
      </w:pPr>
      <w:rPr>
        <w:rFonts w:ascii="Courier New" w:hAnsi="Courier New" w:cs="Courier New" w:hint="default"/>
      </w:rPr>
    </w:lvl>
    <w:lvl w:ilvl="2" w:tplc="2B96A474" w:tentative="1">
      <w:start w:val="1"/>
      <w:numFmt w:val="bullet"/>
      <w:lvlText w:val=""/>
      <w:lvlJc w:val="left"/>
      <w:pPr>
        <w:ind w:left="2160" w:hanging="360"/>
      </w:pPr>
      <w:rPr>
        <w:rFonts w:ascii="Wingdings" w:hAnsi="Wingdings" w:hint="default"/>
      </w:rPr>
    </w:lvl>
    <w:lvl w:ilvl="3" w:tplc="7AF6B862" w:tentative="1">
      <w:start w:val="1"/>
      <w:numFmt w:val="bullet"/>
      <w:lvlText w:val=""/>
      <w:lvlJc w:val="left"/>
      <w:pPr>
        <w:ind w:left="2880" w:hanging="360"/>
      </w:pPr>
      <w:rPr>
        <w:rFonts w:ascii="Symbol" w:hAnsi="Symbol" w:hint="default"/>
      </w:rPr>
    </w:lvl>
    <w:lvl w:ilvl="4" w:tplc="1D209C36" w:tentative="1">
      <w:start w:val="1"/>
      <w:numFmt w:val="bullet"/>
      <w:lvlText w:val="o"/>
      <w:lvlJc w:val="left"/>
      <w:pPr>
        <w:ind w:left="3600" w:hanging="360"/>
      </w:pPr>
      <w:rPr>
        <w:rFonts w:ascii="Courier New" w:hAnsi="Courier New" w:cs="Courier New" w:hint="default"/>
      </w:rPr>
    </w:lvl>
    <w:lvl w:ilvl="5" w:tplc="5C802600" w:tentative="1">
      <w:start w:val="1"/>
      <w:numFmt w:val="bullet"/>
      <w:lvlText w:val=""/>
      <w:lvlJc w:val="left"/>
      <w:pPr>
        <w:ind w:left="4320" w:hanging="360"/>
      </w:pPr>
      <w:rPr>
        <w:rFonts w:ascii="Wingdings" w:hAnsi="Wingdings" w:hint="default"/>
      </w:rPr>
    </w:lvl>
    <w:lvl w:ilvl="6" w:tplc="1D92C184" w:tentative="1">
      <w:start w:val="1"/>
      <w:numFmt w:val="bullet"/>
      <w:lvlText w:val=""/>
      <w:lvlJc w:val="left"/>
      <w:pPr>
        <w:ind w:left="5040" w:hanging="360"/>
      </w:pPr>
      <w:rPr>
        <w:rFonts w:ascii="Symbol" w:hAnsi="Symbol" w:hint="default"/>
      </w:rPr>
    </w:lvl>
    <w:lvl w:ilvl="7" w:tplc="672EA834" w:tentative="1">
      <w:start w:val="1"/>
      <w:numFmt w:val="bullet"/>
      <w:lvlText w:val="o"/>
      <w:lvlJc w:val="left"/>
      <w:pPr>
        <w:ind w:left="5760" w:hanging="360"/>
      </w:pPr>
      <w:rPr>
        <w:rFonts w:ascii="Courier New" w:hAnsi="Courier New" w:cs="Courier New" w:hint="default"/>
      </w:rPr>
    </w:lvl>
    <w:lvl w:ilvl="8" w:tplc="71C4FC66" w:tentative="1">
      <w:start w:val="1"/>
      <w:numFmt w:val="bullet"/>
      <w:lvlText w:val=""/>
      <w:lvlJc w:val="left"/>
      <w:pPr>
        <w:ind w:left="6480" w:hanging="360"/>
      </w:pPr>
      <w:rPr>
        <w:rFonts w:ascii="Wingdings" w:hAnsi="Wingdings" w:hint="default"/>
      </w:rPr>
    </w:lvl>
  </w:abstractNum>
  <w:abstractNum w:abstractNumId="5" w15:restartNumberingAfterBreak="0">
    <w:nsid w:val="09855923"/>
    <w:multiLevelType w:val="hybridMultilevel"/>
    <w:tmpl w:val="C3949106"/>
    <w:lvl w:ilvl="0" w:tplc="BBFEAA06">
      <w:start w:val="1"/>
      <w:numFmt w:val="bullet"/>
      <w:lvlText w:val=""/>
      <w:lvlJc w:val="left"/>
      <w:pPr>
        <w:ind w:left="1004" w:hanging="360"/>
      </w:pPr>
      <w:rPr>
        <w:rFonts w:ascii="Symbol" w:hAnsi="Symbol" w:hint="default"/>
      </w:rPr>
    </w:lvl>
    <w:lvl w:ilvl="1" w:tplc="4AAC1EE8" w:tentative="1">
      <w:start w:val="1"/>
      <w:numFmt w:val="bullet"/>
      <w:lvlText w:val="o"/>
      <w:lvlJc w:val="left"/>
      <w:pPr>
        <w:ind w:left="1724" w:hanging="360"/>
      </w:pPr>
      <w:rPr>
        <w:rFonts w:ascii="Courier New" w:hAnsi="Courier New" w:cs="Courier New" w:hint="default"/>
      </w:rPr>
    </w:lvl>
    <w:lvl w:ilvl="2" w:tplc="2034B898" w:tentative="1">
      <w:start w:val="1"/>
      <w:numFmt w:val="bullet"/>
      <w:lvlText w:val=""/>
      <w:lvlJc w:val="left"/>
      <w:pPr>
        <w:ind w:left="2444" w:hanging="360"/>
      </w:pPr>
      <w:rPr>
        <w:rFonts w:ascii="Wingdings" w:hAnsi="Wingdings" w:hint="default"/>
      </w:rPr>
    </w:lvl>
    <w:lvl w:ilvl="3" w:tplc="39225A92" w:tentative="1">
      <w:start w:val="1"/>
      <w:numFmt w:val="bullet"/>
      <w:lvlText w:val=""/>
      <w:lvlJc w:val="left"/>
      <w:pPr>
        <w:ind w:left="3164" w:hanging="360"/>
      </w:pPr>
      <w:rPr>
        <w:rFonts w:ascii="Symbol" w:hAnsi="Symbol" w:hint="default"/>
      </w:rPr>
    </w:lvl>
    <w:lvl w:ilvl="4" w:tplc="12F0C12E" w:tentative="1">
      <w:start w:val="1"/>
      <w:numFmt w:val="bullet"/>
      <w:lvlText w:val="o"/>
      <w:lvlJc w:val="left"/>
      <w:pPr>
        <w:ind w:left="3884" w:hanging="360"/>
      </w:pPr>
      <w:rPr>
        <w:rFonts w:ascii="Courier New" w:hAnsi="Courier New" w:cs="Courier New" w:hint="default"/>
      </w:rPr>
    </w:lvl>
    <w:lvl w:ilvl="5" w:tplc="85907B96" w:tentative="1">
      <w:start w:val="1"/>
      <w:numFmt w:val="bullet"/>
      <w:lvlText w:val=""/>
      <w:lvlJc w:val="left"/>
      <w:pPr>
        <w:ind w:left="4604" w:hanging="360"/>
      </w:pPr>
      <w:rPr>
        <w:rFonts w:ascii="Wingdings" w:hAnsi="Wingdings" w:hint="default"/>
      </w:rPr>
    </w:lvl>
    <w:lvl w:ilvl="6" w:tplc="D048F5F0" w:tentative="1">
      <w:start w:val="1"/>
      <w:numFmt w:val="bullet"/>
      <w:lvlText w:val=""/>
      <w:lvlJc w:val="left"/>
      <w:pPr>
        <w:ind w:left="5324" w:hanging="360"/>
      </w:pPr>
      <w:rPr>
        <w:rFonts w:ascii="Symbol" w:hAnsi="Symbol" w:hint="default"/>
      </w:rPr>
    </w:lvl>
    <w:lvl w:ilvl="7" w:tplc="9D100806" w:tentative="1">
      <w:start w:val="1"/>
      <w:numFmt w:val="bullet"/>
      <w:lvlText w:val="o"/>
      <w:lvlJc w:val="left"/>
      <w:pPr>
        <w:ind w:left="6044" w:hanging="360"/>
      </w:pPr>
      <w:rPr>
        <w:rFonts w:ascii="Courier New" w:hAnsi="Courier New" w:cs="Courier New" w:hint="default"/>
      </w:rPr>
    </w:lvl>
    <w:lvl w:ilvl="8" w:tplc="0D96B0B2" w:tentative="1">
      <w:start w:val="1"/>
      <w:numFmt w:val="bullet"/>
      <w:lvlText w:val=""/>
      <w:lvlJc w:val="left"/>
      <w:pPr>
        <w:ind w:left="6764" w:hanging="360"/>
      </w:pPr>
      <w:rPr>
        <w:rFonts w:ascii="Wingdings" w:hAnsi="Wingdings" w:hint="default"/>
      </w:rPr>
    </w:lvl>
  </w:abstractNum>
  <w:abstractNum w:abstractNumId="6" w15:restartNumberingAfterBreak="0">
    <w:nsid w:val="0BF73A95"/>
    <w:multiLevelType w:val="multilevel"/>
    <w:tmpl w:val="57D4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8D3AE2"/>
    <w:multiLevelType w:val="hybridMultilevel"/>
    <w:tmpl w:val="47D40D7C"/>
    <w:lvl w:ilvl="0" w:tplc="5B66E64E">
      <w:start w:val="1"/>
      <w:numFmt w:val="bullet"/>
      <w:lvlText w:val=""/>
      <w:lvlJc w:val="left"/>
      <w:pPr>
        <w:ind w:left="1004" w:hanging="360"/>
      </w:pPr>
      <w:rPr>
        <w:rFonts w:ascii="Symbol" w:hAnsi="Symbol" w:hint="default"/>
      </w:rPr>
    </w:lvl>
    <w:lvl w:ilvl="1" w:tplc="D834D612" w:tentative="1">
      <w:start w:val="1"/>
      <w:numFmt w:val="bullet"/>
      <w:lvlText w:val="o"/>
      <w:lvlJc w:val="left"/>
      <w:pPr>
        <w:ind w:left="1724" w:hanging="360"/>
      </w:pPr>
      <w:rPr>
        <w:rFonts w:ascii="Courier New" w:hAnsi="Courier New" w:cs="Courier New" w:hint="default"/>
      </w:rPr>
    </w:lvl>
    <w:lvl w:ilvl="2" w:tplc="14A2F152" w:tentative="1">
      <w:start w:val="1"/>
      <w:numFmt w:val="bullet"/>
      <w:lvlText w:val=""/>
      <w:lvlJc w:val="left"/>
      <w:pPr>
        <w:ind w:left="2444" w:hanging="360"/>
      </w:pPr>
      <w:rPr>
        <w:rFonts w:ascii="Wingdings" w:hAnsi="Wingdings" w:hint="default"/>
      </w:rPr>
    </w:lvl>
    <w:lvl w:ilvl="3" w:tplc="9224F03A" w:tentative="1">
      <w:start w:val="1"/>
      <w:numFmt w:val="bullet"/>
      <w:lvlText w:val=""/>
      <w:lvlJc w:val="left"/>
      <w:pPr>
        <w:ind w:left="3164" w:hanging="360"/>
      </w:pPr>
      <w:rPr>
        <w:rFonts w:ascii="Symbol" w:hAnsi="Symbol" w:hint="default"/>
      </w:rPr>
    </w:lvl>
    <w:lvl w:ilvl="4" w:tplc="61E6129C" w:tentative="1">
      <w:start w:val="1"/>
      <w:numFmt w:val="bullet"/>
      <w:lvlText w:val="o"/>
      <w:lvlJc w:val="left"/>
      <w:pPr>
        <w:ind w:left="3884" w:hanging="360"/>
      </w:pPr>
      <w:rPr>
        <w:rFonts w:ascii="Courier New" w:hAnsi="Courier New" w:cs="Courier New" w:hint="default"/>
      </w:rPr>
    </w:lvl>
    <w:lvl w:ilvl="5" w:tplc="560C7432" w:tentative="1">
      <w:start w:val="1"/>
      <w:numFmt w:val="bullet"/>
      <w:lvlText w:val=""/>
      <w:lvlJc w:val="left"/>
      <w:pPr>
        <w:ind w:left="4604" w:hanging="360"/>
      </w:pPr>
      <w:rPr>
        <w:rFonts w:ascii="Wingdings" w:hAnsi="Wingdings" w:hint="default"/>
      </w:rPr>
    </w:lvl>
    <w:lvl w:ilvl="6" w:tplc="FF88CF36" w:tentative="1">
      <w:start w:val="1"/>
      <w:numFmt w:val="bullet"/>
      <w:lvlText w:val=""/>
      <w:lvlJc w:val="left"/>
      <w:pPr>
        <w:ind w:left="5324" w:hanging="360"/>
      </w:pPr>
      <w:rPr>
        <w:rFonts w:ascii="Symbol" w:hAnsi="Symbol" w:hint="default"/>
      </w:rPr>
    </w:lvl>
    <w:lvl w:ilvl="7" w:tplc="0A0E1216" w:tentative="1">
      <w:start w:val="1"/>
      <w:numFmt w:val="bullet"/>
      <w:lvlText w:val="o"/>
      <w:lvlJc w:val="left"/>
      <w:pPr>
        <w:ind w:left="6044" w:hanging="360"/>
      </w:pPr>
      <w:rPr>
        <w:rFonts w:ascii="Courier New" w:hAnsi="Courier New" w:cs="Courier New" w:hint="default"/>
      </w:rPr>
    </w:lvl>
    <w:lvl w:ilvl="8" w:tplc="3A346256" w:tentative="1">
      <w:start w:val="1"/>
      <w:numFmt w:val="bullet"/>
      <w:lvlText w:val=""/>
      <w:lvlJc w:val="left"/>
      <w:pPr>
        <w:ind w:left="6764" w:hanging="360"/>
      </w:pPr>
      <w:rPr>
        <w:rFonts w:ascii="Wingdings" w:hAnsi="Wingdings" w:hint="default"/>
      </w:rPr>
    </w:lvl>
  </w:abstractNum>
  <w:abstractNum w:abstractNumId="8" w15:restartNumberingAfterBreak="0">
    <w:nsid w:val="0F84644A"/>
    <w:multiLevelType w:val="hybridMultilevel"/>
    <w:tmpl w:val="5F3A9BDC"/>
    <w:lvl w:ilvl="0" w:tplc="2000E0A0">
      <w:start w:val="1"/>
      <w:numFmt w:val="bullet"/>
      <w:lvlText w:val=""/>
      <w:lvlJc w:val="left"/>
      <w:pPr>
        <w:ind w:left="720" w:hanging="360"/>
      </w:pPr>
      <w:rPr>
        <w:rFonts w:ascii="Wingdings" w:hAnsi="Wingdings" w:hint="default"/>
        <w:b/>
        <w:i w:val="0"/>
        <w:sz w:val="28"/>
      </w:rPr>
    </w:lvl>
    <w:lvl w:ilvl="1" w:tplc="0704A92E" w:tentative="1">
      <w:start w:val="1"/>
      <w:numFmt w:val="bullet"/>
      <w:lvlText w:val="o"/>
      <w:lvlJc w:val="left"/>
      <w:pPr>
        <w:ind w:left="1440" w:hanging="360"/>
      </w:pPr>
      <w:rPr>
        <w:rFonts w:ascii="Courier New" w:hAnsi="Courier New" w:cs="Courier New" w:hint="default"/>
      </w:rPr>
    </w:lvl>
    <w:lvl w:ilvl="2" w:tplc="B658F4C6" w:tentative="1">
      <w:start w:val="1"/>
      <w:numFmt w:val="bullet"/>
      <w:lvlText w:val=""/>
      <w:lvlJc w:val="left"/>
      <w:pPr>
        <w:ind w:left="2160" w:hanging="360"/>
      </w:pPr>
      <w:rPr>
        <w:rFonts w:ascii="Wingdings" w:hAnsi="Wingdings" w:hint="default"/>
      </w:rPr>
    </w:lvl>
    <w:lvl w:ilvl="3" w:tplc="0CAED54A" w:tentative="1">
      <w:start w:val="1"/>
      <w:numFmt w:val="bullet"/>
      <w:lvlText w:val=""/>
      <w:lvlJc w:val="left"/>
      <w:pPr>
        <w:ind w:left="2880" w:hanging="360"/>
      </w:pPr>
      <w:rPr>
        <w:rFonts w:ascii="Symbol" w:hAnsi="Symbol" w:hint="default"/>
      </w:rPr>
    </w:lvl>
    <w:lvl w:ilvl="4" w:tplc="F16EC5F2" w:tentative="1">
      <w:start w:val="1"/>
      <w:numFmt w:val="bullet"/>
      <w:lvlText w:val="o"/>
      <w:lvlJc w:val="left"/>
      <w:pPr>
        <w:ind w:left="3600" w:hanging="360"/>
      </w:pPr>
      <w:rPr>
        <w:rFonts w:ascii="Courier New" w:hAnsi="Courier New" w:cs="Courier New" w:hint="default"/>
      </w:rPr>
    </w:lvl>
    <w:lvl w:ilvl="5" w:tplc="8C5AE698" w:tentative="1">
      <w:start w:val="1"/>
      <w:numFmt w:val="bullet"/>
      <w:lvlText w:val=""/>
      <w:lvlJc w:val="left"/>
      <w:pPr>
        <w:ind w:left="4320" w:hanging="360"/>
      </w:pPr>
      <w:rPr>
        <w:rFonts w:ascii="Wingdings" w:hAnsi="Wingdings" w:hint="default"/>
      </w:rPr>
    </w:lvl>
    <w:lvl w:ilvl="6" w:tplc="DABE2B38" w:tentative="1">
      <w:start w:val="1"/>
      <w:numFmt w:val="bullet"/>
      <w:lvlText w:val=""/>
      <w:lvlJc w:val="left"/>
      <w:pPr>
        <w:ind w:left="5040" w:hanging="360"/>
      </w:pPr>
      <w:rPr>
        <w:rFonts w:ascii="Symbol" w:hAnsi="Symbol" w:hint="default"/>
      </w:rPr>
    </w:lvl>
    <w:lvl w:ilvl="7" w:tplc="5E1CD70E" w:tentative="1">
      <w:start w:val="1"/>
      <w:numFmt w:val="bullet"/>
      <w:lvlText w:val="o"/>
      <w:lvlJc w:val="left"/>
      <w:pPr>
        <w:ind w:left="5760" w:hanging="360"/>
      </w:pPr>
      <w:rPr>
        <w:rFonts w:ascii="Courier New" w:hAnsi="Courier New" w:cs="Courier New" w:hint="default"/>
      </w:rPr>
    </w:lvl>
    <w:lvl w:ilvl="8" w:tplc="ADA8A384" w:tentative="1">
      <w:start w:val="1"/>
      <w:numFmt w:val="bullet"/>
      <w:lvlText w:val=""/>
      <w:lvlJc w:val="left"/>
      <w:pPr>
        <w:ind w:left="6480" w:hanging="360"/>
      </w:pPr>
      <w:rPr>
        <w:rFonts w:ascii="Wingdings" w:hAnsi="Wingdings" w:hint="default"/>
      </w:rPr>
    </w:lvl>
  </w:abstractNum>
  <w:abstractNum w:abstractNumId="9" w15:restartNumberingAfterBreak="0">
    <w:nsid w:val="104A2456"/>
    <w:multiLevelType w:val="hybridMultilevel"/>
    <w:tmpl w:val="BAD29898"/>
    <w:lvl w:ilvl="0" w:tplc="86EEE872">
      <w:start w:val="1"/>
      <w:numFmt w:val="bullet"/>
      <w:lvlText w:val=""/>
      <w:lvlJc w:val="left"/>
      <w:pPr>
        <w:ind w:left="720" w:hanging="360"/>
      </w:pPr>
      <w:rPr>
        <w:rFonts w:ascii="Symbol" w:hAnsi="Symbol" w:hint="default"/>
      </w:rPr>
    </w:lvl>
    <w:lvl w:ilvl="1" w:tplc="08E24A90">
      <w:start w:val="1"/>
      <w:numFmt w:val="bullet"/>
      <w:lvlText w:val="o"/>
      <w:lvlJc w:val="left"/>
      <w:pPr>
        <w:ind w:left="1440" w:hanging="360"/>
      </w:pPr>
      <w:rPr>
        <w:rFonts w:ascii="Courier New" w:hAnsi="Courier New" w:cs="Courier New" w:hint="default"/>
      </w:rPr>
    </w:lvl>
    <w:lvl w:ilvl="2" w:tplc="F7089356">
      <w:start w:val="1"/>
      <w:numFmt w:val="bullet"/>
      <w:lvlText w:val=""/>
      <w:lvlJc w:val="left"/>
      <w:pPr>
        <w:ind w:left="2160" w:hanging="360"/>
      </w:pPr>
      <w:rPr>
        <w:rFonts w:ascii="Wingdings" w:hAnsi="Wingdings" w:hint="default"/>
      </w:rPr>
    </w:lvl>
    <w:lvl w:ilvl="3" w:tplc="CD3882B8">
      <w:start w:val="1"/>
      <w:numFmt w:val="bullet"/>
      <w:lvlText w:val=""/>
      <w:lvlJc w:val="left"/>
      <w:pPr>
        <w:ind w:left="2880" w:hanging="360"/>
      </w:pPr>
      <w:rPr>
        <w:rFonts w:ascii="Symbol" w:hAnsi="Symbol" w:hint="default"/>
      </w:rPr>
    </w:lvl>
    <w:lvl w:ilvl="4" w:tplc="418632DE">
      <w:start w:val="1"/>
      <w:numFmt w:val="bullet"/>
      <w:lvlText w:val="o"/>
      <w:lvlJc w:val="left"/>
      <w:pPr>
        <w:ind w:left="3600" w:hanging="360"/>
      </w:pPr>
      <w:rPr>
        <w:rFonts w:ascii="Courier New" w:hAnsi="Courier New" w:cs="Courier New" w:hint="default"/>
      </w:rPr>
    </w:lvl>
    <w:lvl w:ilvl="5" w:tplc="EDB84616">
      <w:start w:val="1"/>
      <w:numFmt w:val="bullet"/>
      <w:lvlText w:val=""/>
      <w:lvlJc w:val="left"/>
      <w:pPr>
        <w:ind w:left="4320" w:hanging="360"/>
      </w:pPr>
      <w:rPr>
        <w:rFonts w:ascii="Wingdings" w:hAnsi="Wingdings" w:hint="default"/>
      </w:rPr>
    </w:lvl>
    <w:lvl w:ilvl="6" w:tplc="1B5AA4E0">
      <w:start w:val="1"/>
      <w:numFmt w:val="bullet"/>
      <w:lvlText w:val=""/>
      <w:lvlJc w:val="left"/>
      <w:pPr>
        <w:ind w:left="5040" w:hanging="360"/>
      </w:pPr>
      <w:rPr>
        <w:rFonts w:ascii="Symbol" w:hAnsi="Symbol" w:hint="default"/>
      </w:rPr>
    </w:lvl>
    <w:lvl w:ilvl="7" w:tplc="CD98E5AE">
      <w:start w:val="1"/>
      <w:numFmt w:val="bullet"/>
      <w:lvlText w:val="o"/>
      <w:lvlJc w:val="left"/>
      <w:pPr>
        <w:ind w:left="5760" w:hanging="360"/>
      </w:pPr>
      <w:rPr>
        <w:rFonts w:ascii="Courier New" w:hAnsi="Courier New" w:cs="Courier New" w:hint="default"/>
      </w:rPr>
    </w:lvl>
    <w:lvl w:ilvl="8" w:tplc="001EBFC8">
      <w:start w:val="1"/>
      <w:numFmt w:val="bullet"/>
      <w:lvlText w:val=""/>
      <w:lvlJc w:val="left"/>
      <w:pPr>
        <w:ind w:left="6480" w:hanging="360"/>
      </w:pPr>
      <w:rPr>
        <w:rFonts w:ascii="Wingdings" w:hAnsi="Wingdings" w:hint="default"/>
      </w:rPr>
    </w:lvl>
  </w:abstractNum>
  <w:abstractNum w:abstractNumId="10" w15:restartNumberingAfterBreak="0">
    <w:nsid w:val="10891656"/>
    <w:multiLevelType w:val="multilevel"/>
    <w:tmpl w:val="50DEB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FB2247"/>
    <w:multiLevelType w:val="hybridMultilevel"/>
    <w:tmpl w:val="501A8184"/>
    <w:lvl w:ilvl="0" w:tplc="A740ECAC">
      <w:start w:val="1"/>
      <w:numFmt w:val="bullet"/>
      <w:lvlText w:val=""/>
      <w:lvlJc w:val="left"/>
      <w:pPr>
        <w:ind w:left="720" w:hanging="360"/>
      </w:pPr>
      <w:rPr>
        <w:rFonts w:ascii="Symbol" w:hAnsi="Symbol"/>
      </w:rPr>
    </w:lvl>
    <w:lvl w:ilvl="1" w:tplc="1BCCD390">
      <w:start w:val="1"/>
      <w:numFmt w:val="bullet"/>
      <w:lvlText w:val=""/>
      <w:lvlJc w:val="left"/>
      <w:pPr>
        <w:ind w:left="720" w:hanging="360"/>
      </w:pPr>
      <w:rPr>
        <w:rFonts w:ascii="Symbol" w:hAnsi="Symbol"/>
      </w:rPr>
    </w:lvl>
    <w:lvl w:ilvl="2" w:tplc="CEAA0860">
      <w:start w:val="1"/>
      <w:numFmt w:val="bullet"/>
      <w:lvlText w:val=""/>
      <w:lvlJc w:val="left"/>
      <w:pPr>
        <w:ind w:left="720" w:hanging="360"/>
      </w:pPr>
      <w:rPr>
        <w:rFonts w:ascii="Symbol" w:hAnsi="Symbol"/>
      </w:rPr>
    </w:lvl>
    <w:lvl w:ilvl="3" w:tplc="99A837CC">
      <w:start w:val="1"/>
      <w:numFmt w:val="bullet"/>
      <w:lvlText w:val=""/>
      <w:lvlJc w:val="left"/>
      <w:pPr>
        <w:ind w:left="720" w:hanging="360"/>
      </w:pPr>
      <w:rPr>
        <w:rFonts w:ascii="Symbol" w:hAnsi="Symbol"/>
      </w:rPr>
    </w:lvl>
    <w:lvl w:ilvl="4" w:tplc="F40876C6">
      <w:start w:val="1"/>
      <w:numFmt w:val="bullet"/>
      <w:lvlText w:val=""/>
      <w:lvlJc w:val="left"/>
      <w:pPr>
        <w:ind w:left="720" w:hanging="360"/>
      </w:pPr>
      <w:rPr>
        <w:rFonts w:ascii="Symbol" w:hAnsi="Symbol"/>
      </w:rPr>
    </w:lvl>
    <w:lvl w:ilvl="5" w:tplc="157A65B8">
      <w:start w:val="1"/>
      <w:numFmt w:val="bullet"/>
      <w:lvlText w:val=""/>
      <w:lvlJc w:val="left"/>
      <w:pPr>
        <w:ind w:left="720" w:hanging="360"/>
      </w:pPr>
      <w:rPr>
        <w:rFonts w:ascii="Symbol" w:hAnsi="Symbol"/>
      </w:rPr>
    </w:lvl>
    <w:lvl w:ilvl="6" w:tplc="CC14A862">
      <w:start w:val="1"/>
      <w:numFmt w:val="bullet"/>
      <w:lvlText w:val=""/>
      <w:lvlJc w:val="left"/>
      <w:pPr>
        <w:ind w:left="720" w:hanging="360"/>
      </w:pPr>
      <w:rPr>
        <w:rFonts w:ascii="Symbol" w:hAnsi="Symbol"/>
      </w:rPr>
    </w:lvl>
    <w:lvl w:ilvl="7" w:tplc="4EDE170A">
      <w:start w:val="1"/>
      <w:numFmt w:val="bullet"/>
      <w:lvlText w:val=""/>
      <w:lvlJc w:val="left"/>
      <w:pPr>
        <w:ind w:left="720" w:hanging="360"/>
      </w:pPr>
      <w:rPr>
        <w:rFonts w:ascii="Symbol" w:hAnsi="Symbol"/>
      </w:rPr>
    </w:lvl>
    <w:lvl w:ilvl="8" w:tplc="3D1021CC">
      <w:start w:val="1"/>
      <w:numFmt w:val="bullet"/>
      <w:lvlText w:val=""/>
      <w:lvlJc w:val="left"/>
      <w:pPr>
        <w:ind w:left="720" w:hanging="360"/>
      </w:pPr>
      <w:rPr>
        <w:rFonts w:ascii="Symbol" w:hAnsi="Symbol"/>
      </w:rPr>
    </w:lvl>
  </w:abstractNum>
  <w:abstractNum w:abstractNumId="12" w15:restartNumberingAfterBreak="0">
    <w:nsid w:val="1A015062"/>
    <w:multiLevelType w:val="hybridMultilevel"/>
    <w:tmpl w:val="9E9A1F42"/>
    <w:lvl w:ilvl="0" w:tplc="BC384088">
      <w:start w:val="1"/>
      <w:numFmt w:val="bullet"/>
      <w:lvlText w:val=""/>
      <w:lvlJc w:val="left"/>
      <w:pPr>
        <w:ind w:left="360" w:hanging="360"/>
      </w:pPr>
      <w:rPr>
        <w:rFonts w:ascii="Symbol" w:hAnsi="Symbol" w:hint="default"/>
      </w:rPr>
    </w:lvl>
    <w:lvl w:ilvl="1" w:tplc="25C441CA" w:tentative="1">
      <w:start w:val="1"/>
      <w:numFmt w:val="bullet"/>
      <w:lvlText w:val="o"/>
      <w:lvlJc w:val="left"/>
      <w:pPr>
        <w:ind w:left="1080" w:hanging="360"/>
      </w:pPr>
      <w:rPr>
        <w:rFonts w:ascii="Courier New" w:hAnsi="Courier New" w:cs="Courier New" w:hint="default"/>
      </w:rPr>
    </w:lvl>
    <w:lvl w:ilvl="2" w:tplc="3D463732" w:tentative="1">
      <w:start w:val="1"/>
      <w:numFmt w:val="bullet"/>
      <w:lvlText w:val=""/>
      <w:lvlJc w:val="left"/>
      <w:pPr>
        <w:ind w:left="1800" w:hanging="360"/>
      </w:pPr>
      <w:rPr>
        <w:rFonts w:ascii="Wingdings" w:hAnsi="Wingdings" w:hint="default"/>
      </w:rPr>
    </w:lvl>
    <w:lvl w:ilvl="3" w:tplc="0486DD06" w:tentative="1">
      <w:start w:val="1"/>
      <w:numFmt w:val="bullet"/>
      <w:lvlText w:val=""/>
      <w:lvlJc w:val="left"/>
      <w:pPr>
        <w:ind w:left="2520" w:hanging="360"/>
      </w:pPr>
      <w:rPr>
        <w:rFonts w:ascii="Symbol" w:hAnsi="Symbol" w:hint="default"/>
      </w:rPr>
    </w:lvl>
    <w:lvl w:ilvl="4" w:tplc="BD2A71EE" w:tentative="1">
      <w:start w:val="1"/>
      <w:numFmt w:val="bullet"/>
      <w:lvlText w:val="o"/>
      <w:lvlJc w:val="left"/>
      <w:pPr>
        <w:ind w:left="3240" w:hanging="360"/>
      </w:pPr>
      <w:rPr>
        <w:rFonts w:ascii="Courier New" w:hAnsi="Courier New" w:cs="Courier New" w:hint="default"/>
      </w:rPr>
    </w:lvl>
    <w:lvl w:ilvl="5" w:tplc="4396479E" w:tentative="1">
      <w:start w:val="1"/>
      <w:numFmt w:val="bullet"/>
      <w:lvlText w:val=""/>
      <w:lvlJc w:val="left"/>
      <w:pPr>
        <w:ind w:left="3960" w:hanging="360"/>
      </w:pPr>
      <w:rPr>
        <w:rFonts w:ascii="Wingdings" w:hAnsi="Wingdings" w:hint="default"/>
      </w:rPr>
    </w:lvl>
    <w:lvl w:ilvl="6" w:tplc="F0B61326" w:tentative="1">
      <w:start w:val="1"/>
      <w:numFmt w:val="bullet"/>
      <w:lvlText w:val=""/>
      <w:lvlJc w:val="left"/>
      <w:pPr>
        <w:ind w:left="4680" w:hanging="360"/>
      </w:pPr>
      <w:rPr>
        <w:rFonts w:ascii="Symbol" w:hAnsi="Symbol" w:hint="default"/>
      </w:rPr>
    </w:lvl>
    <w:lvl w:ilvl="7" w:tplc="110A139C" w:tentative="1">
      <w:start w:val="1"/>
      <w:numFmt w:val="bullet"/>
      <w:lvlText w:val="o"/>
      <w:lvlJc w:val="left"/>
      <w:pPr>
        <w:ind w:left="5400" w:hanging="360"/>
      </w:pPr>
      <w:rPr>
        <w:rFonts w:ascii="Courier New" w:hAnsi="Courier New" w:cs="Courier New" w:hint="default"/>
      </w:rPr>
    </w:lvl>
    <w:lvl w:ilvl="8" w:tplc="C7A49AE2" w:tentative="1">
      <w:start w:val="1"/>
      <w:numFmt w:val="bullet"/>
      <w:lvlText w:val=""/>
      <w:lvlJc w:val="left"/>
      <w:pPr>
        <w:ind w:left="6120" w:hanging="360"/>
      </w:pPr>
      <w:rPr>
        <w:rFonts w:ascii="Wingdings" w:hAnsi="Wingdings" w:hint="default"/>
      </w:rPr>
    </w:lvl>
  </w:abstractNum>
  <w:abstractNum w:abstractNumId="13" w15:restartNumberingAfterBreak="0">
    <w:nsid w:val="1BA534F0"/>
    <w:multiLevelType w:val="hybridMultilevel"/>
    <w:tmpl w:val="37A40BF8"/>
    <w:lvl w:ilvl="0" w:tplc="7932F0F0">
      <w:start w:val="1"/>
      <w:numFmt w:val="bullet"/>
      <w:lvlText w:val=""/>
      <w:lvlJc w:val="left"/>
      <w:pPr>
        <w:ind w:left="1004" w:hanging="360"/>
      </w:pPr>
      <w:rPr>
        <w:rFonts w:ascii="Symbol" w:hAnsi="Symbol" w:hint="default"/>
      </w:rPr>
    </w:lvl>
    <w:lvl w:ilvl="1" w:tplc="A5BA6C7E" w:tentative="1">
      <w:start w:val="1"/>
      <w:numFmt w:val="bullet"/>
      <w:lvlText w:val="o"/>
      <w:lvlJc w:val="left"/>
      <w:pPr>
        <w:ind w:left="1724" w:hanging="360"/>
      </w:pPr>
      <w:rPr>
        <w:rFonts w:ascii="Courier New" w:hAnsi="Courier New" w:cs="Courier New" w:hint="default"/>
      </w:rPr>
    </w:lvl>
    <w:lvl w:ilvl="2" w:tplc="854892CE" w:tentative="1">
      <w:start w:val="1"/>
      <w:numFmt w:val="bullet"/>
      <w:lvlText w:val=""/>
      <w:lvlJc w:val="left"/>
      <w:pPr>
        <w:ind w:left="2444" w:hanging="360"/>
      </w:pPr>
      <w:rPr>
        <w:rFonts w:ascii="Wingdings" w:hAnsi="Wingdings" w:hint="default"/>
      </w:rPr>
    </w:lvl>
    <w:lvl w:ilvl="3" w:tplc="5DC265E2" w:tentative="1">
      <w:start w:val="1"/>
      <w:numFmt w:val="bullet"/>
      <w:lvlText w:val=""/>
      <w:lvlJc w:val="left"/>
      <w:pPr>
        <w:ind w:left="3164" w:hanging="360"/>
      </w:pPr>
      <w:rPr>
        <w:rFonts w:ascii="Symbol" w:hAnsi="Symbol" w:hint="default"/>
      </w:rPr>
    </w:lvl>
    <w:lvl w:ilvl="4" w:tplc="F43ADEC0" w:tentative="1">
      <w:start w:val="1"/>
      <w:numFmt w:val="bullet"/>
      <w:lvlText w:val="o"/>
      <w:lvlJc w:val="left"/>
      <w:pPr>
        <w:ind w:left="3884" w:hanging="360"/>
      </w:pPr>
      <w:rPr>
        <w:rFonts w:ascii="Courier New" w:hAnsi="Courier New" w:cs="Courier New" w:hint="default"/>
      </w:rPr>
    </w:lvl>
    <w:lvl w:ilvl="5" w:tplc="08CCB7D6" w:tentative="1">
      <w:start w:val="1"/>
      <w:numFmt w:val="bullet"/>
      <w:lvlText w:val=""/>
      <w:lvlJc w:val="left"/>
      <w:pPr>
        <w:ind w:left="4604" w:hanging="360"/>
      </w:pPr>
      <w:rPr>
        <w:rFonts w:ascii="Wingdings" w:hAnsi="Wingdings" w:hint="default"/>
      </w:rPr>
    </w:lvl>
    <w:lvl w:ilvl="6" w:tplc="0FA8148A" w:tentative="1">
      <w:start w:val="1"/>
      <w:numFmt w:val="bullet"/>
      <w:lvlText w:val=""/>
      <w:lvlJc w:val="left"/>
      <w:pPr>
        <w:ind w:left="5324" w:hanging="360"/>
      </w:pPr>
      <w:rPr>
        <w:rFonts w:ascii="Symbol" w:hAnsi="Symbol" w:hint="default"/>
      </w:rPr>
    </w:lvl>
    <w:lvl w:ilvl="7" w:tplc="42EE282C" w:tentative="1">
      <w:start w:val="1"/>
      <w:numFmt w:val="bullet"/>
      <w:lvlText w:val="o"/>
      <w:lvlJc w:val="left"/>
      <w:pPr>
        <w:ind w:left="6044" w:hanging="360"/>
      </w:pPr>
      <w:rPr>
        <w:rFonts w:ascii="Courier New" w:hAnsi="Courier New" w:cs="Courier New" w:hint="default"/>
      </w:rPr>
    </w:lvl>
    <w:lvl w:ilvl="8" w:tplc="A406EF58" w:tentative="1">
      <w:start w:val="1"/>
      <w:numFmt w:val="bullet"/>
      <w:lvlText w:val=""/>
      <w:lvlJc w:val="left"/>
      <w:pPr>
        <w:ind w:left="6764" w:hanging="360"/>
      </w:pPr>
      <w:rPr>
        <w:rFonts w:ascii="Wingdings" w:hAnsi="Wingdings" w:hint="default"/>
      </w:rPr>
    </w:lvl>
  </w:abstractNum>
  <w:abstractNum w:abstractNumId="14" w15:restartNumberingAfterBreak="0">
    <w:nsid w:val="1E7D5AE0"/>
    <w:multiLevelType w:val="hybridMultilevel"/>
    <w:tmpl w:val="1910E5C2"/>
    <w:lvl w:ilvl="0" w:tplc="68749AB0">
      <w:start w:val="1"/>
      <w:numFmt w:val="bullet"/>
      <w:lvlText w:val=""/>
      <w:lvlJc w:val="left"/>
      <w:pPr>
        <w:ind w:left="1004" w:hanging="360"/>
      </w:pPr>
      <w:rPr>
        <w:rFonts w:ascii="Symbol" w:hAnsi="Symbol" w:hint="default"/>
      </w:rPr>
    </w:lvl>
    <w:lvl w:ilvl="1" w:tplc="DA4C45CC" w:tentative="1">
      <w:start w:val="1"/>
      <w:numFmt w:val="bullet"/>
      <w:lvlText w:val="o"/>
      <w:lvlJc w:val="left"/>
      <w:pPr>
        <w:ind w:left="1724" w:hanging="360"/>
      </w:pPr>
      <w:rPr>
        <w:rFonts w:ascii="Courier New" w:hAnsi="Courier New" w:cs="Courier New" w:hint="default"/>
      </w:rPr>
    </w:lvl>
    <w:lvl w:ilvl="2" w:tplc="FE8CE1EE" w:tentative="1">
      <w:start w:val="1"/>
      <w:numFmt w:val="bullet"/>
      <w:lvlText w:val=""/>
      <w:lvlJc w:val="left"/>
      <w:pPr>
        <w:ind w:left="2444" w:hanging="360"/>
      </w:pPr>
      <w:rPr>
        <w:rFonts w:ascii="Wingdings" w:hAnsi="Wingdings" w:hint="default"/>
      </w:rPr>
    </w:lvl>
    <w:lvl w:ilvl="3" w:tplc="E482FD4E" w:tentative="1">
      <w:start w:val="1"/>
      <w:numFmt w:val="bullet"/>
      <w:lvlText w:val=""/>
      <w:lvlJc w:val="left"/>
      <w:pPr>
        <w:ind w:left="3164" w:hanging="360"/>
      </w:pPr>
      <w:rPr>
        <w:rFonts w:ascii="Symbol" w:hAnsi="Symbol" w:hint="default"/>
      </w:rPr>
    </w:lvl>
    <w:lvl w:ilvl="4" w:tplc="27B6F540" w:tentative="1">
      <w:start w:val="1"/>
      <w:numFmt w:val="bullet"/>
      <w:lvlText w:val="o"/>
      <w:lvlJc w:val="left"/>
      <w:pPr>
        <w:ind w:left="3884" w:hanging="360"/>
      </w:pPr>
      <w:rPr>
        <w:rFonts w:ascii="Courier New" w:hAnsi="Courier New" w:cs="Courier New" w:hint="default"/>
      </w:rPr>
    </w:lvl>
    <w:lvl w:ilvl="5" w:tplc="5B401236" w:tentative="1">
      <w:start w:val="1"/>
      <w:numFmt w:val="bullet"/>
      <w:lvlText w:val=""/>
      <w:lvlJc w:val="left"/>
      <w:pPr>
        <w:ind w:left="4604" w:hanging="360"/>
      </w:pPr>
      <w:rPr>
        <w:rFonts w:ascii="Wingdings" w:hAnsi="Wingdings" w:hint="default"/>
      </w:rPr>
    </w:lvl>
    <w:lvl w:ilvl="6" w:tplc="E7287FD2" w:tentative="1">
      <w:start w:val="1"/>
      <w:numFmt w:val="bullet"/>
      <w:lvlText w:val=""/>
      <w:lvlJc w:val="left"/>
      <w:pPr>
        <w:ind w:left="5324" w:hanging="360"/>
      </w:pPr>
      <w:rPr>
        <w:rFonts w:ascii="Symbol" w:hAnsi="Symbol" w:hint="default"/>
      </w:rPr>
    </w:lvl>
    <w:lvl w:ilvl="7" w:tplc="F84E4DB6" w:tentative="1">
      <w:start w:val="1"/>
      <w:numFmt w:val="bullet"/>
      <w:lvlText w:val="o"/>
      <w:lvlJc w:val="left"/>
      <w:pPr>
        <w:ind w:left="6044" w:hanging="360"/>
      </w:pPr>
      <w:rPr>
        <w:rFonts w:ascii="Courier New" w:hAnsi="Courier New" w:cs="Courier New" w:hint="default"/>
      </w:rPr>
    </w:lvl>
    <w:lvl w:ilvl="8" w:tplc="BA04C2A6" w:tentative="1">
      <w:start w:val="1"/>
      <w:numFmt w:val="bullet"/>
      <w:lvlText w:val=""/>
      <w:lvlJc w:val="left"/>
      <w:pPr>
        <w:ind w:left="6764" w:hanging="360"/>
      </w:pPr>
      <w:rPr>
        <w:rFonts w:ascii="Wingdings" w:hAnsi="Wingdings" w:hint="default"/>
      </w:rPr>
    </w:lvl>
  </w:abstractNum>
  <w:abstractNum w:abstractNumId="15" w15:restartNumberingAfterBreak="0">
    <w:nsid w:val="20145B04"/>
    <w:multiLevelType w:val="hybridMultilevel"/>
    <w:tmpl w:val="F498EB68"/>
    <w:lvl w:ilvl="0" w:tplc="BFF256F2">
      <w:start w:val="1"/>
      <w:numFmt w:val="bullet"/>
      <w:lvlText w:val=""/>
      <w:lvlJc w:val="left"/>
      <w:pPr>
        <w:ind w:left="1080" w:hanging="360"/>
      </w:pPr>
      <w:rPr>
        <w:rFonts w:ascii="Symbol" w:hAnsi="Symbol"/>
      </w:rPr>
    </w:lvl>
    <w:lvl w:ilvl="1" w:tplc="1DBE656E">
      <w:start w:val="1"/>
      <w:numFmt w:val="bullet"/>
      <w:lvlText w:val=""/>
      <w:lvlJc w:val="left"/>
      <w:pPr>
        <w:ind w:left="1080" w:hanging="360"/>
      </w:pPr>
      <w:rPr>
        <w:rFonts w:ascii="Symbol" w:hAnsi="Symbol"/>
      </w:rPr>
    </w:lvl>
    <w:lvl w:ilvl="2" w:tplc="826877DE">
      <w:start w:val="1"/>
      <w:numFmt w:val="bullet"/>
      <w:lvlText w:val=""/>
      <w:lvlJc w:val="left"/>
      <w:pPr>
        <w:ind w:left="1080" w:hanging="360"/>
      </w:pPr>
      <w:rPr>
        <w:rFonts w:ascii="Symbol" w:hAnsi="Symbol"/>
      </w:rPr>
    </w:lvl>
    <w:lvl w:ilvl="3" w:tplc="0A8E5DB4">
      <w:start w:val="1"/>
      <w:numFmt w:val="bullet"/>
      <w:lvlText w:val=""/>
      <w:lvlJc w:val="left"/>
      <w:pPr>
        <w:ind w:left="1080" w:hanging="360"/>
      </w:pPr>
      <w:rPr>
        <w:rFonts w:ascii="Symbol" w:hAnsi="Symbol"/>
      </w:rPr>
    </w:lvl>
    <w:lvl w:ilvl="4" w:tplc="482AF5AA">
      <w:start w:val="1"/>
      <w:numFmt w:val="bullet"/>
      <w:lvlText w:val=""/>
      <w:lvlJc w:val="left"/>
      <w:pPr>
        <w:ind w:left="1080" w:hanging="360"/>
      </w:pPr>
      <w:rPr>
        <w:rFonts w:ascii="Symbol" w:hAnsi="Symbol"/>
      </w:rPr>
    </w:lvl>
    <w:lvl w:ilvl="5" w:tplc="1FCC1A40">
      <w:start w:val="1"/>
      <w:numFmt w:val="bullet"/>
      <w:lvlText w:val=""/>
      <w:lvlJc w:val="left"/>
      <w:pPr>
        <w:ind w:left="1080" w:hanging="360"/>
      </w:pPr>
      <w:rPr>
        <w:rFonts w:ascii="Symbol" w:hAnsi="Symbol"/>
      </w:rPr>
    </w:lvl>
    <w:lvl w:ilvl="6" w:tplc="4A32AF6A">
      <w:start w:val="1"/>
      <w:numFmt w:val="bullet"/>
      <w:lvlText w:val=""/>
      <w:lvlJc w:val="left"/>
      <w:pPr>
        <w:ind w:left="1080" w:hanging="360"/>
      </w:pPr>
      <w:rPr>
        <w:rFonts w:ascii="Symbol" w:hAnsi="Symbol"/>
      </w:rPr>
    </w:lvl>
    <w:lvl w:ilvl="7" w:tplc="1DF6B45C">
      <w:start w:val="1"/>
      <w:numFmt w:val="bullet"/>
      <w:lvlText w:val=""/>
      <w:lvlJc w:val="left"/>
      <w:pPr>
        <w:ind w:left="1080" w:hanging="360"/>
      </w:pPr>
      <w:rPr>
        <w:rFonts w:ascii="Symbol" w:hAnsi="Symbol"/>
      </w:rPr>
    </w:lvl>
    <w:lvl w:ilvl="8" w:tplc="DAF48552">
      <w:start w:val="1"/>
      <w:numFmt w:val="bullet"/>
      <w:lvlText w:val=""/>
      <w:lvlJc w:val="left"/>
      <w:pPr>
        <w:ind w:left="1080" w:hanging="360"/>
      </w:pPr>
      <w:rPr>
        <w:rFonts w:ascii="Symbol" w:hAnsi="Symbol"/>
      </w:rPr>
    </w:lvl>
  </w:abstractNum>
  <w:abstractNum w:abstractNumId="16" w15:restartNumberingAfterBreak="0">
    <w:nsid w:val="21020A30"/>
    <w:multiLevelType w:val="hybridMultilevel"/>
    <w:tmpl w:val="FDA43A88"/>
    <w:lvl w:ilvl="0" w:tplc="D8D4FB5E">
      <w:start w:val="1"/>
      <w:numFmt w:val="bullet"/>
      <w:lvlText w:val=""/>
      <w:lvlJc w:val="left"/>
      <w:pPr>
        <w:ind w:left="720" w:hanging="360"/>
      </w:pPr>
      <w:rPr>
        <w:rFonts w:ascii="Symbol" w:hAnsi="Symbol" w:hint="default"/>
      </w:rPr>
    </w:lvl>
    <w:lvl w:ilvl="1" w:tplc="EDE6173E" w:tentative="1">
      <w:start w:val="1"/>
      <w:numFmt w:val="bullet"/>
      <w:lvlText w:val="o"/>
      <w:lvlJc w:val="left"/>
      <w:pPr>
        <w:ind w:left="1440" w:hanging="360"/>
      </w:pPr>
      <w:rPr>
        <w:rFonts w:ascii="Courier New" w:hAnsi="Courier New" w:cs="Courier New" w:hint="default"/>
      </w:rPr>
    </w:lvl>
    <w:lvl w:ilvl="2" w:tplc="F418DFD2" w:tentative="1">
      <w:start w:val="1"/>
      <w:numFmt w:val="bullet"/>
      <w:lvlText w:val=""/>
      <w:lvlJc w:val="left"/>
      <w:pPr>
        <w:ind w:left="2160" w:hanging="360"/>
      </w:pPr>
      <w:rPr>
        <w:rFonts w:ascii="Wingdings" w:hAnsi="Wingdings" w:hint="default"/>
      </w:rPr>
    </w:lvl>
    <w:lvl w:ilvl="3" w:tplc="3ED00BC0" w:tentative="1">
      <w:start w:val="1"/>
      <w:numFmt w:val="bullet"/>
      <w:lvlText w:val=""/>
      <w:lvlJc w:val="left"/>
      <w:pPr>
        <w:ind w:left="2880" w:hanging="360"/>
      </w:pPr>
      <w:rPr>
        <w:rFonts w:ascii="Symbol" w:hAnsi="Symbol" w:hint="default"/>
      </w:rPr>
    </w:lvl>
    <w:lvl w:ilvl="4" w:tplc="3AD8BDA6" w:tentative="1">
      <w:start w:val="1"/>
      <w:numFmt w:val="bullet"/>
      <w:lvlText w:val="o"/>
      <w:lvlJc w:val="left"/>
      <w:pPr>
        <w:ind w:left="3600" w:hanging="360"/>
      </w:pPr>
      <w:rPr>
        <w:rFonts w:ascii="Courier New" w:hAnsi="Courier New" w:cs="Courier New" w:hint="default"/>
      </w:rPr>
    </w:lvl>
    <w:lvl w:ilvl="5" w:tplc="3976C264" w:tentative="1">
      <w:start w:val="1"/>
      <w:numFmt w:val="bullet"/>
      <w:lvlText w:val=""/>
      <w:lvlJc w:val="left"/>
      <w:pPr>
        <w:ind w:left="4320" w:hanging="360"/>
      </w:pPr>
      <w:rPr>
        <w:rFonts w:ascii="Wingdings" w:hAnsi="Wingdings" w:hint="default"/>
      </w:rPr>
    </w:lvl>
    <w:lvl w:ilvl="6" w:tplc="1446427C" w:tentative="1">
      <w:start w:val="1"/>
      <w:numFmt w:val="bullet"/>
      <w:lvlText w:val=""/>
      <w:lvlJc w:val="left"/>
      <w:pPr>
        <w:ind w:left="5040" w:hanging="360"/>
      </w:pPr>
      <w:rPr>
        <w:rFonts w:ascii="Symbol" w:hAnsi="Symbol" w:hint="default"/>
      </w:rPr>
    </w:lvl>
    <w:lvl w:ilvl="7" w:tplc="F4DC25AE" w:tentative="1">
      <w:start w:val="1"/>
      <w:numFmt w:val="bullet"/>
      <w:lvlText w:val="o"/>
      <w:lvlJc w:val="left"/>
      <w:pPr>
        <w:ind w:left="5760" w:hanging="360"/>
      </w:pPr>
      <w:rPr>
        <w:rFonts w:ascii="Courier New" w:hAnsi="Courier New" w:cs="Courier New" w:hint="default"/>
      </w:rPr>
    </w:lvl>
    <w:lvl w:ilvl="8" w:tplc="DD06CEB6" w:tentative="1">
      <w:start w:val="1"/>
      <w:numFmt w:val="bullet"/>
      <w:lvlText w:val=""/>
      <w:lvlJc w:val="left"/>
      <w:pPr>
        <w:ind w:left="6480" w:hanging="360"/>
      </w:pPr>
      <w:rPr>
        <w:rFonts w:ascii="Wingdings" w:hAnsi="Wingdings" w:hint="default"/>
      </w:rPr>
    </w:lvl>
  </w:abstractNum>
  <w:abstractNum w:abstractNumId="17" w15:restartNumberingAfterBreak="0">
    <w:nsid w:val="25DA59AC"/>
    <w:multiLevelType w:val="hybridMultilevel"/>
    <w:tmpl w:val="EC96ECE6"/>
    <w:lvl w:ilvl="0" w:tplc="37B4596E">
      <w:start w:val="1"/>
      <w:numFmt w:val="bullet"/>
      <w:lvlText w:val=""/>
      <w:lvlJc w:val="left"/>
      <w:pPr>
        <w:ind w:left="1004" w:hanging="360"/>
      </w:pPr>
      <w:rPr>
        <w:rFonts w:ascii="Symbol" w:hAnsi="Symbol" w:hint="default"/>
      </w:rPr>
    </w:lvl>
    <w:lvl w:ilvl="1" w:tplc="5700FA1E" w:tentative="1">
      <w:start w:val="1"/>
      <w:numFmt w:val="bullet"/>
      <w:lvlText w:val="o"/>
      <w:lvlJc w:val="left"/>
      <w:pPr>
        <w:ind w:left="1724" w:hanging="360"/>
      </w:pPr>
      <w:rPr>
        <w:rFonts w:ascii="Courier New" w:hAnsi="Courier New" w:cs="Courier New" w:hint="default"/>
      </w:rPr>
    </w:lvl>
    <w:lvl w:ilvl="2" w:tplc="F4C6192C" w:tentative="1">
      <w:start w:val="1"/>
      <w:numFmt w:val="bullet"/>
      <w:lvlText w:val=""/>
      <w:lvlJc w:val="left"/>
      <w:pPr>
        <w:ind w:left="2444" w:hanging="360"/>
      </w:pPr>
      <w:rPr>
        <w:rFonts w:ascii="Wingdings" w:hAnsi="Wingdings" w:hint="default"/>
      </w:rPr>
    </w:lvl>
    <w:lvl w:ilvl="3" w:tplc="F3C6B654" w:tentative="1">
      <w:start w:val="1"/>
      <w:numFmt w:val="bullet"/>
      <w:lvlText w:val=""/>
      <w:lvlJc w:val="left"/>
      <w:pPr>
        <w:ind w:left="3164" w:hanging="360"/>
      </w:pPr>
      <w:rPr>
        <w:rFonts w:ascii="Symbol" w:hAnsi="Symbol" w:hint="default"/>
      </w:rPr>
    </w:lvl>
    <w:lvl w:ilvl="4" w:tplc="47501554" w:tentative="1">
      <w:start w:val="1"/>
      <w:numFmt w:val="bullet"/>
      <w:lvlText w:val="o"/>
      <w:lvlJc w:val="left"/>
      <w:pPr>
        <w:ind w:left="3884" w:hanging="360"/>
      </w:pPr>
      <w:rPr>
        <w:rFonts w:ascii="Courier New" w:hAnsi="Courier New" w:cs="Courier New" w:hint="default"/>
      </w:rPr>
    </w:lvl>
    <w:lvl w:ilvl="5" w:tplc="79AEA8F8" w:tentative="1">
      <w:start w:val="1"/>
      <w:numFmt w:val="bullet"/>
      <w:lvlText w:val=""/>
      <w:lvlJc w:val="left"/>
      <w:pPr>
        <w:ind w:left="4604" w:hanging="360"/>
      </w:pPr>
      <w:rPr>
        <w:rFonts w:ascii="Wingdings" w:hAnsi="Wingdings" w:hint="default"/>
      </w:rPr>
    </w:lvl>
    <w:lvl w:ilvl="6" w:tplc="B6F678A6" w:tentative="1">
      <w:start w:val="1"/>
      <w:numFmt w:val="bullet"/>
      <w:lvlText w:val=""/>
      <w:lvlJc w:val="left"/>
      <w:pPr>
        <w:ind w:left="5324" w:hanging="360"/>
      </w:pPr>
      <w:rPr>
        <w:rFonts w:ascii="Symbol" w:hAnsi="Symbol" w:hint="default"/>
      </w:rPr>
    </w:lvl>
    <w:lvl w:ilvl="7" w:tplc="FD2C2438" w:tentative="1">
      <w:start w:val="1"/>
      <w:numFmt w:val="bullet"/>
      <w:lvlText w:val="o"/>
      <w:lvlJc w:val="left"/>
      <w:pPr>
        <w:ind w:left="6044" w:hanging="360"/>
      </w:pPr>
      <w:rPr>
        <w:rFonts w:ascii="Courier New" w:hAnsi="Courier New" w:cs="Courier New" w:hint="default"/>
      </w:rPr>
    </w:lvl>
    <w:lvl w:ilvl="8" w:tplc="F5403EDA" w:tentative="1">
      <w:start w:val="1"/>
      <w:numFmt w:val="bullet"/>
      <w:lvlText w:val=""/>
      <w:lvlJc w:val="left"/>
      <w:pPr>
        <w:ind w:left="6764" w:hanging="360"/>
      </w:pPr>
      <w:rPr>
        <w:rFonts w:ascii="Wingdings" w:hAnsi="Wingdings" w:hint="default"/>
      </w:rPr>
    </w:lvl>
  </w:abstractNum>
  <w:abstractNum w:abstractNumId="18" w15:restartNumberingAfterBreak="0">
    <w:nsid w:val="2A91416A"/>
    <w:multiLevelType w:val="hybridMultilevel"/>
    <w:tmpl w:val="B5F86EE8"/>
    <w:lvl w:ilvl="0" w:tplc="CB343066">
      <w:start w:val="1"/>
      <w:numFmt w:val="bullet"/>
      <w:lvlText w:val=""/>
      <w:lvlJc w:val="left"/>
      <w:pPr>
        <w:ind w:left="1004" w:hanging="360"/>
      </w:pPr>
      <w:rPr>
        <w:rFonts w:ascii="Symbol" w:hAnsi="Symbol" w:hint="default"/>
      </w:rPr>
    </w:lvl>
    <w:lvl w:ilvl="1" w:tplc="3D1E203E" w:tentative="1">
      <w:start w:val="1"/>
      <w:numFmt w:val="bullet"/>
      <w:lvlText w:val="o"/>
      <w:lvlJc w:val="left"/>
      <w:pPr>
        <w:ind w:left="1724" w:hanging="360"/>
      </w:pPr>
      <w:rPr>
        <w:rFonts w:ascii="Courier New" w:hAnsi="Courier New" w:cs="Courier New" w:hint="default"/>
      </w:rPr>
    </w:lvl>
    <w:lvl w:ilvl="2" w:tplc="2D50D7F6" w:tentative="1">
      <w:start w:val="1"/>
      <w:numFmt w:val="bullet"/>
      <w:lvlText w:val=""/>
      <w:lvlJc w:val="left"/>
      <w:pPr>
        <w:ind w:left="2444" w:hanging="360"/>
      </w:pPr>
      <w:rPr>
        <w:rFonts w:ascii="Wingdings" w:hAnsi="Wingdings" w:hint="default"/>
      </w:rPr>
    </w:lvl>
    <w:lvl w:ilvl="3" w:tplc="9934CE02" w:tentative="1">
      <w:start w:val="1"/>
      <w:numFmt w:val="bullet"/>
      <w:lvlText w:val=""/>
      <w:lvlJc w:val="left"/>
      <w:pPr>
        <w:ind w:left="3164" w:hanging="360"/>
      </w:pPr>
      <w:rPr>
        <w:rFonts w:ascii="Symbol" w:hAnsi="Symbol" w:hint="default"/>
      </w:rPr>
    </w:lvl>
    <w:lvl w:ilvl="4" w:tplc="A9C20640" w:tentative="1">
      <w:start w:val="1"/>
      <w:numFmt w:val="bullet"/>
      <w:lvlText w:val="o"/>
      <w:lvlJc w:val="left"/>
      <w:pPr>
        <w:ind w:left="3884" w:hanging="360"/>
      </w:pPr>
      <w:rPr>
        <w:rFonts w:ascii="Courier New" w:hAnsi="Courier New" w:cs="Courier New" w:hint="default"/>
      </w:rPr>
    </w:lvl>
    <w:lvl w:ilvl="5" w:tplc="1AA0BE08" w:tentative="1">
      <w:start w:val="1"/>
      <w:numFmt w:val="bullet"/>
      <w:lvlText w:val=""/>
      <w:lvlJc w:val="left"/>
      <w:pPr>
        <w:ind w:left="4604" w:hanging="360"/>
      </w:pPr>
      <w:rPr>
        <w:rFonts w:ascii="Wingdings" w:hAnsi="Wingdings" w:hint="default"/>
      </w:rPr>
    </w:lvl>
    <w:lvl w:ilvl="6" w:tplc="B81EFF5A" w:tentative="1">
      <w:start w:val="1"/>
      <w:numFmt w:val="bullet"/>
      <w:lvlText w:val=""/>
      <w:lvlJc w:val="left"/>
      <w:pPr>
        <w:ind w:left="5324" w:hanging="360"/>
      </w:pPr>
      <w:rPr>
        <w:rFonts w:ascii="Symbol" w:hAnsi="Symbol" w:hint="default"/>
      </w:rPr>
    </w:lvl>
    <w:lvl w:ilvl="7" w:tplc="BACE1F8C" w:tentative="1">
      <w:start w:val="1"/>
      <w:numFmt w:val="bullet"/>
      <w:lvlText w:val="o"/>
      <w:lvlJc w:val="left"/>
      <w:pPr>
        <w:ind w:left="6044" w:hanging="360"/>
      </w:pPr>
      <w:rPr>
        <w:rFonts w:ascii="Courier New" w:hAnsi="Courier New" w:cs="Courier New" w:hint="default"/>
      </w:rPr>
    </w:lvl>
    <w:lvl w:ilvl="8" w:tplc="87A2FB5E" w:tentative="1">
      <w:start w:val="1"/>
      <w:numFmt w:val="bullet"/>
      <w:lvlText w:val=""/>
      <w:lvlJc w:val="left"/>
      <w:pPr>
        <w:ind w:left="6764" w:hanging="360"/>
      </w:pPr>
      <w:rPr>
        <w:rFonts w:ascii="Wingdings" w:hAnsi="Wingdings" w:hint="default"/>
      </w:rPr>
    </w:lvl>
  </w:abstractNum>
  <w:abstractNum w:abstractNumId="19" w15:restartNumberingAfterBreak="0">
    <w:nsid w:val="2C5D2E98"/>
    <w:multiLevelType w:val="hybridMultilevel"/>
    <w:tmpl w:val="5F6E7864"/>
    <w:lvl w:ilvl="0" w:tplc="80805200">
      <w:start w:val="1"/>
      <w:numFmt w:val="bullet"/>
      <w:lvlText w:val=""/>
      <w:lvlJc w:val="left"/>
      <w:pPr>
        <w:ind w:left="720" w:hanging="360"/>
      </w:pPr>
      <w:rPr>
        <w:rFonts w:ascii="Symbol" w:hAnsi="Symbol" w:hint="default"/>
      </w:rPr>
    </w:lvl>
    <w:lvl w:ilvl="1" w:tplc="509260E6" w:tentative="1">
      <w:start w:val="1"/>
      <w:numFmt w:val="bullet"/>
      <w:lvlText w:val="o"/>
      <w:lvlJc w:val="left"/>
      <w:pPr>
        <w:ind w:left="1440" w:hanging="360"/>
      </w:pPr>
      <w:rPr>
        <w:rFonts w:ascii="Courier New" w:hAnsi="Courier New" w:cs="Courier New" w:hint="default"/>
      </w:rPr>
    </w:lvl>
    <w:lvl w:ilvl="2" w:tplc="AF284086" w:tentative="1">
      <w:start w:val="1"/>
      <w:numFmt w:val="bullet"/>
      <w:lvlText w:val=""/>
      <w:lvlJc w:val="left"/>
      <w:pPr>
        <w:ind w:left="2160" w:hanging="360"/>
      </w:pPr>
      <w:rPr>
        <w:rFonts w:ascii="Wingdings" w:hAnsi="Wingdings" w:hint="default"/>
      </w:rPr>
    </w:lvl>
    <w:lvl w:ilvl="3" w:tplc="AD541B4E" w:tentative="1">
      <w:start w:val="1"/>
      <w:numFmt w:val="bullet"/>
      <w:lvlText w:val=""/>
      <w:lvlJc w:val="left"/>
      <w:pPr>
        <w:ind w:left="2880" w:hanging="360"/>
      </w:pPr>
      <w:rPr>
        <w:rFonts w:ascii="Symbol" w:hAnsi="Symbol" w:hint="default"/>
      </w:rPr>
    </w:lvl>
    <w:lvl w:ilvl="4" w:tplc="0152DDD6" w:tentative="1">
      <w:start w:val="1"/>
      <w:numFmt w:val="bullet"/>
      <w:lvlText w:val="o"/>
      <w:lvlJc w:val="left"/>
      <w:pPr>
        <w:ind w:left="3600" w:hanging="360"/>
      </w:pPr>
      <w:rPr>
        <w:rFonts w:ascii="Courier New" w:hAnsi="Courier New" w:cs="Courier New" w:hint="default"/>
      </w:rPr>
    </w:lvl>
    <w:lvl w:ilvl="5" w:tplc="E7122650" w:tentative="1">
      <w:start w:val="1"/>
      <w:numFmt w:val="bullet"/>
      <w:lvlText w:val=""/>
      <w:lvlJc w:val="left"/>
      <w:pPr>
        <w:ind w:left="4320" w:hanging="360"/>
      </w:pPr>
      <w:rPr>
        <w:rFonts w:ascii="Wingdings" w:hAnsi="Wingdings" w:hint="default"/>
      </w:rPr>
    </w:lvl>
    <w:lvl w:ilvl="6" w:tplc="435C7490" w:tentative="1">
      <w:start w:val="1"/>
      <w:numFmt w:val="bullet"/>
      <w:lvlText w:val=""/>
      <w:lvlJc w:val="left"/>
      <w:pPr>
        <w:ind w:left="5040" w:hanging="360"/>
      </w:pPr>
      <w:rPr>
        <w:rFonts w:ascii="Symbol" w:hAnsi="Symbol" w:hint="default"/>
      </w:rPr>
    </w:lvl>
    <w:lvl w:ilvl="7" w:tplc="2DFECDD4" w:tentative="1">
      <w:start w:val="1"/>
      <w:numFmt w:val="bullet"/>
      <w:lvlText w:val="o"/>
      <w:lvlJc w:val="left"/>
      <w:pPr>
        <w:ind w:left="5760" w:hanging="360"/>
      </w:pPr>
      <w:rPr>
        <w:rFonts w:ascii="Courier New" w:hAnsi="Courier New" w:cs="Courier New" w:hint="default"/>
      </w:rPr>
    </w:lvl>
    <w:lvl w:ilvl="8" w:tplc="E0E40F64" w:tentative="1">
      <w:start w:val="1"/>
      <w:numFmt w:val="bullet"/>
      <w:lvlText w:val=""/>
      <w:lvlJc w:val="left"/>
      <w:pPr>
        <w:ind w:left="6480" w:hanging="360"/>
      </w:pPr>
      <w:rPr>
        <w:rFonts w:ascii="Wingdings" w:hAnsi="Wingdings" w:hint="default"/>
      </w:rPr>
    </w:lvl>
  </w:abstractNum>
  <w:abstractNum w:abstractNumId="20" w15:restartNumberingAfterBreak="0">
    <w:nsid w:val="300B48A1"/>
    <w:multiLevelType w:val="hybridMultilevel"/>
    <w:tmpl w:val="F68C123E"/>
    <w:lvl w:ilvl="0" w:tplc="D0F62B12">
      <w:start w:val="1"/>
      <w:numFmt w:val="bullet"/>
      <w:lvlText w:val=""/>
      <w:lvlJc w:val="left"/>
      <w:pPr>
        <w:ind w:left="1004" w:hanging="360"/>
      </w:pPr>
      <w:rPr>
        <w:rFonts w:ascii="Symbol" w:hAnsi="Symbol" w:hint="default"/>
      </w:rPr>
    </w:lvl>
    <w:lvl w:ilvl="1" w:tplc="C88A0350" w:tentative="1">
      <w:start w:val="1"/>
      <w:numFmt w:val="bullet"/>
      <w:lvlText w:val="o"/>
      <w:lvlJc w:val="left"/>
      <w:pPr>
        <w:ind w:left="1724" w:hanging="360"/>
      </w:pPr>
      <w:rPr>
        <w:rFonts w:ascii="Courier New" w:hAnsi="Courier New" w:cs="Courier New" w:hint="default"/>
      </w:rPr>
    </w:lvl>
    <w:lvl w:ilvl="2" w:tplc="5ABC5718" w:tentative="1">
      <w:start w:val="1"/>
      <w:numFmt w:val="bullet"/>
      <w:lvlText w:val=""/>
      <w:lvlJc w:val="left"/>
      <w:pPr>
        <w:ind w:left="2444" w:hanging="360"/>
      </w:pPr>
      <w:rPr>
        <w:rFonts w:ascii="Wingdings" w:hAnsi="Wingdings" w:hint="default"/>
      </w:rPr>
    </w:lvl>
    <w:lvl w:ilvl="3" w:tplc="C226A304" w:tentative="1">
      <w:start w:val="1"/>
      <w:numFmt w:val="bullet"/>
      <w:lvlText w:val=""/>
      <w:lvlJc w:val="left"/>
      <w:pPr>
        <w:ind w:left="3164" w:hanging="360"/>
      </w:pPr>
      <w:rPr>
        <w:rFonts w:ascii="Symbol" w:hAnsi="Symbol" w:hint="default"/>
      </w:rPr>
    </w:lvl>
    <w:lvl w:ilvl="4" w:tplc="51EEB020" w:tentative="1">
      <w:start w:val="1"/>
      <w:numFmt w:val="bullet"/>
      <w:lvlText w:val="o"/>
      <w:lvlJc w:val="left"/>
      <w:pPr>
        <w:ind w:left="3884" w:hanging="360"/>
      </w:pPr>
      <w:rPr>
        <w:rFonts w:ascii="Courier New" w:hAnsi="Courier New" w:cs="Courier New" w:hint="default"/>
      </w:rPr>
    </w:lvl>
    <w:lvl w:ilvl="5" w:tplc="6DD4009C" w:tentative="1">
      <w:start w:val="1"/>
      <w:numFmt w:val="bullet"/>
      <w:lvlText w:val=""/>
      <w:lvlJc w:val="left"/>
      <w:pPr>
        <w:ind w:left="4604" w:hanging="360"/>
      </w:pPr>
      <w:rPr>
        <w:rFonts w:ascii="Wingdings" w:hAnsi="Wingdings" w:hint="default"/>
      </w:rPr>
    </w:lvl>
    <w:lvl w:ilvl="6" w:tplc="9F562AD8" w:tentative="1">
      <w:start w:val="1"/>
      <w:numFmt w:val="bullet"/>
      <w:lvlText w:val=""/>
      <w:lvlJc w:val="left"/>
      <w:pPr>
        <w:ind w:left="5324" w:hanging="360"/>
      </w:pPr>
      <w:rPr>
        <w:rFonts w:ascii="Symbol" w:hAnsi="Symbol" w:hint="default"/>
      </w:rPr>
    </w:lvl>
    <w:lvl w:ilvl="7" w:tplc="EC203B04" w:tentative="1">
      <w:start w:val="1"/>
      <w:numFmt w:val="bullet"/>
      <w:lvlText w:val="o"/>
      <w:lvlJc w:val="left"/>
      <w:pPr>
        <w:ind w:left="6044" w:hanging="360"/>
      </w:pPr>
      <w:rPr>
        <w:rFonts w:ascii="Courier New" w:hAnsi="Courier New" w:cs="Courier New" w:hint="default"/>
      </w:rPr>
    </w:lvl>
    <w:lvl w:ilvl="8" w:tplc="704A3342" w:tentative="1">
      <w:start w:val="1"/>
      <w:numFmt w:val="bullet"/>
      <w:lvlText w:val=""/>
      <w:lvlJc w:val="left"/>
      <w:pPr>
        <w:ind w:left="6764" w:hanging="360"/>
      </w:pPr>
      <w:rPr>
        <w:rFonts w:ascii="Wingdings" w:hAnsi="Wingdings" w:hint="default"/>
      </w:rPr>
    </w:lvl>
  </w:abstractNum>
  <w:abstractNum w:abstractNumId="21" w15:restartNumberingAfterBreak="0">
    <w:nsid w:val="30A45109"/>
    <w:multiLevelType w:val="hybridMultilevel"/>
    <w:tmpl w:val="0A908948"/>
    <w:lvl w:ilvl="0" w:tplc="234A33EE">
      <w:start w:val="1"/>
      <w:numFmt w:val="bullet"/>
      <w:lvlText w:val=""/>
      <w:lvlJc w:val="left"/>
      <w:pPr>
        <w:ind w:left="1080" w:hanging="360"/>
      </w:pPr>
      <w:rPr>
        <w:rFonts w:ascii="Symbol" w:hAnsi="Symbol" w:hint="default"/>
      </w:rPr>
    </w:lvl>
    <w:lvl w:ilvl="1" w:tplc="8EFE52B6" w:tentative="1">
      <w:start w:val="1"/>
      <w:numFmt w:val="bullet"/>
      <w:lvlText w:val="o"/>
      <w:lvlJc w:val="left"/>
      <w:pPr>
        <w:ind w:left="1800" w:hanging="360"/>
      </w:pPr>
      <w:rPr>
        <w:rFonts w:ascii="Courier New" w:hAnsi="Courier New" w:cs="Courier New" w:hint="default"/>
      </w:rPr>
    </w:lvl>
    <w:lvl w:ilvl="2" w:tplc="7E06187A" w:tentative="1">
      <w:start w:val="1"/>
      <w:numFmt w:val="bullet"/>
      <w:lvlText w:val=""/>
      <w:lvlJc w:val="left"/>
      <w:pPr>
        <w:ind w:left="2520" w:hanging="360"/>
      </w:pPr>
      <w:rPr>
        <w:rFonts w:ascii="Wingdings" w:hAnsi="Wingdings" w:hint="default"/>
      </w:rPr>
    </w:lvl>
    <w:lvl w:ilvl="3" w:tplc="486245A6" w:tentative="1">
      <w:start w:val="1"/>
      <w:numFmt w:val="bullet"/>
      <w:lvlText w:val=""/>
      <w:lvlJc w:val="left"/>
      <w:pPr>
        <w:ind w:left="3240" w:hanging="360"/>
      </w:pPr>
      <w:rPr>
        <w:rFonts w:ascii="Symbol" w:hAnsi="Symbol" w:hint="default"/>
      </w:rPr>
    </w:lvl>
    <w:lvl w:ilvl="4" w:tplc="5A806BD4" w:tentative="1">
      <w:start w:val="1"/>
      <w:numFmt w:val="bullet"/>
      <w:lvlText w:val="o"/>
      <w:lvlJc w:val="left"/>
      <w:pPr>
        <w:ind w:left="3960" w:hanging="360"/>
      </w:pPr>
      <w:rPr>
        <w:rFonts w:ascii="Courier New" w:hAnsi="Courier New" w:cs="Courier New" w:hint="default"/>
      </w:rPr>
    </w:lvl>
    <w:lvl w:ilvl="5" w:tplc="185A9748" w:tentative="1">
      <w:start w:val="1"/>
      <w:numFmt w:val="bullet"/>
      <w:lvlText w:val=""/>
      <w:lvlJc w:val="left"/>
      <w:pPr>
        <w:ind w:left="4680" w:hanging="360"/>
      </w:pPr>
      <w:rPr>
        <w:rFonts w:ascii="Wingdings" w:hAnsi="Wingdings" w:hint="default"/>
      </w:rPr>
    </w:lvl>
    <w:lvl w:ilvl="6" w:tplc="37F644F2" w:tentative="1">
      <w:start w:val="1"/>
      <w:numFmt w:val="bullet"/>
      <w:lvlText w:val=""/>
      <w:lvlJc w:val="left"/>
      <w:pPr>
        <w:ind w:left="5400" w:hanging="360"/>
      </w:pPr>
      <w:rPr>
        <w:rFonts w:ascii="Symbol" w:hAnsi="Symbol" w:hint="default"/>
      </w:rPr>
    </w:lvl>
    <w:lvl w:ilvl="7" w:tplc="4904727A" w:tentative="1">
      <w:start w:val="1"/>
      <w:numFmt w:val="bullet"/>
      <w:lvlText w:val="o"/>
      <w:lvlJc w:val="left"/>
      <w:pPr>
        <w:ind w:left="6120" w:hanging="360"/>
      </w:pPr>
      <w:rPr>
        <w:rFonts w:ascii="Courier New" w:hAnsi="Courier New" w:cs="Courier New" w:hint="default"/>
      </w:rPr>
    </w:lvl>
    <w:lvl w:ilvl="8" w:tplc="4A3AE410" w:tentative="1">
      <w:start w:val="1"/>
      <w:numFmt w:val="bullet"/>
      <w:lvlText w:val=""/>
      <w:lvlJc w:val="left"/>
      <w:pPr>
        <w:ind w:left="6840" w:hanging="360"/>
      </w:pPr>
      <w:rPr>
        <w:rFonts w:ascii="Wingdings" w:hAnsi="Wingdings" w:hint="default"/>
      </w:rPr>
    </w:lvl>
  </w:abstractNum>
  <w:abstractNum w:abstractNumId="22" w15:restartNumberingAfterBreak="0">
    <w:nsid w:val="32162508"/>
    <w:multiLevelType w:val="hybridMultilevel"/>
    <w:tmpl w:val="AAE20A9E"/>
    <w:lvl w:ilvl="0" w:tplc="24B8F722">
      <w:start w:val="1"/>
      <w:numFmt w:val="bullet"/>
      <w:lvlText w:val=""/>
      <w:lvlJc w:val="left"/>
      <w:pPr>
        <w:ind w:left="720" w:hanging="360"/>
      </w:pPr>
      <w:rPr>
        <w:rFonts w:ascii="Symbol" w:hAnsi="Symbol"/>
      </w:rPr>
    </w:lvl>
    <w:lvl w:ilvl="1" w:tplc="6F80E054">
      <w:start w:val="1"/>
      <w:numFmt w:val="bullet"/>
      <w:lvlText w:val=""/>
      <w:lvlJc w:val="left"/>
      <w:pPr>
        <w:ind w:left="720" w:hanging="360"/>
      </w:pPr>
      <w:rPr>
        <w:rFonts w:ascii="Symbol" w:hAnsi="Symbol"/>
      </w:rPr>
    </w:lvl>
    <w:lvl w:ilvl="2" w:tplc="829AAF62">
      <w:start w:val="1"/>
      <w:numFmt w:val="bullet"/>
      <w:lvlText w:val=""/>
      <w:lvlJc w:val="left"/>
      <w:pPr>
        <w:ind w:left="720" w:hanging="360"/>
      </w:pPr>
      <w:rPr>
        <w:rFonts w:ascii="Symbol" w:hAnsi="Symbol"/>
      </w:rPr>
    </w:lvl>
    <w:lvl w:ilvl="3" w:tplc="E8A21196">
      <w:start w:val="1"/>
      <w:numFmt w:val="bullet"/>
      <w:lvlText w:val=""/>
      <w:lvlJc w:val="left"/>
      <w:pPr>
        <w:ind w:left="720" w:hanging="360"/>
      </w:pPr>
      <w:rPr>
        <w:rFonts w:ascii="Symbol" w:hAnsi="Symbol"/>
      </w:rPr>
    </w:lvl>
    <w:lvl w:ilvl="4" w:tplc="EB526662">
      <w:start w:val="1"/>
      <w:numFmt w:val="bullet"/>
      <w:lvlText w:val=""/>
      <w:lvlJc w:val="left"/>
      <w:pPr>
        <w:ind w:left="720" w:hanging="360"/>
      </w:pPr>
      <w:rPr>
        <w:rFonts w:ascii="Symbol" w:hAnsi="Symbol"/>
      </w:rPr>
    </w:lvl>
    <w:lvl w:ilvl="5" w:tplc="52EA3082">
      <w:start w:val="1"/>
      <w:numFmt w:val="bullet"/>
      <w:lvlText w:val=""/>
      <w:lvlJc w:val="left"/>
      <w:pPr>
        <w:ind w:left="720" w:hanging="360"/>
      </w:pPr>
      <w:rPr>
        <w:rFonts w:ascii="Symbol" w:hAnsi="Symbol"/>
      </w:rPr>
    </w:lvl>
    <w:lvl w:ilvl="6" w:tplc="30CA4102">
      <w:start w:val="1"/>
      <w:numFmt w:val="bullet"/>
      <w:lvlText w:val=""/>
      <w:lvlJc w:val="left"/>
      <w:pPr>
        <w:ind w:left="720" w:hanging="360"/>
      </w:pPr>
      <w:rPr>
        <w:rFonts w:ascii="Symbol" w:hAnsi="Symbol"/>
      </w:rPr>
    </w:lvl>
    <w:lvl w:ilvl="7" w:tplc="55147B90">
      <w:start w:val="1"/>
      <w:numFmt w:val="bullet"/>
      <w:lvlText w:val=""/>
      <w:lvlJc w:val="left"/>
      <w:pPr>
        <w:ind w:left="720" w:hanging="360"/>
      </w:pPr>
      <w:rPr>
        <w:rFonts w:ascii="Symbol" w:hAnsi="Symbol"/>
      </w:rPr>
    </w:lvl>
    <w:lvl w:ilvl="8" w:tplc="E8D262E4">
      <w:start w:val="1"/>
      <w:numFmt w:val="bullet"/>
      <w:lvlText w:val=""/>
      <w:lvlJc w:val="left"/>
      <w:pPr>
        <w:ind w:left="720" w:hanging="360"/>
      </w:pPr>
      <w:rPr>
        <w:rFonts w:ascii="Symbol" w:hAnsi="Symbol"/>
      </w:rPr>
    </w:lvl>
  </w:abstractNum>
  <w:abstractNum w:abstractNumId="23" w15:restartNumberingAfterBreak="0">
    <w:nsid w:val="34D62DA2"/>
    <w:multiLevelType w:val="hybridMultilevel"/>
    <w:tmpl w:val="AE321FA6"/>
    <w:lvl w:ilvl="0" w:tplc="778243DA">
      <w:start w:val="1"/>
      <w:numFmt w:val="bullet"/>
      <w:lvlText w:val=""/>
      <w:lvlJc w:val="left"/>
      <w:pPr>
        <w:ind w:left="720" w:hanging="360"/>
      </w:pPr>
      <w:rPr>
        <w:rFonts w:ascii="Symbol" w:hAnsi="Symbol" w:hint="default"/>
      </w:rPr>
    </w:lvl>
    <w:lvl w:ilvl="1" w:tplc="628E4E48">
      <w:start w:val="1"/>
      <w:numFmt w:val="bullet"/>
      <w:lvlText w:val="o"/>
      <w:lvlJc w:val="left"/>
      <w:pPr>
        <w:ind w:left="1440" w:hanging="360"/>
      </w:pPr>
      <w:rPr>
        <w:rFonts w:ascii="Courier New" w:hAnsi="Courier New" w:cs="Courier New" w:hint="default"/>
      </w:rPr>
    </w:lvl>
    <w:lvl w:ilvl="2" w:tplc="A12208B0">
      <w:start w:val="1"/>
      <w:numFmt w:val="bullet"/>
      <w:lvlText w:val=""/>
      <w:lvlJc w:val="left"/>
      <w:pPr>
        <w:ind w:left="2160" w:hanging="360"/>
      </w:pPr>
      <w:rPr>
        <w:rFonts w:ascii="Wingdings" w:hAnsi="Wingdings" w:hint="default"/>
      </w:rPr>
    </w:lvl>
    <w:lvl w:ilvl="3" w:tplc="A7F033E2">
      <w:start w:val="1"/>
      <w:numFmt w:val="bullet"/>
      <w:lvlText w:val=""/>
      <w:lvlJc w:val="left"/>
      <w:pPr>
        <w:ind w:left="2880" w:hanging="360"/>
      </w:pPr>
      <w:rPr>
        <w:rFonts w:ascii="Symbol" w:hAnsi="Symbol" w:hint="default"/>
      </w:rPr>
    </w:lvl>
    <w:lvl w:ilvl="4" w:tplc="EAF0BF20">
      <w:start w:val="1"/>
      <w:numFmt w:val="bullet"/>
      <w:lvlText w:val="o"/>
      <w:lvlJc w:val="left"/>
      <w:pPr>
        <w:ind w:left="3600" w:hanging="360"/>
      </w:pPr>
      <w:rPr>
        <w:rFonts w:ascii="Courier New" w:hAnsi="Courier New" w:cs="Courier New" w:hint="default"/>
      </w:rPr>
    </w:lvl>
    <w:lvl w:ilvl="5" w:tplc="E0EC3870">
      <w:start w:val="1"/>
      <w:numFmt w:val="bullet"/>
      <w:lvlText w:val=""/>
      <w:lvlJc w:val="left"/>
      <w:pPr>
        <w:ind w:left="4320" w:hanging="360"/>
      </w:pPr>
      <w:rPr>
        <w:rFonts w:ascii="Wingdings" w:hAnsi="Wingdings" w:hint="default"/>
      </w:rPr>
    </w:lvl>
    <w:lvl w:ilvl="6" w:tplc="772A0C8C">
      <w:start w:val="1"/>
      <w:numFmt w:val="bullet"/>
      <w:lvlText w:val=""/>
      <w:lvlJc w:val="left"/>
      <w:pPr>
        <w:ind w:left="5040" w:hanging="360"/>
      </w:pPr>
      <w:rPr>
        <w:rFonts w:ascii="Symbol" w:hAnsi="Symbol" w:hint="default"/>
      </w:rPr>
    </w:lvl>
    <w:lvl w:ilvl="7" w:tplc="A2C612D0">
      <w:start w:val="1"/>
      <w:numFmt w:val="bullet"/>
      <w:lvlText w:val="o"/>
      <w:lvlJc w:val="left"/>
      <w:pPr>
        <w:ind w:left="5760" w:hanging="360"/>
      </w:pPr>
      <w:rPr>
        <w:rFonts w:ascii="Courier New" w:hAnsi="Courier New" w:cs="Courier New" w:hint="default"/>
      </w:rPr>
    </w:lvl>
    <w:lvl w:ilvl="8" w:tplc="0CC8CECA">
      <w:start w:val="1"/>
      <w:numFmt w:val="bullet"/>
      <w:lvlText w:val=""/>
      <w:lvlJc w:val="left"/>
      <w:pPr>
        <w:ind w:left="6480" w:hanging="360"/>
      </w:pPr>
      <w:rPr>
        <w:rFonts w:ascii="Wingdings" w:hAnsi="Wingdings" w:hint="default"/>
      </w:rPr>
    </w:lvl>
  </w:abstractNum>
  <w:abstractNum w:abstractNumId="24" w15:restartNumberingAfterBreak="0">
    <w:nsid w:val="37BE3FE9"/>
    <w:multiLevelType w:val="multilevel"/>
    <w:tmpl w:val="1A6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106B79"/>
    <w:multiLevelType w:val="hybridMultilevel"/>
    <w:tmpl w:val="ABE2974E"/>
    <w:lvl w:ilvl="0" w:tplc="E5C677CE">
      <w:numFmt w:val="bullet"/>
      <w:lvlText w:val="•"/>
      <w:lvlJc w:val="left"/>
      <w:pPr>
        <w:ind w:left="1080" w:hanging="360"/>
      </w:pPr>
      <w:rPr>
        <w:rFonts w:ascii="Calibri" w:eastAsiaTheme="minorEastAsia" w:hAnsi="Calibri" w:cs="Calibri" w:hint="default"/>
      </w:rPr>
    </w:lvl>
    <w:lvl w:ilvl="1" w:tplc="A13867AC" w:tentative="1">
      <w:start w:val="1"/>
      <w:numFmt w:val="bullet"/>
      <w:lvlText w:val="o"/>
      <w:lvlJc w:val="left"/>
      <w:pPr>
        <w:ind w:left="1800" w:hanging="360"/>
      </w:pPr>
      <w:rPr>
        <w:rFonts w:ascii="Courier New" w:hAnsi="Courier New" w:cs="Courier New" w:hint="default"/>
      </w:rPr>
    </w:lvl>
    <w:lvl w:ilvl="2" w:tplc="91FE4300" w:tentative="1">
      <w:start w:val="1"/>
      <w:numFmt w:val="bullet"/>
      <w:lvlText w:val=""/>
      <w:lvlJc w:val="left"/>
      <w:pPr>
        <w:ind w:left="2520" w:hanging="360"/>
      </w:pPr>
      <w:rPr>
        <w:rFonts w:ascii="Wingdings" w:hAnsi="Wingdings" w:hint="default"/>
      </w:rPr>
    </w:lvl>
    <w:lvl w:ilvl="3" w:tplc="CFC42010" w:tentative="1">
      <w:start w:val="1"/>
      <w:numFmt w:val="bullet"/>
      <w:lvlText w:val=""/>
      <w:lvlJc w:val="left"/>
      <w:pPr>
        <w:ind w:left="3240" w:hanging="360"/>
      </w:pPr>
      <w:rPr>
        <w:rFonts w:ascii="Symbol" w:hAnsi="Symbol" w:hint="default"/>
      </w:rPr>
    </w:lvl>
    <w:lvl w:ilvl="4" w:tplc="4CD643DE" w:tentative="1">
      <w:start w:val="1"/>
      <w:numFmt w:val="bullet"/>
      <w:lvlText w:val="o"/>
      <w:lvlJc w:val="left"/>
      <w:pPr>
        <w:ind w:left="3960" w:hanging="360"/>
      </w:pPr>
      <w:rPr>
        <w:rFonts w:ascii="Courier New" w:hAnsi="Courier New" w:cs="Courier New" w:hint="default"/>
      </w:rPr>
    </w:lvl>
    <w:lvl w:ilvl="5" w:tplc="2D92808C" w:tentative="1">
      <w:start w:val="1"/>
      <w:numFmt w:val="bullet"/>
      <w:lvlText w:val=""/>
      <w:lvlJc w:val="left"/>
      <w:pPr>
        <w:ind w:left="4680" w:hanging="360"/>
      </w:pPr>
      <w:rPr>
        <w:rFonts w:ascii="Wingdings" w:hAnsi="Wingdings" w:hint="default"/>
      </w:rPr>
    </w:lvl>
    <w:lvl w:ilvl="6" w:tplc="E0943CCE" w:tentative="1">
      <w:start w:val="1"/>
      <w:numFmt w:val="bullet"/>
      <w:lvlText w:val=""/>
      <w:lvlJc w:val="left"/>
      <w:pPr>
        <w:ind w:left="5400" w:hanging="360"/>
      </w:pPr>
      <w:rPr>
        <w:rFonts w:ascii="Symbol" w:hAnsi="Symbol" w:hint="default"/>
      </w:rPr>
    </w:lvl>
    <w:lvl w:ilvl="7" w:tplc="16B449F0" w:tentative="1">
      <w:start w:val="1"/>
      <w:numFmt w:val="bullet"/>
      <w:lvlText w:val="o"/>
      <w:lvlJc w:val="left"/>
      <w:pPr>
        <w:ind w:left="6120" w:hanging="360"/>
      </w:pPr>
      <w:rPr>
        <w:rFonts w:ascii="Courier New" w:hAnsi="Courier New" w:cs="Courier New" w:hint="default"/>
      </w:rPr>
    </w:lvl>
    <w:lvl w:ilvl="8" w:tplc="0C4AC4EC" w:tentative="1">
      <w:start w:val="1"/>
      <w:numFmt w:val="bullet"/>
      <w:lvlText w:val=""/>
      <w:lvlJc w:val="left"/>
      <w:pPr>
        <w:ind w:left="6840" w:hanging="360"/>
      </w:pPr>
      <w:rPr>
        <w:rFonts w:ascii="Wingdings" w:hAnsi="Wingdings" w:hint="default"/>
      </w:rPr>
    </w:lvl>
  </w:abstractNum>
  <w:abstractNum w:abstractNumId="26" w15:restartNumberingAfterBreak="0">
    <w:nsid w:val="48691561"/>
    <w:multiLevelType w:val="multilevel"/>
    <w:tmpl w:val="F71A6C60"/>
    <w:lvl w:ilvl="0">
      <w:start w:val="1"/>
      <w:numFmt w:val="decimal"/>
      <w:lvlText w:val="%1."/>
      <w:lvlJc w:val="left"/>
      <w:pPr>
        <w:ind w:left="360" w:hanging="360"/>
      </w:pPr>
      <w:rPr>
        <w:rFonts w:hint="default"/>
      </w:rPr>
    </w:lvl>
    <w:lvl w:ilvl="1">
      <w:start w:val="9"/>
      <w:numFmt w:val="decimal"/>
      <w:isLgl/>
      <w:lvlText w:val="%1.%2"/>
      <w:lvlJc w:val="left"/>
      <w:pPr>
        <w:ind w:left="403" w:hanging="403"/>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51BF571B"/>
    <w:multiLevelType w:val="hybridMultilevel"/>
    <w:tmpl w:val="629E9FEA"/>
    <w:lvl w:ilvl="0" w:tplc="05FCEE8E">
      <w:start w:val="1"/>
      <w:numFmt w:val="upperLetter"/>
      <w:lvlText w:val="%1."/>
      <w:lvlJc w:val="left"/>
      <w:pPr>
        <w:ind w:left="720" w:hanging="360"/>
      </w:pPr>
      <w:rPr>
        <w:rFonts w:hint="default"/>
      </w:rPr>
    </w:lvl>
    <w:lvl w:ilvl="1" w:tplc="6B807C9C" w:tentative="1">
      <w:start w:val="1"/>
      <w:numFmt w:val="lowerLetter"/>
      <w:lvlText w:val="%2."/>
      <w:lvlJc w:val="left"/>
      <w:pPr>
        <w:ind w:left="1440" w:hanging="360"/>
      </w:pPr>
    </w:lvl>
    <w:lvl w:ilvl="2" w:tplc="D70A4B6C" w:tentative="1">
      <w:start w:val="1"/>
      <w:numFmt w:val="lowerRoman"/>
      <w:lvlText w:val="%3."/>
      <w:lvlJc w:val="right"/>
      <w:pPr>
        <w:ind w:left="2160" w:hanging="180"/>
      </w:pPr>
    </w:lvl>
    <w:lvl w:ilvl="3" w:tplc="BCD26FE8" w:tentative="1">
      <w:start w:val="1"/>
      <w:numFmt w:val="decimal"/>
      <w:lvlText w:val="%4."/>
      <w:lvlJc w:val="left"/>
      <w:pPr>
        <w:ind w:left="2880" w:hanging="360"/>
      </w:pPr>
    </w:lvl>
    <w:lvl w:ilvl="4" w:tplc="8314FB08" w:tentative="1">
      <w:start w:val="1"/>
      <w:numFmt w:val="lowerLetter"/>
      <w:lvlText w:val="%5."/>
      <w:lvlJc w:val="left"/>
      <w:pPr>
        <w:ind w:left="3600" w:hanging="360"/>
      </w:pPr>
    </w:lvl>
    <w:lvl w:ilvl="5" w:tplc="0EB48E30" w:tentative="1">
      <w:start w:val="1"/>
      <w:numFmt w:val="lowerRoman"/>
      <w:lvlText w:val="%6."/>
      <w:lvlJc w:val="right"/>
      <w:pPr>
        <w:ind w:left="4320" w:hanging="180"/>
      </w:pPr>
    </w:lvl>
    <w:lvl w:ilvl="6" w:tplc="6B504C3C" w:tentative="1">
      <w:start w:val="1"/>
      <w:numFmt w:val="decimal"/>
      <w:lvlText w:val="%7."/>
      <w:lvlJc w:val="left"/>
      <w:pPr>
        <w:ind w:left="5040" w:hanging="360"/>
      </w:pPr>
    </w:lvl>
    <w:lvl w:ilvl="7" w:tplc="1A6AA67C" w:tentative="1">
      <w:start w:val="1"/>
      <w:numFmt w:val="lowerLetter"/>
      <w:lvlText w:val="%8."/>
      <w:lvlJc w:val="left"/>
      <w:pPr>
        <w:ind w:left="5760" w:hanging="360"/>
      </w:pPr>
    </w:lvl>
    <w:lvl w:ilvl="8" w:tplc="57DCE3EE" w:tentative="1">
      <w:start w:val="1"/>
      <w:numFmt w:val="lowerRoman"/>
      <w:lvlText w:val="%9."/>
      <w:lvlJc w:val="right"/>
      <w:pPr>
        <w:ind w:left="6480" w:hanging="180"/>
      </w:pPr>
    </w:lvl>
  </w:abstractNum>
  <w:abstractNum w:abstractNumId="28" w15:restartNumberingAfterBreak="0">
    <w:nsid w:val="53C57143"/>
    <w:multiLevelType w:val="hybridMultilevel"/>
    <w:tmpl w:val="AD8A27DE"/>
    <w:lvl w:ilvl="0" w:tplc="E1C00F12">
      <w:start w:val="1"/>
      <w:numFmt w:val="bullet"/>
      <w:lvlText w:val=""/>
      <w:lvlJc w:val="left"/>
      <w:pPr>
        <w:ind w:left="720" w:hanging="360"/>
      </w:pPr>
      <w:rPr>
        <w:rFonts w:ascii="Symbol" w:hAnsi="Symbol"/>
      </w:rPr>
    </w:lvl>
    <w:lvl w:ilvl="1" w:tplc="814CD15C">
      <w:start w:val="1"/>
      <w:numFmt w:val="bullet"/>
      <w:lvlText w:val=""/>
      <w:lvlJc w:val="left"/>
      <w:pPr>
        <w:ind w:left="720" w:hanging="360"/>
      </w:pPr>
      <w:rPr>
        <w:rFonts w:ascii="Symbol" w:hAnsi="Symbol"/>
      </w:rPr>
    </w:lvl>
    <w:lvl w:ilvl="2" w:tplc="4E6E1FFA">
      <w:start w:val="1"/>
      <w:numFmt w:val="bullet"/>
      <w:lvlText w:val=""/>
      <w:lvlJc w:val="left"/>
      <w:pPr>
        <w:ind w:left="720" w:hanging="360"/>
      </w:pPr>
      <w:rPr>
        <w:rFonts w:ascii="Symbol" w:hAnsi="Symbol"/>
      </w:rPr>
    </w:lvl>
    <w:lvl w:ilvl="3" w:tplc="21E824C8">
      <w:start w:val="1"/>
      <w:numFmt w:val="bullet"/>
      <w:lvlText w:val=""/>
      <w:lvlJc w:val="left"/>
      <w:pPr>
        <w:ind w:left="720" w:hanging="360"/>
      </w:pPr>
      <w:rPr>
        <w:rFonts w:ascii="Symbol" w:hAnsi="Symbol"/>
      </w:rPr>
    </w:lvl>
    <w:lvl w:ilvl="4" w:tplc="50122CC6">
      <w:start w:val="1"/>
      <w:numFmt w:val="bullet"/>
      <w:lvlText w:val=""/>
      <w:lvlJc w:val="left"/>
      <w:pPr>
        <w:ind w:left="720" w:hanging="360"/>
      </w:pPr>
      <w:rPr>
        <w:rFonts w:ascii="Symbol" w:hAnsi="Symbol"/>
      </w:rPr>
    </w:lvl>
    <w:lvl w:ilvl="5" w:tplc="0B9A8DC6">
      <w:start w:val="1"/>
      <w:numFmt w:val="bullet"/>
      <w:lvlText w:val=""/>
      <w:lvlJc w:val="left"/>
      <w:pPr>
        <w:ind w:left="720" w:hanging="360"/>
      </w:pPr>
      <w:rPr>
        <w:rFonts w:ascii="Symbol" w:hAnsi="Symbol"/>
      </w:rPr>
    </w:lvl>
    <w:lvl w:ilvl="6" w:tplc="81868F74">
      <w:start w:val="1"/>
      <w:numFmt w:val="bullet"/>
      <w:lvlText w:val=""/>
      <w:lvlJc w:val="left"/>
      <w:pPr>
        <w:ind w:left="720" w:hanging="360"/>
      </w:pPr>
      <w:rPr>
        <w:rFonts w:ascii="Symbol" w:hAnsi="Symbol"/>
      </w:rPr>
    </w:lvl>
    <w:lvl w:ilvl="7" w:tplc="C0CCC784">
      <w:start w:val="1"/>
      <w:numFmt w:val="bullet"/>
      <w:lvlText w:val=""/>
      <w:lvlJc w:val="left"/>
      <w:pPr>
        <w:ind w:left="720" w:hanging="360"/>
      </w:pPr>
      <w:rPr>
        <w:rFonts w:ascii="Symbol" w:hAnsi="Symbol"/>
      </w:rPr>
    </w:lvl>
    <w:lvl w:ilvl="8" w:tplc="95101FB8">
      <w:start w:val="1"/>
      <w:numFmt w:val="bullet"/>
      <w:lvlText w:val=""/>
      <w:lvlJc w:val="left"/>
      <w:pPr>
        <w:ind w:left="720" w:hanging="360"/>
      </w:pPr>
      <w:rPr>
        <w:rFonts w:ascii="Symbol" w:hAnsi="Symbol"/>
      </w:rPr>
    </w:lvl>
  </w:abstractNum>
  <w:abstractNum w:abstractNumId="29" w15:restartNumberingAfterBreak="0">
    <w:nsid w:val="54FA3342"/>
    <w:multiLevelType w:val="hybridMultilevel"/>
    <w:tmpl w:val="4A32B708"/>
    <w:lvl w:ilvl="0" w:tplc="EE82B1EA">
      <w:start w:val="1"/>
      <w:numFmt w:val="bullet"/>
      <w:lvlText w:val=""/>
      <w:lvlJc w:val="left"/>
      <w:pPr>
        <w:ind w:left="720" w:hanging="360"/>
      </w:pPr>
      <w:rPr>
        <w:rFonts w:ascii="Symbol" w:hAnsi="Symbol" w:hint="default"/>
      </w:rPr>
    </w:lvl>
    <w:lvl w:ilvl="1" w:tplc="03AC50CA" w:tentative="1">
      <w:start w:val="1"/>
      <w:numFmt w:val="bullet"/>
      <w:lvlText w:val="o"/>
      <w:lvlJc w:val="left"/>
      <w:pPr>
        <w:ind w:left="1440" w:hanging="360"/>
      </w:pPr>
      <w:rPr>
        <w:rFonts w:ascii="Courier New" w:hAnsi="Courier New" w:cs="Courier New" w:hint="default"/>
      </w:rPr>
    </w:lvl>
    <w:lvl w:ilvl="2" w:tplc="D9F4EA64" w:tentative="1">
      <w:start w:val="1"/>
      <w:numFmt w:val="bullet"/>
      <w:lvlText w:val=""/>
      <w:lvlJc w:val="left"/>
      <w:pPr>
        <w:ind w:left="2160" w:hanging="360"/>
      </w:pPr>
      <w:rPr>
        <w:rFonts w:ascii="Wingdings" w:hAnsi="Wingdings" w:hint="default"/>
      </w:rPr>
    </w:lvl>
    <w:lvl w:ilvl="3" w:tplc="BD7A6F2C" w:tentative="1">
      <w:start w:val="1"/>
      <w:numFmt w:val="bullet"/>
      <w:lvlText w:val=""/>
      <w:lvlJc w:val="left"/>
      <w:pPr>
        <w:ind w:left="2880" w:hanging="360"/>
      </w:pPr>
      <w:rPr>
        <w:rFonts w:ascii="Symbol" w:hAnsi="Symbol" w:hint="default"/>
      </w:rPr>
    </w:lvl>
    <w:lvl w:ilvl="4" w:tplc="74A44924" w:tentative="1">
      <w:start w:val="1"/>
      <w:numFmt w:val="bullet"/>
      <w:lvlText w:val="o"/>
      <w:lvlJc w:val="left"/>
      <w:pPr>
        <w:ind w:left="3600" w:hanging="360"/>
      </w:pPr>
      <w:rPr>
        <w:rFonts w:ascii="Courier New" w:hAnsi="Courier New" w:cs="Courier New" w:hint="default"/>
      </w:rPr>
    </w:lvl>
    <w:lvl w:ilvl="5" w:tplc="52D8AAF8" w:tentative="1">
      <w:start w:val="1"/>
      <w:numFmt w:val="bullet"/>
      <w:lvlText w:val=""/>
      <w:lvlJc w:val="left"/>
      <w:pPr>
        <w:ind w:left="4320" w:hanging="360"/>
      </w:pPr>
      <w:rPr>
        <w:rFonts w:ascii="Wingdings" w:hAnsi="Wingdings" w:hint="default"/>
      </w:rPr>
    </w:lvl>
    <w:lvl w:ilvl="6" w:tplc="7D742B92" w:tentative="1">
      <w:start w:val="1"/>
      <w:numFmt w:val="bullet"/>
      <w:lvlText w:val=""/>
      <w:lvlJc w:val="left"/>
      <w:pPr>
        <w:ind w:left="5040" w:hanging="360"/>
      </w:pPr>
      <w:rPr>
        <w:rFonts w:ascii="Symbol" w:hAnsi="Symbol" w:hint="default"/>
      </w:rPr>
    </w:lvl>
    <w:lvl w:ilvl="7" w:tplc="D774336A" w:tentative="1">
      <w:start w:val="1"/>
      <w:numFmt w:val="bullet"/>
      <w:lvlText w:val="o"/>
      <w:lvlJc w:val="left"/>
      <w:pPr>
        <w:ind w:left="5760" w:hanging="360"/>
      </w:pPr>
      <w:rPr>
        <w:rFonts w:ascii="Courier New" w:hAnsi="Courier New" w:cs="Courier New" w:hint="default"/>
      </w:rPr>
    </w:lvl>
    <w:lvl w:ilvl="8" w:tplc="E94A53E8" w:tentative="1">
      <w:start w:val="1"/>
      <w:numFmt w:val="bullet"/>
      <w:lvlText w:val=""/>
      <w:lvlJc w:val="left"/>
      <w:pPr>
        <w:ind w:left="6480" w:hanging="360"/>
      </w:pPr>
      <w:rPr>
        <w:rFonts w:ascii="Wingdings" w:hAnsi="Wingdings" w:hint="default"/>
      </w:rPr>
    </w:lvl>
  </w:abstractNum>
  <w:abstractNum w:abstractNumId="30" w15:restartNumberingAfterBreak="0">
    <w:nsid w:val="55C76F63"/>
    <w:multiLevelType w:val="hybridMultilevel"/>
    <w:tmpl w:val="FAA072A8"/>
    <w:lvl w:ilvl="0" w:tplc="FA9E2BE2">
      <w:start w:val="1"/>
      <w:numFmt w:val="bullet"/>
      <w:lvlText w:val=""/>
      <w:lvlJc w:val="left"/>
      <w:pPr>
        <w:ind w:left="720" w:hanging="360"/>
      </w:pPr>
      <w:rPr>
        <w:rFonts w:ascii="Symbol" w:hAnsi="Symbol" w:hint="default"/>
      </w:rPr>
    </w:lvl>
    <w:lvl w:ilvl="1" w:tplc="C44C2B6C" w:tentative="1">
      <w:start w:val="1"/>
      <w:numFmt w:val="bullet"/>
      <w:lvlText w:val="o"/>
      <w:lvlJc w:val="left"/>
      <w:pPr>
        <w:ind w:left="1440" w:hanging="360"/>
      </w:pPr>
      <w:rPr>
        <w:rFonts w:ascii="Courier New" w:hAnsi="Courier New" w:cs="Courier New" w:hint="default"/>
      </w:rPr>
    </w:lvl>
    <w:lvl w:ilvl="2" w:tplc="2CC4B8C6" w:tentative="1">
      <w:start w:val="1"/>
      <w:numFmt w:val="bullet"/>
      <w:lvlText w:val=""/>
      <w:lvlJc w:val="left"/>
      <w:pPr>
        <w:ind w:left="2160" w:hanging="360"/>
      </w:pPr>
      <w:rPr>
        <w:rFonts w:ascii="Wingdings" w:hAnsi="Wingdings" w:hint="default"/>
      </w:rPr>
    </w:lvl>
    <w:lvl w:ilvl="3" w:tplc="02DAA49A" w:tentative="1">
      <w:start w:val="1"/>
      <w:numFmt w:val="bullet"/>
      <w:lvlText w:val=""/>
      <w:lvlJc w:val="left"/>
      <w:pPr>
        <w:ind w:left="2880" w:hanging="360"/>
      </w:pPr>
      <w:rPr>
        <w:rFonts w:ascii="Symbol" w:hAnsi="Symbol" w:hint="default"/>
      </w:rPr>
    </w:lvl>
    <w:lvl w:ilvl="4" w:tplc="49887574" w:tentative="1">
      <w:start w:val="1"/>
      <w:numFmt w:val="bullet"/>
      <w:lvlText w:val="o"/>
      <w:lvlJc w:val="left"/>
      <w:pPr>
        <w:ind w:left="3600" w:hanging="360"/>
      </w:pPr>
      <w:rPr>
        <w:rFonts w:ascii="Courier New" w:hAnsi="Courier New" w:cs="Courier New" w:hint="default"/>
      </w:rPr>
    </w:lvl>
    <w:lvl w:ilvl="5" w:tplc="72780704" w:tentative="1">
      <w:start w:val="1"/>
      <w:numFmt w:val="bullet"/>
      <w:lvlText w:val=""/>
      <w:lvlJc w:val="left"/>
      <w:pPr>
        <w:ind w:left="4320" w:hanging="360"/>
      </w:pPr>
      <w:rPr>
        <w:rFonts w:ascii="Wingdings" w:hAnsi="Wingdings" w:hint="default"/>
      </w:rPr>
    </w:lvl>
    <w:lvl w:ilvl="6" w:tplc="7F764430" w:tentative="1">
      <w:start w:val="1"/>
      <w:numFmt w:val="bullet"/>
      <w:lvlText w:val=""/>
      <w:lvlJc w:val="left"/>
      <w:pPr>
        <w:ind w:left="5040" w:hanging="360"/>
      </w:pPr>
      <w:rPr>
        <w:rFonts w:ascii="Symbol" w:hAnsi="Symbol" w:hint="default"/>
      </w:rPr>
    </w:lvl>
    <w:lvl w:ilvl="7" w:tplc="311EC776" w:tentative="1">
      <w:start w:val="1"/>
      <w:numFmt w:val="bullet"/>
      <w:lvlText w:val="o"/>
      <w:lvlJc w:val="left"/>
      <w:pPr>
        <w:ind w:left="5760" w:hanging="360"/>
      </w:pPr>
      <w:rPr>
        <w:rFonts w:ascii="Courier New" w:hAnsi="Courier New" w:cs="Courier New" w:hint="default"/>
      </w:rPr>
    </w:lvl>
    <w:lvl w:ilvl="8" w:tplc="8E0858F4" w:tentative="1">
      <w:start w:val="1"/>
      <w:numFmt w:val="bullet"/>
      <w:lvlText w:val=""/>
      <w:lvlJc w:val="left"/>
      <w:pPr>
        <w:ind w:left="6480" w:hanging="360"/>
      </w:pPr>
      <w:rPr>
        <w:rFonts w:ascii="Wingdings" w:hAnsi="Wingdings" w:hint="default"/>
      </w:rPr>
    </w:lvl>
  </w:abstractNum>
  <w:abstractNum w:abstractNumId="31" w15:restartNumberingAfterBreak="0">
    <w:nsid w:val="58E47D81"/>
    <w:multiLevelType w:val="hybridMultilevel"/>
    <w:tmpl w:val="0C6CD95A"/>
    <w:lvl w:ilvl="0" w:tplc="6C789DA8">
      <w:start w:val="1"/>
      <w:numFmt w:val="bullet"/>
      <w:lvlText w:val=""/>
      <w:lvlJc w:val="left"/>
      <w:pPr>
        <w:ind w:left="1004" w:hanging="360"/>
      </w:pPr>
      <w:rPr>
        <w:rFonts w:ascii="Symbol" w:hAnsi="Symbol" w:hint="default"/>
      </w:rPr>
    </w:lvl>
    <w:lvl w:ilvl="1" w:tplc="DFC87E8C" w:tentative="1">
      <w:start w:val="1"/>
      <w:numFmt w:val="bullet"/>
      <w:lvlText w:val="o"/>
      <w:lvlJc w:val="left"/>
      <w:pPr>
        <w:ind w:left="1724" w:hanging="360"/>
      </w:pPr>
      <w:rPr>
        <w:rFonts w:ascii="Courier New" w:hAnsi="Courier New" w:cs="Courier New" w:hint="default"/>
      </w:rPr>
    </w:lvl>
    <w:lvl w:ilvl="2" w:tplc="41E43712" w:tentative="1">
      <w:start w:val="1"/>
      <w:numFmt w:val="bullet"/>
      <w:lvlText w:val=""/>
      <w:lvlJc w:val="left"/>
      <w:pPr>
        <w:ind w:left="2444" w:hanging="360"/>
      </w:pPr>
      <w:rPr>
        <w:rFonts w:ascii="Wingdings" w:hAnsi="Wingdings" w:hint="default"/>
      </w:rPr>
    </w:lvl>
    <w:lvl w:ilvl="3" w:tplc="2180818E" w:tentative="1">
      <w:start w:val="1"/>
      <w:numFmt w:val="bullet"/>
      <w:lvlText w:val=""/>
      <w:lvlJc w:val="left"/>
      <w:pPr>
        <w:ind w:left="3164" w:hanging="360"/>
      </w:pPr>
      <w:rPr>
        <w:rFonts w:ascii="Symbol" w:hAnsi="Symbol" w:hint="default"/>
      </w:rPr>
    </w:lvl>
    <w:lvl w:ilvl="4" w:tplc="91642744" w:tentative="1">
      <w:start w:val="1"/>
      <w:numFmt w:val="bullet"/>
      <w:lvlText w:val="o"/>
      <w:lvlJc w:val="left"/>
      <w:pPr>
        <w:ind w:left="3884" w:hanging="360"/>
      </w:pPr>
      <w:rPr>
        <w:rFonts w:ascii="Courier New" w:hAnsi="Courier New" w:cs="Courier New" w:hint="default"/>
      </w:rPr>
    </w:lvl>
    <w:lvl w:ilvl="5" w:tplc="BE1CF1C6" w:tentative="1">
      <w:start w:val="1"/>
      <w:numFmt w:val="bullet"/>
      <w:lvlText w:val=""/>
      <w:lvlJc w:val="left"/>
      <w:pPr>
        <w:ind w:left="4604" w:hanging="360"/>
      </w:pPr>
      <w:rPr>
        <w:rFonts w:ascii="Wingdings" w:hAnsi="Wingdings" w:hint="default"/>
      </w:rPr>
    </w:lvl>
    <w:lvl w:ilvl="6" w:tplc="D19E5BE2" w:tentative="1">
      <w:start w:val="1"/>
      <w:numFmt w:val="bullet"/>
      <w:lvlText w:val=""/>
      <w:lvlJc w:val="left"/>
      <w:pPr>
        <w:ind w:left="5324" w:hanging="360"/>
      </w:pPr>
      <w:rPr>
        <w:rFonts w:ascii="Symbol" w:hAnsi="Symbol" w:hint="default"/>
      </w:rPr>
    </w:lvl>
    <w:lvl w:ilvl="7" w:tplc="548283AC" w:tentative="1">
      <w:start w:val="1"/>
      <w:numFmt w:val="bullet"/>
      <w:lvlText w:val="o"/>
      <w:lvlJc w:val="left"/>
      <w:pPr>
        <w:ind w:left="6044" w:hanging="360"/>
      </w:pPr>
      <w:rPr>
        <w:rFonts w:ascii="Courier New" w:hAnsi="Courier New" w:cs="Courier New" w:hint="default"/>
      </w:rPr>
    </w:lvl>
    <w:lvl w:ilvl="8" w:tplc="CABE51A4" w:tentative="1">
      <w:start w:val="1"/>
      <w:numFmt w:val="bullet"/>
      <w:lvlText w:val=""/>
      <w:lvlJc w:val="left"/>
      <w:pPr>
        <w:ind w:left="6764" w:hanging="360"/>
      </w:pPr>
      <w:rPr>
        <w:rFonts w:ascii="Wingdings" w:hAnsi="Wingdings" w:hint="default"/>
      </w:rPr>
    </w:lvl>
  </w:abstractNum>
  <w:abstractNum w:abstractNumId="32" w15:restartNumberingAfterBreak="0">
    <w:nsid w:val="5DA432C0"/>
    <w:multiLevelType w:val="hybridMultilevel"/>
    <w:tmpl w:val="46CEDE5E"/>
    <w:lvl w:ilvl="0" w:tplc="091E0E0A">
      <w:start w:val="1"/>
      <w:numFmt w:val="bullet"/>
      <w:lvlText w:val=""/>
      <w:lvlJc w:val="left"/>
      <w:pPr>
        <w:ind w:left="720" w:hanging="360"/>
      </w:pPr>
      <w:rPr>
        <w:rFonts w:ascii="Symbol" w:hAnsi="Symbol" w:hint="default"/>
      </w:rPr>
    </w:lvl>
    <w:lvl w:ilvl="1" w:tplc="EB8AB3F4" w:tentative="1">
      <w:start w:val="1"/>
      <w:numFmt w:val="bullet"/>
      <w:lvlText w:val="o"/>
      <w:lvlJc w:val="left"/>
      <w:pPr>
        <w:ind w:left="1440" w:hanging="360"/>
      </w:pPr>
      <w:rPr>
        <w:rFonts w:ascii="Courier New" w:hAnsi="Courier New" w:cs="Courier New" w:hint="default"/>
      </w:rPr>
    </w:lvl>
    <w:lvl w:ilvl="2" w:tplc="14B84E9E" w:tentative="1">
      <w:start w:val="1"/>
      <w:numFmt w:val="bullet"/>
      <w:lvlText w:val=""/>
      <w:lvlJc w:val="left"/>
      <w:pPr>
        <w:ind w:left="2160" w:hanging="360"/>
      </w:pPr>
      <w:rPr>
        <w:rFonts w:ascii="Wingdings" w:hAnsi="Wingdings" w:hint="default"/>
      </w:rPr>
    </w:lvl>
    <w:lvl w:ilvl="3" w:tplc="5D68CB9C" w:tentative="1">
      <w:start w:val="1"/>
      <w:numFmt w:val="bullet"/>
      <w:lvlText w:val=""/>
      <w:lvlJc w:val="left"/>
      <w:pPr>
        <w:ind w:left="2880" w:hanging="360"/>
      </w:pPr>
      <w:rPr>
        <w:rFonts w:ascii="Symbol" w:hAnsi="Symbol" w:hint="default"/>
      </w:rPr>
    </w:lvl>
    <w:lvl w:ilvl="4" w:tplc="C5909E9A" w:tentative="1">
      <w:start w:val="1"/>
      <w:numFmt w:val="bullet"/>
      <w:lvlText w:val="o"/>
      <w:lvlJc w:val="left"/>
      <w:pPr>
        <w:ind w:left="3600" w:hanging="360"/>
      </w:pPr>
      <w:rPr>
        <w:rFonts w:ascii="Courier New" w:hAnsi="Courier New" w:cs="Courier New" w:hint="default"/>
      </w:rPr>
    </w:lvl>
    <w:lvl w:ilvl="5" w:tplc="166A59C2" w:tentative="1">
      <w:start w:val="1"/>
      <w:numFmt w:val="bullet"/>
      <w:lvlText w:val=""/>
      <w:lvlJc w:val="left"/>
      <w:pPr>
        <w:ind w:left="4320" w:hanging="360"/>
      </w:pPr>
      <w:rPr>
        <w:rFonts w:ascii="Wingdings" w:hAnsi="Wingdings" w:hint="default"/>
      </w:rPr>
    </w:lvl>
    <w:lvl w:ilvl="6" w:tplc="CE565F70" w:tentative="1">
      <w:start w:val="1"/>
      <w:numFmt w:val="bullet"/>
      <w:lvlText w:val=""/>
      <w:lvlJc w:val="left"/>
      <w:pPr>
        <w:ind w:left="5040" w:hanging="360"/>
      </w:pPr>
      <w:rPr>
        <w:rFonts w:ascii="Symbol" w:hAnsi="Symbol" w:hint="default"/>
      </w:rPr>
    </w:lvl>
    <w:lvl w:ilvl="7" w:tplc="DA5817CC" w:tentative="1">
      <w:start w:val="1"/>
      <w:numFmt w:val="bullet"/>
      <w:lvlText w:val="o"/>
      <w:lvlJc w:val="left"/>
      <w:pPr>
        <w:ind w:left="5760" w:hanging="360"/>
      </w:pPr>
      <w:rPr>
        <w:rFonts w:ascii="Courier New" w:hAnsi="Courier New" w:cs="Courier New" w:hint="default"/>
      </w:rPr>
    </w:lvl>
    <w:lvl w:ilvl="8" w:tplc="3CBA3750" w:tentative="1">
      <w:start w:val="1"/>
      <w:numFmt w:val="bullet"/>
      <w:lvlText w:val=""/>
      <w:lvlJc w:val="left"/>
      <w:pPr>
        <w:ind w:left="6480" w:hanging="360"/>
      </w:pPr>
      <w:rPr>
        <w:rFonts w:ascii="Wingdings" w:hAnsi="Wingdings" w:hint="default"/>
      </w:rPr>
    </w:lvl>
  </w:abstractNum>
  <w:abstractNum w:abstractNumId="33" w15:restartNumberingAfterBreak="0">
    <w:nsid w:val="5E95379E"/>
    <w:multiLevelType w:val="hybridMultilevel"/>
    <w:tmpl w:val="C04A68D0"/>
    <w:lvl w:ilvl="0" w:tplc="192020C2">
      <w:start w:val="1"/>
      <w:numFmt w:val="decimal"/>
      <w:lvlText w:val="%1."/>
      <w:lvlJc w:val="left"/>
      <w:pPr>
        <w:ind w:left="1004" w:hanging="360"/>
      </w:pPr>
    </w:lvl>
    <w:lvl w:ilvl="1" w:tplc="295CFF90" w:tentative="1">
      <w:start w:val="1"/>
      <w:numFmt w:val="lowerLetter"/>
      <w:lvlText w:val="%2."/>
      <w:lvlJc w:val="left"/>
      <w:pPr>
        <w:ind w:left="1724" w:hanging="360"/>
      </w:pPr>
    </w:lvl>
    <w:lvl w:ilvl="2" w:tplc="E46CA408" w:tentative="1">
      <w:start w:val="1"/>
      <w:numFmt w:val="lowerRoman"/>
      <w:lvlText w:val="%3."/>
      <w:lvlJc w:val="right"/>
      <w:pPr>
        <w:ind w:left="2444" w:hanging="180"/>
      </w:pPr>
    </w:lvl>
    <w:lvl w:ilvl="3" w:tplc="669610AE" w:tentative="1">
      <w:start w:val="1"/>
      <w:numFmt w:val="decimal"/>
      <w:lvlText w:val="%4."/>
      <w:lvlJc w:val="left"/>
      <w:pPr>
        <w:ind w:left="3164" w:hanging="360"/>
      </w:pPr>
    </w:lvl>
    <w:lvl w:ilvl="4" w:tplc="5F8CF716" w:tentative="1">
      <w:start w:val="1"/>
      <w:numFmt w:val="lowerLetter"/>
      <w:lvlText w:val="%5."/>
      <w:lvlJc w:val="left"/>
      <w:pPr>
        <w:ind w:left="3884" w:hanging="360"/>
      </w:pPr>
    </w:lvl>
    <w:lvl w:ilvl="5" w:tplc="A8DED430" w:tentative="1">
      <w:start w:val="1"/>
      <w:numFmt w:val="lowerRoman"/>
      <w:lvlText w:val="%6."/>
      <w:lvlJc w:val="right"/>
      <w:pPr>
        <w:ind w:left="4604" w:hanging="180"/>
      </w:pPr>
    </w:lvl>
    <w:lvl w:ilvl="6" w:tplc="D8E8EF38" w:tentative="1">
      <w:start w:val="1"/>
      <w:numFmt w:val="decimal"/>
      <w:lvlText w:val="%7."/>
      <w:lvlJc w:val="left"/>
      <w:pPr>
        <w:ind w:left="5324" w:hanging="360"/>
      </w:pPr>
    </w:lvl>
    <w:lvl w:ilvl="7" w:tplc="DE4CAAC0" w:tentative="1">
      <w:start w:val="1"/>
      <w:numFmt w:val="lowerLetter"/>
      <w:lvlText w:val="%8."/>
      <w:lvlJc w:val="left"/>
      <w:pPr>
        <w:ind w:left="6044" w:hanging="360"/>
      </w:pPr>
    </w:lvl>
    <w:lvl w:ilvl="8" w:tplc="F3C45254" w:tentative="1">
      <w:start w:val="1"/>
      <w:numFmt w:val="lowerRoman"/>
      <w:lvlText w:val="%9."/>
      <w:lvlJc w:val="right"/>
      <w:pPr>
        <w:ind w:left="6764" w:hanging="180"/>
      </w:pPr>
    </w:lvl>
  </w:abstractNum>
  <w:abstractNum w:abstractNumId="34" w15:restartNumberingAfterBreak="0">
    <w:nsid w:val="60823184"/>
    <w:multiLevelType w:val="hybridMultilevel"/>
    <w:tmpl w:val="2E70001A"/>
    <w:lvl w:ilvl="0" w:tplc="3DBA8152">
      <w:start w:val="1"/>
      <w:numFmt w:val="bullet"/>
      <w:lvlText w:val=""/>
      <w:lvlJc w:val="left"/>
      <w:pPr>
        <w:ind w:left="1434" w:hanging="360"/>
      </w:pPr>
      <w:rPr>
        <w:rFonts w:ascii="Symbol" w:hAnsi="Symbol" w:hint="default"/>
      </w:rPr>
    </w:lvl>
    <w:lvl w:ilvl="1" w:tplc="C6B461E2" w:tentative="1">
      <w:start w:val="1"/>
      <w:numFmt w:val="bullet"/>
      <w:lvlText w:val="o"/>
      <w:lvlJc w:val="left"/>
      <w:pPr>
        <w:ind w:left="2154" w:hanging="360"/>
      </w:pPr>
      <w:rPr>
        <w:rFonts w:ascii="Courier New" w:hAnsi="Courier New" w:cs="Courier New" w:hint="default"/>
      </w:rPr>
    </w:lvl>
    <w:lvl w:ilvl="2" w:tplc="733EAFE2" w:tentative="1">
      <w:start w:val="1"/>
      <w:numFmt w:val="bullet"/>
      <w:lvlText w:val=""/>
      <w:lvlJc w:val="left"/>
      <w:pPr>
        <w:ind w:left="2874" w:hanging="360"/>
      </w:pPr>
      <w:rPr>
        <w:rFonts w:ascii="Wingdings" w:hAnsi="Wingdings" w:hint="default"/>
      </w:rPr>
    </w:lvl>
    <w:lvl w:ilvl="3" w:tplc="FC088874" w:tentative="1">
      <w:start w:val="1"/>
      <w:numFmt w:val="bullet"/>
      <w:lvlText w:val=""/>
      <w:lvlJc w:val="left"/>
      <w:pPr>
        <w:ind w:left="3594" w:hanging="360"/>
      </w:pPr>
      <w:rPr>
        <w:rFonts w:ascii="Symbol" w:hAnsi="Symbol" w:hint="default"/>
      </w:rPr>
    </w:lvl>
    <w:lvl w:ilvl="4" w:tplc="5B706BE6" w:tentative="1">
      <w:start w:val="1"/>
      <w:numFmt w:val="bullet"/>
      <w:lvlText w:val="o"/>
      <w:lvlJc w:val="left"/>
      <w:pPr>
        <w:ind w:left="4314" w:hanging="360"/>
      </w:pPr>
      <w:rPr>
        <w:rFonts w:ascii="Courier New" w:hAnsi="Courier New" w:cs="Courier New" w:hint="default"/>
      </w:rPr>
    </w:lvl>
    <w:lvl w:ilvl="5" w:tplc="AF5C0E9E" w:tentative="1">
      <w:start w:val="1"/>
      <w:numFmt w:val="bullet"/>
      <w:lvlText w:val=""/>
      <w:lvlJc w:val="left"/>
      <w:pPr>
        <w:ind w:left="5034" w:hanging="360"/>
      </w:pPr>
      <w:rPr>
        <w:rFonts w:ascii="Wingdings" w:hAnsi="Wingdings" w:hint="default"/>
      </w:rPr>
    </w:lvl>
    <w:lvl w:ilvl="6" w:tplc="08DAEA80" w:tentative="1">
      <w:start w:val="1"/>
      <w:numFmt w:val="bullet"/>
      <w:lvlText w:val=""/>
      <w:lvlJc w:val="left"/>
      <w:pPr>
        <w:ind w:left="5754" w:hanging="360"/>
      </w:pPr>
      <w:rPr>
        <w:rFonts w:ascii="Symbol" w:hAnsi="Symbol" w:hint="default"/>
      </w:rPr>
    </w:lvl>
    <w:lvl w:ilvl="7" w:tplc="C92E95F6" w:tentative="1">
      <w:start w:val="1"/>
      <w:numFmt w:val="bullet"/>
      <w:lvlText w:val="o"/>
      <w:lvlJc w:val="left"/>
      <w:pPr>
        <w:ind w:left="6474" w:hanging="360"/>
      </w:pPr>
      <w:rPr>
        <w:rFonts w:ascii="Courier New" w:hAnsi="Courier New" w:cs="Courier New" w:hint="default"/>
      </w:rPr>
    </w:lvl>
    <w:lvl w:ilvl="8" w:tplc="889404EA" w:tentative="1">
      <w:start w:val="1"/>
      <w:numFmt w:val="bullet"/>
      <w:lvlText w:val=""/>
      <w:lvlJc w:val="left"/>
      <w:pPr>
        <w:ind w:left="7194" w:hanging="360"/>
      </w:pPr>
      <w:rPr>
        <w:rFonts w:ascii="Wingdings" w:hAnsi="Wingdings" w:hint="default"/>
      </w:rPr>
    </w:lvl>
  </w:abstractNum>
  <w:abstractNum w:abstractNumId="35" w15:restartNumberingAfterBreak="0">
    <w:nsid w:val="69EB3B14"/>
    <w:multiLevelType w:val="hybridMultilevel"/>
    <w:tmpl w:val="851C29C2"/>
    <w:lvl w:ilvl="0" w:tplc="A1DC2528">
      <w:start w:val="2"/>
      <w:numFmt w:val="upperLetter"/>
      <w:lvlText w:val="%1."/>
      <w:lvlJc w:val="left"/>
      <w:pPr>
        <w:ind w:left="720" w:hanging="360"/>
      </w:pPr>
      <w:rPr>
        <w:rFonts w:hint="default"/>
      </w:rPr>
    </w:lvl>
    <w:lvl w:ilvl="1" w:tplc="E7068FFC" w:tentative="1">
      <w:start w:val="1"/>
      <w:numFmt w:val="lowerLetter"/>
      <w:lvlText w:val="%2."/>
      <w:lvlJc w:val="left"/>
      <w:pPr>
        <w:ind w:left="1440" w:hanging="360"/>
      </w:pPr>
    </w:lvl>
    <w:lvl w:ilvl="2" w:tplc="493AB438" w:tentative="1">
      <w:start w:val="1"/>
      <w:numFmt w:val="lowerRoman"/>
      <w:lvlText w:val="%3."/>
      <w:lvlJc w:val="right"/>
      <w:pPr>
        <w:ind w:left="2160" w:hanging="180"/>
      </w:pPr>
    </w:lvl>
    <w:lvl w:ilvl="3" w:tplc="47248A84" w:tentative="1">
      <w:start w:val="1"/>
      <w:numFmt w:val="decimal"/>
      <w:lvlText w:val="%4."/>
      <w:lvlJc w:val="left"/>
      <w:pPr>
        <w:ind w:left="2880" w:hanging="360"/>
      </w:pPr>
    </w:lvl>
    <w:lvl w:ilvl="4" w:tplc="78F6159C" w:tentative="1">
      <w:start w:val="1"/>
      <w:numFmt w:val="lowerLetter"/>
      <w:lvlText w:val="%5."/>
      <w:lvlJc w:val="left"/>
      <w:pPr>
        <w:ind w:left="3600" w:hanging="360"/>
      </w:pPr>
    </w:lvl>
    <w:lvl w:ilvl="5" w:tplc="7CB22D4A" w:tentative="1">
      <w:start w:val="1"/>
      <w:numFmt w:val="lowerRoman"/>
      <w:lvlText w:val="%6."/>
      <w:lvlJc w:val="right"/>
      <w:pPr>
        <w:ind w:left="4320" w:hanging="180"/>
      </w:pPr>
    </w:lvl>
    <w:lvl w:ilvl="6" w:tplc="DDA6B36A" w:tentative="1">
      <w:start w:val="1"/>
      <w:numFmt w:val="decimal"/>
      <w:lvlText w:val="%7."/>
      <w:lvlJc w:val="left"/>
      <w:pPr>
        <w:ind w:left="5040" w:hanging="360"/>
      </w:pPr>
    </w:lvl>
    <w:lvl w:ilvl="7" w:tplc="6CD0E0B6" w:tentative="1">
      <w:start w:val="1"/>
      <w:numFmt w:val="lowerLetter"/>
      <w:lvlText w:val="%8."/>
      <w:lvlJc w:val="left"/>
      <w:pPr>
        <w:ind w:left="5760" w:hanging="360"/>
      </w:pPr>
    </w:lvl>
    <w:lvl w:ilvl="8" w:tplc="416419DA" w:tentative="1">
      <w:start w:val="1"/>
      <w:numFmt w:val="lowerRoman"/>
      <w:lvlText w:val="%9."/>
      <w:lvlJc w:val="right"/>
      <w:pPr>
        <w:ind w:left="6480" w:hanging="180"/>
      </w:pPr>
    </w:lvl>
  </w:abstractNum>
  <w:abstractNum w:abstractNumId="36" w15:restartNumberingAfterBreak="0">
    <w:nsid w:val="6A047AA2"/>
    <w:multiLevelType w:val="hybridMultilevel"/>
    <w:tmpl w:val="F192F506"/>
    <w:lvl w:ilvl="0" w:tplc="EAD45792">
      <w:start w:val="1"/>
      <w:numFmt w:val="bullet"/>
      <w:lvlText w:val=""/>
      <w:lvlJc w:val="left"/>
      <w:pPr>
        <w:ind w:left="1004" w:hanging="360"/>
      </w:pPr>
      <w:rPr>
        <w:rFonts w:ascii="Symbol" w:hAnsi="Symbol" w:hint="default"/>
      </w:rPr>
    </w:lvl>
    <w:lvl w:ilvl="1" w:tplc="F118DBCC" w:tentative="1">
      <w:start w:val="1"/>
      <w:numFmt w:val="bullet"/>
      <w:lvlText w:val="o"/>
      <w:lvlJc w:val="left"/>
      <w:pPr>
        <w:ind w:left="1724" w:hanging="360"/>
      </w:pPr>
      <w:rPr>
        <w:rFonts w:ascii="Courier New" w:hAnsi="Courier New" w:cs="Courier New" w:hint="default"/>
      </w:rPr>
    </w:lvl>
    <w:lvl w:ilvl="2" w:tplc="9D4C0CBA" w:tentative="1">
      <w:start w:val="1"/>
      <w:numFmt w:val="bullet"/>
      <w:lvlText w:val=""/>
      <w:lvlJc w:val="left"/>
      <w:pPr>
        <w:ind w:left="2444" w:hanging="360"/>
      </w:pPr>
      <w:rPr>
        <w:rFonts w:ascii="Wingdings" w:hAnsi="Wingdings" w:hint="default"/>
      </w:rPr>
    </w:lvl>
    <w:lvl w:ilvl="3" w:tplc="8A8C9016" w:tentative="1">
      <w:start w:val="1"/>
      <w:numFmt w:val="bullet"/>
      <w:lvlText w:val=""/>
      <w:lvlJc w:val="left"/>
      <w:pPr>
        <w:ind w:left="3164" w:hanging="360"/>
      </w:pPr>
      <w:rPr>
        <w:rFonts w:ascii="Symbol" w:hAnsi="Symbol" w:hint="default"/>
      </w:rPr>
    </w:lvl>
    <w:lvl w:ilvl="4" w:tplc="0EFC271A" w:tentative="1">
      <w:start w:val="1"/>
      <w:numFmt w:val="bullet"/>
      <w:lvlText w:val="o"/>
      <w:lvlJc w:val="left"/>
      <w:pPr>
        <w:ind w:left="3884" w:hanging="360"/>
      </w:pPr>
      <w:rPr>
        <w:rFonts w:ascii="Courier New" w:hAnsi="Courier New" w:cs="Courier New" w:hint="default"/>
      </w:rPr>
    </w:lvl>
    <w:lvl w:ilvl="5" w:tplc="70F287B0" w:tentative="1">
      <w:start w:val="1"/>
      <w:numFmt w:val="bullet"/>
      <w:lvlText w:val=""/>
      <w:lvlJc w:val="left"/>
      <w:pPr>
        <w:ind w:left="4604" w:hanging="360"/>
      </w:pPr>
      <w:rPr>
        <w:rFonts w:ascii="Wingdings" w:hAnsi="Wingdings" w:hint="default"/>
      </w:rPr>
    </w:lvl>
    <w:lvl w:ilvl="6" w:tplc="F990C0E0" w:tentative="1">
      <w:start w:val="1"/>
      <w:numFmt w:val="bullet"/>
      <w:lvlText w:val=""/>
      <w:lvlJc w:val="left"/>
      <w:pPr>
        <w:ind w:left="5324" w:hanging="360"/>
      </w:pPr>
      <w:rPr>
        <w:rFonts w:ascii="Symbol" w:hAnsi="Symbol" w:hint="default"/>
      </w:rPr>
    </w:lvl>
    <w:lvl w:ilvl="7" w:tplc="C694AFDA" w:tentative="1">
      <w:start w:val="1"/>
      <w:numFmt w:val="bullet"/>
      <w:lvlText w:val="o"/>
      <w:lvlJc w:val="left"/>
      <w:pPr>
        <w:ind w:left="6044" w:hanging="360"/>
      </w:pPr>
      <w:rPr>
        <w:rFonts w:ascii="Courier New" w:hAnsi="Courier New" w:cs="Courier New" w:hint="default"/>
      </w:rPr>
    </w:lvl>
    <w:lvl w:ilvl="8" w:tplc="F1AC0B86" w:tentative="1">
      <w:start w:val="1"/>
      <w:numFmt w:val="bullet"/>
      <w:lvlText w:val=""/>
      <w:lvlJc w:val="left"/>
      <w:pPr>
        <w:ind w:left="6764" w:hanging="360"/>
      </w:pPr>
      <w:rPr>
        <w:rFonts w:ascii="Wingdings" w:hAnsi="Wingdings" w:hint="default"/>
      </w:rPr>
    </w:lvl>
  </w:abstractNum>
  <w:abstractNum w:abstractNumId="37" w15:restartNumberingAfterBreak="0">
    <w:nsid w:val="72E91A02"/>
    <w:multiLevelType w:val="hybridMultilevel"/>
    <w:tmpl w:val="C6C2B8FA"/>
    <w:lvl w:ilvl="0" w:tplc="3A146D90">
      <w:start w:val="1"/>
      <w:numFmt w:val="bullet"/>
      <w:lvlText w:val=""/>
      <w:lvlJc w:val="left"/>
      <w:pPr>
        <w:ind w:left="1004" w:hanging="360"/>
      </w:pPr>
      <w:rPr>
        <w:rFonts w:ascii="Symbol" w:hAnsi="Symbol" w:hint="default"/>
      </w:rPr>
    </w:lvl>
    <w:lvl w:ilvl="1" w:tplc="B2445986">
      <w:start w:val="1"/>
      <w:numFmt w:val="bullet"/>
      <w:lvlText w:val="o"/>
      <w:lvlJc w:val="left"/>
      <w:pPr>
        <w:ind w:left="1724" w:hanging="360"/>
      </w:pPr>
      <w:rPr>
        <w:rFonts w:ascii="Courier New" w:hAnsi="Courier New" w:cs="Courier New" w:hint="default"/>
      </w:rPr>
    </w:lvl>
    <w:lvl w:ilvl="2" w:tplc="D034EDBE" w:tentative="1">
      <w:start w:val="1"/>
      <w:numFmt w:val="bullet"/>
      <w:lvlText w:val=""/>
      <w:lvlJc w:val="left"/>
      <w:pPr>
        <w:ind w:left="2444" w:hanging="360"/>
      </w:pPr>
      <w:rPr>
        <w:rFonts w:ascii="Wingdings" w:hAnsi="Wingdings" w:hint="default"/>
      </w:rPr>
    </w:lvl>
    <w:lvl w:ilvl="3" w:tplc="493021B6" w:tentative="1">
      <w:start w:val="1"/>
      <w:numFmt w:val="bullet"/>
      <w:lvlText w:val=""/>
      <w:lvlJc w:val="left"/>
      <w:pPr>
        <w:ind w:left="3164" w:hanging="360"/>
      </w:pPr>
      <w:rPr>
        <w:rFonts w:ascii="Symbol" w:hAnsi="Symbol" w:hint="default"/>
      </w:rPr>
    </w:lvl>
    <w:lvl w:ilvl="4" w:tplc="A7388E9E" w:tentative="1">
      <w:start w:val="1"/>
      <w:numFmt w:val="bullet"/>
      <w:lvlText w:val="o"/>
      <w:lvlJc w:val="left"/>
      <w:pPr>
        <w:ind w:left="3884" w:hanging="360"/>
      </w:pPr>
      <w:rPr>
        <w:rFonts w:ascii="Courier New" w:hAnsi="Courier New" w:cs="Courier New" w:hint="default"/>
      </w:rPr>
    </w:lvl>
    <w:lvl w:ilvl="5" w:tplc="E74C08B8" w:tentative="1">
      <w:start w:val="1"/>
      <w:numFmt w:val="bullet"/>
      <w:lvlText w:val=""/>
      <w:lvlJc w:val="left"/>
      <w:pPr>
        <w:ind w:left="4604" w:hanging="360"/>
      </w:pPr>
      <w:rPr>
        <w:rFonts w:ascii="Wingdings" w:hAnsi="Wingdings" w:hint="default"/>
      </w:rPr>
    </w:lvl>
    <w:lvl w:ilvl="6" w:tplc="CE1A3006" w:tentative="1">
      <w:start w:val="1"/>
      <w:numFmt w:val="bullet"/>
      <w:lvlText w:val=""/>
      <w:lvlJc w:val="left"/>
      <w:pPr>
        <w:ind w:left="5324" w:hanging="360"/>
      </w:pPr>
      <w:rPr>
        <w:rFonts w:ascii="Symbol" w:hAnsi="Symbol" w:hint="default"/>
      </w:rPr>
    </w:lvl>
    <w:lvl w:ilvl="7" w:tplc="A2BEF834" w:tentative="1">
      <w:start w:val="1"/>
      <w:numFmt w:val="bullet"/>
      <w:lvlText w:val="o"/>
      <w:lvlJc w:val="left"/>
      <w:pPr>
        <w:ind w:left="6044" w:hanging="360"/>
      </w:pPr>
      <w:rPr>
        <w:rFonts w:ascii="Courier New" w:hAnsi="Courier New" w:cs="Courier New" w:hint="default"/>
      </w:rPr>
    </w:lvl>
    <w:lvl w:ilvl="8" w:tplc="6F7C8500" w:tentative="1">
      <w:start w:val="1"/>
      <w:numFmt w:val="bullet"/>
      <w:lvlText w:val=""/>
      <w:lvlJc w:val="left"/>
      <w:pPr>
        <w:ind w:left="6764" w:hanging="360"/>
      </w:pPr>
      <w:rPr>
        <w:rFonts w:ascii="Wingdings" w:hAnsi="Wingdings" w:hint="default"/>
      </w:rPr>
    </w:lvl>
  </w:abstractNum>
  <w:abstractNum w:abstractNumId="38" w15:restartNumberingAfterBreak="0">
    <w:nsid w:val="779A1E2B"/>
    <w:multiLevelType w:val="hybridMultilevel"/>
    <w:tmpl w:val="3BA0EE24"/>
    <w:lvl w:ilvl="0" w:tplc="D0ACDEFC">
      <w:start w:val="1"/>
      <w:numFmt w:val="bullet"/>
      <w:lvlText w:val=""/>
      <w:lvlJc w:val="left"/>
      <w:pPr>
        <w:ind w:left="720" w:hanging="360"/>
      </w:pPr>
      <w:rPr>
        <w:rFonts w:ascii="Symbol" w:hAnsi="Symbol" w:hint="default"/>
      </w:rPr>
    </w:lvl>
    <w:lvl w:ilvl="1" w:tplc="01C2ABF6" w:tentative="1">
      <w:start w:val="1"/>
      <w:numFmt w:val="bullet"/>
      <w:lvlText w:val="o"/>
      <w:lvlJc w:val="left"/>
      <w:pPr>
        <w:ind w:left="1440" w:hanging="360"/>
      </w:pPr>
      <w:rPr>
        <w:rFonts w:ascii="Courier New" w:hAnsi="Courier New" w:cs="Courier New" w:hint="default"/>
      </w:rPr>
    </w:lvl>
    <w:lvl w:ilvl="2" w:tplc="6F766632" w:tentative="1">
      <w:start w:val="1"/>
      <w:numFmt w:val="bullet"/>
      <w:lvlText w:val=""/>
      <w:lvlJc w:val="left"/>
      <w:pPr>
        <w:ind w:left="2160" w:hanging="360"/>
      </w:pPr>
      <w:rPr>
        <w:rFonts w:ascii="Wingdings" w:hAnsi="Wingdings" w:hint="default"/>
      </w:rPr>
    </w:lvl>
    <w:lvl w:ilvl="3" w:tplc="071ACAFC" w:tentative="1">
      <w:start w:val="1"/>
      <w:numFmt w:val="bullet"/>
      <w:lvlText w:val=""/>
      <w:lvlJc w:val="left"/>
      <w:pPr>
        <w:ind w:left="2880" w:hanging="360"/>
      </w:pPr>
      <w:rPr>
        <w:rFonts w:ascii="Symbol" w:hAnsi="Symbol" w:hint="default"/>
      </w:rPr>
    </w:lvl>
    <w:lvl w:ilvl="4" w:tplc="BF408CCC" w:tentative="1">
      <w:start w:val="1"/>
      <w:numFmt w:val="bullet"/>
      <w:lvlText w:val="o"/>
      <w:lvlJc w:val="left"/>
      <w:pPr>
        <w:ind w:left="3600" w:hanging="360"/>
      </w:pPr>
      <w:rPr>
        <w:rFonts w:ascii="Courier New" w:hAnsi="Courier New" w:cs="Courier New" w:hint="default"/>
      </w:rPr>
    </w:lvl>
    <w:lvl w:ilvl="5" w:tplc="E3083616" w:tentative="1">
      <w:start w:val="1"/>
      <w:numFmt w:val="bullet"/>
      <w:lvlText w:val=""/>
      <w:lvlJc w:val="left"/>
      <w:pPr>
        <w:ind w:left="4320" w:hanging="360"/>
      </w:pPr>
      <w:rPr>
        <w:rFonts w:ascii="Wingdings" w:hAnsi="Wingdings" w:hint="default"/>
      </w:rPr>
    </w:lvl>
    <w:lvl w:ilvl="6" w:tplc="55A63238" w:tentative="1">
      <w:start w:val="1"/>
      <w:numFmt w:val="bullet"/>
      <w:lvlText w:val=""/>
      <w:lvlJc w:val="left"/>
      <w:pPr>
        <w:ind w:left="5040" w:hanging="360"/>
      </w:pPr>
      <w:rPr>
        <w:rFonts w:ascii="Symbol" w:hAnsi="Symbol" w:hint="default"/>
      </w:rPr>
    </w:lvl>
    <w:lvl w:ilvl="7" w:tplc="183630BC" w:tentative="1">
      <w:start w:val="1"/>
      <w:numFmt w:val="bullet"/>
      <w:lvlText w:val="o"/>
      <w:lvlJc w:val="left"/>
      <w:pPr>
        <w:ind w:left="5760" w:hanging="360"/>
      </w:pPr>
      <w:rPr>
        <w:rFonts w:ascii="Courier New" w:hAnsi="Courier New" w:cs="Courier New" w:hint="default"/>
      </w:rPr>
    </w:lvl>
    <w:lvl w:ilvl="8" w:tplc="0DBA0DCE" w:tentative="1">
      <w:start w:val="1"/>
      <w:numFmt w:val="bullet"/>
      <w:lvlText w:val=""/>
      <w:lvlJc w:val="left"/>
      <w:pPr>
        <w:ind w:left="6480" w:hanging="360"/>
      </w:pPr>
      <w:rPr>
        <w:rFonts w:ascii="Wingdings" w:hAnsi="Wingdings" w:hint="default"/>
      </w:rPr>
    </w:lvl>
  </w:abstractNum>
  <w:abstractNum w:abstractNumId="39" w15:restartNumberingAfterBreak="0">
    <w:nsid w:val="79CE15A3"/>
    <w:multiLevelType w:val="hybridMultilevel"/>
    <w:tmpl w:val="A5985780"/>
    <w:lvl w:ilvl="0" w:tplc="BEDA480E">
      <w:start w:val="1"/>
      <w:numFmt w:val="bullet"/>
      <w:lvlText w:val=""/>
      <w:lvlJc w:val="left"/>
      <w:pPr>
        <w:ind w:left="720" w:hanging="360"/>
      </w:pPr>
      <w:rPr>
        <w:rFonts w:ascii="Symbol" w:hAnsi="Symbol" w:hint="default"/>
      </w:rPr>
    </w:lvl>
    <w:lvl w:ilvl="1" w:tplc="B052A978" w:tentative="1">
      <w:start w:val="1"/>
      <w:numFmt w:val="bullet"/>
      <w:lvlText w:val="o"/>
      <w:lvlJc w:val="left"/>
      <w:pPr>
        <w:ind w:left="1440" w:hanging="360"/>
      </w:pPr>
      <w:rPr>
        <w:rFonts w:ascii="Courier New" w:hAnsi="Courier New" w:cs="Courier New" w:hint="default"/>
      </w:rPr>
    </w:lvl>
    <w:lvl w:ilvl="2" w:tplc="EC228F32" w:tentative="1">
      <w:start w:val="1"/>
      <w:numFmt w:val="bullet"/>
      <w:lvlText w:val=""/>
      <w:lvlJc w:val="left"/>
      <w:pPr>
        <w:ind w:left="2160" w:hanging="360"/>
      </w:pPr>
      <w:rPr>
        <w:rFonts w:ascii="Wingdings" w:hAnsi="Wingdings" w:hint="default"/>
      </w:rPr>
    </w:lvl>
    <w:lvl w:ilvl="3" w:tplc="EBB04686" w:tentative="1">
      <w:start w:val="1"/>
      <w:numFmt w:val="bullet"/>
      <w:lvlText w:val=""/>
      <w:lvlJc w:val="left"/>
      <w:pPr>
        <w:ind w:left="2880" w:hanging="360"/>
      </w:pPr>
      <w:rPr>
        <w:rFonts w:ascii="Symbol" w:hAnsi="Symbol" w:hint="default"/>
      </w:rPr>
    </w:lvl>
    <w:lvl w:ilvl="4" w:tplc="067AEE5A" w:tentative="1">
      <w:start w:val="1"/>
      <w:numFmt w:val="bullet"/>
      <w:lvlText w:val="o"/>
      <w:lvlJc w:val="left"/>
      <w:pPr>
        <w:ind w:left="3600" w:hanging="360"/>
      </w:pPr>
      <w:rPr>
        <w:rFonts w:ascii="Courier New" w:hAnsi="Courier New" w:cs="Courier New" w:hint="default"/>
      </w:rPr>
    </w:lvl>
    <w:lvl w:ilvl="5" w:tplc="7DAA4B0C" w:tentative="1">
      <w:start w:val="1"/>
      <w:numFmt w:val="bullet"/>
      <w:lvlText w:val=""/>
      <w:lvlJc w:val="left"/>
      <w:pPr>
        <w:ind w:left="4320" w:hanging="360"/>
      </w:pPr>
      <w:rPr>
        <w:rFonts w:ascii="Wingdings" w:hAnsi="Wingdings" w:hint="default"/>
      </w:rPr>
    </w:lvl>
    <w:lvl w:ilvl="6" w:tplc="81A2C374" w:tentative="1">
      <w:start w:val="1"/>
      <w:numFmt w:val="bullet"/>
      <w:lvlText w:val=""/>
      <w:lvlJc w:val="left"/>
      <w:pPr>
        <w:ind w:left="5040" w:hanging="360"/>
      </w:pPr>
      <w:rPr>
        <w:rFonts w:ascii="Symbol" w:hAnsi="Symbol" w:hint="default"/>
      </w:rPr>
    </w:lvl>
    <w:lvl w:ilvl="7" w:tplc="E54C59E2" w:tentative="1">
      <w:start w:val="1"/>
      <w:numFmt w:val="bullet"/>
      <w:lvlText w:val="o"/>
      <w:lvlJc w:val="left"/>
      <w:pPr>
        <w:ind w:left="5760" w:hanging="360"/>
      </w:pPr>
      <w:rPr>
        <w:rFonts w:ascii="Courier New" w:hAnsi="Courier New" w:cs="Courier New" w:hint="default"/>
      </w:rPr>
    </w:lvl>
    <w:lvl w:ilvl="8" w:tplc="C93CA16E" w:tentative="1">
      <w:start w:val="1"/>
      <w:numFmt w:val="bullet"/>
      <w:lvlText w:val=""/>
      <w:lvlJc w:val="left"/>
      <w:pPr>
        <w:ind w:left="6480" w:hanging="360"/>
      </w:pPr>
      <w:rPr>
        <w:rFonts w:ascii="Wingdings" w:hAnsi="Wingdings" w:hint="default"/>
      </w:rPr>
    </w:lvl>
  </w:abstractNum>
  <w:abstractNum w:abstractNumId="40" w15:restartNumberingAfterBreak="0">
    <w:nsid w:val="7A1F57AA"/>
    <w:multiLevelType w:val="multilevel"/>
    <w:tmpl w:val="D9984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370AFE"/>
    <w:multiLevelType w:val="hybridMultilevel"/>
    <w:tmpl w:val="E4484C68"/>
    <w:lvl w:ilvl="0" w:tplc="313662BC">
      <w:start w:val="1"/>
      <w:numFmt w:val="bullet"/>
      <w:lvlText w:val=""/>
      <w:lvlJc w:val="left"/>
      <w:pPr>
        <w:ind w:left="720" w:hanging="360"/>
      </w:pPr>
      <w:rPr>
        <w:rFonts w:ascii="Symbol" w:hAnsi="Symbol"/>
      </w:rPr>
    </w:lvl>
    <w:lvl w:ilvl="1" w:tplc="3288E1BE">
      <w:start w:val="1"/>
      <w:numFmt w:val="bullet"/>
      <w:lvlText w:val=""/>
      <w:lvlJc w:val="left"/>
      <w:pPr>
        <w:ind w:left="720" w:hanging="360"/>
      </w:pPr>
      <w:rPr>
        <w:rFonts w:ascii="Symbol" w:hAnsi="Symbol"/>
      </w:rPr>
    </w:lvl>
    <w:lvl w:ilvl="2" w:tplc="D3026A66">
      <w:start w:val="1"/>
      <w:numFmt w:val="bullet"/>
      <w:lvlText w:val=""/>
      <w:lvlJc w:val="left"/>
      <w:pPr>
        <w:ind w:left="720" w:hanging="360"/>
      </w:pPr>
      <w:rPr>
        <w:rFonts w:ascii="Symbol" w:hAnsi="Symbol"/>
      </w:rPr>
    </w:lvl>
    <w:lvl w:ilvl="3" w:tplc="59A6A68A">
      <w:start w:val="1"/>
      <w:numFmt w:val="bullet"/>
      <w:lvlText w:val=""/>
      <w:lvlJc w:val="left"/>
      <w:pPr>
        <w:ind w:left="720" w:hanging="360"/>
      </w:pPr>
      <w:rPr>
        <w:rFonts w:ascii="Symbol" w:hAnsi="Symbol"/>
      </w:rPr>
    </w:lvl>
    <w:lvl w:ilvl="4" w:tplc="83722D7E">
      <w:start w:val="1"/>
      <w:numFmt w:val="bullet"/>
      <w:lvlText w:val=""/>
      <w:lvlJc w:val="left"/>
      <w:pPr>
        <w:ind w:left="720" w:hanging="360"/>
      </w:pPr>
      <w:rPr>
        <w:rFonts w:ascii="Symbol" w:hAnsi="Symbol"/>
      </w:rPr>
    </w:lvl>
    <w:lvl w:ilvl="5" w:tplc="C3B6BC7E">
      <w:start w:val="1"/>
      <w:numFmt w:val="bullet"/>
      <w:lvlText w:val=""/>
      <w:lvlJc w:val="left"/>
      <w:pPr>
        <w:ind w:left="720" w:hanging="360"/>
      </w:pPr>
      <w:rPr>
        <w:rFonts w:ascii="Symbol" w:hAnsi="Symbol"/>
      </w:rPr>
    </w:lvl>
    <w:lvl w:ilvl="6" w:tplc="BB6CCF92">
      <w:start w:val="1"/>
      <w:numFmt w:val="bullet"/>
      <w:lvlText w:val=""/>
      <w:lvlJc w:val="left"/>
      <w:pPr>
        <w:ind w:left="720" w:hanging="360"/>
      </w:pPr>
      <w:rPr>
        <w:rFonts w:ascii="Symbol" w:hAnsi="Symbol"/>
      </w:rPr>
    </w:lvl>
    <w:lvl w:ilvl="7" w:tplc="CD7A5BC8">
      <w:start w:val="1"/>
      <w:numFmt w:val="bullet"/>
      <w:lvlText w:val=""/>
      <w:lvlJc w:val="left"/>
      <w:pPr>
        <w:ind w:left="720" w:hanging="360"/>
      </w:pPr>
      <w:rPr>
        <w:rFonts w:ascii="Symbol" w:hAnsi="Symbol"/>
      </w:rPr>
    </w:lvl>
    <w:lvl w:ilvl="8" w:tplc="790C6258">
      <w:start w:val="1"/>
      <w:numFmt w:val="bullet"/>
      <w:lvlText w:val=""/>
      <w:lvlJc w:val="left"/>
      <w:pPr>
        <w:ind w:left="720" w:hanging="360"/>
      </w:pPr>
      <w:rPr>
        <w:rFonts w:ascii="Symbol" w:hAnsi="Symbol"/>
      </w:rPr>
    </w:lvl>
  </w:abstractNum>
  <w:num w:numId="1" w16cid:durableId="724371648">
    <w:abstractNumId w:val="27"/>
  </w:num>
  <w:num w:numId="2" w16cid:durableId="241261300">
    <w:abstractNumId w:val="8"/>
  </w:num>
  <w:num w:numId="3" w16cid:durableId="985551210">
    <w:abstractNumId w:val="26"/>
  </w:num>
  <w:num w:numId="4" w16cid:durableId="1326664248">
    <w:abstractNumId w:val="19"/>
  </w:num>
  <w:num w:numId="5" w16cid:durableId="589968314">
    <w:abstractNumId w:val="35"/>
  </w:num>
  <w:num w:numId="6" w16cid:durableId="1039628978">
    <w:abstractNumId w:val="38"/>
  </w:num>
  <w:num w:numId="7" w16cid:durableId="147523963">
    <w:abstractNumId w:val="34"/>
  </w:num>
  <w:num w:numId="8" w16cid:durableId="1246762654">
    <w:abstractNumId w:val="1"/>
  </w:num>
  <w:num w:numId="9" w16cid:durableId="594939487">
    <w:abstractNumId w:val="4"/>
  </w:num>
  <w:num w:numId="10" w16cid:durableId="1803309467">
    <w:abstractNumId w:val="12"/>
  </w:num>
  <w:num w:numId="11" w16cid:durableId="301229626">
    <w:abstractNumId w:val="21"/>
  </w:num>
  <w:num w:numId="12" w16cid:durableId="1168013995">
    <w:abstractNumId w:val="13"/>
  </w:num>
  <w:num w:numId="13" w16cid:durableId="515341178">
    <w:abstractNumId w:val="0"/>
  </w:num>
  <w:num w:numId="14" w16cid:durableId="1030882147">
    <w:abstractNumId w:val="17"/>
  </w:num>
  <w:num w:numId="15" w16cid:durableId="805321331">
    <w:abstractNumId w:val="14"/>
  </w:num>
  <w:num w:numId="16" w16cid:durableId="1761758404">
    <w:abstractNumId w:val="5"/>
  </w:num>
  <w:num w:numId="17" w16cid:durableId="276253144">
    <w:abstractNumId w:val="31"/>
  </w:num>
  <w:num w:numId="18" w16cid:durableId="1404644155">
    <w:abstractNumId w:val="36"/>
  </w:num>
  <w:num w:numId="19" w16cid:durableId="1077509121">
    <w:abstractNumId w:val="15"/>
  </w:num>
  <w:num w:numId="20" w16cid:durableId="514535194">
    <w:abstractNumId w:val="41"/>
  </w:num>
  <w:num w:numId="21" w16cid:durableId="1475104213">
    <w:abstractNumId w:val="28"/>
  </w:num>
  <w:num w:numId="22" w16cid:durableId="1346830951">
    <w:abstractNumId w:val="22"/>
  </w:num>
  <w:num w:numId="23" w16cid:durableId="739980875">
    <w:abstractNumId w:val="11"/>
  </w:num>
  <w:num w:numId="24" w16cid:durableId="1848446298">
    <w:abstractNumId w:val="6"/>
  </w:num>
  <w:num w:numId="25" w16cid:durableId="71900692">
    <w:abstractNumId w:val="40"/>
  </w:num>
  <w:num w:numId="26" w16cid:durableId="1299843111">
    <w:abstractNumId w:val="20"/>
  </w:num>
  <w:num w:numId="27" w16cid:durableId="983195565">
    <w:abstractNumId w:val="24"/>
  </w:num>
  <w:num w:numId="28" w16cid:durableId="2082869059">
    <w:abstractNumId w:val="10"/>
  </w:num>
  <w:num w:numId="29" w16cid:durableId="1675843488">
    <w:abstractNumId w:val="3"/>
  </w:num>
  <w:num w:numId="30" w16cid:durableId="1669016377">
    <w:abstractNumId w:val="30"/>
  </w:num>
  <w:num w:numId="31" w16cid:durableId="651177189">
    <w:abstractNumId w:val="18"/>
  </w:num>
  <w:num w:numId="32" w16cid:durableId="43526403">
    <w:abstractNumId w:val="16"/>
  </w:num>
  <w:num w:numId="33" w16cid:durableId="1015039752">
    <w:abstractNumId w:val="39"/>
  </w:num>
  <w:num w:numId="34" w16cid:durableId="833226432">
    <w:abstractNumId w:val="33"/>
  </w:num>
  <w:num w:numId="35" w16cid:durableId="1642274364">
    <w:abstractNumId w:val="7"/>
  </w:num>
  <w:num w:numId="36" w16cid:durableId="1914781287">
    <w:abstractNumId w:val="25"/>
  </w:num>
  <w:num w:numId="37" w16cid:durableId="1503471423">
    <w:abstractNumId w:val="37"/>
  </w:num>
  <w:num w:numId="38" w16cid:durableId="792988726">
    <w:abstractNumId w:val="29"/>
  </w:num>
  <w:num w:numId="39" w16cid:durableId="1888758383">
    <w:abstractNumId w:val="2"/>
  </w:num>
  <w:num w:numId="40" w16cid:durableId="983464033">
    <w:abstractNumId w:val="23"/>
  </w:num>
  <w:num w:numId="41" w16cid:durableId="93289760">
    <w:abstractNumId w:val="23"/>
  </w:num>
  <w:num w:numId="42" w16cid:durableId="1520393487">
    <w:abstractNumId w:val="9"/>
  </w:num>
  <w:num w:numId="43" w16cid:durableId="181660429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8916F85-F61E-4E5C-BA9B-D3D6D382D2AF}"/>
    <w:docVar w:name="dgnword-eventsink" w:val="1825294381488"/>
  </w:docVars>
  <w:rsids>
    <w:rsidRoot w:val="000037A9"/>
    <w:rsid w:val="000010BB"/>
    <w:rsid w:val="000037A9"/>
    <w:rsid w:val="000050D2"/>
    <w:rsid w:val="00005205"/>
    <w:rsid w:val="00006E0C"/>
    <w:rsid w:val="00006E3F"/>
    <w:rsid w:val="00012376"/>
    <w:rsid w:val="00013791"/>
    <w:rsid w:val="00015424"/>
    <w:rsid w:val="00015B77"/>
    <w:rsid w:val="00016C0E"/>
    <w:rsid w:val="00020A23"/>
    <w:rsid w:val="0002119D"/>
    <w:rsid w:val="000221D8"/>
    <w:rsid w:val="00024278"/>
    <w:rsid w:val="00024BFD"/>
    <w:rsid w:val="00024EFA"/>
    <w:rsid w:val="00025089"/>
    <w:rsid w:val="000259F8"/>
    <w:rsid w:val="00026AAB"/>
    <w:rsid w:val="00026DC6"/>
    <w:rsid w:val="000271A1"/>
    <w:rsid w:val="00027CFF"/>
    <w:rsid w:val="0003115F"/>
    <w:rsid w:val="000329AA"/>
    <w:rsid w:val="00032BF0"/>
    <w:rsid w:val="00032CC3"/>
    <w:rsid w:val="00033A50"/>
    <w:rsid w:val="00034844"/>
    <w:rsid w:val="00034BA2"/>
    <w:rsid w:val="00035AFC"/>
    <w:rsid w:val="00035C3C"/>
    <w:rsid w:val="00040C44"/>
    <w:rsid w:val="00043F5D"/>
    <w:rsid w:val="00043FB7"/>
    <w:rsid w:val="00045155"/>
    <w:rsid w:val="0004729E"/>
    <w:rsid w:val="00047D6D"/>
    <w:rsid w:val="00050C00"/>
    <w:rsid w:val="00050D9E"/>
    <w:rsid w:val="0005120E"/>
    <w:rsid w:val="000523FE"/>
    <w:rsid w:val="00054683"/>
    <w:rsid w:val="00057005"/>
    <w:rsid w:val="0005769F"/>
    <w:rsid w:val="00064630"/>
    <w:rsid w:val="00064866"/>
    <w:rsid w:val="00065420"/>
    <w:rsid w:val="0006670C"/>
    <w:rsid w:val="00066C50"/>
    <w:rsid w:val="00070E11"/>
    <w:rsid w:val="000714A7"/>
    <w:rsid w:val="000720B0"/>
    <w:rsid w:val="00073622"/>
    <w:rsid w:val="00074D70"/>
    <w:rsid w:val="000756AD"/>
    <w:rsid w:val="0007670C"/>
    <w:rsid w:val="00077859"/>
    <w:rsid w:val="00081E09"/>
    <w:rsid w:val="00081FF3"/>
    <w:rsid w:val="00082467"/>
    <w:rsid w:val="00082693"/>
    <w:rsid w:val="000831C1"/>
    <w:rsid w:val="000847D7"/>
    <w:rsid w:val="000848C8"/>
    <w:rsid w:val="00084EC8"/>
    <w:rsid w:val="00085059"/>
    <w:rsid w:val="000859EB"/>
    <w:rsid w:val="000864EF"/>
    <w:rsid w:val="00087642"/>
    <w:rsid w:val="000907BC"/>
    <w:rsid w:val="0009216B"/>
    <w:rsid w:val="00092B7A"/>
    <w:rsid w:val="00092E55"/>
    <w:rsid w:val="000948A5"/>
    <w:rsid w:val="00095611"/>
    <w:rsid w:val="0009711D"/>
    <w:rsid w:val="00097DAE"/>
    <w:rsid w:val="00097FEA"/>
    <w:rsid w:val="000A49D6"/>
    <w:rsid w:val="000A5386"/>
    <w:rsid w:val="000A5582"/>
    <w:rsid w:val="000A561B"/>
    <w:rsid w:val="000A5E30"/>
    <w:rsid w:val="000B0BBB"/>
    <w:rsid w:val="000B1D52"/>
    <w:rsid w:val="000B24D1"/>
    <w:rsid w:val="000B3586"/>
    <w:rsid w:val="000B6B79"/>
    <w:rsid w:val="000C06D2"/>
    <w:rsid w:val="000C2B38"/>
    <w:rsid w:val="000C389E"/>
    <w:rsid w:val="000C3ABD"/>
    <w:rsid w:val="000C6E66"/>
    <w:rsid w:val="000D0CC5"/>
    <w:rsid w:val="000D2590"/>
    <w:rsid w:val="000D2674"/>
    <w:rsid w:val="000D4349"/>
    <w:rsid w:val="000D471D"/>
    <w:rsid w:val="000D4C7B"/>
    <w:rsid w:val="000D6270"/>
    <w:rsid w:val="000D6486"/>
    <w:rsid w:val="000D7A0D"/>
    <w:rsid w:val="000E09B9"/>
    <w:rsid w:val="000E1196"/>
    <w:rsid w:val="000E12D8"/>
    <w:rsid w:val="000E13C9"/>
    <w:rsid w:val="000E1D1B"/>
    <w:rsid w:val="000E2A96"/>
    <w:rsid w:val="000E3D40"/>
    <w:rsid w:val="000E5F26"/>
    <w:rsid w:val="000E79A2"/>
    <w:rsid w:val="000E7D4A"/>
    <w:rsid w:val="000E7D68"/>
    <w:rsid w:val="000F09DC"/>
    <w:rsid w:val="000F1E4D"/>
    <w:rsid w:val="000F2215"/>
    <w:rsid w:val="000F24FA"/>
    <w:rsid w:val="000F2DA3"/>
    <w:rsid w:val="000F345C"/>
    <w:rsid w:val="000F428E"/>
    <w:rsid w:val="000F4B01"/>
    <w:rsid w:val="000F4E9B"/>
    <w:rsid w:val="000F780D"/>
    <w:rsid w:val="00100C9E"/>
    <w:rsid w:val="00102A63"/>
    <w:rsid w:val="001030DB"/>
    <w:rsid w:val="0010360D"/>
    <w:rsid w:val="001039B3"/>
    <w:rsid w:val="00103A99"/>
    <w:rsid w:val="00103B15"/>
    <w:rsid w:val="00103C47"/>
    <w:rsid w:val="00106077"/>
    <w:rsid w:val="00107371"/>
    <w:rsid w:val="00107714"/>
    <w:rsid w:val="001077CE"/>
    <w:rsid w:val="00107A69"/>
    <w:rsid w:val="0011129C"/>
    <w:rsid w:val="0011334F"/>
    <w:rsid w:val="001144D9"/>
    <w:rsid w:val="001156CA"/>
    <w:rsid w:val="00117649"/>
    <w:rsid w:val="001204AC"/>
    <w:rsid w:val="00120D89"/>
    <w:rsid w:val="00122FA6"/>
    <w:rsid w:val="00125048"/>
    <w:rsid w:val="0012542B"/>
    <w:rsid w:val="00130437"/>
    <w:rsid w:val="0013073F"/>
    <w:rsid w:val="00130EEB"/>
    <w:rsid w:val="00131093"/>
    <w:rsid w:val="0013218E"/>
    <w:rsid w:val="00132BDD"/>
    <w:rsid w:val="00133B71"/>
    <w:rsid w:val="0013548C"/>
    <w:rsid w:val="00136991"/>
    <w:rsid w:val="0013769E"/>
    <w:rsid w:val="00137FA6"/>
    <w:rsid w:val="00141C2B"/>
    <w:rsid w:val="00141DAF"/>
    <w:rsid w:val="00142E84"/>
    <w:rsid w:val="00143E48"/>
    <w:rsid w:val="0014637E"/>
    <w:rsid w:val="00150017"/>
    <w:rsid w:val="00152AA6"/>
    <w:rsid w:val="0015419C"/>
    <w:rsid w:val="00155A76"/>
    <w:rsid w:val="0015610A"/>
    <w:rsid w:val="00156BB2"/>
    <w:rsid w:val="001573DB"/>
    <w:rsid w:val="001608CC"/>
    <w:rsid w:val="00160BB8"/>
    <w:rsid w:val="00160FF5"/>
    <w:rsid w:val="0016153F"/>
    <w:rsid w:val="001618AE"/>
    <w:rsid w:val="001635D4"/>
    <w:rsid w:val="00164AA8"/>
    <w:rsid w:val="001655AF"/>
    <w:rsid w:val="00166408"/>
    <w:rsid w:val="00166999"/>
    <w:rsid w:val="00166EAB"/>
    <w:rsid w:val="001670D8"/>
    <w:rsid w:val="001714C0"/>
    <w:rsid w:val="00173BC8"/>
    <w:rsid w:val="00174176"/>
    <w:rsid w:val="00175BAC"/>
    <w:rsid w:val="00182E63"/>
    <w:rsid w:val="00184033"/>
    <w:rsid w:val="00184FFD"/>
    <w:rsid w:val="00185684"/>
    <w:rsid w:val="00185982"/>
    <w:rsid w:val="00185C05"/>
    <w:rsid w:val="00186DC1"/>
    <w:rsid w:val="001879A4"/>
    <w:rsid w:val="001932DF"/>
    <w:rsid w:val="00194080"/>
    <w:rsid w:val="0019427B"/>
    <w:rsid w:val="001946B5"/>
    <w:rsid w:val="00194F42"/>
    <w:rsid w:val="00195945"/>
    <w:rsid w:val="001968C7"/>
    <w:rsid w:val="00197D93"/>
    <w:rsid w:val="00197FAB"/>
    <w:rsid w:val="001A09B7"/>
    <w:rsid w:val="001A2B37"/>
    <w:rsid w:val="001A4A2B"/>
    <w:rsid w:val="001A6423"/>
    <w:rsid w:val="001A7AD6"/>
    <w:rsid w:val="001B079F"/>
    <w:rsid w:val="001B1190"/>
    <w:rsid w:val="001B1276"/>
    <w:rsid w:val="001B1A41"/>
    <w:rsid w:val="001B275E"/>
    <w:rsid w:val="001B3086"/>
    <w:rsid w:val="001B30D1"/>
    <w:rsid w:val="001B4299"/>
    <w:rsid w:val="001B47CF"/>
    <w:rsid w:val="001B691C"/>
    <w:rsid w:val="001C0748"/>
    <w:rsid w:val="001C0990"/>
    <w:rsid w:val="001C0FA9"/>
    <w:rsid w:val="001C30C7"/>
    <w:rsid w:val="001C4DB2"/>
    <w:rsid w:val="001C4EB9"/>
    <w:rsid w:val="001C5B09"/>
    <w:rsid w:val="001D1793"/>
    <w:rsid w:val="001D17F0"/>
    <w:rsid w:val="001D2472"/>
    <w:rsid w:val="001D27C4"/>
    <w:rsid w:val="001D33D5"/>
    <w:rsid w:val="001D37B5"/>
    <w:rsid w:val="001D4685"/>
    <w:rsid w:val="001D4DB7"/>
    <w:rsid w:val="001D53E4"/>
    <w:rsid w:val="001D5B89"/>
    <w:rsid w:val="001D5DBC"/>
    <w:rsid w:val="001D6717"/>
    <w:rsid w:val="001D6A8B"/>
    <w:rsid w:val="001D7E75"/>
    <w:rsid w:val="001E0DF1"/>
    <w:rsid w:val="001E4558"/>
    <w:rsid w:val="001E588F"/>
    <w:rsid w:val="001E64B8"/>
    <w:rsid w:val="001F1DB0"/>
    <w:rsid w:val="001F242B"/>
    <w:rsid w:val="001F2B41"/>
    <w:rsid w:val="001F2CAB"/>
    <w:rsid w:val="001F36E8"/>
    <w:rsid w:val="001F63E4"/>
    <w:rsid w:val="001F72F2"/>
    <w:rsid w:val="001F7E80"/>
    <w:rsid w:val="00200234"/>
    <w:rsid w:val="00200C41"/>
    <w:rsid w:val="0020120A"/>
    <w:rsid w:val="00201991"/>
    <w:rsid w:val="002031C3"/>
    <w:rsid w:val="002046FD"/>
    <w:rsid w:val="00205B40"/>
    <w:rsid w:val="002133FD"/>
    <w:rsid w:val="002160D3"/>
    <w:rsid w:val="00216802"/>
    <w:rsid w:val="00216B5D"/>
    <w:rsid w:val="00220511"/>
    <w:rsid w:val="00220594"/>
    <w:rsid w:val="0022181D"/>
    <w:rsid w:val="0022275F"/>
    <w:rsid w:val="002228EE"/>
    <w:rsid w:val="00224A9B"/>
    <w:rsid w:val="00225445"/>
    <w:rsid w:val="00226A6F"/>
    <w:rsid w:val="00226BE3"/>
    <w:rsid w:val="00227684"/>
    <w:rsid w:val="00230C54"/>
    <w:rsid w:val="00231557"/>
    <w:rsid w:val="00232185"/>
    <w:rsid w:val="0023508E"/>
    <w:rsid w:val="002350E9"/>
    <w:rsid w:val="00237C87"/>
    <w:rsid w:val="0024159A"/>
    <w:rsid w:val="00241A61"/>
    <w:rsid w:val="002444AD"/>
    <w:rsid w:val="00244778"/>
    <w:rsid w:val="00244B76"/>
    <w:rsid w:val="00245B45"/>
    <w:rsid w:val="00251A01"/>
    <w:rsid w:val="00251CB5"/>
    <w:rsid w:val="00252F46"/>
    <w:rsid w:val="00254DBC"/>
    <w:rsid w:val="00254E21"/>
    <w:rsid w:val="00255077"/>
    <w:rsid w:val="00255626"/>
    <w:rsid w:val="00255F9B"/>
    <w:rsid w:val="0025638A"/>
    <w:rsid w:val="00256D17"/>
    <w:rsid w:val="00256E97"/>
    <w:rsid w:val="002576F6"/>
    <w:rsid w:val="00257F63"/>
    <w:rsid w:val="00260120"/>
    <w:rsid w:val="002636D9"/>
    <w:rsid w:val="002639CA"/>
    <w:rsid w:val="0026457D"/>
    <w:rsid w:val="002647F2"/>
    <w:rsid w:val="00264C31"/>
    <w:rsid w:val="00267618"/>
    <w:rsid w:val="0026779B"/>
    <w:rsid w:val="0026785A"/>
    <w:rsid w:val="0027068F"/>
    <w:rsid w:val="002707A8"/>
    <w:rsid w:val="00270CC8"/>
    <w:rsid w:val="00270DD3"/>
    <w:rsid w:val="00271130"/>
    <w:rsid w:val="00272FFC"/>
    <w:rsid w:val="00273A2C"/>
    <w:rsid w:val="002746A7"/>
    <w:rsid w:val="00275507"/>
    <w:rsid w:val="00277CBA"/>
    <w:rsid w:val="00277DC7"/>
    <w:rsid w:val="00280FAD"/>
    <w:rsid w:val="00281617"/>
    <w:rsid w:val="00281B53"/>
    <w:rsid w:val="00281E1D"/>
    <w:rsid w:val="00282577"/>
    <w:rsid w:val="002830DC"/>
    <w:rsid w:val="002837BF"/>
    <w:rsid w:val="00284165"/>
    <w:rsid w:val="00284855"/>
    <w:rsid w:val="002856A6"/>
    <w:rsid w:val="0028783F"/>
    <w:rsid w:val="0028796C"/>
    <w:rsid w:val="00287CED"/>
    <w:rsid w:val="00290AF4"/>
    <w:rsid w:val="00292E73"/>
    <w:rsid w:val="00294407"/>
    <w:rsid w:val="0029535C"/>
    <w:rsid w:val="00297271"/>
    <w:rsid w:val="002A0A07"/>
    <w:rsid w:val="002A0FF2"/>
    <w:rsid w:val="002A1D98"/>
    <w:rsid w:val="002A20FB"/>
    <w:rsid w:val="002A3153"/>
    <w:rsid w:val="002A3AB0"/>
    <w:rsid w:val="002A3B0C"/>
    <w:rsid w:val="002A3DB4"/>
    <w:rsid w:val="002A4CB3"/>
    <w:rsid w:val="002A757B"/>
    <w:rsid w:val="002A7BD5"/>
    <w:rsid w:val="002A7EE9"/>
    <w:rsid w:val="002B32B6"/>
    <w:rsid w:val="002B4675"/>
    <w:rsid w:val="002B55DE"/>
    <w:rsid w:val="002C0B21"/>
    <w:rsid w:val="002C2820"/>
    <w:rsid w:val="002C4965"/>
    <w:rsid w:val="002C53EC"/>
    <w:rsid w:val="002C56AE"/>
    <w:rsid w:val="002C5D80"/>
    <w:rsid w:val="002C6BF4"/>
    <w:rsid w:val="002D0167"/>
    <w:rsid w:val="002D2105"/>
    <w:rsid w:val="002D2886"/>
    <w:rsid w:val="002D2B87"/>
    <w:rsid w:val="002D35DD"/>
    <w:rsid w:val="002D426D"/>
    <w:rsid w:val="002D5A82"/>
    <w:rsid w:val="002D68E4"/>
    <w:rsid w:val="002D7840"/>
    <w:rsid w:val="002E02B1"/>
    <w:rsid w:val="002E33DB"/>
    <w:rsid w:val="002E6D2C"/>
    <w:rsid w:val="002E773C"/>
    <w:rsid w:val="002E7B3C"/>
    <w:rsid w:val="002E7C68"/>
    <w:rsid w:val="002F2043"/>
    <w:rsid w:val="002F2687"/>
    <w:rsid w:val="002F27C8"/>
    <w:rsid w:val="00302579"/>
    <w:rsid w:val="0030287C"/>
    <w:rsid w:val="00302A94"/>
    <w:rsid w:val="00303F06"/>
    <w:rsid w:val="00303F74"/>
    <w:rsid w:val="0030463F"/>
    <w:rsid w:val="00304A55"/>
    <w:rsid w:val="003070F0"/>
    <w:rsid w:val="003104E5"/>
    <w:rsid w:val="00310C9B"/>
    <w:rsid w:val="00312390"/>
    <w:rsid w:val="00313CDB"/>
    <w:rsid w:val="003179A9"/>
    <w:rsid w:val="00317D26"/>
    <w:rsid w:val="00320267"/>
    <w:rsid w:val="00320C90"/>
    <w:rsid w:val="00320FDE"/>
    <w:rsid w:val="00324F43"/>
    <w:rsid w:val="003254A2"/>
    <w:rsid w:val="0032575A"/>
    <w:rsid w:val="003266FE"/>
    <w:rsid w:val="003279B5"/>
    <w:rsid w:val="0033031C"/>
    <w:rsid w:val="00330405"/>
    <w:rsid w:val="00330537"/>
    <w:rsid w:val="0033378C"/>
    <w:rsid w:val="00333F3E"/>
    <w:rsid w:val="00336B46"/>
    <w:rsid w:val="003378C4"/>
    <w:rsid w:val="00340512"/>
    <w:rsid w:val="003411EC"/>
    <w:rsid w:val="0034311E"/>
    <w:rsid w:val="00344AD5"/>
    <w:rsid w:val="00346B9D"/>
    <w:rsid w:val="00346BB4"/>
    <w:rsid w:val="003478E8"/>
    <w:rsid w:val="0035237C"/>
    <w:rsid w:val="00352EB3"/>
    <w:rsid w:val="00357672"/>
    <w:rsid w:val="00360BDD"/>
    <w:rsid w:val="00361192"/>
    <w:rsid w:val="00362487"/>
    <w:rsid w:val="00362687"/>
    <w:rsid w:val="003628F9"/>
    <w:rsid w:val="00363DBC"/>
    <w:rsid w:val="00364661"/>
    <w:rsid w:val="00364758"/>
    <w:rsid w:val="00365697"/>
    <w:rsid w:val="0036621D"/>
    <w:rsid w:val="00370236"/>
    <w:rsid w:val="003724AE"/>
    <w:rsid w:val="003728A3"/>
    <w:rsid w:val="00372E4B"/>
    <w:rsid w:val="0037318A"/>
    <w:rsid w:val="00376141"/>
    <w:rsid w:val="00376887"/>
    <w:rsid w:val="00380204"/>
    <w:rsid w:val="0038093E"/>
    <w:rsid w:val="00380ABC"/>
    <w:rsid w:val="00382AFC"/>
    <w:rsid w:val="00382CA1"/>
    <w:rsid w:val="0038570E"/>
    <w:rsid w:val="00385A78"/>
    <w:rsid w:val="003863F8"/>
    <w:rsid w:val="00387363"/>
    <w:rsid w:val="00390C6C"/>
    <w:rsid w:val="00391192"/>
    <w:rsid w:val="00392230"/>
    <w:rsid w:val="003929C9"/>
    <w:rsid w:val="00395AE7"/>
    <w:rsid w:val="0039772A"/>
    <w:rsid w:val="003A0A0B"/>
    <w:rsid w:val="003A0DA1"/>
    <w:rsid w:val="003A3317"/>
    <w:rsid w:val="003A4269"/>
    <w:rsid w:val="003A4467"/>
    <w:rsid w:val="003A492C"/>
    <w:rsid w:val="003A6960"/>
    <w:rsid w:val="003A6A0E"/>
    <w:rsid w:val="003B129C"/>
    <w:rsid w:val="003B1951"/>
    <w:rsid w:val="003B497E"/>
    <w:rsid w:val="003B4DD9"/>
    <w:rsid w:val="003B607F"/>
    <w:rsid w:val="003B6789"/>
    <w:rsid w:val="003C09BA"/>
    <w:rsid w:val="003C1B6A"/>
    <w:rsid w:val="003C4CA4"/>
    <w:rsid w:val="003C643B"/>
    <w:rsid w:val="003C67FE"/>
    <w:rsid w:val="003D3575"/>
    <w:rsid w:val="003D4482"/>
    <w:rsid w:val="003E1054"/>
    <w:rsid w:val="003E616E"/>
    <w:rsid w:val="003E6795"/>
    <w:rsid w:val="003F0231"/>
    <w:rsid w:val="003F0CA5"/>
    <w:rsid w:val="003F2DC1"/>
    <w:rsid w:val="003F3CDD"/>
    <w:rsid w:val="003F4199"/>
    <w:rsid w:val="003F5D4A"/>
    <w:rsid w:val="003F6DFE"/>
    <w:rsid w:val="004006DB"/>
    <w:rsid w:val="00401424"/>
    <w:rsid w:val="004034B5"/>
    <w:rsid w:val="00404C57"/>
    <w:rsid w:val="00404E42"/>
    <w:rsid w:val="00405545"/>
    <w:rsid w:val="00410047"/>
    <w:rsid w:val="00411FF5"/>
    <w:rsid w:val="00412A8D"/>
    <w:rsid w:val="0041476F"/>
    <w:rsid w:val="00414992"/>
    <w:rsid w:val="00414DB2"/>
    <w:rsid w:val="00415AA3"/>
    <w:rsid w:val="004173BC"/>
    <w:rsid w:val="00417A25"/>
    <w:rsid w:val="00422313"/>
    <w:rsid w:val="004252AC"/>
    <w:rsid w:val="00425920"/>
    <w:rsid w:val="00425A9F"/>
    <w:rsid w:val="00425CA5"/>
    <w:rsid w:val="00426891"/>
    <w:rsid w:val="0042766C"/>
    <w:rsid w:val="00430436"/>
    <w:rsid w:val="00431AEB"/>
    <w:rsid w:val="00432DF6"/>
    <w:rsid w:val="00433A64"/>
    <w:rsid w:val="004340F1"/>
    <w:rsid w:val="00434ED7"/>
    <w:rsid w:val="00435082"/>
    <w:rsid w:val="004353EF"/>
    <w:rsid w:val="004354EA"/>
    <w:rsid w:val="00435BE1"/>
    <w:rsid w:val="00435E44"/>
    <w:rsid w:val="004362A8"/>
    <w:rsid w:val="00436435"/>
    <w:rsid w:val="00436F77"/>
    <w:rsid w:val="004375A1"/>
    <w:rsid w:val="004433D2"/>
    <w:rsid w:val="00443471"/>
    <w:rsid w:val="00445583"/>
    <w:rsid w:val="004456E3"/>
    <w:rsid w:val="00445B06"/>
    <w:rsid w:val="00446A13"/>
    <w:rsid w:val="00447811"/>
    <w:rsid w:val="00447B21"/>
    <w:rsid w:val="004501C0"/>
    <w:rsid w:val="00450761"/>
    <w:rsid w:val="00450F63"/>
    <w:rsid w:val="00450FFB"/>
    <w:rsid w:val="004518D5"/>
    <w:rsid w:val="00451DB6"/>
    <w:rsid w:val="00452AB5"/>
    <w:rsid w:val="0045351A"/>
    <w:rsid w:val="004539F0"/>
    <w:rsid w:val="00453AB0"/>
    <w:rsid w:val="00456185"/>
    <w:rsid w:val="00456AA0"/>
    <w:rsid w:val="004607A0"/>
    <w:rsid w:val="0046157B"/>
    <w:rsid w:val="00463905"/>
    <w:rsid w:val="0046491F"/>
    <w:rsid w:val="00465997"/>
    <w:rsid w:val="00465BAD"/>
    <w:rsid w:val="00465BFF"/>
    <w:rsid w:val="00465CD6"/>
    <w:rsid w:val="00466BCD"/>
    <w:rsid w:val="004671D8"/>
    <w:rsid w:val="0046732D"/>
    <w:rsid w:val="0046769B"/>
    <w:rsid w:val="0047350E"/>
    <w:rsid w:val="00477D62"/>
    <w:rsid w:val="00480713"/>
    <w:rsid w:val="00480AA3"/>
    <w:rsid w:val="00480AAD"/>
    <w:rsid w:val="00480D25"/>
    <w:rsid w:val="00483023"/>
    <w:rsid w:val="0048306B"/>
    <w:rsid w:val="0048366B"/>
    <w:rsid w:val="004864F9"/>
    <w:rsid w:val="00486A76"/>
    <w:rsid w:val="00487895"/>
    <w:rsid w:val="00490D32"/>
    <w:rsid w:val="0049439B"/>
    <w:rsid w:val="0049524B"/>
    <w:rsid w:val="00496DDA"/>
    <w:rsid w:val="00497714"/>
    <w:rsid w:val="004A1615"/>
    <w:rsid w:val="004A22C6"/>
    <w:rsid w:val="004A7B54"/>
    <w:rsid w:val="004B0290"/>
    <w:rsid w:val="004B0439"/>
    <w:rsid w:val="004B1DCF"/>
    <w:rsid w:val="004B2078"/>
    <w:rsid w:val="004B340D"/>
    <w:rsid w:val="004B3896"/>
    <w:rsid w:val="004B4639"/>
    <w:rsid w:val="004B6305"/>
    <w:rsid w:val="004B6EDC"/>
    <w:rsid w:val="004C0728"/>
    <w:rsid w:val="004C0F9C"/>
    <w:rsid w:val="004C274A"/>
    <w:rsid w:val="004C2BF4"/>
    <w:rsid w:val="004C3B60"/>
    <w:rsid w:val="004C6251"/>
    <w:rsid w:val="004C6ACD"/>
    <w:rsid w:val="004D048F"/>
    <w:rsid w:val="004D0B65"/>
    <w:rsid w:val="004D14CB"/>
    <w:rsid w:val="004D445B"/>
    <w:rsid w:val="004E00FF"/>
    <w:rsid w:val="004E067A"/>
    <w:rsid w:val="004E1A22"/>
    <w:rsid w:val="004E246C"/>
    <w:rsid w:val="004E5A45"/>
    <w:rsid w:val="004E6FEB"/>
    <w:rsid w:val="004E778E"/>
    <w:rsid w:val="004E7CA6"/>
    <w:rsid w:val="004F046F"/>
    <w:rsid w:val="004F0609"/>
    <w:rsid w:val="004F114A"/>
    <w:rsid w:val="004F2FD0"/>
    <w:rsid w:val="004F323A"/>
    <w:rsid w:val="004F4190"/>
    <w:rsid w:val="004F45BE"/>
    <w:rsid w:val="004F7068"/>
    <w:rsid w:val="004F76C1"/>
    <w:rsid w:val="00500DDF"/>
    <w:rsid w:val="0050129C"/>
    <w:rsid w:val="005013BD"/>
    <w:rsid w:val="005027C6"/>
    <w:rsid w:val="0050401B"/>
    <w:rsid w:val="0050592C"/>
    <w:rsid w:val="00507CA0"/>
    <w:rsid w:val="005103FA"/>
    <w:rsid w:val="0051112A"/>
    <w:rsid w:val="00513E62"/>
    <w:rsid w:val="005143B4"/>
    <w:rsid w:val="00516094"/>
    <w:rsid w:val="005214F2"/>
    <w:rsid w:val="0052259A"/>
    <w:rsid w:val="005232EF"/>
    <w:rsid w:val="005243A0"/>
    <w:rsid w:val="00525DD3"/>
    <w:rsid w:val="0053078D"/>
    <w:rsid w:val="005311A5"/>
    <w:rsid w:val="00533E6A"/>
    <w:rsid w:val="00541EB5"/>
    <w:rsid w:val="00542F32"/>
    <w:rsid w:val="005435F2"/>
    <w:rsid w:val="005448C4"/>
    <w:rsid w:val="005451D7"/>
    <w:rsid w:val="00547078"/>
    <w:rsid w:val="0054795D"/>
    <w:rsid w:val="00551551"/>
    <w:rsid w:val="00552AE3"/>
    <w:rsid w:val="00553E0A"/>
    <w:rsid w:val="00555C1A"/>
    <w:rsid w:val="00556191"/>
    <w:rsid w:val="0055667B"/>
    <w:rsid w:val="00556C53"/>
    <w:rsid w:val="00556E30"/>
    <w:rsid w:val="00557580"/>
    <w:rsid w:val="00557720"/>
    <w:rsid w:val="0056087A"/>
    <w:rsid w:val="00562455"/>
    <w:rsid w:val="00564275"/>
    <w:rsid w:val="005654C9"/>
    <w:rsid w:val="005658DB"/>
    <w:rsid w:val="005673E7"/>
    <w:rsid w:val="005703C3"/>
    <w:rsid w:val="0057173F"/>
    <w:rsid w:val="00572D02"/>
    <w:rsid w:val="005732D5"/>
    <w:rsid w:val="00574061"/>
    <w:rsid w:val="00580EFC"/>
    <w:rsid w:val="00581313"/>
    <w:rsid w:val="005816EF"/>
    <w:rsid w:val="005823D5"/>
    <w:rsid w:val="0058267C"/>
    <w:rsid w:val="0058613A"/>
    <w:rsid w:val="0058732E"/>
    <w:rsid w:val="00587390"/>
    <w:rsid w:val="005876E7"/>
    <w:rsid w:val="00590F91"/>
    <w:rsid w:val="005920C3"/>
    <w:rsid w:val="00593806"/>
    <w:rsid w:val="0059421B"/>
    <w:rsid w:val="0059506F"/>
    <w:rsid w:val="005A0024"/>
    <w:rsid w:val="005A02B6"/>
    <w:rsid w:val="005A0A1B"/>
    <w:rsid w:val="005A1B71"/>
    <w:rsid w:val="005A1E09"/>
    <w:rsid w:val="005A20C9"/>
    <w:rsid w:val="005A307F"/>
    <w:rsid w:val="005A3B3B"/>
    <w:rsid w:val="005A4F7F"/>
    <w:rsid w:val="005A722A"/>
    <w:rsid w:val="005A7597"/>
    <w:rsid w:val="005B0E2E"/>
    <w:rsid w:val="005B488D"/>
    <w:rsid w:val="005B64A0"/>
    <w:rsid w:val="005B7A36"/>
    <w:rsid w:val="005C0C93"/>
    <w:rsid w:val="005C1937"/>
    <w:rsid w:val="005C1C93"/>
    <w:rsid w:val="005C250C"/>
    <w:rsid w:val="005C2FEE"/>
    <w:rsid w:val="005C3F0C"/>
    <w:rsid w:val="005C621C"/>
    <w:rsid w:val="005C7B06"/>
    <w:rsid w:val="005D058E"/>
    <w:rsid w:val="005D0A55"/>
    <w:rsid w:val="005D185B"/>
    <w:rsid w:val="005D196A"/>
    <w:rsid w:val="005D291F"/>
    <w:rsid w:val="005D3395"/>
    <w:rsid w:val="005D53C3"/>
    <w:rsid w:val="005D6331"/>
    <w:rsid w:val="005D6E5A"/>
    <w:rsid w:val="005D7CE5"/>
    <w:rsid w:val="005E021B"/>
    <w:rsid w:val="005E3F06"/>
    <w:rsid w:val="005E4C58"/>
    <w:rsid w:val="005E4E9F"/>
    <w:rsid w:val="005E5657"/>
    <w:rsid w:val="005E56D7"/>
    <w:rsid w:val="005E59BC"/>
    <w:rsid w:val="005F0A6A"/>
    <w:rsid w:val="005F1F6C"/>
    <w:rsid w:val="005F2839"/>
    <w:rsid w:val="005F6FE4"/>
    <w:rsid w:val="00600E7A"/>
    <w:rsid w:val="00601C64"/>
    <w:rsid w:val="00602D31"/>
    <w:rsid w:val="006038C6"/>
    <w:rsid w:val="00603F02"/>
    <w:rsid w:val="006067FE"/>
    <w:rsid w:val="00607851"/>
    <w:rsid w:val="006102AC"/>
    <w:rsid w:val="00610AC5"/>
    <w:rsid w:val="00611948"/>
    <w:rsid w:val="006144A4"/>
    <w:rsid w:val="00614D05"/>
    <w:rsid w:val="0061751A"/>
    <w:rsid w:val="0062172B"/>
    <w:rsid w:val="00623F14"/>
    <w:rsid w:val="00624C83"/>
    <w:rsid w:val="006251E0"/>
    <w:rsid w:val="006261E3"/>
    <w:rsid w:val="00630CC9"/>
    <w:rsid w:val="006318D9"/>
    <w:rsid w:val="006325EE"/>
    <w:rsid w:val="006334BA"/>
    <w:rsid w:val="00633653"/>
    <w:rsid w:val="00634DE6"/>
    <w:rsid w:val="00635AA8"/>
    <w:rsid w:val="0063796D"/>
    <w:rsid w:val="00641682"/>
    <w:rsid w:val="00643E2D"/>
    <w:rsid w:val="00645032"/>
    <w:rsid w:val="006455FC"/>
    <w:rsid w:val="00645D0B"/>
    <w:rsid w:val="00647157"/>
    <w:rsid w:val="00647673"/>
    <w:rsid w:val="00661266"/>
    <w:rsid w:val="006631DE"/>
    <w:rsid w:val="00663C8E"/>
    <w:rsid w:val="006645C3"/>
    <w:rsid w:val="0066483A"/>
    <w:rsid w:val="006655CB"/>
    <w:rsid w:val="00666084"/>
    <w:rsid w:val="00666191"/>
    <w:rsid w:val="00666FBC"/>
    <w:rsid w:val="0067013D"/>
    <w:rsid w:val="006705E9"/>
    <w:rsid w:val="00672651"/>
    <w:rsid w:val="00672A2D"/>
    <w:rsid w:val="006739D8"/>
    <w:rsid w:val="00675077"/>
    <w:rsid w:val="00676808"/>
    <w:rsid w:val="00677053"/>
    <w:rsid w:val="00677379"/>
    <w:rsid w:val="00677E16"/>
    <w:rsid w:val="00681C52"/>
    <w:rsid w:val="00681CBA"/>
    <w:rsid w:val="00682469"/>
    <w:rsid w:val="00682499"/>
    <w:rsid w:val="006842C9"/>
    <w:rsid w:val="006862F3"/>
    <w:rsid w:val="006871C0"/>
    <w:rsid w:val="0069017F"/>
    <w:rsid w:val="0069316F"/>
    <w:rsid w:val="00694BD5"/>
    <w:rsid w:val="006962A4"/>
    <w:rsid w:val="006979C1"/>
    <w:rsid w:val="006A021D"/>
    <w:rsid w:val="006A05EF"/>
    <w:rsid w:val="006A0F1E"/>
    <w:rsid w:val="006A1BD2"/>
    <w:rsid w:val="006A436D"/>
    <w:rsid w:val="006A54E7"/>
    <w:rsid w:val="006A669E"/>
    <w:rsid w:val="006A7127"/>
    <w:rsid w:val="006A7F23"/>
    <w:rsid w:val="006B0BB5"/>
    <w:rsid w:val="006B0EE4"/>
    <w:rsid w:val="006B1048"/>
    <w:rsid w:val="006B141F"/>
    <w:rsid w:val="006B2333"/>
    <w:rsid w:val="006B368F"/>
    <w:rsid w:val="006B4CB8"/>
    <w:rsid w:val="006B5641"/>
    <w:rsid w:val="006B6620"/>
    <w:rsid w:val="006B725A"/>
    <w:rsid w:val="006C073B"/>
    <w:rsid w:val="006C0824"/>
    <w:rsid w:val="006C15B4"/>
    <w:rsid w:val="006C34FD"/>
    <w:rsid w:val="006C3EB3"/>
    <w:rsid w:val="006C5EF8"/>
    <w:rsid w:val="006C6E4C"/>
    <w:rsid w:val="006D0A49"/>
    <w:rsid w:val="006D1167"/>
    <w:rsid w:val="006D1547"/>
    <w:rsid w:val="006D2C70"/>
    <w:rsid w:val="006D3205"/>
    <w:rsid w:val="006D3929"/>
    <w:rsid w:val="006D3EEA"/>
    <w:rsid w:val="006D43D9"/>
    <w:rsid w:val="006D4896"/>
    <w:rsid w:val="006D4B93"/>
    <w:rsid w:val="006D5FE2"/>
    <w:rsid w:val="006D6765"/>
    <w:rsid w:val="006D789D"/>
    <w:rsid w:val="006E0B91"/>
    <w:rsid w:val="006E1AD0"/>
    <w:rsid w:val="006E223B"/>
    <w:rsid w:val="006E284F"/>
    <w:rsid w:val="006E52DA"/>
    <w:rsid w:val="006E6DA7"/>
    <w:rsid w:val="006F147A"/>
    <w:rsid w:val="006F1F31"/>
    <w:rsid w:val="006F2B32"/>
    <w:rsid w:val="006F32B0"/>
    <w:rsid w:val="006F341D"/>
    <w:rsid w:val="006F41FC"/>
    <w:rsid w:val="006F43A5"/>
    <w:rsid w:val="00700B38"/>
    <w:rsid w:val="00701AAE"/>
    <w:rsid w:val="007043CF"/>
    <w:rsid w:val="00705321"/>
    <w:rsid w:val="0070558C"/>
    <w:rsid w:val="00706B89"/>
    <w:rsid w:val="00706CA2"/>
    <w:rsid w:val="00706FFD"/>
    <w:rsid w:val="0071216F"/>
    <w:rsid w:val="00712FCE"/>
    <w:rsid w:val="00713B89"/>
    <w:rsid w:val="0071496C"/>
    <w:rsid w:val="00714E76"/>
    <w:rsid w:val="00721921"/>
    <w:rsid w:val="0072309C"/>
    <w:rsid w:val="00727599"/>
    <w:rsid w:val="0072778E"/>
    <w:rsid w:val="007301EB"/>
    <w:rsid w:val="007306CB"/>
    <w:rsid w:val="007319E0"/>
    <w:rsid w:val="0073530E"/>
    <w:rsid w:val="00736657"/>
    <w:rsid w:val="00736CF7"/>
    <w:rsid w:val="007376BF"/>
    <w:rsid w:val="00740BBC"/>
    <w:rsid w:val="007411B7"/>
    <w:rsid w:val="0074207C"/>
    <w:rsid w:val="00742DBE"/>
    <w:rsid w:val="00745298"/>
    <w:rsid w:val="00745C7A"/>
    <w:rsid w:val="00745CF9"/>
    <w:rsid w:val="00747DF8"/>
    <w:rsid w:val="007506E7"/>
    <w:rsid w:val="00750E4F"/>
    <w:rsid w:val="0075257B"/>
    <w:rsid w:val="00753537"/>
    <w:rsid w:val="007537C8"/>
    <w:rsid w:val="007539A7"/>
    <w:rsid w:val="00753A0E"/>
    <w:rsid w:val="00754448"/>
    <w:rsid w:val="00754CD8"/>
    <w:rsid w:val="00755B96"/>
    <w:rsid w:val="00756566"/>
    <w:rsid w:val="007570B6"/>
    <w:rsid w:val="007570C2"/>
    <w:rsid w:val="00757B03"/>
    <w:rsid w:val="007609CB"/>
    <w:rsid w:val="00762A06"/>
    <w:rsid w:val="00763FA6"/>
    <w:rsid w:val="0076457A"/>
    <w:rsid w:val="00766E51"/>
    <w:rsid w:val="007714D3"/>
    <w:rsid w:val="00774906"/>
    <w:rsid w:val="007772B0"/>
    <w:rsid w:val="00777AAC"/>
    <w:rsid w:val="0078011A"/>
    <w:rsid w:val="00780AD7"/>
    <w:rsid w:val="00780D16"/>
    <w:rsid w:val="00782577"/>
    <w:rsid w:val="00783668"/>
    <w:rsid w:val="00784205"/>
    <w:rsid w:val="007850F4"/>
    <w:rsid w:val="007855D4"/>
    <w:rsid w:val="00786D7C"/>
    <w:rsid w:val="00786F97"/>
    <w:rsid w:val="007904A8"/>
    <w:rsid w:val="0079140B"/>
    <w:rsid w:val="007956F5"/>
    <w:rsid w:val="00796112"/>
    <w:rsid w:val="007A4206"/>
    <w:rsid w:val="007A4E7D"/>
    <w:rsid w:val="007A51FF"/>
    <w:rsid w:val="007A6258"/>
    <w:rsid w:val="007A786B"/>
    <w:rsid w:val="007A7CCF"/>
    <w:rsid w:val="007A7D54"/>
    <w:rsid w:val="007B49BD"/>
    <w:rsid w:val="007B520E"/>
    <w:rsid w:val="007C0C65"/>
    <w:rsid w:val="007C1250"/>
    <w:rsid w:val="007C1A8D"/>
    <w:rsid w:val="007C3BA0"/>
    <w:rsid w:val="007C77C2"/>
    <w:rsid w:val="007C7EAB"/>
    <w:rsid w:val="007D2643"/>
    <w:rsid w:val="007D4232"/>
    <w:rsid w:val="007D4A98"/>
    <w:rsid w:val="007D6E29"/>
    <w:rsid w:val="007E0DC8"/>
    <w:rsid w:val="007E10EA"/>
    <w:rsid w:val="007E46AB"/>
    <w:rsid w:val="007E4E69"/>
    <w:rsid w:val="007E5CC7"/>
    <w:rsid w:val="007E7164"/>
    <w:rsid w:val="007F05E0"/>
    <w:rsid w:val="007F0FBD"/>
    <w:rsid w:val="007F2299"/>
    <w:rsid w:val="007F2C8D"/>
    <w:rsid w:val="007F52D2"/>
    <w:rsid w:val="008034B1"/>
    <w:rsid w:val="00805FEF"/>
    <w:rsid w:val="008063A2"/>
    <w:rsid w:val="008152C7"/>
    <w:rsid w:val="00816814"/>
    <w:rsid w:val="008172F5"/>
    <w:rsid w:val="008206B8"/>
    <w:rsid w:val="00820D74"/>
    <w:rsid w:val="0082254E"/>
    <w:rsid w:val="008237B2"/>
    <w:rsid w:val="00823D6E"/>
    <w:rsid w:val="00824032"/>
    <w:rsid w:val="008278C5"/>
    <w:rsid w:val="00827D68"/>
    <w:rsid w:val="00827FB8"/>
    <w:rsid w:val="00832142"/>
    <w:rsid w:val="00834B9F"/>
    <w:rsid w:val="008359AD"/>
    <w:rsid w:val="008359D8"/>
    <w:rsid w:val="008362B5"/>
    <w:rsid w:val="00836FFB"/>
    <w:rsid w:val="00837295"/>
    <w:rsid w:val="008373A6"/>
    <w:rsid w:val="00840730"/>
    <w:rsid w:val="00841BDD"/>
    <w:rsid w:val="00845D5F"/>
    <w:rsid w:val="00851181"/>
    <w:rsid w:val="0085136C"/>
    <w:rsid w:val="00851C59"/>
    <w:rsid w:val="00853AE1"/>
    <w:rsid w:val="008543E3"/>
    <w:rsid w:val="00854586"/>
    <w:rsid w:val="00854F32"/>
    <w:rsid w:val="00855891"/>
    <w:rsid w:val="008563D7"/>
    <w:rsid w:val="008571A5"/>
    <w:rsid w:val="00857D4F"/>
    <w:rsid w:val="00860DE1"/>
    <w:rsid w:val="00863A80"/>
    <w:rsid w:val="0086437B"/>
    <w:rsid w:val="00870F4C"/>
    <w:rsid w:val="008725B2"/>
    <w:rsid w:val="0087263D"/>
    <w:rsid w:val="00873C1D"/>
    <w:rsid w:val="00874E97"/>
    <w:rsid w:val="00882235"/>
    <w:rsid w:val="00885337"/>
    <w:rsid w:val="00886BA3"/>
    <w:rsid w:val="00892424"/>
    <w:rsid w:val="00893A20"/>
    <w:rsid w:val="00894888"/>
    <w:rsid w:val="00894D4A"/>
    <w:rsid w:val="00895BDA"/>
    <w:rsid w:val="00895CF7"/>
    <w:rsid w:val="00895F64"/>
    <w:rsid w:val="008963FF"/>
    <w:rsid w:val="00897674"/>
    <w:rsid w:val="0089767E"/>
    <w:rsid w:val="008A0DCE"/>
    <w:rsid w:val="008A24C0"/>
    <w:rsid w:val="008A2824"/>
    <w:rsid w:val="008A35C8"/>
    <w:rsid w:val="008A5540"/>
    <w:rsid w:val="008B0948"/>
    <w:rsid w:val="008B0C2C"/>
    <w:rsid w:val="008B197E"/>
    <w:rsid w:val="008B1F1B"/>
    <w:rsid w:val="008B2961"/>
    <w:rsid w:val="008B34C5"/>
    <w:rsid w:val="008B72F5"/>
    <w:rsid w:val="008B7A5F"/>
    <w:rsid w:val="008B7BBE"/>
    <w:rsid w:val="008C00FA"/>
    <w:rsid w:val="008C022E"/>
    <w:rsid w:val="008C33A3"/>
    <w:rsid w:val="008C43A1"/>
    <w:rsid w:val="008C4C0B"/>
    <w:rsid w:val="008C4DC7"/>
    <w:rsid w:val="008C5339"/>
    <w:rsid w:val="008C57E3"/>
    <w:rsid w:val="008C57EB"/>
    <w:rsid w:val="008C7408"/>
    <w:rsid w:val="008D5F96"/>
    <w:rsid w:val="008D6277"/>
    <w:rsid w:val="008D672B"/>
    <w:rsid w:val="008D6B7D"/>
    <w:rsid w:val="008D7D58"/>
    <w:rsid w:val="008E0020"/>
    <w:rsid w:val="008E1F34"/>
    <w:rsid w:val="008E28DD"/>
    <w:rsid w:val="008E510D"/>
    <w:rsid w:val="008E758E"/>
    <w:rsid w:val="008F3441"/>
    <w:rsid w:val="008F5179"/>
    <w:rsid w:val="008F5F93"/>
    <w:rsid w:val="008F7982"/>
    <w:rsid w:val="008F7AAE"/>
    <w:rsid w:val="00903227"/>
    <w:rsid w:val="00903865"/>
    <w:rsid w:val="0090613C"/>
    <w:rsid w:val="00907F49"/>
    <w:rsid w:val="00910EC4"/>
    <w:rsid w:val="009117E8"/>
    <w:rsid w:val="00913888"/>
    <w:rsid w:val="00915D28"/>
    <w:rsid w:val="0091786D"/>
    <w:rsid w:val="00920909"/>
    <w:rsid w:val="009243A0"/>
    <w:rsid w:val="00924829"/>
    <w:rsid w:val="009269E3"/>
    <w:rsid w:val="00927AEC"/>
    <w:rsid w:val="00927E1D"/>
    <w:rsid w:val="00930B7B"/>
    <w:rsid w:val="00930F89"/>
    <w:rsid w:val="00931E1E"/>
    <w:rsid w:val="00932931"/>
    <w:rsid w:val="009337D9"/>
    <w:rsid w:val="00935288"/>
    <w:rsid w:val="00936200"/>
    <w:rsid w:val="0094047D"/>
    <w:rsid w:val="00940991"/>
    <w:rsid w:val="00941B8D"/>
    <w:rsid w:val="00941E20"/>
    <w:rsid w:val="00941E4E"/>
    <w:rsid w:val="00942730"/>
    <w:rsid w:val="0094367E"/>
    <w:rsid w:val="0094516D"/>
    <w:rsid w:val="00945E80"/>
    <w:rsid w:val="00946C61"/>
    <w:rsid w:val="00952CA4"/>
    <w:rsid w:val="00954446"/>
    <w:rsid w:val="00954E04"/>
    <w:rsid w:val="009553D9"/>
    <w:rsid w:val="009563F3"/>
    <w:rsid w:val="009567D9"/>
    <w:rsid w:val="00960B96"/>
    <w:rsid w:val="00960EC0"/>
    <w:rsid w:val="0096151F"/>
    <w:rsid w:val="0096445E"/>
    <w:rsid w:val="009648CE"/>
    <w:rsid w:val="00965166"/>
    <w:rsid w:val="00966632"/>
    <w:rsid w:val="00966D67"/>
    <w:rsid w:val="00966EE1"/>
    <w:rsid w:val="00967367"/>
    <w:rsid w:val="00967E16"/>
    <w:rsid w:val="00973DE4"/>
    <w:rsid w:val="0097421B"/>
    <w:rsid w:val="0097598C"/>
    <w:rsid w:val="00975F7A"/>
    <w:rsid w:val="00976E5A"/>
    <w:rsid w:val="00977FCB"/>
    <w:rsid w:val="009805C8"/>
    <w:rsid w:val="00980B84"/>
    <w:rsid w:val="00981861"/>
    <w:rsid w:val="00981A4D"/>
    <w:rsid w:val="00981F56"/>
    <w:rsid w:val="00983929"/>
    <w:rsid w:val="009847EB"/>
    <w:rsid w:val="009851BF"/>
    <w:rsid w:val="00987515"/>
    <w:rsid w:val="00987607"/>
    <w:rsid w:val="00987CDA"/>
    <w:rsid w:val="00987E0B"/>
    <w:rsid w:val="009900FB"/>
    <w:rsid w:val="00990CCC"/>
    <w:rsid w:val="00992CED"/>
    <w:rsid w:val="00993982"/>
    <w:rsid w:val="00997843"/>
    <w:rsid w:val="00997A26"/>
    <w:rsid w:val="009A2DBA"/>
    <w:rsid w:val="009A3EC2"/>
    <w:rsid w:val="009A59C6"/>
    <w:rsid w:val="009A5CA1"/>
    <w:rsid w:val="009A5EFB"/>
    <w:rsid w:val="009A6825"/>
    <w:rsid w:val="009A6962"/>
    <w:rsid w:val="009A78A2"/>
    <w:rsid w:val="009B07CB"/>
    <w:rsid w:val="009B2564"/>
    <w:rsid w:val="009B2621"/>
    <w:rsid w:val="009B5117"/>
    <w:rsid w:val="009B7498"/>
    <w:rsid w:val="009C1AD8"/>
    <w:rsid w:val="009C6A5E"/>
    <w:rsid w:val="009C6B1E"/>
    <w:rsid w:val="009D20B9"/>
    <w:rsid w:val="009D32C8"/>
    <w:rsid w:val="009D46B1"/>
    <w:rsid w:val="009D4DF0"/>
    <w:rsid w:val="009D5DB0"/>
    <w:rsid w:val="009E030F"/>
    <w:rsid w:val="009E2119"/>
    <w:rsid w:val="009E22A5"/>
    <w:rsid w:val="009E45CA"/>
    <w:rsid w:val="009E4CBF"/>
    <w:rsid w:val="009E595F"/>
    <w:rsid w:val="009E59EE"/>
    <w:rsid w:val="009E6BDF"/>
    <w:rsid w:val="009F1EC9"/>
    <w:rsid w:val="009F1F23"/>
    <w:rsid w:val="009F2360"/>
    <w:rsid w:val="009F289E"/>
    <w:rsid w:val="009F4213"/>
    <w:rsid w:val="009F515E"/>
    <w:rsid w:val="009F51AD"/>
    <w:rsid w:val="009F616F"/>
    <w:rsid w:val="00A00B8C"/>
    <w:rsid w:val="00A043A7"/>
    <w:rsid w:val="00A0512A"/>
    <w:rsid w:val="00A056D4"/>
    <w:rsid w:val="00A05EF5"/>
    <w:rsid w:val="00A06511"/>
    <w:rsid w:val="00A06583"/>
    <w:rsid w:val="00A06E9F"/>
    <w:rsid w:val="00A06EC6"/>
    <w:rsid w:val="00A0780F"/>
    <w:rsid w:val="00A07F1F"/>
    <w:rsid w:val="00A105B5"/>
    <w:rsid w:val="00A108AE"/>
    <w:rsid w:val="00A10FAB"/>
    <w:rsid w:val="00A11703"/>
    <w:rsid w:val="00A11BD7"/>
    <w:rsid w:val="00A12C6A"/>
    <w:rsid w:val="00A142AB"/>
    <w:rsid w:val="00A1495E"/>
    <w:rsid w:val="00A212C2"/>
    <w:rsid w:val="00A215FF"/>
    <w:rsid w:val="00A21F8C"/>
    <w:rsid w:val="00A26364"/>
    <w:rsid w:val="00A26B16"/>
    <w:rsid w:val="00A271BA"/>
    <w:rsid w:val="00A2794E"/>
    <w:rsid w:val="00A30395"/>
    <w:rsid w:val="00A340C0"/>
    <w:rsid w:val="00A378E3"/>
    <w:rsid w:val="00A402F5"/>
    <w:rsid w:val="00A41AFC"/>
    <w:rsid w:val="00A43294"/>
    <w:rsid w:val="00A44005"/>
    <w:rsid w:val="00A44D38"/>
    <w:rsid w:val="00A46F75"/>
    <w:rsid w:val="00A537BC"/>
    <w:rsid w:val="00A557FC"/>
    <w:rsid w:val="00A55A14"/>
    <w:rsid w:val="00A55FCC"/>
    <w:rsid w:val="00A564E0"/>
    <w:rsid w:val="00A57C49"/>
    <w:rsid w:val="00A57ED6"/>
    <w:rsid w:val="00A62225"/>
    <w:rsid w:val="00A62A37"/>
    <w:rsid w:val="00A63317"/>
    <w:rsid w:val="00A64130"/>
    <w:rsid w:val="00A64843"/>
    <w:rsid w:val="00A67956"/>
    <w:rsid w:val="00A71CD2"/>
    <w:rsid w:val="00A723A2"/>
    <w:rsid w:val="00A7277A"/>
    <w:rsid w:val="00A72A7F"/>
    <w:rsid w:val="00A72C3D"/>
    <w:rsid w:val="00A73274"/>
    <w:rsid w:val="00A73F5F"/>
    <w:rsid w:val="00A74608"/>
    <w:rsid w:val="00A748EF"/>
    <w:rsid w:val="00A74936"/>
    <w:rsid w:val="00A749D2"/>
    <w:rsid w:val="00A754A5"/>
    <w:rsid w:val="00A76746"/>
    <w:rsid w:val="00A803FF"/>
    <w:rsid w:val="00A80B0D"/>
    <w:rsid w:val="00A80D47"/>
    <w:rsid w:val="00A80DFC"/>
    <w:rsid w:val="00A8154E"/>
    <w:rsid w:val="00A81825"/>
    <w:rsid w:val="00A8229C"/>
    <w:rsid w:val="00A845F0"/>
    <w:rsid w:val="00A85200"/>
    <w:rsid w:val="00A85EAE"/>
    <w:rsid w:val="00A86B82"/>
    <w:rsid w:val="00A90863"/>
    <w:rsid w:val="00A90E98"/>
    <w:rsid w:val="00A91C92"/>
    <w:rsid w:val="00A9243A"/>
    <w:rsid w:val="00A94515"/>
    <w:rsid w:val="00A95507"/>
    <w:rsid w:val="00A9576C"/>
    <w:rsid w:val="00A95990"/>
    <w:rsid w:val="00A95CCA"/>
    <w:rsid w:val="00A96D87"/>
    <w:rsid w:val="00A97CA3"/>
    <w:rsid w:val="00A97FEA"/>
    <w:rsid w:val="00AA0DC3"/>
    <w:rsid w:val="00AA2990"/>
    <w:rsid w:val="00AA29C4"/>
    <w:rsid w:val="00AA4650"/>
    <w:rsid w:val="00AA5C5F"/>
    <w:rsid w:val="00AA692E"/>
    <w:rsid w:val="00AA711D"/>
    <w:rsid w:val="00AA765F"/>
    <w:rsid w:val="00AB1D60"/>
    <w:rsid w:val="00AB2608"/>
    <w:rsid w:val="00AB356E"/>
    <w:rsid w:val="00AB3755"/>
    <w:rsid w:val="00AB5CD7"/>
    <w:rsid w:val="00AB7811"/>
    <w:rsid w:val="00AC052C"/>
    <w:rsid w:val="00AC2B0E"/>
    <w:rsid w:val="00AC37A1"/>
    <w:rsid w:val="00AC4B75"/>
    <w:rsid w:val="00AC67CF"/>
    <w:rsid w:val="00AD046D"/>
    <w:rsid w:val="00AD08FA"/>
    <w:rsid w:val="00AD11D5"/>
    <w:rsid w:val="00AD2CA0"/>
    <w:rsid w:val="00AD344C"/>
    <w:rsid w:val="00AD4184"/>
    <w:rsid w:val="00AD5361"/>
    <w:rsid w:val="00AD5DFC"/>
    <w:rsid w:val="00AD61B2"/>
    <w:rsid w:val="00AD65C8"/>
    <w:rsid w:val="00AD6D45"/>
    <w:rsid w:val="00AE0CC8"/>
    <w:rsid w:val="00AE1122"/>
    <w:rsid w:val="00AE116A"/>
    <w:rsid w:val="00AE154A"/>
    <w:rsid w:val="00AE17A5"/>
    <w:rsid w:val="00AE4391"/>
    <w:rsid w:val="00AE4ACA"/>
    <w:rsid w:val="00AE4B5C"/>
    <w:rsid w:val="00AE7672"/>
    <w:rsid w:val="00AF24CC"/>
    <w:rsid w:val="00AF26E2"/>
    <w:rsid w:val="00AF5B45"/>
    <w:rsid w:val="00AF7D32"/>
    <w:rsid w:val="00AF7DCE"/>
    <w:rsid w:val="00B00769"/>
    <w:rsid w:val="00B00E16"/>
    <w:rsid w:val="00B01588"/>
    <w:rsid w:val="00B02AFE"/>
    <w:rsid w:val="00B0436A"/>
    <w:rsid w:val="00B05642"/>
    <w:rsid w:val="00B056DA"/>
    <w:rsid w:val="00B10355"/>
    <w:rsid w:val="00B11AA2"/>
    <w:rsid w:val="00B17008"/>
    <w:rsid w:val="00B17C58"/>
    <w:rsid w:val="00B21F1A"/>
    <w:rsid w:val="00B22998"/>
    <w:rsid w:val="00B30201"/>
    <w:rsid w:val="00B30206"/>
    <w:rsid w:val="00B3160B"/>
    <w:rsid w:val="00B328AF"/>
    <w:rsid w:val="00B32FB5"/>
    <w:rsid w:val="00B33A50"/>
    <w:rsid w:val="00B36B6D"/>
    <w:rsid w:val="00B36C05"/>
    <w:rsid w:val="00B36D08"/>
    <w:rsid w:val="00B4066F"/>
    <w:rsid w:val="00B4167C"/>
    <w:rsid w:val="00B42D41"/>
    <w:rsid w:val="00B437DE"/>
    <w:rsid w:val="00B43DEE"/>
    <w:rsid w:val="00B446C3"/>
    <w:rsid w:val="00B4472D"/>
    <w:rsid w:val="00B475F9"/>
    <w:rsid w:val="00B476A7"/>
    <w:rsid w:val="00B5018B"/>
    <w:rsid w:val="00B501F8"/>
    <w:rsid w:val="00B515E9"/>
    <w:rsid w:val="00B53362"/>
    <w:rsid w:val="00B53C47"/>
    <w:rsid w:val="00B579E0"/>
    <w:rsid w:val="00B6093B"/>
    <w:rsid w:val="00B628F7"/>
    <w:rsid w:val="00B631A2"/>
    <w:rsid w:val="00B63378"/>
    <w:rsid w:val="00B64427"/>
    <w:rsid w:val="00B7205A"/>
    <w:rsid w:val="00B7500F"/>
    <w:rsid w:val="00B77F37"/>
    <w:rsid w:val="00B81F6B"/>
    <w:rsid w:val="00B86C71"/>
    <w:rsid w:val="00B87492"/>
    <w:rsid w:val="00B901EC"/>
    <w:rsid w:val="00B90ADB"/>
    <w:rsid w:val="00B949FF"/>
    <w:rsid w:val="00B94D32"/>
    <w:rsid w:val="00B94FAE"/>
    <w:rsid w:val="00B955D0"/>
    <w:rsid w:val="00B967ED"/>
    <w:rsid w:val="00B97CD8"/>
    <w:rsid w:val="00B97D49"/>
    <w:rsid w:val="00BA03E1"/>
    <w:rsid w:val="00BA0A66"/>
    <w:rsid w:val="00BA1685"/>
    <w:rsid w:val="00BA1703"/>
    <w:rsid w:val="00BA3D27"/>
    <w:rsid w:val="00BA43D6"/>
    <w:rsid w:val="00BA4B9A"/>
    <w:rsid w:val="00BA511F"/>
    <w:rsid w:val="00BA7820"/>
    <w:rsid w:val="00BA79E4"/>
    <w:rsid w:val="00BB0ABD"/>
    <w:rsid w:val="00BB1975"/>
    <w:rsid w:val="00BB21CA"/>
    <w:rsid w:val="00BB3B41"/>
    <w:rsid w:val="00BB3D47"/>
    <w:rsid w:val="00BB7387"/>
    <w:rsid w:val="00BB7806"/>
    <w:rsid w:val="00BC07BF"/>
    <w:rsid w:val="00BC2163"/>
    <w:rsid w:val="00BC2601"/>
    <w:rsid w:val="00BC2620"/>
    <w:rsid w:val="00BC5A97"/>
    <w:rsid w:val="00BC5B4C"/>
    <w:rsid w:val="00BC62C4"/>
    <w:rsid w:val="00BC644B"/>
    <w:rsid w:val="00BD1041"/>
    <w:rsid w:val="00BD23BE"/>
    <w:rsid w:val="00BD30D9"/>
    <w:rsid w:val="00BD53F9"/>
    <w:rsid w:val="00BD71CE"/>
    <w:rsid w:val="00BD7EE5"/>
    <w:rsid w:val="00BE09EA"/>
    <w:rsid w:val="00BE1587"/>
    <w:rsid w:val="00BE26F5"/>
    <w:rsid w:val="00BE276E"/>
    <w:rsid w:val="00BE2C96"/>
    <w:rsid w:val="00BE50ED"/>
    <w:rsid w:val="00BE5EBE"/>
    <w:rsid w:val="00BE6FE3"/>
    <w:rsid w:val="00BF0B72"/>
    <w:rsid w:val="00BF0D61"/>
    <w:rsid w:val="00BF1747"/>
    <w:rsid w:val="00BF3C27"/>
    <w:rsid w:val="00BF531F"/>
    <w:rsid w:val="00BF6143"/>
    <w:rsid w:val="00BF7C45"/>
    <w:rsid w:val="00C02292"/>
    <w:rsid w:val="00C02EB1"/>
    <w:rsid w:val="00C04541"/>
    <w:rsid w:val="00C06227"/>
    <w:rsid w:val="00C0751E"/>
    <w:rsid w:val="00C10346"/>
    <w:rsid w:val="00C10DC3"/>
    <w:rsid w:val="00C12FED"/>
    <w:rsid w:val="00C135B1"/>
    <w:rsid w:val="00C1507D"/>
    <w:rsid w:val="00C153E9"/>
    <w:rsid w:val="00C16702"/>
    <w:rsid w:val="00C21B78"/>
    <w:rsid w:val="00C21D60"/>
    <w:rsid w:val="00C2460B"/>
    <w:rsid w:val="00C251AE"/>
    <w:rsid w:val="00C27F16"/>
    <w:rsid w:val="00C3006E"/>
    <w:rsid w:val="00C30891"/>
    <w:rsid w:val="00C328C4"/>
    <w:rsid w:val="00C34FBC"/>
    <w:rsid w:val="00C35A33"/>
    <w:rsid w:val="00C35CE8"/>
    <w:rsid w:val="00C36628"/>
    <w:rsid w:val="00C36959"/>
    <w:rsid w:val="00C3726B"/>
    <w:rsid w:val="00C41594"/>
    <w:rsid w:val="00C423DB"/>
    <w:rsid w:val="00C4470E"/>
    <w:rsid w:val="00C44733"/>
    <w:rsid w:val="00C455A0"/>
    <w:rsid w:val="00C46D52"/>
    <w:rsid w:val="00C470B3"/>
    <w:rsid w:val="00C471F4"/>
    <w:rsid w:val="00C50FA1"/>
    <w:rsid w:val="00C5212D"/>
    <w:rsid w:val="00C52D19"/>
    <w:rsid w:val="00C54D52"/>
    <w:rsid w:val="00C54FEE"/>
    <w:rsid w:val="00C55223"/>
    <w:rsid w:val="00C553A0"/>
    <w:rsid w:val="00C57525"/>
    <w:rsid w:val="00C60680"/>
    <w:rsid w:val="00C606C5"/>
    <w:rsid w:val="00C6082F"/>
    <w:rsid w:val="00C60835"/>
    <w:rsid w:val="00C60D4F"/>
    <w:rsid w:val="00C60E17"/>
    <w:rsid w:val="00C61489"/>
    <w:rsid w:val="00C623B9"/>
    <w:rsid w:val="00C624D9"/>
    <w:rsid w:val="00C628C3"/>
    <w:rsid w:val="00C634D5"/>
    <w:rsid w:val="00C6415D"/>
    <w:rsid w:val="00C65B98"/>
    <w:rsid w:val="00C65CB7"/>
    <w:rsid w:val="00C669EA"/>
    <w:rsid w:val="00C67BB9"/>
    <w:rsid w:val="00C71294"/>
    <w:rsid w:val="00C74059"/>
    <w:rsid w:val="00C75133"/>
    <w:rsid w:val="00C76A43"/>
    <w:rsid w:val="00C76C00"/>
    <w:rsid w:val="00C771C8"/>
    <w:rsid w:val="00C7780F"/>
    <w:rsid w:val="00C80DBF"/>
    <w:rsid w:val="00C8287F"/>
    <w:rsid w:val="00C82C9B"/>
    <w:rsid w:val="00C8325C"/>
    <w:rsid w:val="00C84713"/>
    <w:rsid w:val="00C870BE"/>
    <w:rsid w:val="00C87CEC"/>
    <w:rsid w:val="00C9225B"/>
    <w:rsid w:val="00C956AE"/>
    <w:rsid w:val="00C96799"/>
    <w:rsid w:val="00C96C19"/>
    <w:rsid w:val="00C97DF1"/>
    <w:rsid w:val="00C97F27"/>
    <w:rsid w:val="00CA0DBA"/>
    <w:rsid w:val="00CA30BF"/>
    <w:rsid w:val="00CA4D31"/>
    <w:rsid w:val="00CA75F6"/>
    <w:rsid w:val="00CB1FB7"/>
    <w:rsid w:val="00CB2A84"/>
    <w:rsid w:val="00CB3D5A"/>
    <w:rsid w:val="00CB5212"/>
    <w:rsid w:val="00CC0AA6"/>
    <w:rsid w:val="00CC1BCC"/>
    <w:rsid w:val="00CC2652"/>
    <w:rsid w:val="00CC29CC"/>
    <w:rsid w:val="00CC32B1"/>
    <w:rsid w:val="00CC3F8E"/>
    <w:rsid w:val="00CC41A5"/>
    <w:rsid w:val="00CC42CE"/>
    <w:rsid w:val="00CC4472"/>
    <w:rsid w:val="00CC46F4"/>
    <w:rsid w:val="00CC4DF5"/>
    <w:rsid w:val="00CC5956"/>
    <w:rsid w:val="00CD0B67"/>
    <w:rsid w:val="00CD13EB"/>
    <w:rsid w:val="00CD2BB7"/>
    <w:rsid w:val="00CD45F0"/>
    <w:rsid w:val="00CD4A96"/>
    <w:rsid w:val="00CD7646"/>
    <w:rsid w:val="00CD788E"/>
    <w:rsid w:val="00CE0563"/>
    <w:rsid w:val="00CE0EEB"/>
    <w:rsid w:val="00CE2503"/>
    <w:rsid w:val="00CE30DC"/>
    <w:rsid w:val="00CE4E59"/>
    <w:rsid w:val="00CE5C7C"/>
    <w:rsid w:val="00CE5FB8"/>
    <w:rsid w:val="00CE7976"/>
    <w:rsid w:val="00CE7C52"/>
    <w:rsid w:val="00CF06DD"/>
    <w:rsid w:val="00CF06E6"/>
    <w:rsid w:val="00CF12DC"/>
    <w:rsid w:val="00CF41D9"/>
    <w:rsid w:val="00CF4279"/>
    <w:rsid w:val="00D01ABE"/>
    <w:rsid w:val="00D05741"/>
    <w:rsid w:val="00D05F21"/>
    <w:rsid w:val="00D1049B"/>
    <w:rsid w:val="00D108D9"/>
    <w:rsid w:val="00D121D1"/>
    <w:rsid w:val="00D13FFF"/>
    <w:rsid w:val="00D14570"/>
    <w:rsid w:val="00D169F6"/>
    <w:rsid w:val="00D17F56"/>
    <w:rsid w:val="00D21B72"/>
    <w:rsid w:val="00D21E91"/>
    <w:rsid w:val="00D22D09"/>
    <w:rsid w:val="00D22F1F"/>
    <w:rsid w:val="00D23574"/>
    <w:rsid w:val="00D270BD"/>
    <w:rsid w:val="00D30374"/>
    <w:rsid w:val="00D30EBC"/>
    <w:rsid w:val="00D31A16"/>
    <w:rsid w:val="00D31C97"/>
    <w:rsid w:val="00D320C0"/>
    <w:rsid w:val="00D3239B"/>
    <w:rsid w:val="00D33B8E"/>
    <w:rsid w:val="00D33FEA"/>
    <w:rsid w:val="00D34226"/>
    <w:rsid w:val="00D36EC9"/>
    <w:rsid w:val="00D37CA6"/>
    <w:rsid w:val="00D37E92"/>
    <w:rsid w:val="00D4078D"/>
    <w:rsid w:val="00D41337"/>
    <w:rsid w:val="00D428A2"/>
    <w:rsid w:val="00D44D44"/>
    <w:rsid w:val="00D46926"/>
    <w:rsid w:val="00D473F9"/>
    <w:rsid w:val="00D508BA"/>
    <w:rsid w:val="00D5124A"/>
    <w:rsid w:val="00D51B19"/>
    <w:rsid w:val="00D53473"/>
    <w:rsid w:val="00D53D7A"/>
    <w:rsid w:val="00D54B70"/>
    <w:rsid w:val="00D557B4"/>
    <w:rsid w:val="00D55EC8"/>
    <w:rsid w:val="00D575A7"/>
    <w:rsid w:val="00D57F53"/>
    <w:rsid w:val="00D60F47"/>
    <w:rsid w:val="00D62A15"/>
    <w:rsid w:val="00D648AB"/>
    <w:rsid w:val="00D678D7"/>
    <w:rsid w:val="00D67BF1"/>
    <w:rsid w:val="00D70FE2"/>
    <w:rsid w:val="00D71B67"/>
    <w:rsid w:val="00D720C7"/>
    <w:rsid w:val="00D72F05"/>
    <w:rsid w:val="00D749CA"/>
    <w:rsid w:val="00D74A35"/>
    <w:rsid w:val="00D74EF5"/>
    <w:rsid w:val="00D75434"/>
    <w:rsid w:val="00D75AFC"/>
    <w:rsid w:val="00D760C4"/>
    <w:rsid w:val="00D766DB"/>
    <w:rsid w:val="00D80280"/>
    <w:rsid w:val="00D80A9E"/>
    <w:rsid w:val="00D81DC3"/>
    <w:rsid w:val="00D82171"/>
    <w:rsid w:val="00D830DA"/>
    <w:rsid w:val="00D84D93"/>
    <w:rsid w:val="00D86E69"/>
    <w:rsid w:val="00D879B8"/>
    <w:rsid w:val="00D87D4E"/>
    <w:rsid w:val="00D902E0"/>
    <w:rsid w:val="00D92901"/>
    <w:rsid w:val="00D9450D"/>
    <w:rsid w:val="00D95A2B"/>
    <w:rsid w:val="00D95E8E"/>
    <w:rsid w:val="00D963A8"/>
    <w:rsid w:val="00D972A0"/>
    <w:rsid w:val="00D975EA"/>
    <w:rsid w:val="00D9775B"/>
    <w:rsid w:val="00DA2344"/>
    <w:rsid w:val="00DA30D3"/>
    <w:rsid w:val="00DA3A0F"/>
    <w:rsid w:val="00DA3F13"/>
    <w:rsid w:val="00DA44AD"/>
    <w:rsid w:val="00DA62D8"/>
    <w:rsid w:val="00DA71C7"/>
    <w:rsid w:val="00DA79F0"/>
    <w:rsid w:val="00DB0533"/>
    <w:rsid w:val="00DB0813"/>
    <w:rsid w:val="00DB097F"/>
    <w:rsid w:val="00DB193D"/>
    <w:rsid w:val="00DB19B9"/>
    <w:rsid w:val="00DB45C8"/>
    <w:rsid w:val="00DB615B"/>
    <w:rsid w:val="00DB6CAF"/>
    <w:rsid w:val="00DB6D3E"/>
    <w:rsid w:val="00DC0E01"/>
    <w:rsid w:val="00DC0F40"/>
    <w:rsid w:val="00DC165D"/>
    <w:rsid w:val="00DC1EB2"/>
    <w:rsid w:val="00DC259A"/>
    <w:rsid w:val="00DC491D"/>
    <w:rsid w:val="00DC5A08"/>
    <w:rsid w:val="00DC650F"/>
    <w:rsid w:val="00DC79F0"/>
    <w:rsid w:val="00DD0627"/>
    <w:rsid w:val="00DD163E"/>
    <w:rsid w:val="00DD6697"/>
    <w:rsid w:val="00DD7AAC"/>
    <w:rsid w:val="00DE088A"/>
    <w:rsid w:val="00DE15E6"/>
    <w:rsid w:val="00DE205C"/>
    <w:rsid w:val="00DE5499"/>
    <w:rsid w:val="00DE569A"/>
    <w:rsid w:val="00DE56A1"/>
    <w:rsid w:val="00DF0471"/>
    <w:rsid w:val="00DF065C"/>
    <w:rsid w:val="00DF1A61"/>
    <w:rsid w:val="00DF1BDF"/>
    <w:rsid w:val="00DF4218"/>
    <w:rsid w:val="00DF593D"/>
    <w:rsid w:val="00DF6263"/>
    <w:rsid w:val="00DF6DED"/>
    <w:rsid w:val="00E0361C"/>
    <w:rsid w:val="00E03C2E"/>
    <w:rsid w:val="00E03CE7"/>
    <w:rsid w:val="00E03FFF"/>
    <w:rsid w:val="00E0710B"/>
    <w:rsid w:val="00E101B5"/>
    <w:rsid w:val="00E109FF"/>
    <w:rsid w:val="00E10B9A"/>
    <w:rsid w:val="00E11AC9"/>
    <w:rsid w:val="00E131DA"/>
    <w:rsid w:val="00E13831"/>
    <w:rsid w:val="00E14BA8"/>
    <w:rsid w:val="00E15337"/>
    <w:rsid w:val="00E17422"/>
    <w:rsid w:val="00E20597"/>
    <w:rsid w:val="00E20BB5"/>
    <w:rsid w:val="00E21F30"/>
    <w:rsid w:val="00E22B82"/>
    <w:rsid w:val="00E22F35"/>
    <w:rsid w:val="00E22F76"/>
    <w:rsid w:val="00E2317C"/>
    <w:rsid w:val="00E24980"/>
    <w:rsid w:val="00E24F26"/>
    <w:rsid w:val="00E25BFB"/>
    <w:rsid w:val="00E30727"/>
    <w:rsid w:val="00E338FC"/>
    <w:rsid w:val="00E3400B"/>
    <w:rsid w:val="00E3429B"/>
    <w:rsid w:val="00E367C9"/>
    <w:rsid w:val="00E37170"/>
    <w:rsid w:val="00E4141E"/>
    <w:rsid w:val="00E41A0B"/>
    <w:rsid w:val="00E43CC7"/>
    <w:rsid w:val="00E4495A"/>
    <w:rsid w:val="00E449EB"/>
    <w:rsid w:val="00E4734B"/>
    <w:rsid w:val="00E50BB3"/>
    <w:rsid w:val="00E51072"/>
    <w:rsid w:val="00E516E3"/>
    <w:rsid w:val="00E5215A"/>
    <w:rsid w:val="00E60434"/>
    <w:rsid w:val="00E60539"/>
    <w:rsid w:val="00E612FD"/>
    <w:rsid w:val="00E62BA8"/>
    <w:rsid w:val="00E6328F"/>
    <w:rsid w:val="00E636B4"/>
    <w:rsid w:val="00E64FC4"/>
    <w:rsid w:val="00E65735"/>
    <w:rsid w:val="00E7041E"/>
    <w:rsid w:val="00E70F6B"/>
    <w:rsid w:val="00E72A5D"/>
    <w:rsid w:val="00E7408D"/>
    <w:rsid w:val="00E740E7"/>
    <w:rsid w:val="00E76916"/>
    <w:rsid w:val="00E7776A"/>
    <w:rsid w:val="00E7788A"/>
    <w:rsid w:val="00E7794D"/>
    <w:rsid w:val="00E80548"/>
    <w:rsid w:val="00E83E60"/>
    <w:rsid w:val="00E848B0"/>
    <w:rsid w:val="00E85055"/>
    <w:rsid w:val="00E851D3"/>
    <w:rsid w:val="00E858F1"/>
    <w:rsid w:val="00E85A4F"/>
    <w:rsid w:val="00E90111"/>
    <w:rsid w:val="00E91023"/>
    <w:rsid w:val="00E9323C"/>
    <w:rsid w:val="00E95198"/>
    <w:rsid w:val="00E9629B"/>
    <w:rsid w:val="00E974DD"/>
    <w:rsid w:val="00E976B8"/>
    <w:rsid w:val="00EA34F4"/>
    <w:rsid w:val="00EA3C78"/>
    <w:rsid w:val="00EA47DD"/>
    <w:rsid w:val="00EA547A"/>
    <w:rsid w:val="00EA656D"/>
    <w:rsid w:val="00EA6A22"/>
    <w:rsid w:val="00EA709B"/>
    <w:rsid w:val="00EA7C45"/>
    <w:rsid w:val="00EB0063"/>
    <w:rsid w:val="00EB1D79"/>
    <w:rsid w:val="00EB3658"/>
    <w:rsid w:val="00EB47C9"/>
    <w:rsid w:val="00EC1115"/>
    <w:rsid w:val="00EC2975"/>
    <w:rsid w:val="00EC3012"/>
    <w:rsid w:val="00EC3055"/>
    <w:rsid w:val="00EC5511"/>
    <w:rsid w:val="00EC567F"/>
    <w:rsid w:val="00EC6D6A"/>
    <w:rsid w:val="00EC6F66"/>
    <w:rsid w:val="00ED07EA"/>
    <w:rsid w:val="00ED0BC6"/>
    <w:rsid w:val="00ED1BFD"/>
    <w:rsid w:val="00ED1FF4"/>
    <w:rsid w:val="00ED2AB2"/>
    <w:rsid w:val="00ED2DF1"/>
    <w:rsid w:val="00ED3053"/>
    <w:rsid w:val="00ED49D2"/>
    <w:rsid w:val="00ED5BC5"/>
    <w:rsid w:val="00ED61B6"/>
    <w:rsid w:val="00ED7F37"/>
    <w:rsid w:val="00EE0278"/>
    <w:rsid w:val="00EE06C0"/>
    <w:rsid w:val="00EE10B7"/>
    <w:rsid w:val="00EE1FAD"/>
    <w:rsid w:val="00EE3A5C"/>
    <w:rsid w:val="00EE3DC6"/>
    <w:rsid w:val="00EE5F83"/>
    <w:rsid w:val="00EE71E3"/>
    <w:rsid w:val="00EF0832"/>
    <w:rsid w:val="00EF113A"/>
    <w:rsid w:val="00EF4126"/>
    <w:rsid w:val="00EF432A"/>
    <w:rsid w:val="00EF4604"/>
    <w:rsid w:val="00EF580B"/>
    <w:rsid w:val="00EF7F75"/>
    <w:rsid w:val="00F012BD"/>
    <w:rsid w:val="00F01A0E"/>
    <w:rsid w:val="00F02829"/>
    <w:rsid w:val="00F03615"/>
    <w:rsid w:val="00F03DF5"/>
    <w:rsid w:val="00F04820"/>
    <w:rsid w:val="00F051FF"/>
    <w:rsid w:val="00F065D6"/>
    <w:rsid w:val="00F0763C"/>
    <w:rsid w:val="00F07B3F"/>
    <w:rsid w:val="00F11151"/>
    <w:rsid w:val="00F11F32"/>
    <w:rsid w:val="00F12725"/>
    <w:rsid w:val="00F127B1"/>
    <w:rsid w:val="00F144F9"/>
    <w:rsid w:val="00F14EF5"/>
    <w:rsid w:val="00F15505"/>
    <w:rsid w:val="00F16A5D"/>
    <w:rsid w:val="00F170E3"/>
    <w:rsid w:val="00F2352B"/>
    <w:rsid w:val="00F23D7E"/>
    <w:rsid w:val="00F23F7A"/>
    <w:rsid w:val="00F248AC"/>
    <w:rsid w:val="00F24C25"/>
    <w:rsid w:val="00F25CD0"/>
    <w:rsid w:val="00F25DAB"/>
    <w:rsid w:val="00F2634D"/>
    <w:rsid w:val="00F26F2C"/>
    <w:rsid w:val="00F31A3D"/>
    <w:rsid w:val="00F32FE3"/>
    <w:rsid w:val="00F337DF"/>
    <w:rsid w:val="00F34443"/>
    <w:rsid w:val="00F34583"/>
    <w:rsid w:val="00F35138"/>
    <w:rsid w:val="00F417FF"/>
    <w:rsid w:val="00F41FFA"/>
    <w:rsid w:val="00F4228F"/>
    <w:rsid w:val="00F423B1"/>
    <w:rsid w:val="00F444F5"/>
    <w:rsid w:val="00F4790E"/>
    <w:rsid w:val="00F5185E"/>
    <w:rsid w:val="00F54DF3"/>
    <w:rsid w:val="00F553C4"/>
    <w:rsid w:val="00F57A72"/>
    <w:rsid w:val="00F611DE"/>
    <w:rsid w:val="00F629E2"/>
    <w:rsid w:val="00F6335C"/>
    <w:rsid w:val="00F63BD4"/>
    <w:rsid w:val="00F6657A"/>
    <w:rsid w:val="00F67A14"/>
    <w:rsid w:val="00F706B7"/>
    <w:rsid w:val="00F7350C"/>
    <w:rsid w:val="00F74125"/>
    <w:rsid w:val="00F76CB1"/>
    <w:rsid w:val="00F81FBD"/>
    <w:rsid w:val="00F82BF0"/>
    <w:rsid w:val="00F836F7"/>
    <w:rsid w:val="00F83B02"/>
    <w:rsid w:val="00F85791"/>
    <w:rsid w:val="00F864A3"/>
    <w:rsid w:val="00F871FC"/>
    <w:rsid w:val="00F87293"/>
    <w:rsid w:val="00F90D97"/>
    <w:rsid w:val="00F91711"/>
    <w:rsid w:val="00F92DCE"/>
    <w:rsid w:val="00F9345A"/>
    <w:rsid w:val="00F966AE"/>
    <w:rsid w:val="00F966EB"/>
    <w:rsid w:val="00F96F68"/>
    <w:rsid w:val="00F97CDC"/>
    <w:rsid w:val="00FA0B67"/>
    <w:rsid w:val="00FA18C8"/>
    <w:rsid w:val="00FA1B88"/>
    <w:rsid w:val="00FA22EA"/>
    <w:rsid w:val="00FA236F"/>
    <w:rsid w:val="00FA2DCE"/>
    <w:rsid w:val="00FA4DAA"/>
    <w:rsid w:val="00FB101C"/>
    <w:rsid w:val="00FB1D94"/>
    <w:rsid w:val="00FB2959"/>
    <w:rsid w:val="00FB5A33"/>
    <w:rsid w:val="00FB6811"/>
    <w:rsid w:val="00FC0358"/>
    <w:rsid w:val="00FC0DE1"/>
    <w:rsid w:val="00FC1E54"/>
    <w:rsid w:val="00FC26E5"/>
    <w:rsid w:val="00FC32A9"/>
    <w:rsid w:val="00FC4E19"/>
    <w:rsid w:val="00FC52CD"/>
    <w:rsid w:val="00FC5C5C"/>
    <w:rsid w:val="00FD0A0D"/>
    <w:rsid w:val="00FD1841"/>
    <w:rsid w:val="00FD1FAD"/>
    <w:rsid w:val="00FD2A62"/>
    <w:rsid w:val="00FD2AAF"/>
    <w:rsid w:val="00FD2F5A"/>
    <w:rsid w:val="00FD347C"/>
    <w:rsid w:val="00FD59A4"/>
    <w:rsid w:val="00FD75B8"/>
    <w:rsid w:val="00FD7ADC"/>
    <w:rsid w:val="00FE00C0"/>
    <w:rsid w:val="00FE0841"/>
    <w:rsid w:val="00FE0E6F"/>
    <w:rsid w:val="00FE17D1"/>
    <w:rsid w:val="00FE19B0"/>
    <w:rsid w:val="00FE2785"/>
    <w:rsid w:val="00FE2906"/>
    <w:rsid w:val="00FE3A03"/>
    <w:rsid w:val="00FE3E2A"/>
    <w:rsid w:val="00FE3FD5"/>
    <w:rsid w:val="00FE467B"/>
    <w:rsid w:val="00FE4DEB"/>
    <w:rsid w:val="00FE71DF"/>
    <w:rsid w:val="00FF04ED"/>
    <w:rsid w:val="00FF1693"/>
    <w:rsid w:val="00FF25B8"/>
    <w:rsid w:val="00FF3D97"/>
    <w:rsid w:val="00FF47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B1596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5B89"/>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0037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37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37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37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37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37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37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37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37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7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37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37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37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37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37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37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37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37A9"/>
    <w:rPr>
      <w:rFonts w:eastAsiaTheme="majorEastAsia" w:cstheme="majorBidi"/>
      <w:color w:val="272727" w:themeColor="text1" w:themeTint="D8"/>
    </w:rPr>
  </w:style>
  <w:style w:type="paragraph" w:styleId="Title">
    <w:name w:val="Title"/>
    <w:basedOn w:val="Normal"/>
    <w:next w:val="Normal"/>
    <w:link w:val="TitleChar"/>
    <w:uiPriority w:val="10"/>
    <w:qFormat/>
    <w:rsid w:val="000037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37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37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37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37A9"/>
    <w:pPr>
      <w:spacing w:before="160"/>
      <w:jc w:val="center"/>
    </w:pPr>
    <w:rPr>
      <w:i/>
      <w:iCs/>
      <w:color w:val="404040" w:themeColor="text1" w:themeTint="BF"/>
    </w:rPr>
  </w:style>
  <w:style w:type="character" w:customStyle="1" w:styleId="QuoteChar">
    <w:name w:val="Quote Char"/>
    <w:basedOn w:val="DefaultParagraphFont"/>
    <w:link w:val="Quote"/>
    <w:uiPriority w:val="29"/>
    <w:rsid w:val="000037A9"/>
    <w:rPr>
      <w:i/>
      <w:iCs/>
      <w:color w:val="404040" w:themeColor="text1" w:themeTint="BF"/>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
    <w:basedOn w:val="Normal"/>
    <w:link w:val="ListParagraphChar"/>
    <w:uiPriority w:val="34"/>
    <w:qFormat/>
    <w:rsid w:val="000037A9"/>
    <w:pPr>
      <w:ind w:left="720"/>
      <w:contextualSpacing/>
    </w:pPr>
  </w:style>
  <w:style w:type="character" w:styleId="IntenseEmphasis">
    <w:name w:val="Intense Emphasis"/>
    <w:basedOn w:val="DefaultParagraphFont"/>
    <w:uiPriority w:val="21"/>
    <w:qFormat/>
    <w:rsid w:val="000037A9"/>
    <w:rPr>
      <w:i/>
      <w:iCs/>
      <w:color w:val="0F4761" w:themeColor="accent1" w:themeShade="BF"/>
    </w:rPr>
  </w:style>
  <w:style w:type="paragraph" w:styleId="IntenseQuote">
    <w:name w:val="Intense Quote"/>
    <w:basedOn w:val="Normal"/>
    <w:next w:val="Normal"/>
    <w:link w:val="IntenseQuoteChar"/>
    <w:uiPriority w:val="30"/>
    <w:qFormat/>
    <w:rsid w:val="000037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37A9"/>
    <w:rPr>
      <w:i/>
      <w:iCs/>
      <w:color w:val="0F4761" w:themeColor="accent1" w:themeShade="BF"/>
    </w:rPr>
  </w:style>
  <w:style w:type="character" w:styleId="IntenseReference">
    <w:name w:val="Intense Reference"/>
    <w:basedOn w:val="DefaultParagraphFont"/>
    <w:uiPriority w:val="32"/>
    <w:qFormat/>
    <w:rsid w:val="000037A9"/>
    <w:rPr>
      <w:b/>
      <w:bCs/>
      <w:smallCaps/>
      <w:color w:val="0F4761" w:themeColor="accent1" w:themeShade="BF"/>
      <w:spacing w:val="5"/>
    </w:rPr>
  </w:style>
  <w:style w:type="character" w:styleId="Hyperlink">
    <w:name w:val="Hyperlink"/>
    <w:basedOn w:val="DefaultParagraphFont"/>
    <w:uiPriority w:val="99"/>
    <w:unhideWhenUsed/>
    <w:rsid w:val="000037A9"/>
    <w:rPr>
      <w:strike w:val="0"/>
      <w:dstrike w:val="0"/>
      <w:color w:val="007DC0"/>
      <w:u w:val="none"/>
      <w:effect w:val="none"/>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0037A9"/>
  </w:style>
  <w:style w:type="table" w:styleId="TableGrid">
    <w:name w:val="Table Grid"/>
    <w:basedOn w:val="TableNormal"/>
    <w:uiPriority w:val="39"/>
    <w:rsid w:val="000037A9"/>
    <w:pPr>
      <w:spacing w:before="200" w:after="200" w:line="276" w:lineRule="auto"/>
    </w:pPr>
    <w:rPr>
      <w:rFonts w:eastAsiaTheme="minorEastAsia"/>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0037A9"/>
    <w:rPr>
      <w:rFonts w:eastAsiaTheme="minorHAnsi"/>
      <w:lang w:eastAsia="en-US"/>
    </w:rPr>
  </w:style>
  <w:style w:type="character" w:customStyle="1" w:styleId="FootnoteTextChar">
    <w:name w:val="Footnote Text Char"/>
    <w:basedOn w:val="DefaultParagraphFont"/>
    <w:link w:val="FootnoteText"/>
    <w:uiPriority w:val="99"/>
    <w:rsid w:val="000037A9"/>
    <w:rPr>
      <w:kern w:val="0"/>
      <w:sz w:val="20"/>
      <w:szCs w:val="20"/>
      <w14:ligatures w14:val="none"/>
    </w:rPr>
  </w:style>
  <w:style w:type="character" w:styleId="FootnoteReference">
    <w:name w:val="footnote reference"/>
    <w:basedOn w:val="DefaultParagraphFont"/>
    <w:uiPriority w:val="99"/>
    <w:unhideWhenUsed/>
    <w:rsid w:val="000037A9"/>
    <w:rPr>
      <w:vertAlign w:val="superscript"/>
    </w:rPr>
  </w:style>
  <w:style w:type="paragraph" w:styleId="PlainText">
    <w:name w:val="Plain Text"/>
    <w:basedOn w:val="Normal"/>
    <w:link w:val="PlainTextChar"/>
    <w:uiPriority w:val="99"/>
    <w:unhideWhenUsed/>
    <w:rsid w:val="000037A9"/>
    <w:rPr>
      <w:rFonts w:eastAsiaTheme="minorHAnsi"/>
      <w:szCs w:val="21"/>
      <w:lang w:eastAsia="en-US"/>
    </w:rPr>
  </w:style>
  <w:style w:type="character" w:customStyle="1" w:styleId="PlainTextChar">
    <w:name w:val="Plain Text Char"/>
    <w:basedOn w:val="DefaultParagraphFont"/>
    <w:link w:val="PlainText"/>
    <w:uiPriority w:val="99"/>
    <w:rsid w:val="000037A9"/>
    <w:rPr>
      <w:kern w:val="0"/>
      <w:sz w:val="20"/>
      <w:szCs w:val="21"/>
      <w14:ligatures w14:val="none"/>
    </w:rPr>
  </w:style>
  <w:style w:type="character" w:styleId="CommentReference">
    <w:name w:val="annotation reference"/>
    <w:basedOn w:val="DefaultParagraphFont"/>
    <w:uiPriority w:val="99"/>
    <w:unhideWhenUsed/>
    <w:rsid w:val="00B81F6B"/>
    <w:rPr>
      <w:sz w:val="16"/>
      <w:szCs w:val="16"/>
    </w:rPr>
  </w:style>
  <w:style w:type="paragraph" w:styleId="CommentText">
    <w:name w:val="annotation text"/>
    <w:basedOn w:val="Normal"/>
    <w:link w:val="CommentTextChar"/>
    <w:uiPriority w:val="99"/>
    <w:unhideWhenUsed/>
    <w:rsid w:val="00B81F6B"/>
    <w:pPr>
      <w:spacing w:line="240" w:lineRule="auto"/>
    </w:pPr>
  </w:style>
  <w:style w:type="character" w:customStyle="1" w:styleId="CommentTextChar">
    <w:name w:val="Comment Text Char"/>
    <w:basedOn w:val="DefaultParagraphFont"/>
    <w:link w:val="CommentText"/>
    <w:uiPriority w:val="99"/>
    <w:rsid w:val="00B81F6B"/>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B81F6B"/>
    <w:rPr>
      <w:b/>
      <w:bCs/>
    </w:rPr>
  </w:style>
  <w:style w:type="character" w:customStyle="1" w:styleId="CommentSubjectChar">
    <w:name w:val="Comment Subject Char"/>
    <w:basedOn w:val="CommentTextChar"/>
    <w:link w:val="CommentSubject"/>
    <w:uiPriority w:val="99"/>
    <w:semiHidden/>
    <w:rsid w:val="00B81F6B"/>
    <w:rPr>
      <w:rFonts w:eastAsiaTheme="minorEastAsia"/>
      <w:b/>
      <w:bCs/>
      <w:kern w:val="0"/>
      <w:sz w:val="20"/>
      <w:szCs w:val="20"/>
      <w:lang w:eastAsia="en-GB"/>
      <w14:ligatures w14:val="none"/>
    </w:rPr>
  </w:style>
  <w:style w:type="paragraph" w:styleId="Revision">
    <w:name w:val="Revision"/>
    <w:hidden/>
    <w:uiPriority w:val="99"/>
    <w:semiHidden/>
    <w:rsid w:val="00857D4F"/>
    <w:pPr>
      <w:spacing w:after="0" w:line="240" w:lineRule="auto"/>
    </w:pPr>
    <w:rPr>
      <w:rFonts w:eastAsiaTheme="minorEastAsia"/>
      <w:kern w:val="0"/>
      <w:sz w:val="20"/>
      <w:szCs w:val="20"/>
      <w:lang w:eastAsia="en-GB"/>
      <w14:ligatures w14:val="none"/>
    </w:rPr>
  </w:style>
  <w:style w:type="character" w:customStyle="1" w:styleId="UnresolvedMention1">
    <w:name w:val="Unresolved Mention1"/>
    <w:basedOn w:val="DefaultParagraphFont"/>
    <w:uiPriority w:val="99"/>
    <w:semiHidden/>
    <w:unhideWhenUsed/>
    <w:rsid w:val="000C2B38"/>
    <w:rPr>
      <w:color w:val="605E5C"/>
      <w:shd w:val="clear" w:color="auto" w:fill="E1DFDD"/>
    </w:rPr>
  </w:style>
  <w:style w:type="character" w:styleId="FollowedHyperlink">
    <w:name w:val="FollowedHyperlink"/>
    <w:basedOn w:val="DefaultParagraphFont"/>
    <w:uiPriority w:val="99"/>
    <w:semiHidden/>
    <w:unhideWhenUsed/>
    <w:rsid w:val="00C669EA"/>
    <w:rPr>
      <w:color w:val="96607D" w:themeColor="followedHyperlink"/>
      <w:u w:val="single"/>
    </w:rPr>
  </w:style>
  <w:style w:type="paragraph" w:styleId="NormalWeb">
    <w:name w:val="Normal (Web)"/>
    <w:basedOn w:val="Normal"/>
    <w:uiPriority w:val="99"/>
    <w:semiHidden/>
    <w:unhideWhenUsed/>
    <w:rsid w:val="00084EC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C0FA9"/>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C0FA9"/>
    <w:rPr>
      <w:rFonts w:eastAsiaTheme="minorEastAsia"/>
      <w:kern w:val="0"/>
      <w:sz w:val="20"/>
      <w:szCs w:val="20"/>
      <w:lang w:eastAsia="en-GB"/>
      <w14:ligatures w14:val="none"/>
    </w:rPr>
  </w:style>
  <w:style w:type="paragraph" w:styleId="Footer">
    <w:name w:val="footer"/>
    <w:basedOn w:val="Normal"/>
    <w:link w:val="FooterChar"/>
    <w:uiPriority w:val="99"/>
    <w:unhideWhenUsed/>
    <w:rsid w:val="001C0FA9"/>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C0FA9"/>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sites/default/files/statistics-and-research/2024-11/diogelwch-tan-mewn-adeiladau-amlfeddiannaeth-ymchwil-preswylwyr_2.pdf" TargetMode="External"/><Relationship Id="rId18" Type="http://schemas.openxmlformats.org/officeDocument/2006/relationships/hyperlink" Target="https://statscymru.llyw.cymru/Catalogue/Community-Safety-and-Social-Inclusion/Community-Safety/Fire-Incidents/Casualties/casualties-by-age-financialyear" TargetMode="External"/><Relationship Id="rId26" Type="http://schemas.openxmlformats.org/officeDocument/2006/relationships/hyperlink" Target="https://www.llyw.cymru/sites/default/files/statistics-and-research/2024-11/diogelwch-tan-mewn-adeiladau-amlfeddiannaeth-ymchwil-preswylwyr_2.pdf" TargetMode="External"/><Relationship Id="rId3" Type="http://schemas.openxmlformats.org/officeDocument/2006/relationships/numbering" Target="numbering.xml"/><Relationship Id="rId21" Type="http://schemas.openxmlformats.org/officeDocument/2006/relationships/hyperlink" Target="https://statscymru.llyw.cymru/Catalogue/Community-Safety-and-Social-Inclusion/Community-Safety/Fire-Incidents/Casualties/casualties-by-age-financialyear"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llyw.cymru/arolwg-cyflwr-tai-cymru-dangosydd-canlyniadau" TargetMode="External"/><Relationship Id="rId17" Type="http://schemas.openxmlformats.org/officeDocument/2006/relationships/chart" Target="charts/chart2.xml"/><Relationship Id="rId25" Type="http://schemas.openxmlformats.org/officeDocument/2006/relationships/hyperlink" Target="https://www.gov.wales/residents-fire-safety-behaviours-literature-review?_gl=1%2A19x8ka7%2A_ga%2ANzUzNTAxOTAzLjE3MDg0MjA0Mjg.%2A_ga_L1471V4N02%2AMTczMDIwODc2NS4zMS4xLjE3MzAyMDkwMDQ"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tatscymru.llyw.cymru/Catalogue/Population-and-Migration/Population/Estimates/nationallevelpopulationestimates-by-year-age-ukcountry" TargetMode="External"/><Relationship Id="rId20" Type="http://schemas.openxmlformats.org/officeDocument/2006/relationships/chart" Target="charts/chart3.xml"/><Relationship Id="rId29" Type="http://schemas.openxmlformats.org/officeDocument/2006/relationships/hyperlink" Target="https://www.llyw.cymru/arolwg-cyflwr-tai-cymru-dangosydd-canlyniada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ons.gov.uk/datasets/create" TargetMode="External"/><Relationship Id="rId24" Type="http://schemas.openxmlformats.org/officeDocument/2006/relationships/hyperlink" Target="https://www.llyw.cymru/sites/default/files/statistics-and-research/2024-11/diogelwch-tan-mewn-adeiladau-amlfeddiannaeth-ymchwil-preswylwyr_2.pdf" TargetMode="External"/><Relationship Id="rId32" Type="http://schemas.openxmlformats.org/officeDocument/2006/relationships/hyperlink" Target="https://www.equalityhumanrights.com/en/what-european-convention-human-rights" TargetMode="External"/><Relationship Id="rId5" Type="http://schemas.openxmlformats.org/officeDocument/2006/relationships/settings" Target="settings.xml"/><Relationship Id="rId15" Type="http://schemas.openxmlformats.org/officeDocument/2006/relationships/hyperlink" Target="https://statscymru.llyw.cymru/Catalogue/Community-Safety-and-Social-Inclusion/Community-Safety/Fire-Incidents/Casualties/casualties-by-age-financialyear" TargetMode="External"/><Relationship Id="rId23" Type="http://schemas.openxmlformats.org/officeDocument/2006/relationships/hyperlink" Target="https://www.ons.gov.uk/datasets/create" TargetMode="External"/><Relationship Id="rId28" Type="http://schemas.openxmlformats.org/officeDocument/2006/relationships/hyperlink" Target="https://www.llyw.cymru/arolwg-cyflwr-tai-cymru-dangosydd-canlyniadau" TargetMode="External"/><Relationship Id="rId10" Type="http://schemas.openxmlformats.org/officeDocument/2006/relationships/hyperlink" Target="https://www.llyw.cymru/sites/default/files/statistics-and-research/2024-11/diogelwch-tan-mewn-adeiladau-amlfeddiannaeth-ymchwil-preswylwyr_2.pdf" TargetMode="External"/><Relationship Id="rId19" Type="http://schemas.openxmlformats.org/officeDocument/2006/relationships/hyperlink" Target="https://statscymru.llyw.cymru/Catalogue/Population-and-Migration/Population/Estimates/nationallevelpopulationestimates-by-year-age-ukcountry" TargetMode="External"/><Relationship Id="rId31" Type="http://schemas.openxmlformats.org/officeDocument/2006/relationships/hyperlink" Target="https://www.equalityhumanrights.com/en/human-rights/what-are-human-rights" TargetMode="External"/><Relationship Id="rId4" Type="http://schemas.openxmlformats.org/officeDocument/2006/relationships/styles" Target="styles.xml"/><Relationship Id="rId9" Type="http://schemas.openxmlformats.org/officeDocument/2006/relationships/hyperlink" Target="https://www.ons.gov.uk/datasets/create" TargetMode="External"/><Relationship Id="rId14" Type="http://schemas.openxmlformats.org/officeDocument/2006/relationships/chart" Target="charts/chart1.xml"/><Relationship Id="rId22" Type="http://schemas.openxmlformats.org/officeDocument/2006/relationships/hyperlink" Target="https://statscymru.llyw.cymru/Catalogue/Population-and-Migration/Population/Estimates/nationallevelpopulationestimates-by-year-age-ukcountry" TargetMode="External"/><Relationship Id="rId27" Type="http://schemas.openxmlformats.org/officeDocument/2006/relationships/hyperlink" Target="https://www.llyw.cymru/sites/default/files/statistics-and-research/2024-11/diogelwch-tan-mewn-adeiladau-amlfeddiannaeth-ymchwil-preswylwyr_2.pdf" TargetMode="External"/><Relationship Id="rId30" Type="http://schemas.openxmlformats.org/officeDocument/2006/relationships/hyperlink" Target="https://www.llyw.cymru/sites/default/files/statistics-and-research/2024-11/diogelwch-tan-mewn-adeiladau-amlfeddiannaeth-ymchwil-preswylwyr_2.pdf" TargetMode="Externa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3" Type="http://schemas.openxmlformats.org/officeDocument/2006/relationships/hyperlink" Target="https://eur01.safelinks.protection.outlook.com/?url=https%3A%2F%2Fassets.publishing.service.gov.uk%2Fgovernment%2Fuploads%2Fsystem%2Fuploads%2Fattachment_data%2Ffile%2F650869%2Ffocus-trends-fires-fatalities-oct17.pdf&amp;data=05%7C02%7CAdrian.Davies2%40gov.wales%7Cf5b1230c8b92433d0ba708dd36068776%7Ca2cc36c592804ae78887d06dab89216b%7C0%7C0%7C638726123840470669%7CUnknown%7CTWFpbGZsb3d8eyJFbXB0eU1hcGkiOnRydWUsIlYiOiIwLjAuMDAwMCIsIlAiOiJXaW4zMiIsIkFOIjoiTWFpbCIsIldUIjoyfQ%3D%3D%7C0%7C%7C%7C&amp;sdata=U8%2B8tWcUbqGEHFVvgwlyfKgazPkRguAk7UhnuladWu0%3D&amp;reserved=0" TargetMode="External"/><Relationship Id="rId18" Type="http://schemas.openxmlformats.org/officeDocument/2006/relationships/hyperlink" Target="https://www.llyw.cymru/sites/default/files/statistics-and-research/2024-11/diogelwch-tan-mewn-adeiladau-amlfeddiannaeth-ymchwil-preswylwyr_2.pdf" TargetMode="External"/><Relationship Id="rId26" Type="http://schemas.openxmlformats.org/officeDocument/2006/relationships/hyperlink" Target="file:///D:\Users\DaviesA5\OneDrive%20-%20Welsh%20Government\Profile\Downloads\UK%20Poverty%202024%20(1).pdf" TargetMode="External"/><Relationship Id="rId39" Type="http://schemas.openxmlformats.org/officeDocument/2006/relationships/hyperlink" Target="https://www.llyw.cymru/sites/default/files/statistics-and-research/2023-02/dylanwadau-ar-ymddygiadau-diogelwch-tan-preswylwyr-adolygiad-o-dystiolaeth.pdf" TargetMode="External"/><Relationship Id="rId21" Type="http://schemas.openxmlformats.org/officeDocument/2006/relationships/hyperlink" Target="https://www.llyw.cymru/sites/default/files/statistics-and-research/2024-11/diogelwch-tan-mewn-adeiladau-amlfeddiannaeth-ymchwil-preswylwyr_2.pdf" TargetMode="External"/><Relationship Id="rId34" Type="http://schemas.openxmlformats.org/officeDocument/2006/relationships/hyperlink" Target="https://www.bevanfoundation.org/wp-content/uploads/2020/04/Shared-Ground-report.pdf" TargetMode="External"/><Relationship Id="rId42" Type="http://schemas.openxmlformats.org/officeDocument/2006/relationships/hyperlink" Target="file:///D:\Users\DaviesA5\OneDrive%20-%20Welsh%20Government\Profile\Downloads\UK%20Poverty%202024%20(1).pdf" TargetMode="External"/><Relationship Id="rId7" Type="http://schemas.openxmlformats.org/officeDocument/2006/relationships/hyperlink" Target="file:///D:\Users\DaviesA5\OneDrive%20-%20Welsh%20Government\Profile\Downloads\UK%20Poverty%202024%20(1).pdf" TargetMode="External"/><Relationship Id="rId2" Type="http://schemas.openxmlformats.org/officeDocument/2006/relationships/hyperlink" Target="https://www.llyw.cymru/sites/default/files/statistics-and-research/2024-11/diogelwch-tan-mewn-adeiladau-amlfeddiannaeth-ymchwil-preswylwyr_2.pdf" TargetMode="External"/><Relationship Id="rId16" Type="http://schemas.openxmlformats.org/officeDocument/2006/relationships/hyperlink" Target="file:///D:\Users\DaviesA5\OneDrive%20-%20Welsh%20Government\Profile\Downloads\UK%20Poverty%202024%20(1).pdf" TargetMode="External"/><Relationship Id="rId20" Type="http://schemas.openxmlformats.org/officeDocument/2006/relationships/hyperlink" Target="https://www.llyw.cymru/sites/default/files/statistics-and-research/2023-02/dylanwadau-ar-ymddygiadau-diogelwch-tan-preswylwyr-adolygiad-o-dystiolaeth.pdf" TargetMode="External"/><Relationship Id="rId29" Type="http://schemas.openxmlformats.org/officeDocument/2006/relationships/hyperlink" Target="https://eur01.safelinks.protection.outlook.com/?url=https%3A%2F%2Fassets.publishing.service.gov.uk%2Fgovernment%2Fuploads%2Fsystem%2Fuploads%2Fattachment_data%2Ffile%2F650869%2Ffocus-trends-fires-fatalities-oct17.pdf&amp;data=05%7C02%7CAdrian.Davies2%40gov.wales%7Cf5b1230c8b92433d0ba708dd36068776%7Ca2cc36c592804ae78887d06dab89216b%7C0%7C0%7C638726123840470669%7CUnknown%7CTWFpbGZsb3d8eyJFbXB0eU1hcGkiOnRydWUsIlYiOiIwLjAuMDAwMCIsIlAiOiJXaW4zMiIsIkFOIjoiTWFpbCIsIldUIjoyfQ%3D%3D%7C0%7C%7C%7C&amp;sdata=U8%2B8tWcUbqGEHFVvgwlyfKgazPkRguAk7UhnuladWu0%3D&amp;reserved=0" TargetMode="External"/><Relationship Id="rId41" Type="http://schemas.openxmlformats.org/officeDocument/2006/relationships/hyperlink" Target="file:///D:\Users\DaviesA5\OneDrive%20-%20Welsh%20Government\Profile\Downloads\UK%20Poverty%202024%20(1).pdf" TargetMode="External"/><Relationship Id="rId1" Type="http://schemas.openxmlformats.org/officeDocument/2006/relationships/hyperlink" Target="https://www.llyw.cymru/adeiladau-mwy-diogel-yng-nghymru" TargetMode="External"/><Relationship Id="rId6" Type="http://schemas.openxmlformats.org/officeDocument/2006/relationships/hyperlink" Target="file:///D:\Users\DaviesA5\OneDrive%20-%20Welsh%20Government\Profile\Downloads\UK%20Poverty%202024%20(1).pdf" TargetMode="External"/><Relationship Id="rId11" Type="http://schemas.openxmlformats.org/officeDocument/2006/relationships/hyperlink" Target="https://www.llyw.cymru/sites/default/files/statistics-and-research/2023-02/dylanwadau-ar-ymddygiadau-diogelwch-tan-preswylwyr-adolygiad-o-dystiolaeth.pdf" TargetMode="External"/><Relationship Id="rId24" Type="http://schemas.openxmlformats.org/officeDocument/2006/relationships/hyperlink" Target="file:///D:\Users\DaviesA5\OneDrive%20-%20Welsh%20Government\Profile\Downloads\UK%20Poverty%202024%20(1).pdf" TargetMode="External"/><Relationship Id="rId32" Type="http://schemas.openxmlformats.org/officeDocument/2006/relationships/hyperlink" Target="file:///D:\Users\DaviesA5\OneDrive%20-%20Welsh%20Government\Profile\Downloads\UK%20Poverty%202024%20(1).pdf" TargetMode="External"/><Relationship Id="rId37" Type="http://schemas.openxmlformats.org/officeDocument/2006/relationships/hyperlink" Target="https://www.ons.gov.uk/datasets/create" TargetMode="External"/><Relationship Id="rId40" Type="http://schemas.openxmlformats.org/officeDocument/2006/relationships/hyperlink" Target="https://barrowcadbury.org.uk/wp-content/uploads/2024/02/IFoA_Hidden_Risks_of_Being_Poor_Aug_21_v09.pdf" TargetMode="External"/><Relationship Id="rId5" Type="http://schemas.openxmlformats.org/officeDocument/2006/relationships/hyperlink" Target="https://www.llyw.cymru/sites/default/files/statistics-and-research/2024-11/diogelwch-tan-mewn-adeiladau-amlfeddiannaeth-ymchwil-preswylwyr_2.pdf" TargetMode="External"/><Relationship Id="rId15" Type="http://schemas.openxmlformats.org/officeDocument/2006/relationships/hyperlink" Target="https://www.health.org.uk/evidence-hub/money-and-resources/poverty/inequalities-in-poverty" TargetMode="External"/><Relationship Id="rId23" Type="http://schemas.openxmlformats.org/officeDocument/2006/relationships/hyperlink" Target="https://www.health.org.uk/evidence-hub/money-and-resources/poverty/inequalities-in-poverty" TargetMode="External"/><Relationship Id="rId28" Type="http://schemas.openxmlformats.org/officeDocument/2006/relationships/hyperlink" Target="https://www.llyw.cymru/sites/default/files/statistics-and-research/2023-02/dylanwadau-ar-ymddygiadau-diogelwch-tan-preswylwyr-adolygiad-o-dystiolaeth.pdf" TargetMode="External"/><Relationship Id="rId36" Type="http://schemas.openxmlformats.org/officeDocument/2006/relationships/hyperlink" Target="https://www.health.org.uk/evidence-hub/money-and-resources/poverty/inequalities-in-poverty" TargetMode="External"/><Relationship Id="rId10" Type="http://schemas.openxmlformats.org/officeDocument/2006/relationships/hyperlink" Target="file:///D:\Users\DaviesA5\OneDrive%20-%20Welsh%20Government\Profile\Downloads\UK%20Poverty%202024%20(1).pdf" TargetMode="External"/><Relationship Id="rId19" Type="http://schemas.openxmlformats.org/officeDocument/2006/relationships/hyperlink" Target="https://www.llyw.cymru/sites/default/files/statistics-and-research/2024-11/diogelwch-tan-mewn-adeiladau-amlfeddiannaeth-ymchwil-preswylwyr_2.pdf" TargetMode="External"/><Relationship Id="rId31" Type="http://schemas.openxmlformats.org/officeDocument/2006/relationships/hyperlink" Target="https://www.llyw.cymru/sites/default/files/statistics-and-research/2024-11/diogelwch-tan-mewn-adeiladau-amlfeddiannaeth-ymchwil-preswylwyr_2.pdf" TargetMode="External"/><Relationship Id="rId44" Type="http://schemas.openxmlformats.org/officeDocument/2006/relationships/hyperlink" Target="file:///D:\Users\DaviesA5\OneDrive%20-%20Welsh%20Government\Profile\Downloads\UK%20Poverty%202024%20(1).pdf" TargetMode="External"/><Relationship Id="rId4" Type="http://schemas.openxmlformats.org/officeDocument/2006/relationships/hyperlink" Target="https://www.llyw.cymru/sites/default/files/statistics-and-research/2023-02/dylanwadau-ar-ymddygiadau-diogelwch-tan-preswylwyr-adolygiad-o-dystiolaeth.pdf" TargetMode="External"/><Relationship Id="rId9" Type="http://schemas.openxmlformats.org/officeDocument/2006/relationships/hyperlink" Target="https://statscymru.llyw.cymru/Catalogue/Population-and-Migration/Population/Estimates/nationallevelpopulationestimates-by-year-age-ukcountry" TargetMode="External"/><Relationship Id="rId14" Type="http://schemas.openxmlformats.org/officeDocument/2006/relationships/hyperlink" Target="https://www.health.org.uk/evidence-hub/money-and-resources/poverty/inequalities-in-poverty" TargetMode="External"/><Relationship Id="rId22" Type="http://schemas.openxmlformats.org/officeDocument/2006/relationships/hyperlink" Target="file:///D:\Users\DaviesA5\OneDrive%20-%20Welsh%20Government\Profile\Downloads\UK%20Poverty%202024%20(1).pdf" TargetMode="External"/><Relationship Id="rId27" Type="http://schemas.openxmlformats.org/officeDocument/2006/relationships/hyperlink" Target="https://statscymru.llyw.cymru/Catalogue/Equality-and-Diversity/Ethnicity/ethnicity-by-year-ethnicgroup" TargetMode="External"/><Relationship Id="rId30" Type="http://schemas.openxmlformats.org/officeDocument/2006/relationships/hyperlink" Target="https://www.taipawb.org/news-story/report-the-housing-experiences-in-wales-of-people-from-ethnic-minority-communities/" TargetMode="External"/><Relationship Id="rId35" Type="http://schemas.openxmlformats.org/officeDocument/2006/relationships/hyperlink" Target="https://www.cambridge.org/core/books/abs/poverty-and-social-exclusion-in-the-uk-vol-1/which-men-and-women-are-poor-gender-poverty-and-social-exclusion/D805DC01F79C1EEF82A87BBECEEAB725" TargetMode="External"/><Relationship Id="rId43" Type="http://schemas.openxmlformats.org/officeDocument/2006/relationships/hyperlink" Target="https://www.gov.uk/government/statistics/households-below-average-income-for-financial-years-ending-1995-to-2023/households-below-average-income-an-analysis-of-the-uk-income-distribution-fye-1995-to-fye-2023" TargetMode="External"/><Relationship Id="rId8" Type="http://schemas.openxmlformats.org/officeDocument/2006/relationships/hyperlink" Target="https://www.ageuk.org.uk/siteassets/documents/reports-and-publications/reports-and-briefings/money-matters/poverty-and-financial-disadvantage-in-later-life-briefing-2024.pdf" TargetMode="External"/><Relationship Id="rId3" Type="http://schemas.openxmlformats.org/officeDocument/2006/relationships/hyperlink" Target="https://www.llyw.cymru/sites/default/files/statistics-and-research/2023-02/dylanwadau-ar-ymddygiadau-diogelwch-tan-preswylwyr-adolygiad-o-dystiolaeth.pdf" TargetMode="External"/><Relationship Id="rId12" Type="http://schemas.openxmlformats.org/officeDocument/2006/relationships/hyperlink" Target="https://www.llyw.cymru/ystadegau-achosion-tan-ac-achub-ebrill-2023-i-mawrth-2024-html" TargetMode="External"/><Relationship Id="rId17" Type="http://schemas.openxmlformats.org/officeDocument/2006/relationships/hyperlink" Target="https://ifs.org.uk/publications/child-poverty-trends-and-policy-options" TargetMode="External"/><Relationship Id="rId25" Type="http://schemas.openxmlformats.org/officeDocument/2006/relationships/hyperlink" Target="file:///D:\Users\DaviesA5\OneDrive%20-%20Welsh%20Government\Profile\Downloads\UK%20Poverty%202024%20(1).pdf" TargetMode="External"/><Relationship Id="rId33" Type="http://schemas.openxmlformats.org/officeDocument/2006/relationships/hyperlink" Target="https://www.health.org.uk/evidence-hub/money-and-resources/poverty/inequalities-in-poverty" TargetMode="External"/><Relationship Id="rId38" Type="http://schemas.openxmlformats.org/officeDocument/2006/relationships/hyperlink" Target="https://www.llyw.cymru/arolwg-cyflwr-tai-cymru-dangosydd-canlyniadau"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Users\DaviesA5\Objective\Objects\relative%20prevalence%20of%20fire%20casualties%20in%20older%20peopl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Users\DaviesA5\Objective\Objects\relative%20prevalence%20of%20fire%20casualties%20in%20young%20peopl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Users\DaviesA5\Objective\Objects\WinTalk\00cc5045-e3fc-4332-be63-f77d0138a727\relative%20prevalence%20of%20fire%20casualties%20in%20children.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AF98-491C-B380-4D74E68B7C76}"/>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AF98-491C-B380-4D74E68B7C76}"/>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0.19056161525115536</c:v>
                </c:pt>
                <c:pt idx="1">
                  <c:v>0.19505264960805038</c:v>
                </c:pt>
                <c:pt idx="2">
                  <c:v>0.19910839654523996</c:v>
                </c:pt>
                <c:pt idx="3">
                  <c:v>0.20198884448044563</c:v>
                </c:pt>
                <c:pt idx="4">
                  <c:v>0.20449732139810509</c:v>
                </c:pt>
                <c:pt idx="5">
                  <c:v>0.20636853914789741</c:v>
                </c:pt>
                <c:pt idx="6">
                  <c:v>0.20829777160942201</c:v>
                </c:pt>
                <c:pt idx="7">
                  <c:v>0.2108048885071632</c:v>
                </c:pt>
                <c:pt idx="8">
                  <c:v>0.21253683785673813</c:v>
                </c:pt>
                <c:pt idx="9">
                  <c:v>0.21438624589576424</c:v>
                </c:pt>
                <c:pt idx="10">
                  <c:v>0.21504777385213153</c:v>
                </c:pt>
                <c:pt idx="11">
                  <c:v>0.21559699709645166</c:v>
                </c:pt>
                <c:pt idx="12">
                  <c:v>0.21559699709645166</c:v>
                </c:pt>
              </c:numCache>
            </c:numRef>
          </c:val>
          <c:smooth val="0"/>
          <c:extLst>
            <c:ext xmlns:c16="http://schemas.microsoft.com/office/drawing/2014/chart" uri="{C3380CC4-5D6E-409C-BE32-E72D297353CC}">
              <c16:uniqueId val="{00000002-AF98-491C-B380-4D74E68B7C76}"/>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0.25203252032520324</c:v>
                </c:pt>
                <c:pt idx="1">
                  <c:v>0.2132616487455197</c:v>
                </c:pt>
                <c:pt idx="2">
                  <c:v>0.28926905132192848</c:v>
                </c:pt>
                <c:pt idx="3">
                  <c:v>0.21492007104795738</c:v>
                </c:pt>
                <c:pt idx="4">
                  <c:v>0.25204582651391161</c:v>
                </c:pt>
                <c:pt idx="5">
                  <c:v>0.23125000000000001</c:v>
                </c:pt>
                <c:pt idx="6">
                  <c:v>0.18484288354898337</c:v>
                </c:pt>
                <c:pt idx="7">
                  <c:v>0.21394230769230768</c:v>
                </c:pt>
                <c:pt idx="8">
                  <c:v>0.22857142857142856</c:v>
                </c:pt>
                <c:pt idx="9">
                  <c:v>0.29137529137529139</c:v>
                </c:pt>
                <c:pt idx="10">
                  <c:v>0.27800000000000002</c:v>
                </c:pt>
                <c:pt idx="11">
                  <c:v>0.20642201834862386</c:v>
                </c:pt>
                <c:pt idx="12">
                  <c:v>0.24739583333333334</c:v>
                </c:pt>
              </c:numCache>
            </c:numRef>
          </c:val>
          <c:smooth val="0"/>
          <c:extLst>
            <c:ext xmlns:c16="http://schemas.microsoft.com/office/drawing/2014/chart" uri="{C3380CC4-5D6E-409C-BE32-E72D297353CC}">
              <c16:uniqueId val="{00000003-AF98-491C-B380-4D74E68B7C76}"/>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People</a:t>
                </a:r>
                <a:r>
                  <a:rPr lang="en-GB" baseline="0"/>
                  <a:t> aged 65+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225D-4064-8D72-835813D8BD51}"/>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225D-4064-8D72-835813D8BD51}"/>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0.12130372317423267</c:v>
                </c:pt>
                <c:pt idx="1">
                  <c:v>0.12109214479179488</c:v>
                </c:pt>
                <c:pt idx="2">
                  <c:v>0.11939112261483226</c:v>
                </c:pt>
                <c:pt idx="3">
                  <c:v>0.11775227248393046</c:v>
                </c:pt>
                <c:pt idx="4">
                  <c:v>0.11527948615040143</c:v>
                </c:pt>
                <c:pt idx="5">
                  <c:v>0.11271105087808458</c:v>
                </c:pt>
                <c:pt idx="6">
                  <c:v>0.11021486199024592</c:v>
                </c:pt>
                <c:pt idx="7">
                  <c:v>0.1079763399155108</c:v>
                </c:pt>
                <c:pt idx="8">
                  <c:v>0.10562789359774236</c:v>
                </c:pt>
                <c:pt idx="9">
                  <c:v>0.10560713387576703</c:v>
                </c:pt>
                <c:pt idx="10">
                  <c:v>0.10383774127934073</c:v>
                </c:pt>
                <c:pt idx="11">
                  <c:v>0.10369978043258699</c:v>
                </c:pt>
                <c:pt idx="12">
                  <c:v>0.10675406806463397</c:v>
                </c:pt>
              </c:numCache>
            </c:numRef>
          </c:val>
          <c:smooth val="0"/>
          <c:extLst>
            <c:ext xmlns:c16="http://schemas.microsoft.com/office/drawing/2014/chart" uri="{C3380CC4-5D6E-409C-BE32-E72D297353CC}">
              <c16:uniqueId val="{00000002-225D-4064-8D72-835813D8BD51}"/>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0.11707317073170732</c:v>
                </c:pt>
                <c:pt idx="1">
                  <c:v>0.11469534050179211</c:v>
                </c:pt>
                <c:pt idx="2">
                  <c:v>9.7978227060653192E-2</c:v>
                </c:pt>
                <c:pt idx="3">
                  <c:v>9.7690941385435173E-2</c:v>
                </c:pt>
                <c:pt idx="4">
                  <c:v>0.11129296235679215</c:v>
                </c:pt>
                <c:pt idx="5">
                  <c:v>7.4999999999999997E-2</c:v>
                </c:pt>
                <c:pt idx="6">
                  <c:v>7.5785582255083181E-2</c:v>
                </c:pt>
                <c:pt idx="7">
                  <c:v>5.7692307692307696E-2</c:v>
                </c:pt>
                <c:pt idx="8">
                  <c:v>8.9523809523809519E-2</c:v>
                </c:pt>
                <c:pt idx="9">
                  <c:v>5.5944055944055944E-2</c:v>
                </c:pt>
                <c:pt idx="10">
                  <c:v>4.3999999999999997E-2</c:v>
                </c:pt>
                <c:pt idx="11">
                  <c:v>6.4220183486238536E-2</c:v>
                </c:pt>
                <c:pt idx="12">
                  <c:v>6.5104166666666671E-2</c:v>
                </c:pt>
              </c:numCache>
            </c:numRef>
          </c:val>
          <c:smooth val="0"/>
          <c:extLst>
            <c:ext xmlns:c16="http://schemas.microsoft.com/office/drawing/2014/chart" uri="{C3380CC4-5D6E-409C-BE32-E72D297353CC}">
              <c16:uniqueId val="{00000003-225D-4064-8D72-835813D8BD51}"/>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People</a:t>
                </a:r>
                <a:r>
                  <a:rPr lang="en-GB" baseline="0"/>
                  <a:t> aged 17-24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3924-4C41-983B-566B842CD514}"/>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3924-4C41-983B-566B842CD514}"/>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0.18100098732370151</c:v>
                </c:pt>
                <c:pt idx="1">
                  <c:v>0.18096564766930484</c:v>
                </c:pt>
                <c:pt idx="2">
                  <c:v>0.18007390229905251</c:v>
                </c:pt>
                <c:pt idx="3">
                  <c:v>0.17973866312758746</c:v>
                </c:pt>
                <c:pt idx="4">
                  <c:v>0.17931960099637165</c:v>
                </c:pt>
                <c:pt idx="5">
                  <c:v>0.17936850085319303</c:v>
                </c:pt>
                <c:pt idx="6">
                  <c:v>0.17955308965445679</c:v>
                </c:pt>
                <c:pt idx="7">
                  <c:v>0.17956674996405128</c:v>
                </c:pt>
                <c:pt idx="8">
                  <c:v>0.17816074367294008</c:v>
                </c:pt>
                <c:pt idx="9">
                  <c:v>0.17761113434845649</c:v>
                </c:pt>
                <c:pt idx="10">
                  <c:v>0.17456800511766937</c:v>
                </c:pt>
                <c:pt idx="11">
                  <c:v>0.17340769383428917</c:v>
                </c:pt>
                <c:pt idx="12">
                  <c:v>0.17333911851963277</c:v>
                </c:pt>
              </c:numCache>
            </c:numRef>
          </c:val>
          <c:smooth val="0"/>
          <c:extLst>
            <c:ext xmlns:c16="http://schemas.microsoft.com/office/drawing/2014/chart" uri="{C3380CC4-5D6E-409C-BE32-E72D297353CC}">
              <c16:uniqueId val="{00000002-3924-4C41-983B-566B842CD514}"/>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0.11707317073170732</c:v>
                </c:pt>
                <c:pt idx="1">
                  <c:v>0.11469534050179211</c:v>
                </c:pt>
                <c:pt idx="2">
                  <c:v>9.7978227060653192E-2</c:v>
                </c:pt>
                <c:pt idx="3">
                  <c:v>9.7690941385435173E-2</c:v>
                </c:pt>
                <c:pt idx="4">
                  <c:v>0.11129296235679215</c:v>
                </c:pt>
                <c:pt idx="5">
                  <c:v>7.4999999999999997E-2</c:v>
                </c:pt>
                <c:pt idx="6">
                  <c:v>7.5785582255083181E-2</c:v>
                </c:pt>
                <c:pt idx="7">
                  <c:v>5.7692307692307696E-2</c:v>
                </c:pt>
                <c:pt idx="8">
                  <c:v>8.9523809523809519E-2</c:v>
                </c:pt>
                <c:pt idx="9">
                  <c:v>5.5944055944055944E-2</c:v>
                </c:pt>
                <c:pt idx="10">
                  <c:v>4.3999999999999997E-2</c:v>
                </c:pt>
                <c:pt idx="11">
                  <c:v>6.4220183486238536E-2</c:v>
                </c:pt>
                <c:pt idx="12">
                  <c:v>6.5104166666666671E-2</c:v>
                </c:pt>
              </c:numCache>
            </c:numRef>
          </c:val>
          <c:smooth val="0"/>
          <c:extLst>
            <c:ext xmlns:c16="http://schemas.microsoft.com/office/drawing/2014/chart" uri="{C3380CC4-5D6E-409C-BE32-E72D297353CC}">
              <c16:uniqueId val="{00000003-3924-4C41-983B-566B842CD514}"/>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baseline="0"/>
                  <a:t>Children aged 0-16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A62542146</value>
    </field>
    <field name="Objective-Title">
      <value order="0">Building Safety Bill - Annex B - Equality Impact Assessment - Cym</value>
    </field>
    <field name="Objective-Description">
      <value order="0"/>
    </field>
    <field name="Objective-CreationStamp">
      <value order="0">2026-04-14T07:45:52Z</value>
    </field>
    <field name="Objective-IsApproved">
      <value order="0">false</value>
    </field>
    <field name="Objective-IsPublished">
      <value order="0">true</value>
    </field>
    <field name="Objective-DatePublished">
      <value order="0">2026-04-14T09:01:58Z</value>
    </field>
    <field name="Objective-ModificationStamp">
      <value order="0">2026-04-14T09:01:58Z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vA112477914</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2026-04-13T23:00:00Z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87299CCA-1A8A-49EF-918F-9816DE8E8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12341</Words>
  <Characters>70349</Characters>
  <Application>Microsoft Office Word</Application>
  <DocSecurity>0</DocSecurity>
  <Lines>586</Lines>
  <Paragraphs>165</Paragraphs>
  <ScaleCrop>false</ScaleCrop>
  <Company/>
  <LinksUpToDate>false</LinksUpToDate>
  <CharactersWithSpaces>82525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2026-04-21T09:43:00Z</dcterms:created>
  <dcterms:modified xsi:type="dcterms:W3CDTF">2026-04-21T09:43:00Z</dcterms:modified>
</cp:coreProperties>
</file>