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480A948" w14:textId="7A6F621E" w:rsidR="0093329C" w:rsidRPr="0093329C" w:rsidRDefault="0093329C" w:rsidP="0093329C">
      <w:pPr>
        <w:spacing w:line="240" w:lineRule="auto"/>
        <w:rPr>
          <w:rFonts w:ascii="Arial" w:eastAsia="Calibri" w:hAnsi="Arial" w:cs="Arial"/>
          <w:b/>
          <w:bCs/>
          <w:kern w:val="0"/>
          <w:sz w:val="30"/>
          <w:szCs w:val="30"/>
          <w:u w:val="single"/>
          <w14:ligatures w14:val="none"/>
        </w:rPr>
      </w:pPr>
      <w:r w:rsidRPr="0093329C">
        <w:rPr>
          <w:noProof/>
          <w:sz w:val="28"/>
          <w:szCs w:val="28"/>
          <w:u w:val="single"/>
          <w:lang w:eastAsia="en-GB"/>
        </w:rPr>
        <w:drawing>
          <wp:anchor distT="0" distB="0" distL="114300" distR="114300" simplePos="0" relativeHeight="251659264" behindDoc="0" locked="0" layoutInCell="1" allowOverlap="1" wp14:anchorId="6C5F395E" wp14:editId="1E1414E8">
            <wp:simplePos x="0" y="0"/>
            <wp:positionH relativeFrom="column">
              <wp:posOffset>4896485</wp:posOffset>
            </wp:positionH>
            <wp:positionV relativeFrom="paragraph">
              <wp:posOffset>-914400</wp:posOffset>
            </wp:positionV>
            <wp:extent cx="1098000" cy="1288800"/>
            <wp:effectExtent l="0" t="0" r="6985" b="6985"/>
            <wp:wrapNone/>
            <wp:docPr id="1491759448" name="Picture 1491759448">
              <a:extLst xmlns:a="http://schemas.openxmlformats.org/drawingml/2006/main">
                <a:ext uri="{C183D7F6-B498-43B3-948B-1728B52AA6E4}">
                  <adec:decorative xmlns:adec="http://schemas.microsoft.com/office/drawing/2017/decorative" val="1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Picture 8">
                      <a:extLst>
                        <a:ext uri="{C183D7F6-B498-43B3-948B-1728B52AA6E4}">
                          <adec:decorative xmlns:adec="http://schemas.microsoft.com/office/drawing/2017/decorative" val="1"/>
                        </a:ext>
                      </a:extLst>
                    </pic:cNvPr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98000" cy="1288800"/>
                    </a:xfrm>
                    <a:prstGeom prst="rect">
                      <a:avLst/>
                    </a:prstGeom>
                    <a:extLst>
                      <a:ext uri="{FAA26D3D-D897-4be2-8F04-BA451C77F1D7}">
                        <ma14:placeholder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xmlns:a14="http://schemas.microsoft.com/office/drawing/2010/main" xmlns:adec="http://schemas.microsoft.com/office/drawing/2017/decorative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93329C">
        <w:rPr>
          <w:rFonts w:ascii="Arial" w:eastAsia="Calibri" w:hAnsi="Arial" w:cs="Arial"/>
          <w:b/>
          <w:kern w:val="0"/>
          <w:sz w:val="32"/>
          <w:szCs w:val="32"/>
          <w:u w:val="single"/>
          <w14:ligatures w14:val="none"/>
        </w:rPr>
        <w:t>PBA Ffurflen optio allan i is-gontractwr</w:t>
      </w:r>
    </w:p>
    <w:p w14:paraId="66EB1E6C" w14:textId="77777777" w:rsidR="0093329C" w:rsidRPr="0093329C" w:rsidRDefault="0093329C" w:rsidP="0093329C">
      <w:pPr>
        <w:spacing w:line="240" w:lineRule="auto"/>
        <w:rPr>
          <w:rFonts w:ascii="Arial" w:eastAsia="Calibri" w:hAnsi="Arial" w:cs="Arial"/>
          <w:kern w:val="0"/>
          <w:sz w:val="22"/>
          <w:szCs w:val="22"/>
          <w14:ligatures w14:val="none"/>
        </w:rPr>
      </w:pPr>
    </w:p>
    <w:p w14:paraId="2F774B32" w14:textId="4530981A" w:rsidR="0093329C" w:rsidRPr="0093329C" w:rsidRDefault="0093329C" w:rsidP="0093329C">
      <w:pPr>
        <w:spacing w:line="240" w:lineRule="auto"/>
        <w:rPr>
          <w:rFonts w:ascii="Arial" w:eastAsia="Calibri" w:hAnsi="Arial" w:cs="Arial"/>
          <w:b/>
          <w:bCs/>
          <w:i/>
          <w:iCs/>
          <w:kern w:val="0"/>
          <w:sz w:val="28"/>
          <w:szCs w:val="28"/>
          <w14:ligatures w14:val="none"/>
        </w:rPr>
      </w:pPr>
      <w:r w:rsidRPr="0093329C">
        <w:rPr>
          <w:rFonts w:ascii="Arial" w:eastAsia="Calibri" w:hAnsi="Arial" w:cs="Arial"/>
          <w:b/>
          <w:bCs/>
          <w:i/>
          <w:iCs/>
          <w:kern w:val="0"/>
          <w:sz w:val="28"/>
          <w:szCs w:val="28"/>
          <w14:ligatures w14:val="none"/>
        </w:rPr>
        <w:t>Cadarnhad o optio allan (gwrthod gwahoddiad i ymuno) Cyfrif Banc Prosiect</w:t>
      </w:r>
    </w:p>
    <w:p w14:paraId="77F8666F" w14:textId="77777777" w:rsidR="0093329C" w:rsidRPr="0093329C" w:rsidRDefault="0093329C" w:rsidP="0093329C">
      <w:pPr>
        <w:spacing w:line="240" w:lineRule="auto"/>
        <w:rPr>
          <w:rFonts w:ascii="Arial" w:eastAsia="Calibri" w:hAnsi="Arial" w:cs="Arial"/>
          <w:b/>
          <w:bCs/>
          <w:kern w:val="0"/>
          <w:sz w:val="22"/>
          <w:szCs w:val="22"/>
          <w14:ligatures w14:val="none"/>
        </w:rPr>
      </w:pPr>
    </w:p>
    <w:p w14:paraId="0DEE2CD2" w14:textId="41510592" w:rsidR="0093329C" w:rsidRPr="00067D9C" w:rsidRDefault="0093329C" w:rsidP="00067D9C">
      <w:pPr>
        <w:tabs>
          <w:tab w:val="left" w:leader="dot" w:pos="8789"/>
        </w:tabs>
        <w:spacing w:line="240" w:lineRule="auto"/>
        <w:rPr>
          <w:rFonts w:ascii="Arial" w:eastAsia="Calibri" w:hAnsi="Arial" w:cs="Arial"/>
          <w:kern w:val="0"/>
          <w:sz w:val="22"/>
          <w:szCs w:val="22"/>
          <w14:ligatures w14:val="none"/>
        </w:rPr>
      </w:pPr>
      <w:r w:rsidRPr="0093329C">
        <w:rPr>
          <w:rFonts w:ascii="Arial" w:eastAsia="Calibri" w:hAnsi="Arial" w:cs="Arial"/>
          <w:b/>
          <w:bCs/>
          <w:kern w:val="0"/>
          <w:sz w:val="22"/>
          <w:szCs w:val="22"/>
          <w14:ligatures w14:val="none"/>
        </w:rPr>
        <w:t>Enw Busnes</w:t>
      </w:r>
      <w:r w:rsidR="00067D9C">
        <w:rPr>
          <w:rFonts w:ascii="Arial" w:eastAsia="Calibri" w:hAnsi="Arial" w:cs="Arial"/>
          <w:kern w:val="0"/>
          <w:sz w:val="22"/>
          <w:szCs w:val="22"/>
          <w14:ligatures w14:val="none"/>
        </w:rPr>
        <w:tab/>
      </w:r>
    </w:p>
    <w:p w14:paraId="6D1C185F" w14:textId="4A294226" w:rsidR="00067D9C" w:rsidRDefault="0093329C" w:rsidP="00067D9C">
      <w:pPr>
        <w:tabs>
          <w:tab w:val="left" w:leader="dot" w:pos="8789"/>
        </w:tabs>
        <w:spacing w:line="240" w:lineRule="auto"/>
        <w:rPr>
          <w:rFonts w:ascii="Arial" w:eastAsia="Calibri" w:hAnsi="Arial" w:cs="Arial"/>
          <w:kern w:val="0"/>
          <w:sz w:val="22"/>
          <w:szCs w:val="22"/>
          <w14:ligatures w14:val="none"/>
        </w:rPr>
      </w:pPr>
      <w:r w:rsidRPr="0093329C">
        <w:rPr>
          <w:rFonts w:ascii="Arial" w:eastAsia="Calibri" w:hAnsi="Arial" w:cs="Arial"/>
          <w:b/>
          <w:bCs/>
          <w:kern w:val="0"/>
          <w:sz w:val="22"/>
          <w:szCs w:val="22"/>
          <w14:ligatures w14:val="none"/>
        </w:rPr>
        <w:t>Teitl y Prosiect / Contract y cynigiwyd y cyfrif banc prosiect ar ei gyfer</w:t>
      </w:r>
      <w:r w:rsidR="00067D9C">
        <w:rPr>
          <w:rFonts w:ascii="Arial" w:eastAsia="Calibri" w:hAnsi="Arial" w:cs="Arial"/>
          <w:kern w:val="0"/>
          <w:sz w:val="22"/>
          <w:szCs w:val="22"/>
          <w14:ligatures w14:val="none"/>
        </w:rPr>
        <w:tab/>
      </w:r>
    </w:p>
    <w:p w14:paraId="4FDB80E1" w14:textId="747F13D8" w:rsidR="00067D9C" w:rsidRPr="00067D9C" w:rsidRDefault="00067D9C" w:rsidP="00067D9C">
      <w:pPr>
        <w:tabs>
          <w:tab w:val="left" w:leader="dot" w:pos="8789"/>
        </w:tabs>
        <w:spacing w:line="240" w:lineRule="auto"/>
        <w:rPr>
          <w:rFonts w:ascii="Arial" w:eastAsia="Calibri" w:hAnsi="Arial" w:cs="Arial"/>
          <w:kern w:val="0"/>
          <w:sz w:val="22"/>
          <w:szCs w:val="22"/>
          <w14:ligatures w14:val="none"/>
        </w:rPr>
      </w:pPr>
      <w:r>
        <w:rPr>
          <w:rFonts w:ascii="Arial" w:eastAsia="Calibri" w:hAnsi="Arial" w:cs="Arial"/>
          <w:kern w:val="0"/>
          <w:sz w:val="22"/>
          <w:szCs w:val="22"/>
          <w14:ligatures w14:val="none"/>
        </w:rPr>
        <w:tab/>
      </w:r>
    </w:p>
    <w:p w14:paraId="25E5DB6B" w14:textId="79959483" w:rsidR="0093329C" w:rsidRPr="0093329C" w:rsidRDefault="0093329C" w:rsidP="0093329C">
      <w:pPr>
        <w:spacing w:line="240" w:lineRule="auto"/>
        <w:rPr>
          <w:rFonts w:ascii="Arial" w:eastAsia="Calibri" w:hAnsi="Arial" w:cs="Arial"/>
          <w:kern w:val="0"/>
          <w:sz w:val="22"/>
          <w:szCs w:val="22"/>
          <w14:ligatures w14:val="none"/>
        </w:rPr>
      </w:pPr>
      <w:r w:rsidRPr="0093329C">
        <w:rPr>
          <w:rFonts w:ascii="Arial" w:eastAsia="Calibri" w:hAnsi="Arial" w:cs="Arial"/>
          <w:kern w:val="0"/>
          <w:sz w:val="22"/>
          <w:szCs w:val="22"/>
          <w14:ligatures w14:val="none"/>
        </w:rPr>
        <w:t xml:space="preserve">Rwy’n deall bod Cyfrif Banc Prosiect yn cynnig y manteision canlynol i is-gontractwyr sy’n dewis optio allan o’i ddefnyddio i dderbyn taliadau, a hynny’n amodol ar werthusiadau cymeradwyo a chyflwyno anfoneb gyfatebol. </w:t>
      </w:r>
    </w:p>
    <w:p w14:paraId="7E1F4C51" w14:textId="77777777" w:rsidR="0093329C" w:rsidRPr="0093329C" w:rsidRDefault="0093329C" w:rsidP="0093329C">
      <w:pPr>
        <w:numPr>
          <w:ilvl w:val="0"/>
          <w:numId w:val="1"/>
        </w:numPr>
        <w:spacing w:after="0" w:line="240" w:lineRule="auto"/>
        <w:rPr>
          <w:rFonts w:ascii="Arial" w:eastAsia="Calibri" w:hAnsi="Arial" w:cs="Arial"/>
          <w:kern w:val="0"/>
          <w:sz w:val="22"/>
          <w:szCs w:val="22"/>
          <w14:ligatures w14:val="none"/>
        </w:rPr>
      </w:pPr>
      <w:r w:rsidRPr="0093329C">
        <w:rPr>
          <w:rFonts w:ascii="Arial" w:eastAsia="Calibri" w:hAnsi="Arial" w:cs="Arial"/>
          <w:kern w:val="0"/>
          <w:sz w:val="22"/>
          <w:szCs w:val="22"/>
          <w14:ligatures w14:val="none"/>
        </w:rPr>
        <w:t xml:space="preserve">Telerau talu o 3-5 diwrnod gwaith o’r dyddiad y mae’r Banc sy’n darparu’r Cyfrif Banc Prosiect yn derbyn cyfarwyddyd i wneud taliadau o’r Cyfrif Banc Prosiect i is-gontractwyr sydd wedi ymuno â threfniant y Cyfrif Banc Prosiect. </w:t>
      </w:r>
    </w:p>
    <w:p w14:paraId="11BFC553" w14:textId="77777777" w:rsidR="0093329C" w:rsidRPr="0093329C" w:rsidRDefault="0093329C" w:rsidP="0093329C">
      <w:pPr>
        <w:numPr>
          <w:ilvl w:val="0"/>
          <w:numId w:val="1"/>
        </w:numPr>
        <w:spacing w:after="0" w:line="240" w:lineRule="auto"/>
        <w:rPr>
          <w:rFonts w:ascii="Arial" w:eastAsia="Calibri" w:hAnsi="Arial" w:cs="Arial"/>
          <w:kern w:val="0"/>
          <w:sz w:val="22"/>
          <w:szCs w:val="22"/>
          <w14:ligatures w14:val="none"/>
        </w:rPr>
      </w:pPr>
      <w:r w:rsidRPr="0093329C">
        <w:rPr>
          <w:rFonts w:ascii="Arial" w:eastAsia="Calibri" w:hAnsi="Arial" w:cs="Arial"/>
          <w:kern w:val="0"/>
          <w:sz w:val="22"/>
          <w:szCs w:val="22"/>
          <w14:ligatures w14:val="none"/>
        </w:rPr>
        <w:t>Caiff yr arian a gedwir mewn Cyfrif Banc Prosiect ar gyfer taliadau sy’n ddyledus i isgontractwyr sydd wedi ymuno â threfniant y Cyfrif Banc Prosiect ei ddiogelu rhag ofn fod y prif gontractwr yn mynd yn fethdalwr.</w:t>
      </w:r>
    </w:p>
    <w:p w14:paraId="0501CB69" w14:textId="77777777" w:rsidR="0093329C" w:rsidRPr="0093329C" w:rsidRDefault="0093329C" w:rsidP="0093329C">
      <w:pPr>
        <w:spacing w:line="240" w:lineRule="auto"/>
        <w:rPr>
          <w:rFonts w:ascii="Arial" w:eastAsia="Calibri" w:hAnsi="Arial" w:cs="Arial"/>
          <w:kern w:val="0"/>
          <w:sz w:val="22"/>
          <w:szCs w:val="22"/>
          <w14:ligatures w14:val="none"/>
        </w:rPr>
      </w:pPr>
    </w:p>
    <w:p w14:paraId="30E52ED9" w14:textId="77777777" w:rsidR="0093329C" w:rsidRPr="0093329C" w:rsidRDefault="0093329C" w:rsidP="0093329C">
      <w:pPr>
        <w:spacing w:line="240" w:lineRule="auto"/>
        <w:rPr>
          <w:rFonts w:ascii="Arial" w:eastAsia="Calibri" w:hAnsi="Arial" w:cs="Arial"/>
          <w:kern w:val="0"/>
          <w:sz w:val="22"/>
          <w:szCs w:val="22"/>
          <w14:ligatures w14:val="none"/>
        </w:rPr>
      </w:pPr>
      <w:r w:rsidRPr="0093329C">
        <w:rPr>
          <w:rFonts w:ascii="Arial" w:eastAsia="Calibri" w:hAnsi="Arial" w:cs="Arial"/>
          <w:kern w:val="0"/>
          <w:sz w:val="22"/>
          <w:szCs w:val="22"/>
          <w14:ligatures w14:val="none"/>
        </w:rPr>
        <w:t>Rwyf hefyd yn deall y canlynol</w:t>
      </w:r>
    </w:p>
    <w:p w14:paraId="6342FB0B" w14:textId="77777777" w:rsidR="0093329C" w:rsidRPr="0093329C" w:rsidRDefault="0093329C" w:rsidP="0093329C">
      <w:pPr>
        <w:numPr>
          <w:ilvl w:val="0"/>
          <w:numId w:val="2"/>
        </w:numPr>
        <w:spacing w:after="0" w:line="240" w:lineRule="auto"/>
        <w:rPr>
          <w:rFonts w:ascii="Arial" w:eastAsia="Calibri" w:hAnsi="Arial" w:cs="Arial"/>
          <w:kern w:val="0"/>
          <w:sz w:val="22"/>
          <w:szCs w:val="22"/>
          <w14:ligatures w14:val="none"/>
        </w:rPr>
      </w:pPr>
      <w:r w:rsidRPr="0093329C">
        <w:rPr>
          <w:rFonts w:ascii="Arial" w:eastAsia="Calibri" w:hAnsi="Arial" w:cs="Arial"/>
          <w:kern w:val="0"/>
          <w:sz w:val="22"/>
          <w:szCs w:val="22"/>
          <w14:ligatures w14:val="none"/>
        </w:rPr>
        <w:t xml:space="preserve">I ymrwymo i dderbyn taliad drwy Gyfrif Banc Prosiect nid oes ond yn rhaid i mi lofnodi Gweithred Ymuno a ddarperir am ddim i gleient Sector Cyhoeddus Cymru neu’r prif gleient. </w:t>
      </w:r>
    </w:p>
    <w:p w14:paraId="1BA5C863" w14:textId="59750E4A" w:rsidR="0093329C" w:rsidRPr="00067D9C" w:rsidRDefault="0093329C" w:rsidP="00067D9C">
      <w:pPr>
        <w:numPr>
          <w:ilvl w:val="0"/>
          <w:numId w:val="2"/>
        </w:numPr>
        <w:spacing w:after="0" w:line="240" w:lineRule="auto"/>
        <w:rPr>
          <w:rFonts w:ascii="Arial" w:eastAsia="Calibri" w:hAnsi="Arial" w:cs="Arial"/>
          <w:kern w:val="0"/>
          <w:sz w:val="22"/>
          <w:szCs w:val="22"/>
          <w14:ligatures w14:val="none"/>
        </w:rPr>
      </w:pPr>
      <w:r w:rsidRPr="0093329C">
        <w:rPr>
          <w:rFonts w:ascii="Arial" w:eastAsia="Calibri" w:hAnsi="Arial" w:cs="Arial"/>
          <w:kern w:val="0"/>
          <w:sz w:val="22"/>
          <w:szCs w:val="22"/>
          <w14:ligatures w14:val="none"/>
        </w:rPr>
        <w:t xml:space="preserve">Ni chodir tâl ychwaith am dalu drwy Gyfrif Banc Prosiect i is-gontractwyr. Caiff costau gweinyddol y banc a chostau trafodion talu eu talu gan ddeiliad/ddeiliaid y cyfrif sef cleient Sector Cyhoeddus Cymru a’r prif gontractwr (ar gyfer Cyfrif ar y Cyd) neu’r </w:t>
      </w:r>
      <w:r w:rsidR="00067D9C" w:rsidRPr="00067D9C">
        <w:rPr>
          <w:rFonts w:ascii="Arial" w:eastAsia="Calibri" w:hAnsi="Arial" w:cs="Arial"/>
          <w:kern w:val="0"/>
          <w:sz w:val="22"/>
          <w:szCs w:val="22"/>
          <w14:ligatures w14:val="none"/>
        </w:rPr>
        <w:t>cleient Sector Cyhoeddus Cymru</w:t>
      </w:r>
      <w:r w:rsidRPr="0093329C">
        <w:rPr>
          <w:rFonts w:ascii="Arial" w:eastAsia="Calibri" w:hAnsi="Arial" w:cs="Arial"/>
          <w:kern w:val="0"/>
          <w:sz w:val="22"/>
          <w:szCs w:val="22"/>
          <w14:ligatures w14:val="none"/>
        </w:rPr>
        <w:t xml:space="preserve"> yn unig</w:t>
      </w:r>
      <w:r w:rsidRPr="00067D9C">
        <w:rPr>
          <w:rFonts w:ascii="Arial" w:eastAsia="Calibri" w:hAnsi="Arial" w:cs="Arial"/>
          <w:kern w:val="0"/>
          <w:sz w:val="22"/>
          <w:szCs w:val="22"/>
          <w14:ligatures w14:val="none"/>
        </w:rPr>
        <w:t xml:space="preserve"> (ar gyfer Cyfrif Unigol)</w:t>
      </w:r>
    </w:p>
    <w:p w14:paraId="42054D50" w14:textId="77777777" w:rsidR="0093329C" w:rsidRPr="0093329C" w:rsidRDefault="0093329C" w:rsidP="0093329C">
      <w:pPr>
        <w:spacing w:line="240" w:lineRule="auto"/>
        <w:rPr>
          <w:rFonts w:ascii="Arial" w:eastAsia="Calibri" w:hAnsi="Arial" w:cs="Arial"/>
          <w:kern w:val="0"/>
          <w:sz w:val="22"/>
          <w:szCs w:val="22"/>
          <w14:ligatures w14:val="none"/>
        </w:rPr>
      </w:pPr>
    </w:p>
    <w:p w14:paraId="50284D0E" w14:textId="06057D20" w:rsidR="0093329C" w:rsidRPr="0093329C" w:rsidRDefault="0093329C" w:rsidP="00067D9C">
      <w:pPr>
        <w:tabs>
          <w:tab w:val="left" w:leader="dot" w:pos="8789"/>
        </w:tabs>
        <w:spacing w:line="240" w:lineRule="auto"/>
        <w:rPr>
          <w:rFonts w:ascii="Arial" w:eastAsia="Calibri" w:hAnsi="Arial" w:cs="Arial"/>
          <w:kern w:val="0"/>
          <w:sz w:val="22"/>
          <w:szCs w:val="22"/>
          <w14:ligatures w14:val="none"/>
        </w:rPr>
      </w:pPr>
      <w:r w:rsidRPr="0093329C">
        <w:rPr>
          <w:rFonts w:ascii="Arial" w:eastAsia="Calibri" w:hAnsi="Arial" w:cs="Arial"/>
          <w:b/>
          <w:kern w:val="0"/>
          <w:sz w:val="22"/>
          <w:szCs w:val="22"/>
          <w14:ligatures w14:val="none"/>
        </w:rPr>
        <w:t>Rheswm dros optio allan</w:t>
      </w:r>
      <w:r w:rsidR="00067D9C" w:rsidRPr="00067D9C">
        <w:rPr>
          <w:rFonts w:ascii="Arial" w:eastAsia="Calibri" w:hAnsi="Arial" w:cs="Arial"/>
          <w:bCs/>
          <w:kern w:val="0"/>
          <w:sz w:val="22"/>
          <w:szCs w:val="22"/>
          <w14:ligatures w14:val="none"/>
        </w:rPr>
        <w:tab/>
      </w:r>
    </w:p>
    <w:p w14:paraId="07655037" w14:textId="77777777" w:rsidR="00067D9C" w:rsidRDefault="00067D9C" w:rsidP="00067D9C">
      <w:pPr>
        <w:tabs>
          <w:tab w:val="left" w:leader="dot" w:pos="8789"/>
        </w:tabs>
        <w:spacing w:line="240" w:lineRule="auto"/>
        <w:rPr>
          <w:rFonts w:ascii="Arial" w:eastAsia="Calibri" w:hAnsi="Arial" w:cs="Arial"/>
          <w:kern w:val="0"/>
          <w:sz w:val="22"/>
          <w:szCs w:val="22"/>
          <w14:ligatures w14:val="none"/>
        </w:rPr>
      </w:pPr>
    </w:p>
    <w:p w14:paraId="05EF063D" w14:textId="14CC9463" w:rsidR="0093329C" w:rsidRPr="0093329C" w:rsidRDefault="00067D9C" w:rsidP="00067D9C">
      <w:pPr>
        <w:tabs>
          <w:tab w:val="left" w:leader="dot" w:pos="8789"/>
        </w:tabs>
        <w:spacing w:line="240" w:lineRule="auto"/>
        <w:rPr>
          <w:rFonts w:ascii="Arial" w:eastAsia="Calibri" w:hAnsi="Arial" w:cs="Arial"/>
          <w:kern w:val="0"/>
          <w:sz w:val="22"/>
          <w:szCs w:val="22"/>
          <w14:ligatures w14:val="none"/>
        </w:rPr>
      </w:pPr>
      <w:r>
        <w:rPr>
          <w:rFonts w:ascii="Arial" w:eastAsia="Calibri" w:hAnsi="Arial" w:cs="Arial"/>
          <w:kern w:val="0"/>
          <w:sz w:val="22"/>
          <w:szCs w:val="22"/>
          <w14:ligatures w14:val="none"/>
        </w:rPr>
        <w:tab/>
      </w:r>
    </w:p>
    <w:p w14:paraId="3DCF1838" w14:textId="77777777" w:rsidR="0093329C" w:rsidRPr="0093329C" w:rsidRDefault="0093329C" w:rsidP="0093329C">
      <w:pPr>
        <w:spacing w:line="240" w:lineRule="auto"/>
        <w:rPr>
          <w:rFonts w:ascii="Arial" w:eastAsia="Calibri" w:hAnsi="Arial" w:cs="Arial"/>
          <w:kern w:val="0"/>
          <w:sz w:val="22"/>
          <w:szCs w:val="22"/>
          <w14:ligatures w14:val="none"/>
        </w:rPr>
      </w:pPr>
      <w:r w:rsidRPr="0093329C">
        <w:rPr>
          <w:rFonts w:ascii="Arial" w:eastAsia="Calibri" w:hAnsi="Arial" w:cs="Arial"/>
          <w:kern w:val="0"/>
          <w:sz w:val="22"/>
          <w:szCs w:val="22"/>
          <w14:ligatures w14:val="none"/>
        </w:rPr>
        <w:t xml:space="preserve">Ar ôl darllen a chydnabod yr uchod gallaf gadarnhau bod </w:t>
      </w:r>
      <w:r w:rsidRPr="0093329C">
        <w:rPr>
          <w:rFonts w:ascii="Arial" w:eastAsia="Calibri" w:hAnsi="Arial" w:cs="Arial"/>
          <w:i/>
          <w:iCs/>
          <w:kern w:val="0"/>
          <w:sz w:val="22"/>
          <w:szCs w:val="22"/>
          <w14:ligatures w14:val="none"/>
        </w:rPr>
        <w:t xml:space="preserve">[Business Name] </w:t>
      </w:r>
      <w:r w:rsidRPr="0093329C">
        <w:rPr>
          <w:rFonts w:ascii="Arial" w:eastAsia="Calibri" w:hAnsi="Arial" w:cs="Arial"/>
          <w:kern w:val="0"/>
          <w:sz w:val="22"/>
          <w:szCs w:val="22"/>
          <w14:ligatures w14:val="none"/>
        </w:rPr>
        <w:t>yn optio allan o unrhyw drefniant Cyfrif Banc Prosiect ar gyfer y prosiect a enwir uchod. Rwyf hefyd yn cadarnhau fy mod yn dewis optio allan am y rheswm yr wyf wedi'i restru uchod, ac nid oherwydd fy mod wedi cael fy ysgogi gan unrhyw barti arall.</w:t>
      </w:r>
    </w:p>
    <w:p w14:paraId="4CE0EFD0" w14:textId="77777777" w:rsidR="0093329C" w:rsidRPr="0093329C" w:rsidRDefault="0093329C" w:rsidP="0093329C">
      <w:pPr>
        <w:spacing w:line="240" w:lineRule="auto"/>
        <w:rPr>
          <w:rFonts w:ascii="Arial" w:eastAsia="Calibri" w:hAnsi="Arial" w:cs="Arial"/>
          <w:kern w:val="0"/>
          <w:sz w:val="22"/>
          <w:szCs w:val="22"/>
          <w14:ligatures w14:val="none"/>
        </w:rPr>
      </w:pPr>
    </w:p>
    <w:p w14:paraId="6C5CE5BD" w14:textId="5ADA7439" w:rsidR="0093329C" w:rsidRPr="00067D9C" w:rsidRDefault="0093329C" w:rsidP="00067D9C">
      <w:pPr>
        <w:tabs>
          <w:tab w:val="left" w:leader="dot" w:pos="8789"/>
        </w:tabs>
        <w:spacing w:line="240" w:lineRule="auto"/>
        <w:rPr>
          <w:rFonts w:ascii="Arial" w:eastAsia="Calibri" w:hAnsi="Arial" w:cs="Arial"/>
          <w:kern w:val="0"/>
          <w:sz w:val="22"/>
          <w:szCs w:val="22"/>
          <w14:ligatures w14:val="none"/>
        </w:rPr>
      </w:pPr>
      <w:r w:rsidRPr="0093329C">
        <w:rPr>
          <w:rFonts w:ascii="Arial" w:eastAsia="Calibri" w:hAnsi="Arial" w:cs="Arial"/>
          <w:b/>
          <w:bCs/>
          <w:kern w:val="0"/>
          <w:sz w:val="22"/>
          <w:szCs w:val="22"/>
          <w14:ligatures w14:val="none"/>
        </w:rPr>
        <w:t>Llofnodwyd</w:t>
      </w:r>
      <w:r w:rsidR="00067D9C">
        <w:rPr>
          <w:rFonts w:ascii="Arial" w:eastAsia="Calibri" w:hAnsi="Arial" w:cs="Arial"/>
          <w:kern w:val="0"/>
          <w:sz w:val="22"/>
          <w:szCs w:val="22"/>
          <w14:ligatures w14:val="none"/>
        </w:rPr>
        <w:tab/>
      </w:r>
    </w:p>
    <w:p w14:paraId="42E66212" w14:textId="09A99955" w:rsidR="0093329C" w:rsidRPr="00067D9C" w:rsidRDefault="0093329C" w:rsidP="00067D9C">
      <w:pPr>
        <w:tabs>
          <w:tab w:val="left" w:leader="dot" w:pos="8789"/>
        </w:tabs>
        <w:spacing w:line="240" w:lineRule="auto"/>
        <w:rPr>
          <w:rFonts w:ascii="Arial" w:eastAsia="Calibri" w:hAnsi="Arial" w:cs="Arial"/>
          <w:kern w:val="0"/>
          <w:sz w:val="22"/>
          <w:szCs w:val="22"/>
          <w14:ligatures w14:val="none"/>
        </w:rPr>
      </w:pPr>
      <w:r w:rsidRPr="0093329C">
        <w:rPr>
          <w:rFonts w:ascii="Arial" w:eastAsia="Calibri" w:hAnsi="Arial" w:cs="Arial"/>
          <w:b/>
          <w:bCs/>
          <w:kern w:val="0"/>
          <w:sz w:val="22"/>
          <w:szCs w:val="22"/>
          <w14:ligatures w14:val="none"/>
        </w:rPr>
        <w:t>Swydd/rôl o fewn y sefydliad</w:t>
      </w:r>
      <w:r w:rsidR="00067D9C">
        <w:rPr>
          <w:rFonts w:ascii="Arial" w:eastAsia="Calibri" w:hAnsi="Arial" w:cs="Arial"/>
          <w:kern w:val="0"/>
          <w:sz w:val="22"/>
          <w:szCs w:val="22"/>
          <w14:ligatures w14:val="none"/>
        </w:rPr>
        <w:tab/>
      </w:r>
    </w:p>
    <w:p w14:paraId="1B4D2149" w14:textId="2722F43D" w:rsidR="0093329C" w:rsidRPr="00067D9C" w:rsidRDefault="0093329C" w:rsidP="00067D9C">
      <w:pPr>
        <w:tabs>
          <w:tab w:val="left" w:leader="dot" w:pos="2835"/>
        </w:tabs>
        <w:spacing w:line="240" w:lineRule="auto"/>
        <w:rPr>
          <w:rFonts w:ascii="Arial" w:eastAsia="Calibri" w:hAnsi="Arial" w:cs="Arial"/>
          <w:kern w:val="0"/>
          <w:sz w:val="22"/>
          <w:szCs w:val="22"/>
          <w14:ligatures w14:val="none"/>
        </w:rPr>
      </w:pPr>
      <w:r w:rsidRPr="0093329C">
        <w:rPr>
          <w:rFonts w:ascii="Arial" w:eastAsia="Calibri" w:hAnsi="Arial" w:cs="Arial"/>
          <w:b/>
          <w:bCs/>
          <w:kern w:val="0"/>
          <w:sz w:val="22"/>
          <w:szCs w:val="22"/>
          <w14:ligatures w14:val="none"/>
        </w:rPr>
        <w:t>Dyddiad</w:t>
      </w:r>
      <w:r w:rsidR="00067D9C">
        <w:rPr>
          <w:rFonts w:ascii="Arial" w:eastAsia="Calibri" w:hAnsi="Arial" w:cs="Arial"/>
          <w:kern w:val="0"/>
          <w:sz w:val="22"/>
          <w:szCs w:val="22"/>
          <w14:ligatures w14:val="none"/>
        </w:rPr>
        <w:tab/>
      </w:r>
    </w:p>
    <w:p w14:paraId="7902B1B3" w14:textId="77777777" w:rsidR="0093329C" w:rsidRPr="0093329C" w:rsidRDefault="0093329C" w:rsidP="0093329C">
      <w:pPr>
        <w:spacing w:line="240" w:lineRule="auto"/>
        <w:rPr>
          <w:rFonts w:ascii="Arial" w:eastAsia="Calibri" w:hAnsi="Arial" w:cs="Arial"/>
          <w:kern w:val="0"/>
          <w:sz w:val="22"/>
          <w:szCs w:val="22"/>
          <w14:ligatures w14:val="none"/>
        </w:rPr>
      </w:pPr>
    </w:p>
    <w:p w14:paraId="2B5A413F" w14:textId="4A573978" w:rsidR="00EE6249" w:rsidRPr="00EE6249" w:rsidRDefault="0093329C" w:rsidP="0093329C">
      <w:pPr>
        <w:spacing w:line="240" w:lineRule="auto"/>
        <w:rPr>
          <w:rFonts w:ascii="Arial" w:eastAsia="Calibri" w:hAnsi="Arial" w:cs="Arial"/>
          <w:b/>
          <w:bCs/>
          <w:color w:val="FF0000"/>
          <w:kern w:val="0"/>
          <w:sz w:val="22"/>
          <w:szCs w:val="22"/>
          <w14:ligatures w14:val="none"/>
        </w:rPr>
      </w:pPr>
      <w:r w:rsidRPr="0093329C">
        <w:rPr>
          <w:rFonts w:ascii="Arial" w:eastAsia="Calibri" w:hAnsi="Arial" w:cs="Arial"/>
          <w:b/>
          <w:bCs/>
          <w:kern w:val="0"/>
          <w:sz w:val="22"/>
          <w:szCs w:val="22"/>
          <w14:ligatures w14:val="none"/>
        </w:rPr>
        <w:t xml:space="preserve">Ar ôl cwblhau gofynnwn i chi ddychwelyd y llythyr hwn i </w:t>
      </w:r>
      <w:r w:rsidRPr="0093329C">
        <w:rPr>
          <w:rFonts w:ascii="Arial" w:eastAsia="Calibri" w:hAnsi="Arial" w:cs="Arial"/>
          <w:b/>
          <w:bCs/>
          <w:color w:val="FF0000"/>
          <w:kern w:val="0"/>
          <w:sz w:val="22"/>
          <w:szCs w:val="22"/>
          <w14:ligatures w14:val="none"/>
        </w:rPr>
        <w:t xml:space="preserve">[Contact email / mailbox] </w:t>
      </w:r>
    </w:p>
    <w:sectPr w:rsidR="00EE6249" w:rsidRPr="00EE624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5A17AD6"/>
    <w:multiLevelType w:val="hybridMultilevel"/>
    <w:tmpl w:val="72BE61F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62260B2"/>
    <w:multiLevelType w:val="hybridMultilevel"/>
    <w:tmpl w:val="8BB060B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93774987">
    <w:abstractNumId w:val="0"/>
  </w:num>
  <w:num w:numId="2" w16cid:durableId="212036760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3329C"/>
    <w:rsid w:val="00067D9C"/>
    <w:rsid w:val="00306BF7"/>
    <w:rsid w:val="003C1EC2"/>
    <w:rsid w:val="004074C5"/>
    <w:rsid w:val="004A61AA"/>
    <w:rsid w:val="0093329C"/>
    <w:rsid w:val="00AF7BDA"/>
    <w:rsid w:val="00BC0211"/>
    <w:rsid w:val="00C23B8C"/>
    <w:rsid w:val="00E33A95"/>
    <w:rsid w:val="00EE6249"/>
    <w:rsid w:val="00FC26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E016182"/>
  <w15:chartTrackingRefBased/>
  <w15:docId w15:val="{A2DAD501-60FD-44AC-A51A-A06566C439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93329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3329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3329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3329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3329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3329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3329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3329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3329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3329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3329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3329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3329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3329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3329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3329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3329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3329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3329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3329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3329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3329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3329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3329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3329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3329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3329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3329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3329C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metadata xmlns="http://www.objective.com/ecm/document/metadata/FF3C5B18883D4E21973B57C2EEED7FD1" version="1.0.0">
  <systemFields>
    <field name="Objective-Id">
      <value order="0">A62504089</value>
    </field>
    <field name="Objective-Title">
      <value order="0">5. PBA Subcontractor opt out form - SPPP Version (Welsh)</value>
    </field>
    <field name="Objective-Description">
      <value order="0"/>
    </field>
    <field name="Objective-CreationStamp">
      <value order="0">2026-04-09T14:57:34Z</value>
    </field>
    <field name="Objective-IsApproved">
      <value order="0">false</value>
    </field>
    <field name="Objective-IsPublished">
      <value order="0">true</value>
    </field>
    <field name="Objective-DatePublished">
      <value order="0">2026-04-13T08:21:54Z</value>
    </field>
    <field name="Objective-ModificationStamp">
      <value order="0">2026-04-13T08:21:54Z</value>
    </field>
    <field name="Objective-Owner">
      <value order="0">Crump, Lewis (CSI - Commercial Procurement)</value>
    </field>
    <field name="Objective-Path">
      <value order="0">Objective Global Folder:#Business File Plan:WG Organisational Groups:Post April 2024 - Corporate Services &amp; Inspectorates:Corporate Services &amp; Inspectorates (CSI) - Commercial and Procurement - CPD Policy &amp; Legislation:1 - Save:Commercial Procurement - Procurement Policy:Commercial Policy Team (2023-2028):SPPP Act:Commercial Policy - Secondary Legislation, Social Partnership &amp; Public Procurement Act - 2024-2028:Documents to be published</value>
    </field>
    <field name="Objective-Parent">
      <value order="0">Documents to be published</value>
    </field>
    <field name="Objective-State">
      <value order="0">Published</value>
    </field>
    <field name="Objective-VersionId">
      <value order="0">vA112449912</value>
    </field>
    <field name="Objective-Version">
      <value order="0">3.0</value>
    </field>
    <field name="Objective-VersionNumber">
      <value order="0">3</value>
    </field>
    <field name="Objective-VersionComment">
      <value order="0"/>
    </field>
    <field name="Objective-FileNumber">
      <value order="0">qA2263582</value>
    </field>
    <field name="Objective-Classification">
      <value order="0">Official</value>
    </field>
    <field name="Objective-Caveats">
      <value order="0"/>
    </field>
  </systemFields>
  <catalogues>
    <catalogue name="Document Type Catalogue" type="type" ori="id:cA14">
      <field name="Objective-Date Acquired">
        <value order="0"/>
      </field>
      <field name="Objective-Official Translation">
        <value order="0"/>
      </field>
      <field name="Objective-Connect Creator">
        <value order="0"/>
      </field>
    </catalogue>
  </catalogues>
</metadata>
</file>

<file path=customXml/itemProps1.xml><?xml version="1.0" encoding="utf-8"?>
<ds:datastoreItem xmlns:ds="http://schemas.openxmlformats.org/officeDocument/2006/customXml" ds:itemID="{5745109E-2DDF-40CB-AC2B-FF9B10C90820}">
  <ds:schemaRefs>
    <ds:schemaRef ds:uri="http://www.objective.com/ecm/document/metadata/FF3C5B18883D4E21973B57C2EEED7FD1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313</Words>
  <Characters>1560</Characters>
  <Application>Microsoft Office Word</Application>
  <DocSecurity>4</DocSecurity>
  <Lines>40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Welsh Government</Company>
  <LinksUpToDate>false</LinksUpToDate>
  <CharactersWithSpaces>1873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Cyfrif banc prosiect: ffurflen optio allan i is-gontractwr</dc:title>
  <dc:subject/>
  <dc:creator>Llywodraeth Cymru</dc:creator>
  <cp:keywords/>
  <dc:description/>
  <cp:lastModifiedBy>Shayler, Zachary (EET - EET Operations Division)</cp:lastModifiedBy>
  <cp:revision>2</cp:revision>
  <dcterms:created xsi:type="dcterms:W3CDTF">2026-04-13T14:02:00Z</dcterms:created>
  <dcterms:modified xsi:type="dcterms:W3CDTF">2026-04-13T14:02:00Z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Objective-Comment">
    <vt:lpwstr/>
  </property>
  <property fmtid="{D5CDD505-2E9C-101B-9397-08002B2CF9AE}" pid="3" name="Customer-Id">
    <vt:lpwstr>FF3C5B18883D4E21973B57C2EEED7FD1</vt:lpwstr>
  </property>
  <property fmtid="{D5CDD505-2E9C-101B-9397-08002B2CF9AE}" pid="4" name="Objective-Id">
    <vt:lpwstr>A62504089</vt:lpwstr>
  </property>
  <property fmtid="{D5CDD505-2E9C-101B-9397-08002B2CF9AE}" pid="5" name="Objective-Title">
    <vt:lpwstr>5. PBA Subcontractor opt out form - SPPP Version (Welsh)</vt:lpwstr>
  </property>
  <property fmtid="{D5CDD505-2E9C-101B-9397-08002B2CF9AE}" pid="6" name="Objective-Description">
    <vt:lpwstr/>
  </property>
  <property fmtid="{D5CDD505-2E9C-101B-9397-08002B2CF9AE}" pid="7" name="Objective-CreationStamp">
    <vt:filetime>2026-04-09T14:57:34Z</vt:filetime>
  </property>
  <property fmtid="{D5CDD505-2E9C-101B-9397-08002B2CF9AE}" pid="8" name="Objective-IsApproved">
    <vt:bool>false</vt:bool>
  </property>
  <property fmtid="{D5CDD505-2E9C-101B-9397-08002B2CF9AE}" pid="9" name="Objective-IsPublished">
    <vt:bool>true</vt:bool>
  </property>
  <property fmtid="{D5CDD505-2E9C-101B-9397-08002B2CF9AE}" pid="10" name="Objective-DatePublished">
    <vt:filetime>2026-04-13T08:21:54Z</vt:filetime>
  </property>
  <property fmtid="{D5CDD505-2E9C-101B-9397-08002B2CF9AE}" pid="11" name="Objective-ModificationStamp">
    <vt:filetime>2026-04-13T08:21:54Z</vt:filetime>
  </property>
  <property fmtid="{D5CDD505-2E9C-101B-9397-08002B2CF9AE}" pid="12" name="Objective-Owner">
    <vt:lpwstr>Crump, Lewis (CSI - Commercial Procurement)</vt:lpwstr>
  </property>
  <property fmtid="{D5CDD505-2E9C-101B-9397-08002B2CF9AE}" pid="13" name="Objective-Path">
    <vt:lpwstr>Objective Global Folder:#Business File Plan:WG Organisational Groups:Post April 2024 - Corporate Services &amp; Inspectorates:Corporate Services &amp; Inspectorates (CSI) - Commercial and Procurement - CPD Policy &amp; Legislation:1 - Save:Commercial Procurement - Procurement Policy:Commercial Policy Team (2023-2028):SPPP Act:Commercial Policy - Secondary Legislation, Social Partnership &amp; Public Procurement Act - 2024-2028:Documents to be published:</vt:lpwstr>
  </property>
  <property fmtid="{D5CDD505-2E9C-101B-9397-08002B2CF9AE}" pid="14" name="Objective-Parent">
    <vt:lpwstr>Documents to be published</vt:lpwstr>
  </property>
  <property fmtid="{D5CDD505-2E9C-101B-9397-08002B2CF9AE}" pid="15" name="Objective-State">
    <vt:lpwstr>Published</vt:lpwstr>
  </property>
  <property fmtid="{D5CDD505-2E9C-101B-9397-08002B2CF9AE}" pid="16" name="Objective-VersionId">
    <vt:lpwstr>vA112449912</vt:lpwstr>
  </property>
  <property fmtid="{D5CDD505-2E9C-101B-9397-08002B2CF9AE}" pid="17" name="Objective-Version">
    <vt:lpwstr>3.0</vt:lpwstr>
  </property>
  <property fmtid="{D5CDD505-2E9C-101B-9397-08002B2CF9AE}" pid="18" name="Objective-VersionNumber">
    <vt:r8>3</vt:r8>
  </property>
  <property fmtid="{D5CDD505-2E9C-101B-9397-08002B2CF9AE}" pid="19" name="Objective-VersionComment">
    <vt:lpwstr/>
  </property>
  <property fmtid="{D5CDD505-2E9C-101B-9397-08002B2CF9AE}" pid="20" name="Objective-FileNumber">
    <vt:lpwstr>qA2263582</vt:lpwstr>
  </property>
  <property fmtid="{D5CDD505-2E9C-101B-9397-08002B2CF9AE}" pid="21" name="Objective-Classification">
    <vt:lpwstr>[Inherited - Official]</vt:lpwstr>
  </property>
  <property fmtid="{D5CDD505-2E9C-101B-9397-08002B2CF9AE}" pid="22" name="Objective-Caveats">
    <vt:lpwstr/>
  </property>
  <property fmtid="{D5CDD505-2E9C-101B-9397-08002B2CF9AE}" pid="23" name="Objective-Date Acquired">
    <vt:lpwstr/>
  </property>
  <property fmtid="{D5CDD505-2E9C-101B-9397-08002B2CF9AE}" pid="24" name="Objective-Official Translation">
    <vt:lpwstr/>
  </property>
  <property fmtid="{D5CDD505-2E9C-101B-9397-08002B2CF9AE}" pid="25" name="Objective-Connect Creator">
    <vt:lpwstr/>
  </property>
</Properties>
</file>